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37" w:rsidRDefault="00936016" w:rsidP="00695F6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B56">
        <w:rPr>
          <w:rFonts w:ascii="Times New Roman" w:hAnsi="Times New Roman" w:cs="Times New Roman"/>
          <w:b/>
          <w:sz w:val="28"/>
          <w:szCs w:val="28"/>
        </w:rPr>
        <w:t>Исходные данные:</w:t>
      </w:r>
    </w:p>
    <w:p w:rsidR="00820B56" w:rsidRPr="00820B56" w:rsidRDefault="00820B56" w:rsidP="00695F6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016" w:rsidRPr="00936016" w:rsidRDefault="00936016" w:rsidP="00695F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016">
        <w:rPr>
          <w:rFonts w:ascii="Times New Roman" w:hAnsi="Times New Roman" w:cs="Times New Roman"/>
          <w:sz w:val="28"/>
          <w:szCs w:val="28"/>
        </w:rPr>
        <w:t xml:space="preserve">Транзистор – </w:t>
      </w:r>
      <w:proofErr w:type="spellStart"/>
      <w:r w:rsidRPr="00936016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936016">
        <w:rPr>
          <w:rFonts w:ascii="Times New Roman" w:hAnsi="Times New Roman" w:cs="Times New Roman"/>
          <w:sz w:val="28"/>
          <w:szCs w:val="28"/>
        </w:rPr>
        <w:t>-</w:t>
      </w:r>
      <w:r w:rsidRPr="009360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36016">
        <w:rPr>
          <w:rFonts w:ascii="Times New Roman" w:hAnsi="Times New Roman" w:cs="Times New Roman"/>
          <w:sz w:val="28"/>
          <w:szCs w:val="28"/>
        </w:rPr>
        <w:t>-</w:t>
      </w:r>
      <w:r w:rsidRPr="0093601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36016">
        <w:rPr>
          <w:rFonts w:ascii="Times New Roman" w:hAnsi="Times New Roman" w:cs="Times New Roman"/>
          <w:sz w:val="28"/>
          <w:szCs w:val="28"/>
        </w:rPr>
        <w:t>;</w:t>
      </w:r>
    </w:p>
    <w:p w:rsidR="00936016" w:rsidRPr="00936016" w:rsidRDefault="00936016" w:rsidP="00695F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016">
        <w:rPr>
          <w:rFonts w:ascii="Times New Roman" w:hAnsi="Times New Roman" w:cs="Times New Roman"/>
          <w:sz w:val="28"/>
          <w:szCs w:val="28"/>
        </w:rPr>
        <w:t>Материал транзистора – кремний (</w:t>
      </w:r>
      <w:r w:rsidRPr="00936016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936016">
        <w:rPr>
          <w:rFonts w:ascii="Times New Roman" w:hAnsi="Times New Roman" w:cs="Times New Roman"/>
          <w:sz w:val="28"/>
          <w:szCs w:val="28"/>
        </w:rPr>
        <w:t>);</w:t>
      </w:r>
    </w:p>
    <w:p w:rsidR="00936016" w:rsidRPr="00936016" w:rsidRDefault="00936016" w:rsidP="00695F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016">
        <w:rPr>
          <w:rFonts w:ascii="Times New Roman" w:hAnsi="Times New Roman" w:cs="Times New Roman"/>
          <w:sz w:val="28"/>
          <w:szCs w:val="28"/>
        </w:rPr>
        <w:t xml:space="preserve">Толщина базы –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936016">
        <w:rPr>
          <w:rFonts w:ascii="Times New Roman" w:hAnsi="Times New Roman" w:cs="Times New Roman"/>
          <w:sz w:val="28"/>
          <w:szCs w:val="28"/>
        </w:rPr>
        <w:t xml:space="preserve"> =10 мкм;</w:t>
      </w:r>
    </w:p>
    <w:p w:rsidR="00936016" w:rsidRDefault="00936016" w:rsidP="00695F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Удельное сопротивление базового слоя - ρ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= 4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Ом·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36016" w:rsidRPr="00936016" w:rsidRDefault="00936016" w:rsidP="00695F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Напряжение на коллекторе – U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936016">
        <w:rPr>
          <w:rFonts w:ascii="Times New Roman" w:hAnsi="Times New Roman" w:cs="Times New Roman"/>
          <w:sz w:val="28"/>
          <w:szCs w:val="28"/>
        </w:rPr>
        <w:t xml:space="preserve"> = 10</w:t>
      </w:r>
      <w:proofErr w:type="gramStart"/>
      <w:r w:rsidRPr="0093601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36016">
        <w:rPr>
          <w:rFonts w:ascii="Times New Roman" w:hAnsi="Times New Roman" w:cs="Times New Roman"/>
          <w:sz w:val="28"/>
          <w:szCs w:val="28"/>
        </w:rPr>
        <w:t>;</w:t>
      </w:r>
    </w:p>
    <w:p w:rsidR="00936016" w:rsidRPr="00936016" w:rsidRDefault="00936016" w:rsidP="00695F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Дифференциальное сопротивление коллектора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proofErr w:type="spellEnd"/>
      <w:r w:rsidRPr="00936016">
        <w:rPr>
          <w:rFonts w:ascii="Times New Roman" w:hAnsi="Times New Roman" w:cs="Times New Roman"/>
          <w:sz w:val="28"/>
          <w:szCs w:val="28"/>
        </w:rPr>
        <w:t xml:space="preserve"> = 1 МОм;</w:t>
      </w:r>
    </w:p>
    <w:p w:rsidR="00936016" w:rsidRDefault="00820B56" w:rsidP="00695F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Обратный ток эмиттера – I</w:t>
      </w:r>
      <w:r w:rsidRPr="00820B56">
        <w:rPr>
          <w:rFonts w:ascii="Times New Roman" w:hAnsi="Times New Roman" w:cs="Times New Roman"/>
          <w:sz w:val="28"/>
          <w:szCs w:val="28"/>
          <w:vertAlign w:val="subscript"/>
        </w:rPr>
        <w:t>Э0</w:t>
      </w:r>
      <w:r>
        <w:rPr>
          <w:rFonts w:ascii="Times New Roman" w:hAnsi="Times New Roman" w:cs="Times New Roman"/>
          <w:sz w:val="28"/>
          <w:szCs w:val="28"/>
        </w:rPr>
        <w:t xml:space="preserve"> = 2 мкА;</w:t>
      </w:r>
    </w:p>
    <w:p w:rsidR="00820B56" w:rsidRDefault="00820B56" w:rsidP="00695F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инжекции – γ = 0.98;</w:t>
      </w:r>
    </w:p>
    <w:p w:rsidR="00820B56" w:rsidRDefault="00820B56" w:rsidP="00695F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жизни электронов – τ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= 1 мкс;</w:t>
      </w:r>
    </w:p>
    <w:p w:rsidR="00820B56" w:rsidRDefault="00820B56" w:rsidP="00695F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0B56" w:rsidRPr="00820B56" w:rsidRDefault="00820B56" w:rsidP="00695F6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B56">
        <w:rPr>
          <w:rFonts w:ascii="Times New Roman" w:hAnsi="Times New Roman" w:cs="Times New Roman"/>
          <w:b/>
          <w:sz w:val="28"/>
          <w:szCs w:val="28"/>
        </w:rPr>
        <w:t>Найти:</w:t>
      </w:r>
    </w:p>
    <w:p w:rsidR="00820B56" w:rsidRDefault="00820B56" w:rsidP="00695F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Дифференциальное сопротивление эмиттера;</w:t>
      </w:r>
    </w:p>
    <w:p w:rsidR="00820B56" w:rsidRDefault="00820B56" w:rsidP="00695F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Сопротивление по постоянному току эмиттера;</w:t>
      </w:r>
    </w:p>
    <w:p w:rsidR="00820B56" w:rsidRDefault="00820B56" w:rsidP="00695F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передачи базового тока;</w:t>
      </w:r>
    </w:p>
    <w:p w:rsidR="00820B56" w:rsidRDefault="00820B56" w:rsidP="00695F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обратной связи по напряжению;</w:t>
      </w:r>
    </w:p>
    <w:p w:rsidR="00820B56" w:rsidRDefault="00820B56" w:rsidP="00695F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0B56" w:rsidRPr="00820B56" w:rsidRDefault="00820B56" w:rsidP="00695F6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B56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820B56" w:rsidRDefault="00820B56" w:rsidP="00695F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0B56" w:rsidRDefault="008C692A" w:rsidP="00695F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Дифференциальное сопротивление эмиттера является производной от напряжения на эмиттерном переходе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току, протекающему через эмиттер и  определяется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как:</w:t>
      </w:r>
    </w:p>
    <w:p w:rsidR="008C692A" w:rsidRDefault="008C692A" w:rsidP="00695F6B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э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эб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э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э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э0</m:t>
                    </m:r>
                  </m:sub>
                </m:sSub>
              </m:e>
            </m:d>
          </m:den>
        </m:f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>(1)</w:t>
      </w:r>
    </w:p>
    <w:p w:rsidR="008C692A" w:rsidRDefault="008C692A" w:rsidP="00695F6B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C692A" w:rsidRDefault="008C692A" w:rsidP="00695F6B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Дифференциальное сопротивление коллектора определяется по формуле:</w:t>
      </w:r>
    </w:p>
    <w:p w:rsidR="008C692A" w:rsidRDefault="008C692A" w:rsidP="00695F6B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2∙q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ε∙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den>
            </m:f>
          </m:e>
        </m:rad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</m:t>
                    </m:r>
                  </m:sub>
                </m:sSub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γ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э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(2)</w:t>
      </w:r>
    </w:p>
    <w:p w:rsidR="008C692A" w:rsidRDefault="008C692A" w:rsidP="00695F6B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Из выражения (2) определим ток эмиттера:</w:t>
      </w:r>
    </w:p>
    <w:p w:rsidR="008C692A" w:rsidRPr="008C692A" w:rsidRDefault="008C692A" w:rsidP="00695F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0B56" w:rsidRDefault="00C02D05" w:rsidP="00695F6B">
      <w:pPr>
        <w:pStyle w:val="a3"/>
        <w:tabs>
          <w:tab w:val="center" w:pos="5244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э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2∙q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ε∙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den>
            </m:f>
          </m:e>
        </m:rad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</m:t>
                    </m:r>
                  </m:sub>
                </m:sSub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γ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к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(3)</w:t>
      </w:r>
    </w:p>
    <w:p w:rsidR="00C02D05" w:rsidRDefault="00C02D05" w:rsidP="00695F6B">
      <w:pPr>
        <w:pStyle w:val="a3"/>
        <w:tabs>
          <w:tab w:val="center" w:pos="5244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Определим концентрацию примеси в базе:</w:t>
      </w:r>
    </w:p>
    <w:p w:rsidR="00C02D05" w:rsidRDefault="00C02D05" w:rsidP="00695F6B">
      <w:pPr>
        <w:pStyle w:val="a3"/>
        <w:tabs>
          <w:tab w:val="center" w:pos="5244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Б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  <w:t>(4)</w:t>
      </w:r>
    </w:p>
    <w:p w:rsidR="00C02D05" w:rsidRDefault="00C02D05" w:rsidP="00695F6B">
      <w:pPr>
        <w:pStyle w:val="a3"/>
        <w:tabs>
          <w:tab w:val="center" w:pos="5244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Из (4) находим:</w:t>
      </w:r>
    </w:p>
    <w:p w:rsidR="00C02D05" w:rsidRDefault="00C02D05" w:rsidP="00695F6B">
      <w:pPr>
        <w:pStyle w:val="a3"/>
        <w:tabs>
          <w:tab w:val="center" w:pos="5244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Б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1.6∙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-19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∙600∙4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=2.6∙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</w:p>
    <w:p w:rsidR="00C02D05" w:rsidRDefault="00C02D05" w:rsidP="00695F6B">
      <w:pPr>
        <w:pStyle w:val="a3"/>
        <w:tabs>
          <w:tab w:val="center" w:pos="5244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Определим длину диффузионного пробега неосновных носителей в базе:</w:t>
      </w:r>
    </w:p>
    <w:p w:rsidR="00C02D05" w:rsidRDefault="00C02D05" w:rsidP="00695F6B">
      <w:pPr>
        <w:pStyle w:val="a3"/>
        <w:tabs>
          <w:tab w:val="center" w:pos="5244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Б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τ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e>
        </m:rad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  <w:t>(5)</w:t>
      </w:r>
    </w:p>
    <w:p w:rsidR="00C02D05" w:rsidRDefault="00C02D05" w:rsidP="00695F6B">
      <w:pPr>
        <w:pStyle w:val="a3"/>
        <w:tabs>
          <w:tab w:val="center" w:pos="5244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02D05">
        <w:rPr>
          <w:rFonts w:ascii="Times New Roman" w:eastAsiaTheme="minorEastAsia" w:hAnsi="Times New Roman" w:cs="Times New Roman"/>
          <w:sz w:val="28"/>
          <w:szCs w:val="28"/>
        </w:rPr>
        <w:t xml:space="preserve">По </w:t>
      </w:r>
      <w:r>
        <w:rPr>
          <w:rFonts w:ascii="Times New Roman" w:eastAsiaTheme="minorEastAsia" w:hAnsi="Times New Roman" w:cs="Times New Roman"/>
          <w:sz w:val="28"/>
          <w:szCs w:val="28"/>
        </w:rPr>
        <w:t>формуле Эйнштейна определим коэффициент диффузии электронов:</w:t>
      </w:r>
    </w:p>
    <w:p w:rsidR="005B1B30" w:rsidRDefault="00C02D05" w:rsidP="00695F6B">
      <w:pPr>
        <w:pStyle w:val="a3"/>
        <w:tabs>
          <w:tab w:val="center" w:pos="5244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k∙T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1.38∙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-23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1.6∙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-19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∙1400=36.2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см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den>
        </m:f>
      </m:oMath>
      <w:r w:rsidRPr="00C02D05">
        <w:rPr>
          <w:rFonts w:ascii="Times New Roman" w:eastAsiaTheme="minorEastAsia" w:hAnsi="Times New Roman" w:cs="Times New Roman"/>
          <w:sz w:val="28"/>
          <w:szCs w:val="28"/>
        </w:rPr>
        <w:tab/>
      </w:r>
      <w:r w:rsidR="005B1B3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B1B30">
        <w:rPr>
          <w:rFonts w:ascii="Times New Roman" w:eastAsiaTheme="minorEastAsia" w:hAnsi="Times New Roman" w:cs="Times New Roman"/>
          <w:sz w:val="28"/>
          <w:szCs w:val="28"/>
        </w:rPr>
        <w:tab/>
      </w:r>
      <w:r w:rsidR="005B1B30">
        <w:rPr>
          <w:rFonts w:ascii="Times New Roman" w:eastAsiaTheme="minorEastAsia" w:hAnsi="Times New Roman" w:cs="Times New Roman"/>
          <w:sz w:val="28"/>
          <w:szCs w:val="28"/>
        </w:rPr>
        <w:tab/>
      </w:r>
      <w:r w:rsidR="005B1B30">
        <w:rPr>
          <w:rFonts w:ascii="Times New Roman" w:eastAsiaTheme="minorEastAsia" w:hAnsi="Times New Roman" w:cs="Times New Roman"/>
          <w:sz w:val="28"/>
          <w:szCs w:val="28"/>
        </w:rPr>
        <w:tab/>
      </w:r>
      <w:r w:rsidR="005B1B30">
        <w:rPr>
          <w:rFonts w:ascii="Times New Roman" w:eastAsiaTheme="minorEastAsia" w:hAnsi="Times New Roman" w:cs="Times New Roman"/>
          <w:sz w:val="28"/>
          <w:szCs w:val="28"/>
        </w:rPr>
        <w:tab/>
        <w:t>(6)</w:t>
      </w:r>
      <w:r w:rsidRPr="00C02D05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5B1B30" w:rsidRDefault="005B1B30" w:rsidP="00695F6B">
      <w:pPr>
        <w:pStyle w:val="a3"/>
        <w:tabs>
          <w:tab w:val="center" w:pos="5244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 формуле (5) рассчитаем длину диффузии электронов:</w:t>
      </w:r>
    </w:p>
    <w:p w:rsidR="00374B4E" w:rsidRDefault="005B1B30" w:rsidP="00695F6B">
      <w:pPr>
        <w:pStyle w:val="a3"/>
        <w:tabs>
          <w:tab w:val="center" w:pos="5244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Б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36.2∙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-6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6∙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см</m:t>
        </m:r>
      </m:oMath>
      <w:r w:rsidR="00C02D05" w:rsidRPr="00C02D05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374B4E" w:rsidRDefault="00374B4E" w:rsidP="00695F6B">
      <w:pPr>
        <w:pStyle w:val="a3"/>
        <w:tabs>
          <w:tab w:val="center" w:pos="5244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Рассчитаем из (3) ток эмиттера:</w:t>
      </w:r>
    </w:p>
    <w:p w:rsidR="004D39FE" w:rsidRDefault="00374B4E" w:rsidP="00695F6B">
      <w:pPr>
        <w:pStyle w:val="a3"/>
        <w:tabs>
          <w:tab w:val="center" w:pos="5244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э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2∙1.6∙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-19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2.6∙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15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12∙8.85∙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-14</m:t>
                    </m:r>
                  </m:sup>
                </m:sSup>
              </m:den>
            </m:f>
          </m:e>
        </m:rad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6∙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-3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-6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0.98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</w:rPr>
              <m:t>1∙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0.32 А=320мА</m:t>
        </m:r>
      </m:oMath>
      <w:r w:rsidR="004D39F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4D39FE" w:rsidRDefault="004D39FE" w:rsidP="00695F6B">
      <w:pPr>
        <w:pStyle w:val="a3"/>
        <w:tabs>
          <w:tab w:val="center" w:pos="5244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 формуле (1) рассчитаем дифференциальное сопротивление эмиттера:</w:t>
      </w:r>
    </w:p>
    <w:p w:rsidR="004D39FE" w:rsidRDefault="00C02D05" w:rsidP="00695F6B">
      <w:pPr>
        <w:pStyle w:val="a3"/>
        <w:tabs>
          <w:tab w:val="center" w:pos="5244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02D05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BD511F" w:rsidRDefault="004D39FE" w:rsidP="00695F6B">
      <w:pPr>
        <w:pStyle w:val="a3"/>
        <w:tabs>
          <w:tab w:val="center" w:pos="5244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э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1.38∙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-23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1.6∙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-19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0.32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-6</m:t>
                    </m:r>
                  </m:sup>
                </m:sSup>
              </m:e>
            </m:d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=8∙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Ом</m:t>
        </m:r>
      </m:oMath>
      <w:r w:rsidR="00C02D05" w:rsidRPr="00C02D05">
        <w:rPr>
          <w:rFonts w:ascii="Times New Roman" w:eastAsiaTheme="minorEastAsia" w:hAnsi="Times New Roman" w:cs="Times New Roman"/>
          <w:sz w:val="28"/>
          <w:szCs w:val="28"/>
        </w:rPr>
        <w:tab/>
      </w:r>
      <w:r w:rsidR="00C02D05" w:rsidRPr="00C02D05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BD511F" w:rsidRDefault="00BD511F" w:rsidP="00695F6B">
      <w:pPr>
        <w:pStyle w:val="a3"/>
        <w:tabs>
          <w:tab w:val="center" w:pos="5244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D511F" w:rsidRDefault="00BD511F" w:rsidP="00695F6B">
      <w:pPr>
        <w:pStyle w:val="a3"/>
        <w:tabs>
          <w:tab w:val="center" w:pos="5244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Сопротивление по постоянному току эмиттера определяется как сопротивление в статическом режиме протекания тока. По закону Ома имеем:</w:t>
      </w:r>
    </w:p>
    <w:p w:rsidR="00BD511F" w:rsidRDefault="00BD511F" w:rsidP="00695F6B">
      <w:pPr>
        <w:pStyle w:val="a3"/>
        <w:tabs>
          <w:tab w:val="center" w:pos="5244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э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ЭБ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Э</m:t>
                </m:r>
              </m:sub>
            </m:sSub>
          </m:den>
        </m:f>
      </m:oMath>
      <w:r w:rsidRPr="00BD51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  <w:t>(7)</w:t>
      </w:r>
      <w:r w:rsidR="00C02D05" w:rsidRPr="00C02D05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BD511F" w:rsidRDefault="00BD511F" w:rsidP="00695F6B">
      <w:pPr>
        <w:pStyle w:val="a3"/>
        <w:tabs>
          <w:tab w:val="center" w:pos="5244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D511F">
        <w:rPr>
          <w:rFonts w:ascii="Times New Roman" w:eastAsiaTheme="minorEastAsia" w:hAnsi="Times New Roman" w:cs="Times New Roman"/>
          <w:sz w:val="28"/>
          <w:szCs w:val="28"/>
        </w:rPr>
        <w:t xml:space="preserve">По формуле Ричардсона – Дэшмана </w:t>
      </w:r>
      <w:r>
        <w:rPr>
          <w:rFonts w:ascii="Times New Roman" w:eastAsiaTheme="minorEastAsia" w:hAnsi="Times New Roman" w:cs="Times New Roman"/>
          <w:sz w:val="28"/>
          <w:szCs w:val="28"/>
        </w:rPr>
        <w:t>ток, протекающий через эмиттерный переход, определяется как:</w:t>
      </w:r>
    </w:p>
    <w:p w:rsidR="00BD511F" w:rsidRDefault="00BD511F" w:rsidP="00695F6B">
      <w:pPr>
        <w:pStyle w:val="a3"/>
        <w:tabs>
          <w:tab w:val="center" w:pos="5244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Э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э0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q∙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ЭБ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∙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den>
                </m:f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e>
        </m:d>
      </m:oMath>
      <w:r w:rsidRPr="00BD511F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BD511F">
        <w:rPr>
          <w:rFonts w:ascii="Times New Roman" w:eastAsiaTheme="minorEastAsia" w:hAnsi="Times New Roman" w:cs="Times New Roman"/>
          <w:sz w:val="28"/>
          <w:szCs w:val="28"/>
        </w:rPr>
        <w:tab/>
      </w:r>
      <w:r w:rsidRPr="00BD511F">
        <w:rPr>
          <w:rFonts w:ascii="Times New Roman" w:eastAsiaTheme="minorEastAsia" w:hAnsi="Times New Roman" w:cs="Times New Roman"/>
          <w:sz w:val="28"/>
          <w:szCs w:val="28"/>
        </w:rPr>
        <w:tab/>
      </w:r>
      <w:r w:rsidRPr="00BD511F">
        <w:rPr>
          <w:rFonts w:ascii="Times New Roman" w:eastAsiaTheme="minorEastAsia" w:hAnsi="Times New Roman" w:cs="Times New Roman"/>
          <w:sz w:val="28"/>
          <w:szCs w:val="28"/>
        </w:rPr>
        <w:tab/>
      </w:r>
      <w:r w:rsidRPr="00BD511F">
        <w:rPr>
          <w:rFonts w:ascii="Times New Roman" w:eastAsiaTheme="minorEastAsia" w:hAnsi="Times New Roman" w:cs="Times New Roman"/>
          <w:sz w:val="28"/>
          <w:szCs w:val="28"/>
        </w:rPr>
        <w:tab/>
      </w:r>
      <w:r w:rsidRPr="00BD511F">
        <w:rPr>
          <w:rFonts w:ascii="Times New Roman" w:eastAsiaTheme="minorEastAsia" w:hAnsi="Times New Roman" w:cs="Times New Roman"/>
          <w:sz w:val="28"/>
          <w:szCs w:val="28"/>
        </w:rPr>
        <w:tab/>
      </w:r>
      <w:r w:rsidRPr="00BD511F">
        <w:rPr>
          <w:rFonts w:ascii="Times New Roman" w:eastAsiaTheme="minorEastAsia" w:hAnsi="Times New Roman" w:cs="Times New Roman"/>
          <w:sz w:val="28"/>
          <w:szCs w:val="28"/>
        </w:rPr>
        <w:tab/>
        <w:t>(8)</w:t>
      </w:r>
    </w:p>
    <w:p w:rsidR="00BD511F" w:rsidRDefault="00BD511F" w:rsidP="00695F6B">
      <w:pPr>
        <w:pStyle w:val="a3"/>
        <w:tabs>
          <w:tab w:val="center" w:pos="5244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D511F">
        <w:rPr>
          <w:rFonts w:ascii="Times New Roman" w:eastAsiaTheme="minorEastAsia" w:hAnsi="Times New Roman" w:cs="Times New Roman"/>
          <w:sz w:val="28"/>
          <w:szCs w:val="28"/>
        </w:rPr>
        <w:t xml:space="preserve">Из </w:t>
      </w:r>
      <w:r>
        <w:rPr>
          <w:rFonts w:ascii="Times New Roman" w:eastAsiaTheme="minorEastAsia" w:hAnsi="Times New Roman" w:cs="Times New Roman"/>
          <w:sz w:val="28"/>
          <w:szCs w:val="28"/>
        </w:rPr>
        <w:t>выражения (8) определим напряжение на эмиттерном переходе:</w:t>
      </w:r>
    </w:p>
    <w:p w:rsidR="00BD511F" w:rsidRDefault="00BD511F" w:rsidP="00695F6B">
      <w:pPr>
        <w:pStyle w:val="a3"/>
        <w:tabs>
          <w:tab w:val="left" w:pos="6693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ЭБ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ln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⁡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Э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э0</m:t>
                    </m:r>
                  </m:sub>
                </m:sSub>
              </m:den>
            </m:f>
          </m:e>
        </m:d>
      </m:oMath>
      <w:r w:rsidR="00431EA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431EA6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431EA6">
        <w:rPr>
          <w:rFonts w:ascii="Times New Roman" w:eastAsiaTheme="minorEastAsia" w:hAnsi="Times New Roman" w:cs="Times New Roman"/>
          <w:sz w:val="28"/>
          <w:szCs w:val="28"/>
        </w:rPr>
        <w:tab/>
      </w:r>
      <w:r w:rsidR="00431EA6">
        <w:rPr>
          <w:rFonts w:ascii="Times New Roman" w:eastAsiaTheme="minorEastAsia" w:hAnsi="Times New Roman" w:cs="Times New Roman"/>
          <w:sz w:val="28"/>
          <w:szCs w:val="28"/>
        </w:rPr>
        <w:tab/>
      </w:r>
      <w:r w:rsidR="00431EA6">
        <w:rPr>
          <w:rFonts w:ascii="Times New Roman" w:eastAsiaTheme="minorEastAsia" w:hAnsi="Times New Roman" w:cs="Times New Roman"/>
          <w:sz w:val="28"/>
          <w:szCs w:val="28"/>
        </w:rPr>
        <w:tab/>
      </w:r>
      <w:r w:rsidR="00431EA6">
        <w:rPr>
          <w:rFonts w:ascii="Times New Roman" w:eastAsiaTheme="minorEastAsia" w:hAnsi="Times New Roman" w:cs="Times New Roman"/>
          <w:sz w:val="28"/>
          <w:szCs w:val="28"/>
        </w:rPr>
        <w:tab/>
        <w:t>(9)</w:t>
      </w:r>
    </w:p>
    <w:p w:rsidR="00431EA6" w:rsidRDefault="00431EA6" w:rsidP="00695F6B">
      <w:pPr>
        <w:pStyle w:val="a3"/>
        <w:tabs>
          <w:tab w:val="left" w:pos="6693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Из (9) получим:</w:t>
      </w:r>
    </w:p>
    <w:p w:rsidR="00431EA6" w:rsidRDefault="00431EA6" w:rsidP="00695F6B">
      <w:pPr>
        <w:pStyle w:val="a3"/>
        <w:tabs>
          <w:tab w:val="left" w:pos="6693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ЭБ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1.38∙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-23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∙300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1.6∙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-19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ln</m:t>
            </m: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0.32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2∙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-6</m:t>
                        </m:r>
                      </m:sup>
                    </m:sSup>
                  </m:den>
                </m:f>
              </m:e>
            </m:d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=0.3 В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431EA6" w:rsidRDefault="00431EA6" w:rsidP="00695F6B">
      <w:pPr>
        <w:pStyle w:val="a3"/>
        <w:tabs>
          <w:tab w:val="left" w:pos="6693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 формуле (7) рассчитаем сопротивление эмиттера по постоянному току:</w:t>
      </w:r>
    </w:p>
    <w:p w:rsidR="00431EA6" w:rsidRPr="00431EA6" w:rsidRDefault="00431EA6" w:rsidP="00695F6B">
      <w:pPr>
        <w:pStyle w:val="a3"/>
        <w:tabs>
          <w:tab w:val="left" w:pos="6693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31EA6" w:rsidRDefault="00431EA6" w:rsidP="00695F6B">
      <w:pPr>
        <w:pStyle w:val="a3"/>
        <w:tabs>
          <w:tab w:val="center" w:pos="5244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э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0.3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0.32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=0.93 Ом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431EA6" w:rsidRDefault="00431EA6" w:rsidP="00695F6B">
      <w:pPr>
        <w:pStyle w:val="a3"/>
        <w:tabs>
          <w:tab w:val="center" w:pos="5244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E5BBC" w:rsidRDefault="00431EA6" w:rsidP="00695F6B">
      <w:pPr>
        <w:pStyle w:val="a3"/>
        <w:tabs>
          <w:tab w:val="center" w:pos="5244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w:r w:rsidR="007E5BBC">
        <w:rPr>
          <w:rFonts w:ascii="Times New Roman" w:eastAsiaTheme="minorEastAsia" w:hAnsi="Times New Roman" w:cs="Times New Roman"/>
          <w:sz w:val="28"/>
          <w:szCs w:val="28"/>
        </w:rPr>
        <w:t>Коэффициент передачи тока базы определяется по формуле:</w:t>
      </w:r>
    </w:p>
    <w:p w:rsidR="007E5BBC" w:rsidRDefault="007E5BBC" w:rsidP="00695F6B">
      <w:pPr>
        <w:pStyle w:val="a3"/>
        <w:tabs>
          <w:tab w:val="center" w:pos="5244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02D05" w:rsidRDefault="007E5BBC" w:rsidP="00695F6B">
      <w:pPr>
        <w:pStyle w:val="a3"/>
        <w:tabs>
          <w:tab w:val="center" w:pos="5244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β=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1-α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(10) </w:t>
      </w:r>
      <w:r w:rsidR="00C02D05" w:rsidRPr="00C02D05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7E5BBC" w:rsidRDefault="007E5BBC" w:rsidP="00695F6B">
      <w:pPr>
        <w:pStyle w:val="a3"/>
        <w:tabs>
          <w:tab w:val="center" w:pos="5244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Коэффициент переноса тока эмиттера определяется по формуле:</w:t>
      </w:r>
    </w:p>
    <w:p w:rsidR="007E5BBC" w:rsidRDefault="007E5BBC" w:rsidP="00695F6B">
      <w:pPr>
        <w:pStyle w:val="a3"/>
        <w:tabs>
          <w:tab w:val="left" w:pos="5709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α=γ∙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П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(11)</w:t>
      </w:r>
    </w:p>
    <w:p w:rsidR="007E5BBC" w:rsidRDefault="007E5BBC" w:rsidP="00695F6B">
      <w:pPr>
        <w:pStyle w:val="a3"/>
        <w:tabs>
          <w:tab w:val="left" w:pos="5709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Эффективность коллектора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≈1</m:t>
        </m:r>
      </m:oMath>
    </w:p>
    <w:p w:rsidR="007E5BBC" w:rsidRDefault="007E5BBC" w:rsidP="00695F6B">
      <w:pPr>
        <w:pStyle w:val="a3"/>
        <w:tabs>
          <w:tab w:val="left" w:pos="5709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Коэффициент переноса носителей через базу определяется по формуле:</w:t>
      </w:r>
    </w:p>
    <w:p w:rsidR="007E5BBC" w:rsidRDefault="007E5BBC" w:rsidP="00695F6B">
      <w:pPr>
        <w:pStyle w:val="a3"/>
        <w:tabs>
          <w:tab w:val="left" w:pos="5709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П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w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2∙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Б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b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  <w:t>(12)</w:t>
      </w:r>
    </w:p>
    <w:p w:rsidR="007E5BBC" w:rsidRDefault="00695F6B" w:rsidP="00695F6B">
      <w:pPr>
        <w:pStyle w:val="a3"/>
        <w:tabs>
          <w:tab w:val="left" w:pos="5709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695F6B">
        <w:rPr>
          <w:rFonts w:ascii="Times New Roman" w:eastAsiaTheme="minorEastAsia" w:hAnsi="Times New Roman" w:cs="Times New Roman"/>
          <w:sz w:val="28"/>
          <w:szCs w:val="28"/>
        </w:rPr>
        <w:t>Ра</w:t>
      </w:r>
      <w:r w:rsidR="007E5BBC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7E5BBC" w:rsidRPr="00695F6B">
        <w:rPr>
          <w:rFonts w:ascii="Times New Roman" w:eastAsiaTheme="minorEastAsia" w:hAnsi="Times New Roman" w:cs="Times New Roman"/>
          <w:sz w:val="28"/>
          <w:szCs w:val="28"/>
        </w:rPr>
        <w:t>читаем</w:t>
      </w:r>
      <w:proofErr w:type="spellEnd"/>
      <w:r w:rsidR="007E5BBC" w:rsidRPr="00695F6B">
        <w:rPr>
          <w:rFonts w:ascii="Times New Roman" w:eastAsiaTheme="minorEastAsia" w:hAnsi="Times New Roman" w:cs="Times New Roman"/>
          <w:sz w:val="28"/>
          <w:szCs w:val="28"/>
        </w:rPr>
        <w:t xml:space="preserve"> по формуле (</w:t>
      </w:r>
      <w:r w:rsidR="007E5BBC">
        <w:rPr>
          <w:rFonts w:ascii="Times New Roman" w:eastAsiaTheme="minorEastAsia" w:hAnsi="Times New Roman" w:cs="Times New Roman"/>
          <w:sz w:val="28"/>
          <w:szCs w:val="28"/>
        </w:rPr>
        <w:t>12</w:t>
      </w:r>
      <w:r w:rsidR="007E5BBC" w:rsidRPr="00695F6B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7E5BBC">
        <w:rPr>
          <w:rFonts w:ascii="Times New Roman" w:eastAsiaTheme="minorEastAsia" w:hAnsi="Times New Roman" w:cs="Times New Roman"/>
          <w:sz w:val="28"/>
          <w:szCs w:val="28"/>
        </w:rPr>
        <w:t>, учитывая (5):</w:t>
      </w:r>
    </w:p>
    <w:p w:rsidR="007E5BBC" w:rsidRDefault="007E5BBC" w:rsidP="00695F6B">
      <w:pPr>
        <w:pStyle w:val="a3"/>
        <w:tabs>
          <w:tab w:val="left" w:pos="5709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10∙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-6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6∙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-3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=0.9999986</m:t>
        </m:r>
      </m:oMath>
      <w:r w:rsidR="00695F6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695F6B" w:rsidRDefault="00695F6B" w:rsidP="00695F6B">
      <w:pPr>
        <w:pStyle w:val="a3"/>
        <w:tabs>
          <w:tab w:val="left" w:pos="5709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 формуле (11) рассчитаем:</w:t>
      </w:r>
    </w:p>
    <w:p w:rsidR="00695F6B" w:rsidRDefault="00695F6B" w:rsidP="00695F6B">
      <w:pPr>
        <w:pStyle w:val="a3"/>
        <w:tabs>
          <w:tab w:val="left" w:pos="5709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α=0.98∙0.9999986∙1=0.9799986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695F6B" w:rsidRDefault="00695F6B" w:rsidP="00695F6B">
      <w:pPr>
        <w:pStyle w:val="a3"/>
        <w:tabs>
          <w:tab w:val="left" w:pos="5709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 формуле (10) определим коэффициент переноса тока базы:</w:t>
      </w:r>
    </w:p>
    <w:p w:rsidR="00695F6B" w:rsidRDefault="00695F6B" w:rsidP="00695F6B">
      <w:pPr>
        <w:pStyle w:val="a3"/>
        <w:tabs>
          <w:tab w:val="left" w:pos="5709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β=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0.9799986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1-0.9799986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=49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695F6B" w:rsidRDefault="00695F6B" w:rsidP="00695F6B">
      <w:pPr>
        <w:pStyle w:val="a3"/>
        <w:tabs>
          <w:tab w:val="left" w:pos="5709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95F6B" w:rsidRDefault="00695F6B" w:rsidP="00695F6B">
      <w:pPr>
        <w:pStyle w:val="a3"/>
        <w:numPr>
          <w:ilvl w:val="0"/>
          <w:numId w:val="2"/>
        </w:numPr>
        <w:tabs>
          <w:tab w:val="left" w:pos="570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Коэффициент отрицательной обратной связи по напряжению определяется по формуле:</w:t>
      </w:r>
    </w:p>
    <w:p w:rsidR="00695F6B" w:rsidRDefault="00695F6B" w:rsidP="0051121B">
      <w:pPr>
        <w:pStyle w:val="a3"/>
        <w:tabs>
          <w:tab w:val="left" w:pos="6490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w:lastRenderedPageBreak/>
          <m:t>μ=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q∙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w∙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к</m:t>
                    </m:r>
                  </m:sub>
                </m:sSub>
              </m:e>
            </m:rad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ε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2∙q∙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Б</m:t>
                    </m:r>
                  </m:sub>
                </m:sSub>
              </m:den>
            </m:f>
          </m:e>
        </m:rad>
      </m:oMath>
      <w:r w:rsidR="0051121B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51121B">
        <w:rPr>
          <w:rFonts w:ascii="Times New Roman" w:eastAsiaTheme="minorEastAsia" w:hAnsi="Times New Roman" w:cs="Times New Roman"/>
          <w:sz w:val="28"/>
          <w:szCs w:val="28"/>
        </w:rPr>
        <w:tab/>
      </w:r>
      <w:r w:rsidR="0051121B">
        <w:rPr>
          <w:rFonts w:ascii="Times New Roman" w:eastAsiaTheme="minorEastAsia" w:hAnsi="Times New Roman" w:cs="Times New Roman"/>
          <w:sz w:val="28"/>
          <w:szCs w:val="28"/>
        </w:rPr>
        <w:tab/>
      </w:r>
      <w:r w:rsidR="0051121B">
        <w:rPr>
          <w:rFonts w:ascii="Times New Roman" w:eastAsiaTheme="minorEastAsia" w:hAnsi="Times New Roman" w:cs="Times New Roman"/>
          <w:sz w:val="28"/>
          <w:szCs w:val="28"/>
        </w:rPr>
        <w:tab/>
      </w:r>
      <w:r w:rsidR="0051121B">
        <w:rPr>
          <w:rFonts w:ascii="Times New Roman" w:eastAsiaTheme="minorEastAsia" w:hAnsi="Times New Roman" w:cs="Times New Roman"/>
          <w:sz w:val="28"/>
          <w:szCs w:val="28"/>
        </w:rPr>
        <w:tab/>
      </w:r>
      <w:r w:rsidR="0051121B">
        <w:rPr>
          <w:rFonts w:ascii="Times New Roman" w:eastAsiaTheme="minorEastAsia" w:hAnsi="Times New Roman" w:cs="Times New Roman"/>
          <w:sz w:val="28"/>
          <w:szCs w:val="28"/>
        </w:rPr>
        <w:tab/>
        <w:t>(13)</w:t>
      </w:r>
    </w:p>
    <w:p w:rsidR="0051121B" w:rsidRDefault="0051121B" w:rsidP="0051121B">
      <w:pPr>
        <w:pStyle w:val="a3"/>
        <w:tabs>
          <w:tab w:val="left" w:pos="6490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 формуле (13) рассчитаем:</w:t>
      </w:r>
    </w:p>
    <w:p w:rsidR="0051121B" w:rsidRDefault="0051121B" w:rsidP="0051121B">
      <w:pPr>
        <w:pStyle w:val="a3"/>
        <w:tabs>
          <w:tab w:val="left" w:pos="6490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μ=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1.38∙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-23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1.6∙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-19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∙10∙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-6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8.85∙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-14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2∙1.6∙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-19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∙2.6∙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15</m:t>
                    </m:r>
                  </m:sup>
                </m:sSup>
              </m:den>
            </m:f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695F6B" w:rsidRPr="007E5BBC" w:rsidRDefault="00695F6B" w:rsidP="00695F6B">
      <w:pPr>
        <w:pStyle w:val="a3"/>
        <w:tabs>
          <w:tab w:val="left" w:pos="5709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sectPr w:rsidR="00695F6B" w:rsidRPr="007E5BBC" w:rsidSect="0093601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36BF"/>
    <w:multiLevelType w:val="hybridMultilevel"/>
    <w:tmpl w:val="3CC0ED0A"/>
    <w:lvl w:ilvl="0" w:tplc="052CBB54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077D79"/>
    <w:multiLevelType w:val="hybridMultilevel"/>
    <w:tmpl w:val="52C0E2EE"/>
    <w:lvl w:ilvl="0" w:tplc="774AE9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36016"/>
    <w:rsid w:val="00374B4E"/>
    <w:rsid w:val="003F4237"/>
    <w:rsid w:val="00431EA6"/>
    <w:rsid w:val="004D39FE"/>
    <w:rsid w:val="0051121B"/>
    <w:rsid w:val="005B1B30"/>
    <w:rsid w:val="00695F6B"/>
    <w:rsid w:val="007E5BBC"/>
    <w:rsid w:val="00820B56"/>
    <w:rsid w:val="008C692A"/>
    <w:rsid w:val="00936016"/>
    <w:rsid w:val="00BD511F"/>
    <w:rsid w:val="00C02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016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8C69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C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Garipov</dc:creator>
  <cp:keywords/>
  <dc:description/>
  <cp:lastModifiedBy>Garipov</cp:lastModifiedBy>
  <cp:revision>2</cp:revision>
  <dcterms:created xsi:type="dcterms:W3CDTF">2012-05-04T09:10:00Z</dcterms:created>
  <dcterms:modified xsi:type="dcterms:W3CDTF">2012-05-04T11:54:00Z</dcterms:modified>
</cp:coreProperties>
</file>