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CA" w:rsidRDefault="00403A86" w:rsidP="00403A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Титульник</w:t>
      </w:r>
    </w:p>
    <w:p w:rsidR="00403A86" w:rsidRDefault="00403A86" w:rsidP="00403A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205F9">
        <w:rPr>
          <w:rFonts w:ascii="Times New Roman" w:hAnsi="Times New Roman" w:cs="Times New Roman"/>
          <w:sz w:val="28"/>
          <w:szCs w:val="28"/>
        </w:rPr>
        <w:t>«</w:t>
      </w:r>
      <w:r w:rsidR="00C205F9" w:rsidRPr="00C205F9">
        <w:rPr>
          <w:rFonts w:ascii="Times New Roman" w:hAnsi="Times New Roman" w:cs="Times New Roman"/>
          <w:sz w:val="28"/>
          <w:szCs w:val="28"/>
        </w:rPr>
        <w:t>Энергетическая стратегия России и механизм ее реализации</w:t>
      </w:r>
      <w:r w:rsidR="00C205F9">
        <w:rPr>
          <w:rFonts w:ascii="Times New Roman" w:hAnsi="Times New Roman" w:cs="Times New Roman"/>
          <w:sz w:val="28"/>
          <w:szCs w:val="28"/>
        </w:rPr>
        <w:t>».</w:t>
      </w:r>
    </w:p>
    <w:p w:rsidR="00403A86" w:rsidRDefault="00403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3A86" w:rsidRDefault="00403A86" w:rsidP="00403A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03A86" w:rsidRDefault="00403A86" w:rsidP="00403A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B59" w:rsidRPr="002672C1" w:rsidRDefault="00FA6B59" w:rsidP="00FA6B59">
      <w:pPr>
        <w:pStyle w:val="11"/>
        <w:tabs>
          <w:tab w:val="right" w:leader="dot" w:pos="9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  <w:r w:rsidRPr="002672C1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</w:p>
    <w:p w:rsidR="00FA6B59" w:rsidRPr="002672C1" w:rsidRDefault="00FA6B59" w:rsidP="00FA6B59">
      <w:pPr>
        <w:pStyle w:val="2"/>
        <w:tabs>
          <w:tab w:val="right" w:leader="do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B8210A">
        <w:rPr>
          <w:rFonts w:ascii="Times New Roman" w:hAnsi="Times New Roman"/>
          <w:sz w:val="28"/>
          <w:szCs w:val="28"/>
        </w:rPr>
        <w:t xml:space="preserve">Топливно-энергетический комплекс, как </w:t>
      </w:r>
      <w:r w:rsidR="00B8210A" w:rsidRPr="00B8210A">
        <w:rPr>
          <w:rFonts w:ascii="Times New Roman" w:hAnsi="Times New Roman"/>
          <w:sz w:val="28"/>
          <w:szCs w:val="28"/>
        </w:rPr>
        <w:t xml:space="preserve"> устойчиво работающи</w:t>
      </w:r>
      <w:r w:rsidR="00B8210A">
        <w:rPr>
          <w:rFonts w:ascii="Times New Roman" w:hAnsi="Times New Roman"/>
          <w:sz w:val="28"/>
          <w:szCs w:val="28"/>
        </w:rPr>
        <w:t>й</w:t>
      </w:r>
      <w:r w:rsidR="00B8210A" w:rsidRPr="00B8210A">
        <w:rPr>
          <w:rFonts w:ascii="Times New Roman" w:hAnsi="Times New Roman"/>
          <w:sz w:val="28"/>
          <w:szCs w:val="28"/>
        </w:rPr>
        <w:t xml:space="preserve"> производственны</w:t>
      </w:r>
      <w:r w:rsidR="00B8210A">
        <w:rPr>
          <w:rFonts w:ascii="Times New Roman" w:hAnsi="Times New Roman"/>
          <w:sz w:val="28"/>
          <w:szCs w:val="28"/>
        </w:rPr>
        <w:t>й</w:t>
      </w:r>
      <w:r w:rsidR="00B8210A" w:rsidRPr="00B8210A">
        <w:rPr>
          <w:rFonts w:ascii="Times New Roman" w:hAnsi="Times New Roman"/>
          <w:sz w:val="28"/>
          <w:szCs w:val="28"/>
        </w:rPr>
        <w:t xml:space="preserve"> комплекс </w:t>
      </w:r>
      <w:r w:rsidR="00B8210A">
        <w:rPr>
          <w:rFonts w:ascii="Times New Roman" w:hAnsi="Times New Roman"/>
          <w:sz w:val="28"/>
          <w:szCs w:val="28"/>
        </w:rPr>
        <w:t>р</w:t>
      </w:r>
      <w:r w:rsidR="00B8210A" w:rsidRPr="00B8210A">
        <w:rPr>
          <w:rFonts w:ascii="Times New Roman" w:hAnsi="Times New Roman"/>
          <w:sz w:val="28"/>
          <w:szCs w:val="28"/>
        </w:rPr>
        <w:t>оссийской экономики</w:t>
      </w:r>
      <w:r w:rsidRPr="00D7605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EA082A">
        <w:rPr>
          <w:rFonts w:ascii="Times New Roman" w:hAnsi="Times New Roman"/>
          <w:sz w:val="28"/>
          <w:szCs w:val="28"/>
        </w:rPr>
        <w:t>4</w:t>
      </w:r>
    </w:p>
    <w:p w:rsidR="00B8210A" w:rsidRDefault="00B8210A" w:rsidP="00FA6B59">
      <w:pPr>
        <w:pStyle w:val="11"/>
        <w:tabs>
          <w:tab w:val="right" w:leader="dot" w:pos="9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Энергетическая стратегия Российской Федерации</w:t>
      </w:r>
      <w:r w:rsidR="00FA6B59" w:rsidRPr="00D76052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FA6B59" w:rsidRPr="00D76052">
        <w:rPr>
          <w:rFonts w:ascii="Times New Roman" w:hAnsi="Times New Roman"/>
          <w:bCs/>
          <w:color w:val="FFFFFF" w:themeColor="background1"/>
          <w:sz w:val="28"/>
          <w:szCs w:val="28"/>
        </w:rPr>
        <w:tab/>
      </w:r>
      <w:r w:rsidR="00EA082A">
        <w:rPr>
          <w:rFonts w:ascii="Times New Roman" w:hAnsi="Times New Roman" w:cs="Times New Roman"/>
          <w:bCs/>
          <w:sz w:val="28"/>
          <w:szCs w:val="28"/>
        </w:rPr>
        <w:t>7</w:t>
      </w:r>
    </w:p>
    <w:p w:rsidR="00B8210A" w:rsidRPr="00403A86" w:rsidRDefault="00B8210A" w:rsidP="00B8210A">
      <w:pPr>
        <w:pStyle w:val="11"/>
        <w:tabs>
          <w:tab w:val="right" w:leader="dot" w:pos="9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и приоритеты энергетической стратегии</w:t>
      </w:r>
      <w:r w:rsidRPr="00D76052">
        <w:rPr>
          <w:rFonts w:ascii="Times New Roman" w:hAnsi="Times New Roman"/>
          <w:bCs/>
          <w:color w:val="FFFFFF" w:themeColor="background1"/>
          <w:sz w:val="28"/>
          <w:szCs w:val="28"/>
        </w:rPr>
        <w:tab/>
      </w:r>
      <w:r w:rsidR="00EA082A">
        <w:rPr>
          <w:rFonts w:ascii="Times New Roman" w:hAnsi="Times New Roman" w:cs="Times New Roman"/>
          <w:bCs/>
          <w:sz w:val="28"/>
          <w:szCs w:val="28"/>
        </w:rPr>
        <w:t>7</w:t>
      </w:r>
    </w:p>
    <w:p w:rsidR="00B8210A" w:rsidRPr="00403A86" w:rsidRDefault="00B8210A" w:rsidP="00B8210A">
      <w:pPr>
        <w:pStyle w:val="11"/>
        <w:tabs>
          <w:tab w:val="right" w:leader="dot" w:pos="9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этапы</w:t>
      </w:r>
      <w:r w:rsidR="009169ED">
        <w:rPr>
          <w:rFonts w:ascii="Times New Roman" w:hAnsi="Times New Roman" w:cs="Times New Roman"/>
          <w:sz w:val="28"/>
          <w:szCs w:val="28"/>
        </w:rPr>
        <w:t xml:space="preserve"> и механизм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государственной энергетической политики России</w:t>
      </w:r>
      <w:r w:rsidRPr="00D76052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D76052">
        <w:rPr>
          <w:rFonts w:ascii="Times New Roman" w:hAnsi="Times New Roman"/>
          <w:bCs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10</w:t>
      </w:r>
    </w:p>
    <w:p w:rsidR="00FA6B59" w:rsidRPr="00540D87" w:rsidRDefault="00FA6B59" w:rsidP="00FA6B59">
      <w:pPr>
        <w:pStyle w:val="11"/>
        <w:tabs>
          <w:tab w:val="right" w:leader="do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</w:t>
      </w:r>
      <w:r w:rsidRPr="002672C1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EA082A">
        <w:rPr>
          <w:rFonts w:ascii="Times New Roman" w:hAnsi="Times New Roman"/>
          <w:bCs/>
          <w:sz w:val="28"/>
          <w:szCs w:val="28"/>
        </w:rPr>
        <w:t>13</w:t>
      </w:r>
    </w:p>
    <w:p w:rsidR="00FA6B59" w:rsidRDefault="00FA6B59" w:rsidP="00FA6B59">
      <w:pPr>
        <w:pStyle w:val="3"/>
        <w:tabs>
          <w:tab w:val="right" w:leader="dot" w:pos="9355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Pr="002672C1">
        <w:rPr>
          <w:rFonts w:ascii="Times New Roman" w:hAnsi="Times New Roman" w:cs="Times New Roman"/>
          <w:color w:val="FFFFFF"/>
          <w:sz w:val="28"/>
          <w:szCs w:val="28"/>
        </w:rPr>
        <w:tab/>
      </w:r>
      <w:r w:rsidR="000379B6">
        <w:rPr>
          <w:rFonts w:ascii="Times New Roman" w:hAnsi="Times New Roman" w:cs="Times New Roman"/>
          <w:sz w:val="28"/>
          <w:szCs w:val="28"/>
        </w:rPr>
        <w:t>1</w:t>
      </w:r>
      <w:r w:rsidR="008418A5">
        <w:rPr>
          <w:rFonts w:ascii="Times New Roman" w:hAnsi="Times New Roman" w:cs="Times New Roman"/>
          <w:sz w:val="28"/>
          <w:szCs w:val="28"/>
        </w:rPr>
        <w:t>5</w:t>
      </w:r>
    </w:p>
    <w:p w:rsidR="00403A86" w:rsidRDefault="00403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3A86" w:rsidRDefault="00403A86" w:rsidP="00C50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03A86" w:rsidRDefault="00403A86" w:rsidP="00403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08C" w:rsidRDefault="00B0608C" w:rsidP="00403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Длительное время нефтяная промышленность является донором экономики России: почти половина доходной части бюджета формируется из поступлений от нефтегазовой отрасли. Но сегодня сама отрасль нуждается в коренной перестройке. Десятилетиями эксплуатирующиеся нефтегазовые объекты требуют замены и обновления. Промедление в решении вопросов технического перевооружения нефтегазодобычи может привести к таким экологическим ситуациям, последствия от которых трудно представить.</w:t>
      </w:r>
    </w:p>
    <w:p w:rsidR="00B0608C" w:rsidRDefault="00B0608C" w:rsidP="00B06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чего все эти причины характеризующие, так или иначе, топливно-энергетический комплекс России, обуславливают необходимость построения энергетической стратегии и создание механизма для ее реализации. В связи с этим можно утверждать о том, что данная тема не теряет своей актуальности в настоящее время и имеет огромное значение в масштабах развития страны в целом. Поэтому необходимо более подробно разобраться в данной теме, посредством раскрытия и анализа следующих задач:</w:t>
      </w:r>
    </w:p>
    <w:p w:rsidR="00B0608C" w:rsidRDefault="00B0608C" w:rsidP="00B06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общую характеристику </w:t>
      </w:r>
      <w:r>
        <w:rPr>
          <w:rFonts w:ascii="Times New Roman" w:hAnsi="Times New Roman" w:cs="Times New Roman"/>
          <w:sz w:val="28"/>
          <w:szCs w:val="28"/>
        </w:rPr>
        <w:t>топливно-энергетического комплекса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08C" w:rsidRDefault="00B0608C" w:rsidP="00B06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и проанализировать основные инструменты государственного регулирования ТЭК в России;</w:t>
      </w:r>
    </w:p>
    <w:p w:rsidR="00B0608C" w:rsidRDefault="00B0608C" w:rsidP="00B06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и раскрыть основные цели и приоритеты энергетической стратегии в нашей стране;</w:t>
      </w:r>
    </w:p>
    <w:p w:rsidR="00B0608C" w:rsidRDefault="00B0608C" w:rsidP="00B06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о</w:t>
      </w:r>
      <w:r>
        <w:rPr>
          <w:rFonts w:ascii="Times New Roman" w:hAnsi="Times New Roman" w:cs="Times New Roman"/>
          <w:sz w:val="28"/>
          <w:szCs w:val="28"/>
        </w:rPr>
        <w:t>сновные этапы реализации государственной энергетической политики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A9B" w:rsidRDefault="00496A9B" w:rsidP="00403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04B" w:rsidRDefault="00407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52F" w:rsidRDefault="00B8210A" w:rsidP="00B821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Топливно-энергетический комплекс, как </w:t>
      </w:r>
      <w:r w:rsidRPr="00B8210A">
        <w:rPr>
          <w:rFonts w:ascii="Times New Roman" w:hAnsi="Times New Roman"/>
          <w:sz w:val="28"/>
          <w:szCs w:val="28"/>
        </w:rPr>
        <w:t xml:space="preserve"> устойчиво работающи</w:t>
      </w:r>
      <w:r>
        <w:rPr>
          <w:rFonts w:ascii="Times New Roman" w:hAnsi="Times New Roman"/>
          <w:sz w:val="28"/>
          <w:szCs w:val="28"/>
        </w:rPr>
        <w:t>й</w:t>
      </w:r>
      <w:r w:rsidRPr="00B8210A">
        <w:rPr>
          <w:rFonts w:ascii="Times New Roman" w:hAnsi="Times New Roman"/>
          <w:sz w:val="28"/>
          <w:szCs w:val="28"/>
        </w:rPr>
        <w:t xml:space="preserve"> производственны</w:t>
      </w:r>
      <w:r>
        <w:rPr>
          <w:rFonts w:ascii="Times New Roman" w:hAnsi="Times New Roman"/>
          <w:sz w:val="28"/>
          <w:szCs w:val="28"/>
        </w:rPr>
        <w:t>й</w:t>
      </w:r>
      <w:r w:rsidRPr="00B8210A">
        <w:rPr>
          <w:rFonts w:ascii="Times New Roman" w:hAnsi="Times New Roman"/>
          <w:sz w:val="28"/>
          <w:szCs w:val="28"/>
        </w:rPr>
        <w:t xml:space="preserve"> комплекс </w:t>
      </w:r>
      <w:r>
        <w:rPr>
          <w:rFonts w:ascii="Times New Roman" w:hAnsi="Times New Roman"/>
          <w:sz w:val="28"/>
          <w:szCs w:val="28"/>
        </w:rPr>
        <w:t>р</w:t>
      </w:r>
      <w:r w:rsidRPr="00B8210A">
        <w:rPr>
          <w:rFonts w:ascii="Times New Roman" w:hAnsi="Times New Roman"/>
          <w:sz w:val="28"/>
          <w:szCs w:val="28"/>
        </w:rPr>
        <w:t>оссийской экономики</w:t>
      </w:r>
    </w:p>
    <w:p w:rsidR="00B8210A" w:rsidRDefault="00B8210A" w:rsidP="00B821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C0CA0" w:rsidRP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0">
        <w:rPr>
          <w:rFonts w:ascii="Times New Roman" w:hAnsi="Times New Roman" w:cs="Times New Roman"/>
          <w:sz w:val="28"/>
          <w:szCs w:val="28"/>
        </w:rPr>
        <w:t xml:space="preserve">Топливно-энергетический комплекс (ТЭК) – </w:t>
      </w:r>
      <w:r w:rsidRPr="005C0CA0">
        <w:rPr>
          <w:rFonts w:ascii="Times New Roman" w:hAnsi="Times New Roman" w:cs="Times New Roman"/>
          <w:sz w:val="28"/>
          <w:szCs w:val="28"/>
        </w:rPr>
        <w:t>один из межотраслевых комплексов, который представляет собой совокупность тесно взаимосвязанных и взаимозависимых отраслей топливной промышленности и электроэнергетики</w:t>
      </w:r>
      <w:r w:rsidR="00C51B99">
        <w:rPr>
          <w:rFonts w:ascii="Times New Roman" w:hAnsi="Times New Roman" w:cs="Times New Roman"/>
          <w:sz w:val="28"/>
          <w:szCs w:val="28"/>
        </w:rPr>
        <w:t xml:space="preserve"> </w:t>
      </w:r>
      <w:r w:rsidR="00C51B99" w:rsidRPr="00C51B99">
        <w:rPr>
          <w:rFonts w:ascii="Times New Roman" w:hAnsi="Times New Roman" w:cs="Times New Roman"/>
          <w:sz w:val="28"/>
          <w:szCs w:val="28"/>
        </w:rPr>
        <w:t>[3]</w:t>
      </w:r>
      <w:r w:rsidRPr="005C0CA0">
        <w:rPr>
          <w:rFonts w:ascii="Times New Roman" w:hAnsi="Times New Roman" w:cs="Times New Roman"/>
          <w:sz w:val="28"/>
          <w:szCs w:val="28"/>
        </w:rPr>
        <w:t>. В его состав входят также спец</w:t>
      </w:r>
      <w:r>
        <w:rPr>
          <w:rFonts w:ascii="Times New Roman" w:hAnsi="Times New Roman" w:cs="Times New Roman"/>
          <w:sz w:val="28"/>
          <w:szCs w:val="28"/>
        </w:rPr>
        <w:t>иализированные виды транспорта –</w:t>
      </w:r>
      <w:r w:rsidRPr="005C0CA0">
        <w:rPr>
          <w:rFonts w:ascii="Times New Roman" w:hAnsi="Times New Roman" w:cs="Times New Roman"/>
          <w:sz w:val="28"/>
          <w:szCs w:val="28"/>
        </w:rPr>
        <w:t xml:space="preserve"> трубопроводный и магистральные высоковольтные линии.</w:t>
      </w:r>
    </w:p>
    <w:p w:rsidR="005C0CA0" w:rsidRP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0">
        <w:rPr>
          <w:rFonts w:ascii="Times New Roman" w:hAnsi="Times New Roman" w:cs="Times New Roman"/>
          <w:sz w:val="28"/>
          <w:szCs w:val="28"/>
        </w:rPr>
        <w:t>От развития ТЭК во многом зависит динамика, масштабы и технико-экономические показатели общественного производства, в первую очередь – промышленности. Вместе с тем приближение к источникам топлива и энергии – одно из основных требований территориальной организации промышленности. Массовые и эффективные топливно-энергетические ресурсы служат основой формирования многих территориально-производственных комплексов, в том числе промышленных, определяя их специализацию на энергоёмких производствах. С точки зрения народного хозяйства, размещение ресурсов по территории неблагоприятно. Главные потребители энергии находятся в европейской части РФ, а 80% геологических запасов топливных ресурсов сосредоточено в восточных районах России, что обусловливает дальность перевозок и, в связи с этим, увеличение себестоимости продукции.</w:t>
      </w:r>
    </w:p>
    <w:p w:rsidR="005C0CA0" w:rsidRP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0">
        <w:rPr>
          <w:rFonts w:ascii="Times New Roman" w:hAnsi="Times New Roman" w:cs="Times New Roman"/>
          <w:sz w:val="28"/>
          <w:szCs w:val="28"/>
        </w:rPr>
        <w:t>Топливно-энергетический комплекс имеет большую районообразующую функцию: вблизи энергетических источников развивается мощная инфраструктура, благоприятно способствующая формированию промышленности, росту городов и посёлков. Но, на долю ТЭКа приходится около 90% выбросов парниковых газов, около половины всех вредных выбросов в атмосферу и треть вредных веществ, сбрасываемых в воду, что, бесспорно, не может быть положительным.</w:t>
      </w:r>
    </w:p>
    <w:p w:rsid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любого объекта необходимо знать и представлять его структуру, это позволит сформировать об объекте четкое мнение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понимать его сущность. </w:t>
      </w:r>
      <w:r>
        <w:rPr>
          <w:rFonts w:ascii="Times New Roman" w:hAnsi="Times New Roman" w:cs="Times New Roman"/>
          <w:sz w:val="28"/>
          <w:szCs w:val="28"/>
        </w:rPr>
        <w:t>Структура ТЭК представлена на рисунке 1</w:t>
      </w:r>
      <w:r w:rsidR="00C51B99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40"/>
        <w:gridCol w:w="960"/>
        <w:gridCol w:w="960"/>
        <w:gridCol w:w="3711"/>
      </w:tblGrid>
      <w:tr w:rsidR="005C0CA0" w:rsidRPr="005C0CA0" w:rsidTr="00EA082A">
        <w:trPr>
          <w:trHeight w:val="3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ТЭК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CA0" w:rsidRPr="005C0CA0" w:rsidTr="00EA082A">
        <w:trPr>
          <w:trHeight w:val="3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E92FCE" wp14:editId="13DBCBFA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31115</wp:posOffset>
                      </wp:positionV>
                      <wp:extent cx="3967480" cy="707390"/>
                      <wp:effectExtent l="38100" t="0" r="109220" b="54610"/>
                      <wp:wrapNone/>
                      <wp:docPr id="14" name="Группа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7480" cy="707390"/>
                                <a:chOff x="0" y="0"/>
                                <a:chExt cx="3967701" cy="707555"/>
                              </a:xfrm>
                            </wpg:grpSpPr>
                            <wps:wsp>
                              <wps:cNvPr id="6" name="Прямая со стрелкой 6"/>
                              <wps:cNvCnPr/>
                              <wps:spPr>
                                <a:xfrm flipH="1">
                                  <a:off x="0" y="0"/>
                                  <a:ext cx="1978925" cy="2047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Прямая со стрелкой 7"/>
                              <wps:cNvCnPr/>
                              <wps:spPr>
                                <a:xfrm>
                                  <a:off x="1979875" y="7951"/>
                                  <a:ext cx="1987550" cy="2044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 стрелкой 12"/>
                              <wps:cNvCnPr/>
                              <wps:spPr>
                                <a:xfrm>
                                  <a:off x="55659" y="453224"/>
                                  <a:ext cx="0" cy="2464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ая со стрелкой 13"/>
                              <wps:cNvCnPr/>
                              <wps:spPr>
                                <a:xfrm>
                                  <a:off x="3967701" y="461175"/>
                                  <a:ext cx="0" cy="2463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26" style="position:absolute;margin-left:72.9pt;margin-top:2.45pt;width:312.4pt;height:55.7pt;z-index:251659264;mso-width-relative:margin;mso-height-relative:margin" coordsize="39677,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6" o:spid="_x0000_s1027" type="#_x0000_t32" style="position:absolute;width:19789;height:20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zBb8IAAADaAAAADwAAAGRycy9kb3ducmV2LnhtbESPQWvCQBSE7wX/w/IEb3UTD1Kiq0hE&#10;kN60hba3Z/a5CWbfht2tSf69KxR6HGbmG2a9HWwr7uRD41hBPs9AEFdON2wUfH4cXt9AhIissXVM&#10;CkYKsN1MXtZYaNfzie7naESCcChQQR1jV0gZqposhrnriJN3dd5iTNIbqT32CW5buciypbTYcFqo&#10;saOypup2/rUKFn7fm3wcq/Ly/d79mD7/cmWu1Gw67FYgIg3xP/zXPmoFS3heSTd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zBb8IAAADaAAAADwAAAAAAAAAAAAAA&#10;AAChAgAAZHJzL2Rvd25yZXYueG1sUEsFBgAAAAAEAAQA+QAAAJADAAAAAA==&#10;" strokecolor="black [3200]" strokeweight=".5pt">
                        <v:stroke endarrow="open" joinstyle="miter"/>
                      </v:shape>
                      <v:shape id="Прямая со стрелкой 7" o:spid="_x0000_s1028" type="#_x0000_t32" style="position:absolute;left:19798;top:79;width:19876;height:20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8sur0AAADaAAAADwAAAGRycy9kb3ducmV2LnhtbESPSwvCMBCE74L/IazgRTRV8EE1ighW&#10;rz4OHtdmbYvNpjRR6783guBxmJlvmMWqMaV4Uu0KywqGgwgEcWp1wZmC82nbn4FwHlljaZkUvMnB&#10;atluLTDW9sUHeh59JgKEXYwKcu+rWEqX5mTQDWxFHLybrQ36IOtM6hpfAW5KOYqiiTRYcFjIsaJN&#10;Tun9+DAKEpK9ZrfjsZ9cekl6tQ4Tdkp1O816DsJT4//hX3uvFUzheyXcALn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4/LLq9AAAA2gAAAA8AAAAAAAAAAAAAAAAAoQIA&#10;AGRycy9kb3ducmV2LnhtbFBLBQYAAAAABAAEAPkAAACLAwAAAAA=&#10;" strokecolor="black [3200]" strokeweight=".5pt">
                        <v:stroke endarrow="open" joinstyle="miter"/>
                      </v:shape>
                      <v:shape id="Прямая со стрелкой 12" o:spid="_x0000_s1029" type="#_x0000_t32" style="position:absolute;left:556;top:4532;width:0;height:2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hQNLsAAADbAAAADwAAAGRycy9kb3ducmV2LnhtbERPSwrCMBDdC94hjOBGNFVQpDaKCFa3&#10;fhYux2Zsi82kNFHr7Y0guJvH+06yak0lntS40rKC8SgCQZxZXXKu4HzaDucgnEfWWFkmBW9ysFp2&#10;OwnG2r74QM+jz0UIYRejgsL7OpbSZQUZdCNbEwfuZhuDPsAml7rBVwg3lZxE0UwaLDk0FFjTpqDs&#10;fnwYBSnJQbvb8dTPLoM0u1qHKTul+r12vQDhqfV/8c+912H+BL6/hAPk8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tyFA0uwAAANsAAAAPAAAAAAAAAAAAAAAAAKECAABk&#10;cnMvZG93bnJldi54bWxQSwUGAAAAAAQABAD5AAAAiQMAAAAA&#10;" strokecolor="black [3200]" strokeweight=".5pt">
                        <v:stroke endarrow="open" joinstyle="miter"/>
                      </v:shape>
                      <v:shape id="Прямая со стрелкой 13" o:spid="_x0000_s1030" type="#_x0000_t32" style="position:absolute;left:39677;top:4611;width:0;height:2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T1r7sAAADbAAAADwAAAGRycy9kb3ducmV2LnhtbERPSwrCMBDdC94hjOBGNFVRpBpFBKtb&#10;PwuXYzO2xWZSmqj19kYQ3M3jfWexakwpnlS7wrKC4SACQZxaXXCm4Hza9mcgnEfWWFomBW9ysFq2&#10;WwuMtX3xgZ5Hn4kQwi5GBbn3VSylS3My6Aa2Ig7czdYGfYB1JnWNrxBuSjmKoqk0WHBoyLGiTU7p&#10;/fgwChKSvWa344mfXnpJerUOE3ZKdTvNeg7CU+P/4p97r8P8MXx/CQfI5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ChPWvuwAAANsAAAAPAAAAAAAAAAAAAAAAAKECAABk&#10;cnMvZG93bnJldi54bWxQSwUGAAAAAAQABAD5AAAAiQMAAAAA&#10;" strokecolor="black [3200]" strokeweight="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CA0" w:rsidRPr="005C0CA0" w:rsidTr="00EA082A">
        <w:trPr>
          <w:trHeight w:val="37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Топливная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Электроэнергетика</w:t>
            </w:r>
          </w:p>
        </w:tc>
      </w:tr>
      <w:tr w:rsidR="005C0CA0" w:rsidRPr="005C0CA0" w:rsidTr="00EA082A">
        <w:trPr>
          <w:trHeight w:val="3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CA0" w:rsidRPr="005C0CA0" w:rsidTr="00EA082A">
        <w:trPr>
          <w:trHeight w:val="37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Нефтяная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электростанции</w:t>
            </w:r>
          </w:p>
        </w:tc>
      </w:tr>
      <w:tr w:rsidR="005C0CA0" w:rsidRPr="005C0CA0" w:rsidTr="00EA082A">
        <w:trPr>
          <w:trHeight w:val="3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Атомные электростанции</w:t>
            </w:r>
          </w:p>
        </w:tc>
      </w:tr>
      <w:tr w:rsidR="005C0CA0" w:rsidRPr="005C0CA0" w:rsidTr="00EA082A">
        <w:trPr>
          <w:trHeight w:val="3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Угольная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Гидроэлектростанции</w:t>
            </w:r>
          </w:p>
        </w:tc>
      </w:tr>
      <w:tr w:rsidR="005C0CA0" w:rsidRPr="005C0CA0" w:rsidTr="00EA082A">
        <w:trPr>
          <w:trHeight w:val="3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Сланцевая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элек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ростанции</w:t>
            </w:r>
          </w:p>
        </w:tc>
      </w:tr>
      <w:tr w:rsidR="005C0CA0" w:rsidRPr="005C0CA0" w:rsidTr="00EA082A">
        <w:trPr>
          <w:trHeight w:val="3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Торфяная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Электрические и тепловые сети</w:t>
            </w:r>
          </w:p>
        </w:tc>
      </w:tr>
      <w:tr w:rsidR="005C0CA0" w:rsidRPr="005C0CA0" w:rsidTr="00EA082A">
        <w:trPr>
          <w:trHeight w:val="3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A0" w:rsidRPr="005C0CA0" w:rsidRDefault="005C0CA0" w:rsidP="006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Самостоятельные котельные</w:t>
            </w:r>
          </w:p>
        </w:tc>
      </w:tr>
    </w:tbl>
    <w:p w:rsidR="005C0CA0" w:rsidRPr="009C59DC" w:rsidRDefault="005C0CA0" w:rsidP="005C0CA0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Структура топливно-энергетического комплекса России</w:t>
      </w:r>
    </w:p>
    <w:p w:rsidR="005C0CA0" w:rsidRPr="005C0CA0" w:rsidRDefault="00661C09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топливно-энергетического комплекса</w:t>
      </w:r>
      <w:r w:rsidR="005C0CA0" w:rsidRPr="005C0CA0">
        <w:rPr>
          <w:rFonts w:ascii="Times New Roman" w:hAnsi="Times New Roman" w:cs="Times New Roman"/>
          <w:sz w:val="28"/>
          <w:szCs w:val="28"/>
        </w:rPr>
        <w:t xml:space="preserve"> характерно наличие развитой производственной инфраструктуры в виде магистральных трубопроводов (для транспортировки нефти и нефтепродуктов, природного газа, угля) и высоковольтных линий электропередачи. ТЭК связан со всеми отраслями народного хозяйства, он использует продукцию машиностроения, металлургии, связан с транспортным комплексом. На его развитие расходуется почти 30% денежных средств, 30% всей промышленной продукции дают отрасли </w:t>
      </w:r>
      <w:r w:rsidR="00EA082A">
        <w:rPr>
          <w:rFonts w:ascii="Times New Roman" w:hAnsi="Times New Roman" w:cs="Times New Roman"/>
          <w:sz w:val="28"/>
          <w:szCs w:val="28"/>
        </w:rPr>
        <w:t>топливно-энергетического комплекс</w:t>
      </w:r>
      <w:r w:rsidR="005C0CA0" w:rsidRPr="005C0CA0">
        <w:rPr>
          <w:rFonts w:ascii="Times New Roman" w:hAnsi="Times New Roman" w:cs="Times New Roman"/>
          <w:sz w:val="28"/>
          <w:szCs w:val="28"/>
        </w:rPr>
        <w:t>а.</w:t>
      </w:r>
    </w:p>
    <w:p w:rsidR="005C0CA0" w:rsidRP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0">
        <w:rPr>
          <w:rFonts w:ascii="Times New Roman" w:hAnsi="Times New Roman" w:cs="Times New Roman"/>
          <w:sz w:val="28"/>
          <w:szCs w:val="28"/>
        </w:rPr>
        <w:t>С ТЭК напрямую связано благосостояние всех граждан России, такие проблемы, как безработица и инфляция, ведь в сфере ТЭК более 200 крупных компаний и более 2 млн. человек занято в его отраслях.</w:t>
      </w:r>
    </w:p>
    <w:p w:rsidR="005C0CA0" w:rsidRP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0">
        <w:rPr>
          <w:rFonts w:ascii="Times New Roman" w:hAnsi="Times New Roman" w:cs="Times New Roman"/>
          <w:sz w:val="28"/>
          <w:szCs w:val="28"/>
        </w:rPr>
        <w:t>Топливно-энергетический комплекс является базой развития российской экономики, инструментом проведения внутренней и внешней политики, 20% ВВП формируется за счёт ТЭКа, больше 40% бюджета страны и 50% экспорта России складывается за счёт реализации топливно-энергетических ресурсов.</w:t>
      </w:r>
    </w:p>
    <w:p w:rsidR="005C0CA0" w:rsidRP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0">
        <w:rPr>
          <w:rFonts w:ascii="Times New Roman" w:hAnsi="Times New Roman" w:cs="Times New Roman"/>
          <w:sz w:val="28"/>
          <w:szCs w:val="28"/>
        </w:rPr>
        <w:t xml:space="preserve">Основа экспорта России приходится на продукцию ТЭК. Особенно зависят от поставок нефти и газа из России страны СНГ. В то же время </w:t>
      </w:r>
      <w:r w:rsidRPr="005C0CA0">
        <w:rPr>
          <w:rFonts w:ascii="Times New Roman" w:hAnsi="Times New Roman" w:cs="Times New Roman"/>
          <w:sz w:val="28"/>
          <w:szCs w:val="28"/>
        </w:rPr>
        <w:lastRenderedPageBreak/>
        <w:t>Россия изготовляет лишь половину необходимой ей нефтедобывающей техники и зависит в свою очередь от поставок энергооборудования из Украины, Азербайджана и других стран.</w:t>
      </w:r>
    </w:p>
    <w:p w:rsidR="005C0CA0" w:rsidRP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0">
        <w:rPr>
          <w:rFonts w:ascii="Times New Roman" w:hAnsi="Times New Roman" w:cs="Times New Roman"/>
          <w:sz w:val="28"/>
          <w:szCs w:val="28"/>
        </w:rPr>
        <w:t>Состояние и технический уровень действующих мощностей топливно-энергетического комплекса становятся в настоящее время критическими. Исчерпали свой проектный ресурс более половины оборудования угольной промышленности, 30% газоперекачивающих агрегатов, свыше 50% износа имеет половина оборудования в нефтедобыче и более 1/3 – в газовой промышленности. Особенно велик износ оборудования в нефтепереработке и электроэнергетике.</w:t>
      </w:r>
    </w:p>
    <w:p w:rsidR="005C0CA0" w:rsidRP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0">
        <w:rPr>
          <w:rFonts w:ascii="Times New Roman" w:hAnsi="Times New Roman" w:cs="Times New Roman"/>
          <w:sz w:val="28"/>
          <w:szCs w:val="28"/>
        </w:rPr>
        <w:t>Антикризисные меры в отраслях топливно-энергетического комплекса предполагают в ближайшие годы восстановить докризисный уровень и наращивать добычу ТЭР. Региональная стратегия России в топливно-энергетическом комплексе направлена на развитие рыночных отношений и максимальное энергоснабжение каждого региона самостоятельно.</w:t>
      </w:r>
    </w:p>
    <w:p w:rsidR="005C0CA0" w:rsidRDefault="005C0CA0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0">
        <w:rPr>
          <w:rFonts w:ascii="Times New Roman" w:hAnsi="Times New Roman" w:cs="Times New Roman"/>
          <w:sz w:val="28"/>
          <w:szCs w:val="28"/>
        </w:rPr>
        <w:t>Реализацию государственной политики в сфере ТЭК осуществляет Министерство энергетики Российской Федерации и по</w:t>
      </w:r>
      <w:r>
        <w:rPr>
          <w:rFonts w:ascii="Times New Roman" w:hAnsi="Times New Roman" w:cs="Times New Roman"/>
          <w:sz w:val="28"/>
          <w:szCs w:val="28"/>
        </w:rPr>
        <w:t>дведомственные ему организации.</w:t>
      </w:r>
    </w:p>
    <w:p w:rsidR="00661C09" w:rsidRPr="005C0CA0" w:rsidRDefault="00661C09" w:rsidP="005C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характеристику и особенности топливно-энергетического комплекса страны, целесообразно рассмотреть государственную политику в данной области, а именно энергетическую стратегию Российской Федерации.</w:t>
      </w:r>
    </w:p>
    <w:p w:rsidR="009C59DC" w:rsidRDefault="009C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2345" w:rsidRDefault="00C205F9" w:rsidP="00F123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Энергетическая стратегия Российской Федерации</w:t>
      </w:r>
    </w:p>
    <w:p w:rsidR="00C205F9" w:rsidRDefault="00C205F9" w:rsidP="00F123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05F9" w:rsidRDefault="00C205F9" w:rsidP="00F123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Цели и приоритеты энергетической стратегии</w:t>
      </w:r>
    </w:p>
    <w:p w:rsidR="006600F4" w:rsidRP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4">
        <w:rPr>
          <w:rFonts w:ascii="Times New Roman" w:hAnsi="Times New Roman" w:cs="Times New Roman"/>
          <w:sz w:val="28"/>
          <w:szCs w:val="28"/>
        </w:rPr>
        <w:t>Энергетическая стратегия – основной документ, содержащий систему научно обоснованных утверждений о приоритетах долгосрочной энергетической политики государства и механизмах ее реализации</w:t>
      </w:r>
      <w:r w:rsidR="00C51B99" w:rsidRPr="00C51B99">
        <w:rPr>
          <w:rFonts w:ascii="Times New Roman" w:hAnsi="Times New Roman" w:cs="Times New Roman"/>
          <w:sz w:val="28"/>
          <w:szCs w:val="28"/>
        </w:rPr>
        <w:t xml:space="preserve"> [3]</w:t>
      </w:r>
      <w:r w:rsidRPr="006600F4">
        <w:rPr>
          <w:rFonts w:ascii="Times New Roman" w:hAnsi="Times New Roman" w:cs="Times New Roman"/>
          <w:sz w:val="28"/>
          <w:szCs w:val="28"/>
        </w:rPr>
        <w:t>.</w:t>
      </w:r>
    </w:p>
    <w:p w:rsid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4">
        <w:rPr>
          <w:rFonts w:ascii="Times New Roman" w:hAnsi="Times New Roman" w:cs="Times New Roman"/>
          <w:sz w:val="28"/>
          <w:szCs w:val="28"/>
        </w:rPr>
        <w:t>Энергетическая стратегия конкретизирует основные направления, цели и задачи энергетической политики в рассматриваемом периоде времени с учетом складывающейся внешней и внутренней ситуации в энергетическом секторе, тенденций макроэкономического, геополитического и научно-технологического развития страны, а также формирует среду и условия, обеспечивающие их достижение.</w:t>
      </w:r>
    </w:p>
    <w:p w:rsidR="00C205F9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нормативно-правовым актом, регулирующим и определяющим энергетическую стратегию России, является </w:t>
      </w:r>
      <w:r w:rsidRPr="006600F4">
        <w:rPr>
          <w:rFonts w:ascii="Times New Roman" w:hAnsi="Times New Roman" w:cs="Times New Roman"/>
          <w:sz w:val="28"/>
          <w:szCs w:val="28"/>
        </w:rPr>
        <w:t>Распоряжение Правительства РФ от 13.11.2009 N 1715-р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00F4">
        <w:rPr>
          <w:rFonts w:ascii="Times New Roman" w:hAnsi="Times New Roman" w:cs="Times New Roman"/>
          <w:sz w:val="28"/>
          <w:szCs w:val="28"/>
        </w:rPr>
        <w:t>Об Энергетической стратегии России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600F4" w:rsidRP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4">
        <w:rPr>
          <w:rFonts w:ascii="Times New Roman" w:hAnsi="Times New Roman" w:cs="Times New Roman"/>
          <w:sz w:val="28"/>
          <w:szCs w:val="28"/>
        </w:rPr>
        <w:t>Целью энергетической политики России является максимально эффективное использование природных энергетических ресурсов и потенциала энергетического сектора для устойчивого роста экономики, повышения качества жизни населения страны и содействия укреплению ее внешнеэкономических 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F4">
        <w:rPr>
          <w:rFonts w:ascii="Times New Roman" w:hAnsi="Times New Roman" w:cs="Times New Roman"/>
          <w:sz w:val="28"/>
          <w:szCs w:val="28"/>
        </w:rPr>
        <w:t>[1]</w:t>
      </w:r>
      <w:r w:rsidRPr="006600F4">
        <w:rPr>
          <w:rFonts w:ascii="Times New Roman" w:hAnsi="Times New Roman" w:cs="Times New Roman"/>
          <w:sz w:val="28"/>
          <w:szCs w:val="28"/>
        </w:rPr>
        <w:t>.</w:t>
      </w:r>
    </w:p>
    <w:p w:rsid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нормативно-правовом акте определены основные цели и задачи </w:t>
      </w:r>
      <w:r w:rsidRPr="006600F4">
        <w:rPr>
          <w:rFonts w:ascii="Times New Roman" w:hAnsi="Times New Roman" w:cs="Times New Roman"/>
          <w:sz w:val="28"/>
          <w:szCs w:val="28"/>
        </w:rPr>
        <w:t>долгосрочного развития энергетического сектора страны на предстоящий период, приоритеты и ориентиры, а также механизмы государственной энергетической политики на отдельных этапах ее реализации, обеспечивающие достижение намеченных целей.</w:t>
      </w:r>
    </w:p>
    <w:p w:rsidR="006600F4" w:rsidRP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4">
        <w:rPr>
          <w:rFonts w:ascii="Times New Roman" w:hAnsi="Times New Roman" w:cs="Times New Roman"/>
          <w:sz w:val="28"/>
          <w:szCs w:val="28"/>
        </w:rPr>
        <w:t>Главными векторами перспективного развития отраслей топливно-энергетического комплекса, предусмотренными Энергетической стратегией России на период до 2020 года, являются:</w:t>
      </w:r>
    </w:p>
    <w:p w:rsidR="006600F4" w:rsidRP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0F4">
        <w:rPr>
          <w:rFonts w:ascii="Times New Roman" w:hAnsi="Times New Roman" w:cs="Times New Roman"/>
          <w:sz w:val="28"/>
          <w:szCs w:val="28"/>
        </w:rPr>
        <w:t>переход на путь инновационного и энергоэффективного развития;</w:t>
      </w:r>
    </w:p>
    <w:p w:rsidR="006600F4" w:rsidRP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00F4">
        <w:rPr>
          <w:rFonts w:ascii="Times New Roman" w:hAnsi="Times New Roman" w:cs="Times New Roman"/>
          <w:sz w:val="28"/>
          <w:szCs w:val="28"/>
        </w:rPr>
        <w:t>изменение структуры и масштабов производства энергоресурсов;</w:t>
      </w:r>
    </w:p>
    <w:p w:rsidR="006600F4" w:rsidRP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0F4">
        <w:rPr>
          <w:rFonts w:ascii="Times New Roman" w:hAnsi="Times New Roman" w:cs="Times New Roman"/>
          <w:sz w:val="28"/>
          <w:szCs w:val="28"/>
        </w:rPr>
        <w:t>создание конкурентной рыночной среды;</w:t>
      </w:r>
    </w:p>
    <w:p w:rsid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0F4">
        <w:rPr>
          <w:rFonts w:ascii="Times New Roman" w:hAnsi="Times New Roman" w:cs="Times New Roman"/>
          <w:sz w:val="28"/>
          <w:szCs w:val="28"/>
        </w:rPr>
        <w:t>интеграция в мировую энергетическую систему.</w:t>
      </w:r>
    </w:p>
    <w:p w:rsidR="006600F4" w:rsidRP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4">
        <w:rPr>
          <w:rFonts w:ascii="Times New Roman" w:hAnsi="Times New Roman" w:cs="Times New Roman"/>
          <w:sz w:val="28"/>
          <w:szCs w:val="28"/>
        </w:rPr>
        <w:t>Одним из главных приоритетов является развитие рыночной инфраструктуры энергетики (рыночные механизмы, институты открытой торговли энергоресурсами, инфраструктура их транспорта). Особое значение придается программе повышения цен на газ и механизмам минимизации негативных социально-экономических последствий общего роста цен на энергоресурсы. Поддержка и стимулирование стратегических инициатив в энергетике являются основой для реализации крупных энергетических проектов в будущем.</w:t>
      </w:r>
    </w:p>
    <w:p w:rsidR="006600F4" w:rsidRPr="006600F4" w:rsidRDefault="006600F4" w:rsidP="0066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4">
        <w:rPr>
          <w:rFonts w:ascii="Times New Roman" w:hAnsi="Times New Roman" w:cs="Times New Roman"/>
          <w:sz w:val="28"/>
          <w:szCs w:val="28"/>
        </w:rPr>
        <w:t>Большинство представленных в Энергетической стратегии России на период до 2020 года направлений реализуются на практике, при этом задействованы все предусмотренные ею механизмы государственной энергетической политики. В частности, осуществлена реформа электроэнергетики, происходят либерализация рынка электроэнергии и реформа атомной энергетики, созданы более благоприятные налоговые условия в нефтегазовом комплексе, стимулируется развитие нефтеперерабатывающих и нефтехимических предприятий, развивается биржевая торговля энергоресурсами, устраняются избыточные административные барьеры в деятельности энергетических компаний. Активно реализуются инфраструктурные проекты, являющиеся основой развития отечественной энергетики.</w:t>
      </w:r>
    </w:p>
    <w:p w:rsidR="009776D8" w:rsidRDefault="006600F4" w:rsidP="009C5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несмотря на все положительные моменты реализации данной стратегии, еще не все мероприятия реализованы в полной мере, а поэтому данная стратегия требует дальнейшего рассмотрения и развития.</w:t>
      </w:r>
    </w:p>
    <w:p w:rsidR="00291E89" w:rsidRDefault="006600F4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цели, поставленные при создании энергетической стратегии, можно подразделить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внутренние и внешние.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91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89">
        <w:rPr>
          <w:rFonts w:ascii="Times New Roman" w:hAnsi="Times New Roman" w:cs="Times New Roman"/>
          <w:sz w:val="28"/>
          <w:szCs w:val="28"/>
        </w:rPr>
        <w:t>внутренняя</w:t>
      </w:r>
      <w:proofErr w:type="gramEnd"/>
      <w:r w:rsidR="00291E89">
        <w:rPr>
          <w:rFonts w:ascii="Times New Roman" w:hAnsi="Times New Roman" w:cs="Times New Roman"/>
          <w:sz w:val="28"/>
          <w:szCs w:val="28"/>
        </w:rPr>
        <w:t xml:space="preserve"> цель заключается в </w:t>
      </w:r>
      <w:r w:rsidR="00291E89" w:rsidRPr="00291E89">
        <w:rPr>
          <w:rFonts w:ascii="Times New Roman" w:hAnsi="Times New Roman" w:cs="Times New Roman"/>
          <w:sz w:val="28"/>
          <w:szCs w:val="28"/>
        </w:rPr>
        <w:t xml:space="preserve">необходимости выполнения энергетическим сектором страны </w:t>
      </w:r>
      <w:r w:rsidR="00291E89" w:rsidRPr="00291E89">
        <w:rPr>
          <w:rFonts w:ascii="Times New Roman" w:hAnsi="Times New Roman" w:cs="Times New Roman"/>
          <w:sz w:val="28"/>
          <w:szCs w:val="28"/>
        </w:rPr>
        <w:lastRenderedPageBreak/>
        <w:t>своей важнейшей</w:t>
      </w:r>
      <w:r w:rsidR="00291E89">
        <w:rPr>
          <w:rFonts w:ascii="Times New Roman" w:hAnsi="Times New Roman" w:cs="Times New Roman"/>
          <w:sz w:val="28"/>
          <w:szCs w:val="28"/>
        </w:rPr>
        <w:t xml:space="preserve"> роли в рамках предусмотренного </w:t>
      </w:r>
      <w:r w:rsidR="00291E89" w:rsidRPr="00291E89">
        <w:rPr>
          <w:rFonts w:ascii="Times New Roman" w:hAnsi="Times New Roman" w:cs="Times New Roman"/>
          <w:sz w:val="28"/>
          <w:szCs w:val="28"/>
        </w:rPr>
        <w:t>перехода на инновац</w:t>
      </w:r>
      <w:r w:rsidR="00291E89">
        <w:rPr>
          <w:rFonts w:ascii="Times New Roman" w:hAnsi="Times New Roman" w:cs="Times New Roman"/>
          <w:sz w:val="28"/>
          <w:szCs w:val="28"/>
        </w:rPr>
        <w:t>ионный путь развития экономики.</w:t>
      </w:r>
    </w:p>
    <w:p w:rsidR="00291E89" w:rsidRPr="00291E89" w:rsidRDefault="00291E89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внешнюю цель энергетической политики, можно утверждать, что основной ее смысл заключается в </w:t>
      </w:r>
      <w:r w:rsidRPr="00291E89">
        <w:rPr>
          <w:rFonts w:ascii="Times New Roman" w:hAnsi="Times New Roman" w:cs="Times New Roman"/>
          <w:sz w:val="28"/>
          <w:szCs w:val="28"/>
        </w:rPr>
        <w:t>необходимости преодоления угроз, связанных с неустойчивостью мировых энергетических рынков и волатильностью мировых цен на энергоресурсы, а также обеспечения вклада энергетического сектора страны в повышение эффективности ее внешнеэкономической деятельности и усиление позиций России в мировой экономической системе.</w:t>
      </w:r>
    </w:p>
    <w:p w:rsidR="00291E89" w:rsidRPr="00291E89" w:rsidRDefault="00291E89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чего, можно утверждать, что основной целью энергетической стратегии нашей страны </w:t>
      </w:r>
      <w:r w:rsidRPr="00291E89">
        <w:rPr>
          <w:rFonts w:ascii="Times New Roman" w:hAnsi="Times New Roman" w:cs="Times New Roman"/>
          <w:sz w:val="28"/>
          <w:szCs w:val="28"/>
        </w:rPr>
        <w:t>является создание инновационного и эффективного энергетического сектора страны, адекватного как потребностям растущей экономики в энергоресурсах, так и внешнеэкономическим интересам России, обеспечивающего необходимый вклад в социально ориентированное инновационное развитие страны</w:t>
      </w:r>
      <w:r w:rsidR="00C51B99" w:rsidRPr="00C51B99">
        <w:rPr>
          <w:rFonts w:ascii="Times New Roman" w:hAnsi="Times New Roman" w:cs="Times New Roman"/>
          <w:sz w:val="28"/>
          <w:szCs w:val="28"/>
        </w:rPr>
        <w:t xml:space="preserve"> [1]</w:t>
      </w:r>
      <w:bookmarkStart w:id="0" w:name="_GoBack"/>
      <w:bookmarkEnd w:id="0"/>
      <w:r w:rsidRPr="00291E89">
        <w:rPr>
          <w:rFonts w:ascii="Times New Roman" w:hAnsi="Times New Roman" w:cs="Times New Roman"/>
          <w:sz w:val="28"/>
          <w:szCs w:val="28"/>
        </w:rPr>
        <w:t>.</w:t>
      </w:r>
    </w:p>
    <w:p w:rsidR="00291E89" w:rsidRPr="00291E89" w:rsidRDefault="00291E89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89">
        <w:rPr>
          <w:rFonts w:ascii="Times New Roman" w:hAnsi="Times New Roman" w:cs="Times New Roman"/>
          <w:sz w:val="28"/>
          <w:szCs w:val="28"/>
        </w:rPr>
        <w:t>Достижение указанной цели требует последовательного продвижения в решении следующих основных задач:</w:t>
      </w:r>
    </w:p>
    <w:p w:rsidR="00291E89" w:rsidRPr="00291E89" w:rsidRDefault="00291E89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1E89">
        <w:rPr>
          <w:rFonts w:ascii="Times New Roman" w:hAnsi="Times New Roman" w:cs="Times New Roman"/>
          <w:sz w:val="28"/>
          <w:szCs w:val="28"/>
        </w:rPr>
        <w:t>повышение эффективности воспроизводства, добычи и переработки топливно-энергетических ресурсов для удовлетворения внутреннего и внешнего спроса на них;</w:t>
      </w:r>
    </w:p>
    <w:p w:rsidR="00291E89" w:rsidRPr="00291E89" w:rsidRDefault="00291E89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1E89">
        <w:rPr>
          <w:rFonts w:ascii="Times New Roman" w:hAnsi="Times New Roman" w:cs="Times New Roman"/>
          <w:sz w:val="28"/>
          <w:szCs w:val="28"/>
        </w:rPr>
        <w:t>модернизация и создание новой энергетической инфраструктуры на основе масштабного технологического обновления энергетического сектора экономики страны;</w:t>
      </w:r>
    </w:p>
    <w:p w:rsidR="00291E89" w:rsidRPr="00291E89" w:rsidRDefault="00291E89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1E89">
        <w:rPr>
          <w:rFonts w:ascii="Times New Roman" w:hAnsi="Times New Roman" w:cs="Times New Roman"/>
          <w:sz w:val="28"/>
          <w:szCs w:val="28"/>
        </w:rPr>
        <w:t>формирование устойчиво благоприятной институциональной среды в энергетической сфере;</w:t>
      </w:r>
    </w:p>
    <w:p w:rsidR="00291E89" w:rsidRPr="00291E89" w:rsidRDefault="00291E89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1E89">
        <w:rPr>
          <w:rFonts w:ascii="Times New Roman" w:hAnsi="Times New Roman" w:cs="Times New Roman"/>
          <w:sz w:val="28"/>
          <w:szCs w:val="28"/>
        </w:rPr>
        <w:t>повышение энергетической и экологической эффективности российской экономики и энергетики, в том числе за счет структурных изменений и активизации технологического энергосбережения;</w:t>
      </w:r>
    </w:p>
    <w:p w:rsidR="00291E89" w:rsidRDefault="00291E89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1E89">
        <w:rPr>
          <w:rFonts w:ascii="Times New Roman" w:hAnsi="Times New Roman" w:cs="Times New Roman"/>
          <w:sz w:val="28"/>
          <w:szCs w:val="28"/>
        </w:rPr>
        <w:t>дальнейшая интеграция российской энергетики в мировую энергетическую систему.</w:t>
      </w:r>
    </w:p>
    <w:p w:rsidR="00291E89" w:rsidRDefault="00291E89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Pr="00291E89">
        <w:rPr>
          <w:rFonts w:ascii="Times New Roman" w:hAnsi="Times New Roman" w:cs="Times New Roman"/>
          <w:sz w:val="28"/>
          <w:szCs w:val="28"/>
        </w:rPr>
        <w:t xml:space="preserve">Основные этапы </w:t>
      </w:r>
      <w:r w:rsidR="009169ED">
        <w:rPr>
          <w:rFonts w:ascii="Times New Roman" w:hAnsi="Times New Roman" w:cs="Times New Roman"/>
          <w:sz w:val="28"/>
          <w:szCs w:val="28"/>
        </w:rPr>
        <w:t xml:space="preserve">и механизм </w:t>
      </w:r>
      <w:r w:rsidRPr="00291E89">
        <w:rPr>
          <w:rFonts w:ascii="Times New Roman" w:hAnsi="Times New Roman" w:cs="Times New Roman"/>
          <w:sz w:val="28"/>
          <w:szCs w:val="28"/>
        </w:rPr>
        <w:t>реализации государственной энергетической политики России</w:t>
      </w:r>
    </w:p>
    <w:p w:rsidR="009169ED" w:rsidRP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D">
        <w:rPr>
          <w:rFonts w:ascii="Times New Roman" w:hAnsi="Times New Roman" w:cs="Times New Roman"/>
          <w:sz w:val="28"/>
          <w:szCs w:val="28"/>
        </w:rPr>
        <w:t>Проведение долгосрочной государственной энергетической политики для защиты прав и законных интересов граждан и хозяйствующих субъектов, обеспечения обороны и безопасности государства, эффективного управления государственной собственностью, достижения качественно нового состояния энергетического сектора осуществляется на следующих неизменных принципах:</w:t>
      </w:r>
    </w:p>
    <w:p w:rsidR="009169ED" w:rsidRP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9ED">
        <w:rPr>
          <w:rFonts w:ascii="Times New Roman" w:hAnsi="Times New Roman" w:cs="Times New Roman"/>
          <w:sz w:val="28"/>
          <w:szCs w:val="28"/>
        </w:rPr>
        <w:t>последовательность действий государства по реализации важнейших стратегических ориентиров развития энергетики;</w:t>
      </w:r>
    </w:p>
    <w:p w:rsidR="009169ED" w:rsidRP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9ED">
        <w:rPr>
          <w:rFonts w:ascii="Times New Roman" w:hAnsi="Times New Roman" w:cs="Times New Roman"/>
          <w:sz w:val="28"/>
          <w:szCs w:val="28"/>
        </w:rPr>
        <w:t>заинтересованность в создании сильных и устойчиво развивающихся энергетических компаний, достойно представляющих Россию на внешних рынках и способствующих успешному функционированию конкурентных внутренних рынков;</w:t>
      </w:r>
    </w:p>
    <w:p w:rsid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9ED">
        <w:rPr>
          <w:rFonts w:ascii="Times New Roman" w:hAnsi="Times New Roman" w:cs="Times New Roman"/>
          <w:sz w:val="28"/>
          <w:szCs w:val="28"/>
        </w:rPr>
        <w:t>обоснованность и предсказуемость государственного регулирования, направленного на стимулирование частной предпринимательской инициативы в области реализации целей государственной политики, в том числе в инвестиционной сфере</w:t>
      </w:r>
      <w:r w:rsidR="00C51B99" w:rsidRPr="00C51B99">
        <w:rPr>
          <w:rFonts w:ascii="Times New Roman" w:hAnsi="Times New Roman" w:cs="Times New Roman"/>
          <w:sz w:val="28"/>
          <w:szCs w:val="28"/>
        </w:rPr>
        <w:t xml:space="preserve"> [1]</w:t>
      </w:r>
      <w:r w:rsidRPr="009169ED">
        <w:rPr>
          <w:rFonts w:ascii="Times New Roman" w:hAnsi="Times New Roman" w:cs="Times New Roman"/>
          <w:sz w:val="28"/>
          <w:szCs w:val="28"/>
        </w:rPr>
        <w:t>.</w:t>
      </w:r>
    </w:p>
    <w:p w:rsidR="009169ED" w:rsidRP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D">
        <w:rPr>
          <w:rFonts w:ascii="Times New Roman" w:hAnsi="Times New Roman" w:cs="Times New Roman"/>
          <w:sz w:val="28"/>
          <w:szCs w:val="28"/>
        </w:rPr>
        <w:t>Главными механизмами осуществления государственной энергетической политики служат:</w:t>
      </w:r>
    </w:p>
    <w:p w:rsidR="009169ED" w:rsidRP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9ED">
        <w:rPr>
          <w:rFonts w:ascii="Times New Roman" w:hAnsi="Times New Roman" w:cs="Times New Roman"/>
          <w:sz w:val="28"/>
          <w:szCs w:val="28"/>
        </w:rPr>
        <w:t>создание благоприятной экономической среды для функционирования топливно-энергетического комплекса (включая согласованное тарифное, налоговое, таможенное, антимонопольное регулирование и институциональные преобразования в топливно-энергетическом комплексе);</w:t>
      </w:r>
    </w:p>
    <w:p w:rsidR="009169ED" w:rsidRP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9ED">
        <w:rPr>
          <w:rFonts w:ascii="Times New Roman" w:hAnsi="Times New Roman" w:cs="Times New Roman"/>
          <w:sz w:val="28"/>
          <w:szCs w:val="28"/>
        </w:rPr>
        <w:t>введение системы перспективных технических регламентов, национальных стандартов и норм, повышающих управляемость и стимулирующих реализацию важнейших приоритетов и ориентиров развития энергетики, включая повышение энергоэффективности экономики;</w:t>
      </w:r>
    </w:p>
    <w:p w:rsidR="009169ED" w:rsidRP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9ED">
        <w:rPr>
          <w:rFonts w:ascii="Times New Roman" w:hAnsi="Times New Roman" w:cs="Times New Roman"/>
          <w:sz w:val="28"/>
          <w:szCs w:val="28"/>
        </w:rPr>
        <w:t xml:space="preserve">стимулирование и поддержка стратегических инициатив хозяйствующих субъектов в инвестиционной, инновационной, </w:t>
      </w:r>
      <w:r w:rsidRPr="009169ED">
        <w:rPr>
          <w:rFonts w:ascii="Times New Roman" w:hAnsi="Times New Roman" w:cs="Times New Roman"/>
          <w:sz w:val="28"/>
          <w:szCs w:val="28"/>
        </w:rPr>
        <w:lastRenderedPageBreak/>
        <w:t>энергосберегающей, экологической и других имеющих приоритетное значение сферах;</w:t>
      </w:r>
    </w:p>
    <w:p w:rsidR="009169ED" w:rsidRP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9ED">
        <w:rPr>
          <w:rFonts w:ascii="Times New Roman" w:hAnsi="Times New Roman" w:cs="Times New Roman"/>
          <w:sz w:val="28"/>
          <w:szCs w:val="28"/>
        </w:rPr>
        <w:t>повышение эффективности управления государственной собственностью в энергетике.</w:t>
      </w:r>
    </w:p>
    <w:p w:rsidR="009169ED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энергетической политики на практике предусматривает осуществление трех этапов, что представлено в таблице 1.</w:t>
      </w:r>
    </w:p>
    <w:p w:rsidR="009169ED" w:rsidRPr="00C51B99" w:rsidRDefault="009169ED" w:rsidP="00916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Этапы реализации энергетической политики России</w:t>
      </w:r>
      <w:r w:rsidR="00C51B99" w:rsidRPr="00C51B99">
        <w:rPr>
          <w:rFonts w:ascii="Times New Roman" w:hAnsi="Times New Roman" w:cs="Times New Roman"/>
          <w:sz w:val="28"/>
          <w:szCs w:val="28"/>
        </w:rPr>
        <w:t xml:space="preserve"> [1]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66"/>
        <w:gridCol w:w="3975"/>
        <w:gridCol w:w="3430"/>
      </w:tblGrid>
      <w:tr w:rsidR="0029180A" w:rsidRPr="0029180A" w:rsidTr="00602DD5">
        <w:trPr>
          <w:jc w:val="center"/>
        </w:trPr>
        <w:tc>
          <w:tcPr>
            <w:tcW w:w="2166" w:type="dxa"/>
            <w:vAlign w:val="center"/>
          </w:tcPr>
          <w:p w:rsidR="009169ED" w:rsidRPr="0029180A" w:rsidRDefault="009169ED" w:rsidP="0091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Наименование этапа</w:t>
            </w:r>
          </w:p>
        </w:tc>
        <w:tc>
          <w:tcPr>
            <w:tcW w:w="3975" w:type="dxa"/>
            <w:vAlign w:val="center"/>
          </w:tcPr>
          <w:p w:rsidR="009169ED" w:rsidRPr="0029180A" w:rsidRDefault="009169ED" w:rsidP="0091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3430" w:type="dxa"/>
            <w:vAlign w:val="center"/>
          </w:tcPr>
          <w:p w:rsidR="009169ED" w:rsidRPr="0029180A" w:rsidRDefault="009169ED" w:rsidP="0091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Основные риски</w:t>
            </w:r>
          </w:p>
        </w:tc>
      </w:tr>
      <w:tr w:rsidR="00602DD5" w:rsidRPr="0029180A" w:rsidTr="00602DD5">
        <w:trPr>
          <w:jc w:val="center"/>
        </w:trPr>
        <w:tc>
          <w:tcPr>
            <w:tcW w:w="2166" w:type="dxa"/>
            <w:vAlign w:val="center"/>
          </w:tcPr>
          <w:p w:rsidR="00602DD5" w:rsidRPr="0029180A" w:rsidRDefault="00602DD5" w:rsidP="0091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5" w:type="dxa"/>
            <w:vAlign w:val="center"/>
          </w:tcPr>
          <w:p w:rsidR="00602DD5" w:rsidRPr="0029180A" w:rsidRDefault="00602DD5" w:rsidP="0091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0" w:type="dxa"/>
            <w:vAlign w:val="center"/>
          </w:tcPr>
          <w:p w:rsidR="00602DD5" w:rsidRPr="0029180A" w:rsidRDefault="00602DD5" w:rsidP="0091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9180A" w:rsidRPr="0029180A" w:rsidTr="00602DD5">
        <w:trPr>
          <w:jc w:val="center"/>
        </w:trPr>
        <w:tc>
          <w:tcPr>
            <w:tcW w:w="2166" w:type="dxa"/>
            <w:vAlign w:val="center"/>
          </w:tcPr>
          <w:p w:rsidR="009169ED" w:rsidRPr="0029180A" w:rsidRDefault="009169ED" w:rsidP="0091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Этап выхода из кризиса и формирования основ новой экономики</w:t>
            </w:r>
          </w:p>
        </w:tc>
        <w:tc>
          <w:tcPr>
            <w:tcW w:w="3975" w:type="dxa"/>
            <w:vAlign w:val="center"/>
          </w:tcPr>
          <w:p w:rsidR="009169ED" w:rsidRPr="0029180A" w:rsidRDefault="009169ED" w:rsidP="0029180A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 xml:space="preserve">лавной задачей является скорейшее преодоление кризисных явлений в экономике и энергетике с целью достижения устойчивых темпов экономического и энергетического развития, предусмотренных 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энергетической стратегией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, а также использования открываемых в период кризиса возможностей для качественного обновления и модернизации российского топливно-энергетического комплекса.</w:t>
            </w:r>
          </w:p>
        </w:tc>
        <w:tc>
          <w:tcPr>
            <w:tcW w:w="3430" w:type="dxa"/>
            <w:vAlign w:val="center"/>
          </w:tcPr>
          <w:p w:rsidR="009169ED" w:rsidRPr="0029180A" w:rsidRDefault="0029180A" w:rsidP="0029180A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Основные риски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этапе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 xml:space="preserve"> заключаются в возможности более тяжелых, чем ожидалось, последствий кризиса, а также его большей продолжительности, в недостаточном темпе и эффективности тех преобразований в топливно-энергетическом комплексе, которые должны к концу этапа создать основу для устой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чивого посткризисного развития.</w:t>
            </w:r>
          </w:p>
        </w:tc>
      </w:tr>
      <w:tr w:rsidR="0029180A" w:rsidRPr="0029180A" w:rsidTr="00602DD5">
        <w:trPr>
          <w:jc w:val="center"/>
        </w:trPr>
        <w:tc>
          <w:tcPr>
            <w:tcW w:w="2166" w:type="dxa"/>
            <w:tcBorders>
              <w:bottom w:val="nil"/>
            </w:tcBorders>
            <w:vAlign w:val="center"/>
          </w:tcPr>
          <w:p w:rsidR="009169ED" w:rsidRPr="0029180A" w:rsidRDefault="0029180A" w:rsidP="0091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Этап перехода к инновационному развитию и формирования инфраструктуры новой экономики</w:t>
            </w:r>
          </w:p>
        </w:tc>
        <w:tc>
          <w:tcPr>
            <w:tcW w:w="3975" w:type="dxa"/>
            <w:tcBorders>
              <w:bottom w:val="nil"/>
            </w:tcBorders>
            <w:vAlign w:val="center"/>
          </w:tcPr>
          <w:p w:rsidR="009169ED" w:rsidRPr="0029180A" w:rsidRDefault="0029180A" w:rsidP="0029180A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оминантой второго этапа будет общее повышение энергоэффективности в отраслях топливно-энергетического комплекса и экономике в целом как результат проведенных на первом этапе мероприятий по модернизации основных производственных фондов и соответствующих нормативно-правовых и институциональных преобразований, а также реализация инновационных и новых капиталоемких энергетических проектов в Восточной Сибири и на Дальнем Востоке, на континентальном шельфе аркти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ческих морей и полуострове Ямал.</w:t>
            </w:r>
            <w:proofErr w:type="gramEnd"/>
          </w:p>
        </w:tc>
        <w:tc>
          <w:tcPr>
            <w:tcW w:w="3430" w:type="dxa"/>
            <w:tcBorders>
              <w:bottom w:val="nil"/>
            </w:tcBorders>
            <w:vAlign w:val="center"/>
          </w:tcPr>
          <w:p w:rsidR="009169ED" w:rsidRPr="0029180A" w:rsidRDefault="0029180A" w:rsidP="0029180A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Основные риски этапа связаны с возможностью отставания российского энергетического сектора от ускоренного посткризисного развития передовых стран, с отсутствием к концу этапа необходимых условий для последующего перехода к инн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овационной энергетике будущего.</w:t>
            </w:r>
          </w:p>
        </w:tc>
      </w:tr>
      <w:tr w:rsidR="00602DD5" w:rsidRPr="0029180A" w:rsidTr="00607BD5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DD5" w:rsidRDefault="00602DD5" w:rsidP="00602DD5">
            <w:pPr>
              <w:ind w:firstLine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Продолжение таблицы 1</w:t>
            </w:r>
          </w:p>
        </w:tc>
      </w:tr>
      <w:tr w:rsidR="00602DD5" w:rsidRPr="0029180A" w:rsidTr="00602DD5">
        <w:trPr>
          <w:jc w:val="center"/>
        </w:trPr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:rsidR="00602DD5" w:rsidRDefault="00602DD5" w:rsidP="00602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:rsidR="00602DD5" w:rsidRDefault="00602DD5" w:rsidP="00602DD5">
            <w:pPr>
              <w:ind w:firstLine="3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vAlign w:val="center"/>
          </w:tcPr>
          <w:p w:rsidR="00602DD5" w:rsidRDefault="00602DD5" w:rsidP="00602DD5">
            <w:pPr>
              <w:ind w:firstLine="3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9180A" w:rsidRPr="0029180A" w:rsidTr="00602DD5">
        <w:trPr>
          <w:jc w:val="center"/>
        </w:trPr>
        <w:tc>
          <w:tcPr>
            <w:tcW w:w="2166" w:type="dxa"/>
            <w:vAlign w:val="center"/>
          </w:tcPr>
          <w:p w:rsidR="009169ED" w:rsidRPr="0029180A" w:rsidRDefault="0029180A" w:rsidP="00916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тап развития инновационной экономики</w:t>
            </w:r>
          </w:p>
        </w:tc>
        <w:tc>
          <w:tcPr>
            <w:tcW w:w="3975" w:type="dxa"/>
            <w:vAlign w:val="center"/>
          </w:tcPr>
          <w:p w:rsidR="009169ED" w:rsidRPr="0029180A" w:rsidRDefault="0029180A" w:rsidP="0029180A">
            <w:pPr>
              <w:ind w:firstLine="3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>сновным содержанием этого этапа станет постепенный переход к энергетике будущего с принципиально иными технологическими возможностями дальнейшего развития, с опорой на высокоэффективное использование традиционных энергоресурсов и новых неуглеводородных источников энергии и технологий ее получения.</w:t>
            </w:r>
          </w:p>
        </w:tc>
        <w:tc>
          <w:tcPr>
            <w:tcW w:w="3430" w:type="dxa"/>
            <w:vAlign w:val="center"/>
          </w:tcPr>
          <w:p w:rsidR="009169ED" w:rsidRPr="0029180A" w:rsidRDefault="0029180A" w:rsidP="0029180A">
            <w:pPr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риски</w:t>
            </w:r>
            <w:r w:rsidRPr="0029180A">
              <w:rPr>
                <w:rFonts w:ascii="Times New Roman" w:hAnsi="Times New Roman" w:cs="Times New Roman"/>
                <w:sz w:val="26"/>
                <w:szCs w:val="26"/>
              </w:rPr>
              <w:t xml:space="preserve"> этапа связаны с обеспечением необходимого уровня качества и эффективности инноваций в энергетическом секторе.</w:t>
            </w:r>
          </w:p>
        </w:tc>
      </w:tr>
    </w:tbl>
    <w:p w:rsidR="009169ED" w:rsidRDefault="00423723" w:rsidP="0029180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Последовательная реализация данных этапов государственной энергетической политики позволит обеспечить:</w:t>
      </w:r>
    </w:p>
    <w:p w:rsidR="00423723" w:rsidRPr="00423723" w:rsidRDefault="00423723" w:rsidP="0042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723">
        <w:rPr>
          <w:rFonts w:ascii="Times New Roman" w:hAnsi="Times New Roman" w:cs="Times New Roman"/>
          <w:sz w:val="28"/>
          <w:szCs w:val="28"/>
        </w:rPr>
        <w:t>последовательно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3723">
        <w:rPr>
          <w:rFonts w:ascii="Times New Roman" w:hAnsi="Times New Roman" w:cs="Times New Roman"/>
          <w:sz w:val="28"/>
          <w:szCs w:val="28"/>
        </w:rPr>
        <w:t xml:space="preserve"> продвижения по пути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энергетической стратегии</w:t>
      </w:r>
      <w:r w:rsidRPr="00423723">
        <w:rPr>
          <w:rFonts w:ascii="Times New Roman" w:hAnsi="Times New Roman" w:cs="Times New Roman"/>
          <w:sz w:val="28"/>
          <w:szCs w:val="28"/>
        </w:rPr>
        <w:t>;</w:t>
      </w:r>
    </w:p>
    <w:p w:rsidR="00423723" w:rsidRPr="00423723" w:rsidRDefault="00423723" w:rsidP="0042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723">
        <w:rPr>
          <w:rFonts w:ascii="Times New Roman" w:hAnsi="Times New Roman" w:cs="Times New Roman"/>
          <w:sz w:val="28"/>
          <w:szCs w:val="28"/>
        </w:rPr>
        <w:t>координаци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23723">
        <w:rPr>
          <w:rFonts w:ascii="Times New Roman" w:hAnsi="Times New Roman" w:cs="Times New Roman"/>
          <w:sz w:val="28"/>
          <w:szCs w:val="28"/>
        </w:rPr>
        <w:t xml:space="preserve"> указанной политики с социально-экономическим развитием страны в целом;</w:t>
      </w:r>
    </w:p>
    <w:p w:rsidR="00423723" w:rsidRPr="00423723" w:rsidRDefault="00423723" w:rsidP="0042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723">
        <w:rPr>
          <w:rFonts w:ascii="Times New Roman" w:hAnsi="Times New Roman" w:cs="Times New Roman"/>
          <w:sz w:val="28"/>
          <w:szCs w:val="28"/>
        </w:rPr>
        <w:t>учет качественных различий во внешних и внутренних условиях развития и параметрах состояния энергетического сектора, а также в характере и направленности мероприятий государственной энергетической политики в разные периоды ее осуществления.</w:t>
      </w:r>
    </w:p>
    <w:p w:rsidR="009776D8" w:rsidRDefault="009776D8" w:rsidP="0029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6D8" w:rsidRDefault="009776D8" w:rsidP="002707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776D8" w:rsidRDefault="009776D8" w:rsidP="009C5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F0" w:rsidRPr="00DE2DF0" w:rsidRDefault="00DE2DF0" w:rsidP="00DE2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F0">
        <w:rPr>
          <w:rFonts w:ascii="Times New Roman" w:hAnsi="Times New Roman" w:cs="Times New Roman"/>
          <w:sz w:val="28"/>
          <w:szCs w:val="28"/>
        </w:rPr>
        <w:t>Россия располагает значительными запасами энергетических ресурсов и мощным топливно-энергетическим комплексом, который является базой развития экономики, инструментом проведения внутренней и внешней политики. Роль страны на мировых энергетических рынках во многом определяет её геополитическое влияние.</w:t>
      </w:r>
    </w:p>
    <w:p w:rsidR="00DE2DF0" w:rsidRDefault="00DE2DF0" w:rsidP="00DE2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F0">
        <w:rPr>
          <w:rFonts w:ascii="Times New Roman" w:hAnsi="Times New Roman" w:cs="Times New Roman"/>
          <w:sz w:val="28"/>
          <w:szCs w:val="28"/>
        </w:rPr>
        <w:t>Энергетический сектор обеспечивает жизнедеятельность всех отраслей национального хозяйства, способствует консолидации субъектов Российской Федерации, во многом определяет формирование основных финансово-экономических показателей страны. Природные топливно-энергетические ресурсы, производственный, научно-технический и кадровый потенциал энергетического сектора экономики являются национальным достоянием России. Эффективное его использование создает необходимые предпосылки для вывода экономики страны на путь устойчивого развития, обеспечивающего рост благосостояния и повышение уровня жизни населения.</w:t>
      </w:r>
    </w:p>
    <w:p w:rsidR="00496A9B" w:rsidRDefault="00DE2DF0" w:rsidP="009C5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 т</w:t>
      </w:r>
      <w:r w:rsidR="00B66FD5">
        <w:rPr>
          <w:rFonts w:ascii="Times New Roman" w:hAnsi="Times New Roman" w:cs="Times New Roman"/>
          <w:sz w:val="28"/>
          <w:szCs w:val="28"/>
        </w:rPr>
        <w:t>опливно-энергетический комплекс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в общем смысле,</w:t>
      </w:r>
      <w:r w:rsidR="00B66FD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66FD5" w:rsidRPr="00B66FD5">
        <w:rPr>
          <w:rFonts w:ascii="Times New Roman" w:hAnsi="Times New Roman" w:cs="Times New Roman"/>
          <w:sz w:val="28"/>
          <w:szCs w:val="28"/>
        </w:rPr>
        <w:t>устойчиво работающи</w:t>
      </w:r>
      <w:r w:rsidR="00B66FD5">
        <w:rPr>
          <w:rFonts w:ascii="Times New Roman" w:hAnsi="Times New Roman" w:cs="Times New Roman"/>
          <w:sz w:val="28"/>
          <w:szCs w:val="28"/>
        </w:rPr>
        <w:t>м</w:t>
      </w:r>
      <w:r w:rsidR="00B66FD5" w:rsidRPr="00B66FD5">
        <w:rPr>
          <w:rFonts w:ascii="Times New Roman" w:hAnsi="Times New Roman" w:cs="Times New Roman"/>
          <w:sz w:val="28"/>
          <w:szCs w:val="28"/>
        </w:rPr>
        <w:t xml:space="preserve"> производственны</w:t>
      </w:r>
      <w:r w:rsidR="00B66FD5">
        <w:rPr>
          <w:rFonts w:ascii="Times New Roman" w:hAnsi="Times New Roman" w:cs="Times New Roman"/>
          <w:sz w:val="28"/>
          <w:szCs w:val="28"/>
        </w:rPr>
        <w:t>м</w:t>
      </w:r>
      <w:r w:rsidR="00B66FD5" w:rsidRPr="00B66FD5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B66FD5">
        <w:rPr>
          <w:rFonts w:ascii="Times New Roman" w:hAnsi="Times New Roman" w:cs="Times New Roman"/>
          <w:sz w:val="28"/>
          <w:szCs w:val="28"/>
        </w:rPr>
        <w:t>ом</w:t>
      </w:r>
      <w:r w:rsidR="00B66FD5" w:rsidRPr="00B66FD5">
        <w:rPr>
          <w:rFonts w:ascii="Times New Roman" w:hAnsi="Times New Roman" w:cs="Times New Roman"/>
          <w:sz w:val="28"/>
          <w:szCs w:val="28"/>
        </w:rPr>
        <w:t xml:space="preserve"> российской экономики</w:t>
      </w:r>
      <w:r w:rsidR="00B66FD5">
        <w:rPr>
          <w:rFonts w:ascii="Times New Roman" w:hAnsi="Times New Roman" w:cs="Times New Roman"/>
          <w:sz w:val="28"/>
          <w:szCs w:val="28"/>
        </w:rPr>
        <w:t xml:space="preserve"> и играет в ней огромную роль. Поэтому все большую актуальность набирают вопросы, связанные с развитием, планированием и прогнозированием развития топливно-энергетического комплекса. Иными словами это задача получила свое развитие в энергетической стратегии Российской Федерации.</w:t>
      </w:r>
    </w:p>
    <w:p w:rsidR="00B66FD5" w:rsidRPr="006600F4" w:rsidRDefault="00B66FD5" w:rsidP="00B66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4">
        <w:rPr>
          <w:rFonts w:ascii="Times New Roman" w:hAnsi="Times New Roman" w:cs="Times New Roman"/>
          <w:sz w:val="28"/>
          <w:szCs w:val="28"/>
        </w:rPr>
        <w:t>Энергетическая стратегия – основной документ, содержащий систему научно обоснованных утверждений о приоритетах долгосрочной энергетической политики государства и механизмах ее реализации.</w:t>
      </w:r>
    </w:p>
    <w:p w:rsidR="00B66FD5" w:rsidRDefault="00B66FD5" w:rsidP="00B66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нормативно-правовым актом, регулирующим и определяющим энергетическую стратегию России, является </w:t>
      </w:r>
      <w:r w:rsidRPr="006600F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6600F4">
        <w:rPr>
          <w:rFonts w:ascii="Times New Roman" w:hAnsi="Times New Roman" w:cs="Times New Roman"/>
          <w:sz w:val="28"/>
          <w:szCs w:val="28"/>
        </w:rPr>
        <w:lastRenderedPageBreak/>
        <w:t>Правительства РФ от 13.11.2009 N 1715-р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00F4">
        <w:rPr>
          <w:rFonts w:ascii="Times New Roman" w:hAnsi="Times New Roman" w:cs="Times New Roman"/>
          <w:sz w:val="28"/>
          <w:szCs w:val="28"/>
        </w:rPr>
        <w:t>Об Энергетической стратегии России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66FD5" w:rsidRPr="00291E89" w:rsidRDefault="00B66FD5" w:rsidP="00B66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сновной целью энергетической стратегии нашей страны </w:t>
      </w:r>
      <w:r w:rsidRPr="00291E89">
        <w:rPr>
          <w:rFonts w:ascii="Times New Roman" w:hAnsi="Times New Roman" w:cs="Times New Roman"/>
          <w:sz w:val="28"/>
          <w:szCs w:val="28"/>
        </w:rPr>
        <w:t>является создание инновационного и эффективного энергетического сектора страны, адекватного как потребностям растущей экономики в энергоресурсах, так и внешнеэкономическим интересам России, обеспечивающего необходимый вклад в социально ориентированное инновационное развитие страны.</w:t>
      </w:r>
    </w:p>
    <w:p w:rsidR="00B66FD5" w:rsidRDefault="00B66FD5" w:rsidP="009C5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намеченной энергетической стратегии происходит по средствам реализации трех этапов:</w:t>
      </w:r>
    </w:p>
    <w:p w:rsidR="00B66FD5" w:rsidRDefault="00B66FD5" w:rsidP="009C5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из кризиса и формирование основ новой экономики;</w:t>
      </w:r>
    </w:p>
    <w:p w:rsidR="00B66FD5" w:rsidRDefault="00B66FD5" w:rsidP="009C5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 к инновационному развитию и формированию инфраструктуры новой экономики;</w:t>
      </w:r>
    </w:p>
    <w:p w:rsidR="00B66FD5" w:rsidRDefault="00B66FD5" w:rsidP="00B66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инновационной экономики.</w:t>
      </w:r>
    </w:p>
    <w:p w:rsidR="00B66FD5" w:rsidRPr="00B66FD5" w:rsidRDefault="00B66FD5" w:rsidP="00B66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A9B" w:rsidRDefault="00496A9B" w:rsidP="009C5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C97" w:rsidRDefault="00F86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6C97" w:rsidRDefault="00F86C97" w:rsidP="002707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F86C97" w:rsidRDefault="00F86C97" w:rsidP="00F86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799" w:rsidRDefault="00F86C97" w:rsidP="00F86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00F4" w:rsidRPr="006600F4">
        <w:rPr>
          <w:rFonts w:ascii="Times New Roman" w:hAnsi="Times New Roman" w:cs="Times New Roman"/>
          <w:sz w:val="28"/>
          <w:szCs w:val="28"/>
        </w:rPr>
        <w:t>Распоряжение Правительства РФ от 13.11.2009 N 1715-р</w:t>
      </w:r>
      <w:r w:rsidR="006600F4">
        <w:rPr>
          <w:rFonts w:ascii="Times New Roman" w:hAnsi="Times New Roman" w:cs="Times New Roman"/>
          <w:sz w:val="28"/>
          <w:szCs w:val="28"/>
        </w:rPr>
        <w:t xml:space="preserve"> «</w:t>
      </w:r>
      <w:r w:rsidR="006600F4" w:rsidRPr="006600F4">
        <w:rPr>
          <w:rFonts w:ascii="Times New Roman" w:hAnsi="Times New Roman" w:cs="Times New Roman"/>
          <w:sz w:val="28"/>
          <w:szCs w:val="28"/>
        </w:rPr>
        <w:t>Об Энергетической стратегии России на период до 2030 года</w:t>
      </w:r>
      <w:r w:rsidR="006600F4">
        <w:rPr>
          <w:rFonts w:ascii="Times New Roman" w:hAnsi="Times New Roman" w:cs="Times New Roman"/>
          <w:sz w:val="28"/>
          <w:szCs w:val="28"/>
        </w:rPr>
        <w:t>»</w:t>
      </w:r>
      <w:r w:rsidR="006600F4">
        <w:rPr>
          <w:rFonts w:ascii="Times New Roman" w:hAnsi="Times New Roman" w:cs="Times New Roman"/>
          <w:sz w:val="28"/>
          <w:szCs w:val="28"/>
        </w:rPr>
        <w:t xml:space="preserve"> </w:t>
      </w:r>
      <w:r w:rsidR="006600F4" w:rsidRPr="006600F4">
        <w:rPr>
          <w:rFonts w:ascii="Times New Roman" w:hAnsi="Times New Roman" w:cs="Times New Roman"/>
          <w:sz w:val="28"/>
          <w:szCs w:val="28"/>
        </w:rPr>
        <w:t>//</w:t>
      </w:r>
      <w:r w:rsidR="006600F4">
        <w:rPr>
          <w:rFonts w:ascii="Times New Roman" w:hAnsi="Times New Roman" w:cs="Times New Roman"/>
          <w:sz w:val="28"/>
          <w:szCs w:val="28"/>
        </w:rPr>
        <w:t xml:space="preserve"> «</w:t>
      </w:r>
      <w:r w:rsidR="006600F4" w:rsidRPr="006600F4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600F4">
        <w:rPr>
          <w:rFonts w:ascii="Times New Roman" w:hAnsi="Times New Roman" w:cs="Times New Roman"/>
          <w:sz w:val="28"/>
          <w:szCs w:val="28"/>
        </w:rPr>
        <w:t>»</w:t>
      </w:r>
      <w:r w:rsidR="006600F4" w:rsidRPr="006600F4">
        <w:rPr>
          <w:rFonts w:ascii="Times New Roman" w:hAnsi="Times New Roman" w:cs="Times New Roman"/>
          <w:sz w:val="28"/>
          <w:szCs w:val="28"/>
        </w:rPr>
        <w:t>, 30.11.2009, N 48, ст. 5836</w:t>
      </w:r>
      <w:r w:rsidR="006600F4">
        <w:rPr>
          <w:rFonts w:ascii="Times New Roman" w:hAnsi="Times New Roman" w:cs="Times New Roman"/>
          <w:sz w:val="28"/>
          <w:szCs w:val="28"/>
        </w:rPr>
        <w:t>.</w:t>
      </w:r>
    </w:p>
    <w:p w:rsidR="0066144B" w:rsidRPr="0066144B" w:rsidRDefault="0066144B" w:rsidP="0066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144B">
        <w:rPr>
          <w:rFonts w:ascii="Times New Roman" w:hAnsi="Times New Roman" w:cs="Times New Roman"/>
          <w:sz w:val="28"/>
          <w:szCs w:val="28"/>
        </w:rPr>
        <w:t xml:space="preserve">Указ Президента РФ от 04.06.2008 N 889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144B">
        <w:rPr>
          <w:rFonts w:ascii="Times New Roman" w:hAnsi="Times New Roman" w:cs="Times New Roman"/>
          <w:sz w:val="28"/>
          <w:szCs w:val="28"/>
        </w:rPr>
        <w:t>О некоторых мерах по повышению энергетической и экологической эффективности российской экономики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6144B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144B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», N 123, 07.06.2008.</w:t>
      </w:r>
    </w:p>
    <w:p w:rsidR="00123A00" w:rsidRDefault="0066144B" w:rsidP="00F86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4B">
        <w:rPr>
          <w:rFonts w:ascii="Times New Roman" w:hAnsi="Times New Roman" w:cs="Times New Roman"/>
          <w:sz w:val="28"/>
          <w:szCs w:val="28"/>
        </w:rPr>
        <w:t>3</w:t>
      </w:r>
      <w:r w:rsidR="00123A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3A00" w:rsidRPr="00123A00">
        <w:rPr>
          <w:rFonts w:ascii="Times New Roman" w:hAnsi="Times New Roman" w:cs="Times New Roman"/>
          <w:sz w:val="28"/>
          <w:szCs w:val="28"/>
        </w:rPr>
        <w:t>Згонникова</w:t>
      </w:r>
      <w:proofErr w:type="spellEnd"/>
      <w:r w:rsidR="00123A00" w:rsidRPr="00123A00">
        <w:rPr>
          <w:rFonts w:ascii="Times New Roman" w:hAnsi="Times New Roman" w:cs="Times New Roman"/>
          <w:sz w:val="28"/>
          <w:szCs w:val="28"/>
        </w:rPr>
        <w:t xml:space="preserve"> В.В.</w:t>
      </w:r>
      <w:r w:rsidR="00123A00">
        <w:rPr>
          <w:rFonts w:ascii="Times New Roman" w:hAnsi="Times New Roman" w:cs="Times New Roman"/>
          <w:sz w:val="28"/>
          <w:szCs w:val="28"/>
        </w:rPr>
        <w:t xml:space="preserve"> </w:t>
      </w:r>
      <w:r w:rsidR="00123A00" w:rsidRPr="00123A00">
        <w:rPr>
          <w:rFonts w:ascii="Times New Roman" w:hAnsi="Times New Roman" w:cs="Times New Roman"/>
          <w:sz w:val="28"/>
          <w:szCs w:val="28"/>
        </w:rPr>
        <w:t>Введение в специальность нефтяника</w:t>
      </w:r>
      <w:r w:rsidR="00123A00">
        <w:rPr>
          <w:rFonts w:ascii="Times New Roman" w:hAnsi="Times New Roman" w:cs="Times New Roman"/>
          <w:sz w:val="28"/>
          <w:szCs w:val="28"/>
        </w:rPr>
        <w:t>. – М.: ИНТУИТ, 2013. – 130 с.</w:t>
      </w:r>
    </w:p>
    <w:p w:rsidR="00123A00" w:rsidRDefault="0066144B" w:rsidP="00123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4B">
        <w:rPr>
          <w:rFonts w:ascii="Times New Roman" w:hAnsi="Times New Roman" w:cs="Times New Roman"/>
          <w:sz w:val="28"/>
          <w:szCs w:val="28"/>
        </w:rPr>
        <w:t>4</w:t>
      </w:r>
      <w:r w:rsidR="00123A00">
        <w:rPr>
          <w:rFonts w:ascii="Times New Roman" w:hAnsi="Times New Roman" w:cs="Times New Roman"/>
          <w:sz w:val="28"/>
          <w:szCs w:val="28"/>
        </w:rPr>
        <w:t xml:space="preserve">. </w:t>
      </w:r>
      <w:r w:rsidR="00123A00" w:rsidRPr="00123A00">
        <w:rPr>
          <w:rFonts w:ascii="Times New Roman" w:hAnsi="Times New Roman" w:cs="Times New Roman"/>
          <w:sz w:val="28"/>
          <w:szCs w:val="28"/>
        </w:rPr>
        <w:t xml:space="preserve">Алексеенков С.О., </w:t>
      </w:r>
      <w:proofErr w:type="spellStart"/>
      <w:r w:rsidR="00123A00" w:rsidRPr="00123A00">
        <w:rPr>
          <w:rFonts w:ascii="Times New Roman" w:hAnsi="Times New Roman" w:cs="Times New Roman"/>
          <w:sz w:val="28"/>
          <w:szCs w:val="28"/>
        </w:rPr>
        <w:t>Казиахмедов</w:t>
      </w:r>
      <w:proofErr w:type="spellEnd"/>
      <w:r w:rsidR="00123A00" w:rsidRPr="00123A00">
        <w:rPr>
          <w:rFonts w:ascii="Times New Roman" w:hAnsi="Times New Roman" w:cs="Times New Roman"/>
          <w:sz w:val="28"/>
          <w:szCs w:val="28"/>
        </w:rPr>
        <w:t xml:space="preserve"> Г.М., Татаринов А.В.</w:t>
      </w:r>
      <w:r w:rsidR="00123A00">
        <w:rPr>
          <w:rFonts w:ascii="Times New Roman" w:hAnsi="Times New Roman" w:cs="Times New Roman"/>
          <w:sz w:val="28"/>
          <w:szCs w:val="28"/>
        </w:rPr>
        <w:t xml:space="preserve"> </w:t>
      </w:r>
      <w:r w:rsidR="00123A00" w:rsidRPr="00123A00">
        <w:rPr>
          <w:rFonts w:ascii="Times New Roman" w:hAnsi="Times New Roman" w:cs="Times New Roman"/>
          <w:sz w:val="28"/>
          <w:szCs w:val="28"/>
        </w:rPr>
        <w:t>Демонополизация рынка топливно-энергетического комплекса России</w:t>
      </w:r>
      <w:r w:rsidR="00123A0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123A0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123A00">
        <w:rPr>
          <w:rFonts w:ascii="Times New Roman" w:hAnsi="Times New Roman" w:cs="Times New Roman"/>
          <w:sz w:val="28"/>
          <w:szCs w:val="28"/>
        </w:rPr>
        <w:t>-Дана, 2012. – 94 с.</w:t>
      </w:r>
    </w:p>
    <w:p w:rsidR="00123A00" w:rsidRDefault="0066144B" w:rsidP="00123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4B">
        <w:rPr>
          <w:rFonts w:ascii="Times New Roman" w:hAnsi="Times New Roman" w:cs="Times New Roman"/>
          <w:sz w:val="28"/>
          <w:szCs w:val="28"/>
        </w:rPr>
        <w:t>5</w:t>
      </w:r>
      <w:r w:rsidR="00123A00">
        <w:rPr>
          <w:rFonts w:ascii="Times New Roman" w:hAnsi="Times New Roman" w:cs="Times New Roman"/>
          <w:sz w:val="28"/>
          <w:szCs w:val="28"/>
        </w:rPr>
        <w:t xml:space="preserve">. </w:t>
      </w:r>
      <w:r w:rsidR="00123A00" w:rsidRPr="00123A00">
        <w:rPr>
          <w:rFonts w:ascii="Times New Roman" w:hAnsi="Times New Roman" w:cs="Times New Roman"/>
          <w:sz w:val="28"/>
          <w:szCs w:val="28"/>
        </w:rPr>
        <w:t>Алексеенков С.О.</w:t>
      </w:r>
      <w:r w:rsidR="00123A00">
        <w:rPr>
          <w:rFonts w:ascii="Times New Roman" w:hAnsi="Times New Roman" w:cs="Times New Roman"/>
          <w:sz w:val="28"/>
          <w:szCs w:val="28"/>
        </w:rPr>
        <w:t xml:space="preserve"> </w:t>
      </w:r>
      <w:r w:rsidR="00123A00" w:rsidRPr="00123A00">
        <w:rPr>
          <w:rFonts w:ascii="Times New Roman" w:hAnsi="Times New Roman" w:cs="Times New Roman"/>
          <w:sz w:val="28"/>
          <w:szCs w:val="28"/>
        </w:rPr>
        <w:t>Роль и место топливно-энергетического комплекса в удвоении ВВП России: монография</w:t>
      </w:r>
      <w:r w:rsidR="00123A0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123A0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123A00">
        <w:rPr>
          <w:rFonts w:ascii="Times New Roman" w:hAnsi="Times New Roman" w:cs="Times New Roman"/>
          <w:sz w:val="28"/>
          <w:szCs w:val="28"/>
        </w:rPr>
        <w:t>-Дана, 2012. – 173 с.</w:t>
      </w:r>
    </w:p>
    <w:p w:rsidR="00123A00" w:rsidRPr="00123A00" w:rsidRDefault="0066144B" w:rsidP="00123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FD5">
        <w:rPr>
          <w:rFonts w:ascii="Times New Roman" w:hAnsi="Times New Roman" w:cs="Times New Roman"/>
          <w:sz w:val="28"/>
          <w:szCs w:val="28"/>
        </w:rPr>
        <w:t>6</w:t>
      </w:r>
      <w:r w:rsidR="00123A00">
        <w:rPr>
          <w:rFonts w:ascii="Times New Roman" w:hAnsi="Times New Roman" w:cs="Times New Roman"/>
          <w:sz w:val="28"/>
          <w:szCs w:val="28"/>
        </w:rPr>
        <w:t xml:space="preserve">. </w:t>
      </w:r>
      <w:r w:rsidR="00123A00" w:rsidRPr="00123A00">
        <w:rPr>
          <w:rFonts w:ascii="Times New Roman" w:hAnsi="Times New Roman" w:cs="Times New Roman"/>
          <w:sz w:val="28"/>
          <w:szCs w:val="28"/>
        </w:rPr>
        <w:t>Уткин А.И.</w:t>
      </w:r>
      <w:r w:rsidR="00123A00">
        <w:rPr>
          <w:rFonts w:ascii="Times New Roman" w:hAnsi="Times New Roman" w:cs="Times New Roman"/>
          <w:sz w:val="28"/>
          <w:szCs w:val="28"/>
        </w:rPr>
        <w:t xml:space="preserve"> </w:t>
      </w:r>
      <w:r w:rsidR="00123A0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23A00" w:rsidRPr="00123A00">
        <w:rPr>
          <w:rFonts w:ascii="Times New Roman" w:hAnsi="Times New Roman" w:cs="Times New Roman"/>
          <w:sz w:val="28"/>
          <w:szCs w:val="28"/>
        </w:rPr>
        <w:t xml:space="preserve"> </w:t>
      </w:r>
      <w:r w:rsidR="00123A00">
        <w:rPr>
          <w:rFonts w:ascii="Times New Roman" w:hAnsi="Times New Roman" w:cs="Times New Roman"/>
          <w:sz w:val="28"/>
          <w:szCs w:val="28"/>
        </w:rPr>
        <w:t xml:space="preserve">век. – М.: </w:t>
      </w:r>
      <w:r w:rsidR="00123A00" w:rsidRPr="00123A00">
        <w:rPr>
          <w:rFonts w:ascii="Times New Roman" w:hAnsi="Times New Roman" w:cs="Times New Roman"/>
          <w:sz w:val="28"/>
          <w:szCs w:val="28"/>
        </w:rPr>
        <w:t>Институт экономических стратегий; Международная Академия исследований будущего</w:t>
      </w:r>
      <w:r w:rsidR="00123A00">
        <w:rPr>
          <w:rFonts w:ascii="Times New Roman" w:hAnsi="Times New Roman" w:cs="Times New Roman"/>
          <w:sz w:val="28"/>
          <w:szCs w:val="28"/>
        </w:rPr>
        <w:t>, 2012. – 352 с.</w:t>
      </w:r>
    </w:p>
    <w:sectPr w:rsidR="00123A00" w:rsidRPr="00123A00" w:rsidSect="00C5077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A8" w:rsidRDefault="008938A8" w:rsidP="00C5077A">
      <w:pPr>
        <w:spacing w:after="0" w:line="240" w:lineRule="auto"/>
      </w:pPr>
      <w:r>
        <w:separator/>
      </w:r>
    </w:p>
  </w:endnote>
  <w:endnote w:type="continuationSeparator" w:id="0">
    <w:p w:rsidR="008938A8" w:rsidRDefault="008938A8" w:rsidP="00C5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1835"/>
      <w:docPartObj>
        <w:docPartGallery w:val="Page Numbers (Bottom of Page)"/>
        <w:docPartUnique/>
      </w:docPartObj>
    </w:sdtPr>
    <w:sdtEndPr/>
    <w:sdtContent>
      <w:p w:rsidR="00C5077A" w:rsidRDefault="00C5077A">
        <w:pPr>
          <w:pStyle w:val="a8"/>
          <w:jc w:val="center"/>
        </w:pPr>
        <w:r w:rsidRPr="00C507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7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7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1B99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507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A8" w:rsidRDefault="008938A8" w:rsidP="00C5077A">
      <w:pPr>
        <w:spacing w:after="0" w:line="240" w:lineRule="auto"/>
      </w:pPr>
      <w:r>
        <w:separator/>
      </w:r>
    </w:p>
  </w:footnote>
  <w:footnote w:type="continuationSeparator" w:id="0">
    <w:p w:rsidR="008938A8" w:rsidRDefault="008938A8" w:rsidP="00C5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106C"/>
    <w:multiLevelType w:val="multilevel"/>
    <w:tmpl w:val="65E2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CA"/>
    <w:rsid w:val="000379B6"/>
    <w:rsid w:val="00090AF3"/>
    <w:rsid w:val="00123088"/>
    <w:rsid w:val="00123A00"/>
    <w:rsid w:val="001B024A"/>
    <w:rsid w:val="002674E1"/>
    <w:rsid w:val="00270754"/>
    <w:rsid w:val="0029180A"/>
    <w:rsid w:val="00291E89"/>
    <w:rsid w:val="00351A96"/>
    <w:rsid w:val="00403A86"/>
    <w:rsid w:val="0040704B"/>
    <w:rsid w:val="00423723"/>
    <w:rsid w:val="004376F2"/>
    <w:rsid w:val="004562CD"/>
    <w:rsid w:val="0049252F"/>
    <w:rsid w:val="00496A9B"/>
    <w:rsid w:val="004B33CA"/>
    <w:rsid w:val="004E4B6D"/>
    <w:rsid w:val="004F48E3"/>
    <w:rsid w:val="005438D1"/>
    <w:rsid w:val="00567DE9"/>
    <w:rsid w:val="005C0CA0"/>
    <w:rsid w:val="00602DD5"/>
    <w:rsid w:val="006600F4"/>
    <w:rsid w:val="0066144B"/>
    <w:rsid w:val="00661C09"/>
    <w:rsid w:val="00662799"/>
    <w:rsid w:val="00686A1D"/>
    <w:rsid w:val="00705FDD"/>
    <w:rsid w:val="007C0DCE"/>
    <w:rsid w:val="007D793C"/>
    <w:rsid w:val="0084135F"/>
    <w:rsid w:val="008418A5"/>
    <w:rsid w:val="008938A8"/>
    <w:rsid w:val="008B5BAA"/>
    <w:rsid w:val="00913682"/>
    <w:rsid w:val="009169ED"/>
    <w:rsid w:val="009262C5"/>
    <w:rsid w:val="009776D8"/>
    <w:rsid w:val="009C59DC"/>
    <w:rsid w:val="00A91964"/>
    <w:rsid w:val="00AA755A"/>
    <w:rsid w:val="00B0608C"/>
    <w:rsid w:val="00B17E12"/>
    <w:rsid w:val="00B66FD5"/>
    <w:rsid w:val="00B8210A"/>
    <w:rsid w:val="00B92C27"/>
    <w:rsid w:val="00C205F9"/>
    <w:rsid w:val="00C3031D"/>
    <w:rsid w:val="00C41E0E"/>
    <w:rsid w:val="00C5077A"/>
    <w:rsid w:val="00C51B99"/>
    <w:rsid w:val="00C77EED"/>
    <w:rsid w:val="00CB3B79"/>
    <w:rsid w:val="00D67738"/>
    <w:rsid w:val="00D716B1"/>
    <w:rsid w:val="00DE2DF0"/>
    <w:rsid w:val="00DE7999"/>
    <w:rsid w:val="00E64FAC"/>
    <w:rsid w:val="00EA082A"/>
    <w:rsid w:val="00EA0BBA"/>
    <w:rsid w:val="00EF1384"/>
    <w:rsid w:val="00F12345"/>
    <w:rsid w:val="00F66061"/>
    <w:rsid w:val="00F84CA6"/>
    <w:rsid w:val="00F86C97"/>
    <w:rsid w:val="00F906CA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403A86"/>
    <w:pPr>
      <w:spacing w:line="276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03A86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03A86"/>
    <w:pPr>
      <w:spacing w:after="100" w:line="276" w:lineRule="auto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03A86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77A"/>
  </w:style>
  <w:style w:type="paragraph" w:styleId="a8">
    <w:name w:val="footer"/>
    <w:basedOn w:val="a"/>
    <w:link w:val="a9"/>
    <w:uiPriority w:val="99"/>
    <w:unhideWhenUsed/>
    <w:rsid w:val="00C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77A"/>
  </w:style>
  <w:style w:type="table" w:styleId="aa">
    <w:name w:val="Table Grid"/>
    <w:basedOn w:val="a1"/>
    <w:uiPriority w:val="39"/>
    <w:rsid w:val="0091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918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403A86"/>
    <w:pPr>
      <w:spacing w:line="276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03A86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03A86"/>
    <w:pPr>
      <w:spacing w:after="100" w:line="276" w:lineRule="auto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03A86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77A"/>
  </w:style>
  <w:style w:type="paragraph" w:styleId="a8">
    <w:name w:val="footer"/>
    <w:basedOn w:val="a"/>
    <w:link w:val="a9"/>
    <w:uiPriority w:val="99"/>
    <w:unhideWhenUsed/>
    <w:rsid w:val="00C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77A"/>
  </w:style>
  <w:style w:type="table" w:styleId="aa">
    <w:name w:val="Table Grid"/>
    <w:basedOn w:val="a1"/>
    <w:uiPriority w:val="39"/>
    <w:rsid w:val="0091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91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7D7D-B4E8-4A0B-9EAA-3FAD6832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2173</Words>
  <Characters>17368</Characters>
  <Application>Microsoft Office Word</Application>
  <DocSecurity>0</DocSecurity>
  <Lines>496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AndyFit</cp:lastModifiedBy>
  <cp:revision>22</cp:revision>
  <dcterms:created xsi:type="dcterms:W3CDTF">2015-05-15T17:16:00Z</dcterms:created>
  <dcterms:modified xsi:type="dcterms:W3CDTF">2015-05-16T08:31:00Z</dcterms:modified>
</cp:coreProperties>
</file>