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A64" w:rsidRDefault="00A936E2" w:rsidP="00A936E2">
      <w:pPr>
        <w:pStyle w:val="a4"/>
        <w:jc w:val="both"/>
        <w:rPr>
          <w:rFonts w:ascii="Times New Roman" w:hAnsi="Times New Roman" w:cs="Times New Roman"/>
          <w:b/>
          <w:sz w:val="28"/>
          <w:szCs w:val="28"/>
        </w:rPr>
      </w:pPr>
      <w:r>
        <w:rPr>
          <w:rFonts w:ascii="Times New Roman" w:hAnsi="Times New Roman" w:cs="Times New Roman"/>
          <w:b/>
          <w:sz w:val="28"/>
          <w:szCs w:val="28"/>
        </w:rPr>
        <w:t xml:space="preserve">                                         </w:t>
      </w:r>
    </w:p>
    <w:sdt>
      <w:sdtPr>
        <w:id w:val="6413124"/>
        <w:docPartObj>
          <w:docPartGallery w:val="Table of Contents"/>
          <w:docPartUnique/>
        </w:docPartObj>
      </w:sdtPr>
      <w:sdtEndPr>
        <w:rPr>
          <w:rFonts w:ascii="Arial" w:eastAsia="Times New Roman" w:hAnsi="Arial" w:cs="Times New Roman"/>
          <w:b w:val="0"/>
          <w:bCs w:val="0"/>
          <w:color w:val="auto"/>
          <w:sz w:val="20"/>
          <w:szCs w:val="20"/>
          <w:lang w:eastAsia="ru-RU"/>
        </w:rPr>
      </w:sdtEndPr>
      <w:sdtContent>
        <w:p w:rsidR="00634A64" w:rsidRPr="00634A64" w:rsidRDefault="00634A64">
          <w:pPr>
            <w:pStyle w:val="aa"/>
            <w:rPr>
              <w:rFonts w:ascii="Times New Roman" w:hAnsi="Times New Roman" w:cs="Times New Roman"/>
            </w:rPr>
          </w:pPr>
          <w:r>
            <w:t xml:space="preserve">                                                             </w:t>
          </w:r>
          <w:r w:rsidRPr="00634A64">
            <w:rPr>
              <w:rFonts w:ascii="Times New Roman" w:hAnsi="Times New Roman" w:cs="Times New Roman"/>
              <w:color w:val="auto"/>
            </w:rPr>
            <w:t>Оглавление</w:t>
          </w:r>
        </w:p>
        <w:p w:rsidR="00634A64" w:rsidRDefault="00634A64" w:rsidP="00634A64">
          <w:pPr>
            <w:pStyle w:val="11"/>
            <w:tabs>
              <w:tab w:val="right" w:leader="dot" w:pos="9345"/>
            </w:tabs>
            <w:rPr>
              <w:rStyle w:val="ab"/>
              <w:rFonts w:ascii="Times New Roman" w:eastAsiaTheme="majorEastAsia" w:hAnsi="Times New Roman"/>
              <w:noProof/>
              <w:sz w:val="28"/>
              <w:szCs w:val="28"/>
            </w:rPr>
          </w:pPr>
          <w:r w:rsidRPr="00634A64">
            <w:rPr>
              <w:rFonts w:ascii="Times New Roman" w:hAnsi="Times New Roman"/>
              <w:sz w:val="28"/>
              <w:szCs w:val="28"/>
            </w:rPr>
            <w:fldChar w:fldCharType="begin"/>
          </w:r>
          <w:r w:rsidRPr="00634A64">
            <w:rPr>
              <w:rFonts w:ascii="Times New Roman" w:hAnsi="Times New Roman"/>
              <w:sz w:val="28"/>
              <w:szCs w:val="28"/>
            </w:rPr>
            <w:instrText xml:space="preserve"> TOC \o "1-3" \h \z \u </w:instrText>
          </w:r>
          <w:r w:rsidRPr="00634A64">
            <w:rPr>
              <w:rFonts w:ascii="Times New Roman" w:hAnsi="Times New Roman"/>
              <w:sz w:val="28"/>
              <w:szCs w:val="28"/>
            </w:rPr>
            <w:fldChar w:fldCharType="separate"/>
          </w:r>
          <w:hyperlink w:anchor="_Toc436145184" w:history="1">
            <w:r w:rsidRPr="00634A64">
              <w:rPr>
                <w:rStyle w:val="ab"/>
                <w:rFonts w:ascii="Times New Roman" w:eastAsiaTheme="majorEastAsia" w:hAnsi="Times New Roman"/>
                <w:b/>
                <w:noProof/>
                <w:sz w:val="28"/>
                <w:szCs w:val="28"/>
              </w:rPr>
              <w:t>Задание № 1</w:t>
            </w:r>
            <w:r w:rsidRPr="00634A64">
              <w:rPr>
                <w:rFonts w:ascii="Times New Roman" w:hAnsi="Times New Roman"/>
                <w:noProof/>
                <w:webHidden/>
                <w:sz w:val="28"/>
                <w:szCs w:val="28"/>
              </w:rPr>
              <w:tab/>
            </w:r>
            <w:r w:rsidRPr="00634A64">
              <w:rPr>
                <w:rFonts w:ascii="Times New Roman" w:hAnsi="Times New Roman"/>
                <w:noProof/>
                <w:webHidden/>
                <w:sz w:val="28"/>
                <w:szCs w:val="28"/>
              </w:rPr>
              <w:fldChar w:fldCharType="begin"/>
            </w:r>
            <w:r w:rsidRPr="00634A64">
              <w:rPr>
                <w:rFonts w:ascii="Times New Roman" w:hAnsi="Times New Roman"/>
                <w:noProof/>
                <w:webHidden/>
                <w:sz w:val="28"/>
                <w:szCs w:val="28"/>
              </w:rPr>
              <w:instrText xml:space="preserve"> PAGEREF _Toc436145184 \h </w:instrText>
            </w:r>
            <w:r w:rsidRPr="00634A64">
              <w:rPr>
                <w:rFonts w:ascii="Times New Roman" w:hAnsi="Times New Roman"/>
                <w:noProof/>
                <w:webHidden/>
                <w:sz w:val="28"/>
                <w:szCs w:val="28"/>
              </w:rPr>
            </w:r>
            <w:r w:rsidRPr="00634A64">
              <w:rPr>
                <w:rFonts w:ascii="Times New Roman" w:hAnsi="Times New Roman"/>
                <w:noProof/>
                <w:webHidden/>
                <w:sz w:val="28"/>
                <w:szCs w:val="28"/>
              </w:rPr>
              <w:fldChar w:fldCharType="separate"/>
            </w:r>
            <w:r w:rsidRPr="00634A64">
              <w:rPr>
                <w:rFonts w:ascii="Times New Roman" w:hAnsi="Times New Roman"/>
                <w:noProof/>
                <w:webHidden/>
                <w:sz w:val="28"/>
                <w:szCs w:val="28"/>
              </w:rPr>
              <w:t>2</w:t>
            </w:r>
            <w:r w:rsidRPr="00634A64">
              <w:rPr>
                <w:rFonts w:ascii="Times New Roman" w:hAnsi="Times New Roman"/>
                <w:noProof/>
                <w:webHidden/>
                <w:sz w:val="28"/>
                <w:szCs w:val="28"/>
              </w:rPr>
              <w:fldChar w:fldCharType="end"/>
            </w:r>
          </w:hyperlink>
        </w:p>
        <w:p w:rsidR="00634A64" w:rsidRDefault="00634A64" w:rsidP="00634A64">
          <w:pPr>
            <w:pStyle w:val="11"/>
            <w:tabs>
              <w:tab w:val="right" w:leader="dot" w:pos="9345"/>
            </w:tabs>
            <w:rPr>
              <w:rStyle w:val="ab"/>
              <w:rFonts w:ascii="Times New Roman" w:eastAsiaTheme="majorEastAsia" w:hAnsi="Times New Roman"/>
              <w:noProof/>
              <w:sz w:val="28"/>
              <w:szCs w:val="28"/>
            </w:rPr>
          </w:pPr>
          <w:hyperlink w:anchor="_Toc436145185" w:history="1">
            <w:r w:rsidRPr="00634A64">
              <w:rPr>
                <w:rStyle w:val="ab"/>
                <w:rFonts w:ascii="Times New Roman" w:eastAsiaTheme="majorEastAsia" w:hAnsi="Times New Roman"/>
                <w:b/>
                <w:noProof/>
                <w:sz w:val="28"/>
                <w:szCs w:val="28"/>
              </w:rPr>
              <w:t>Задание № 2</w:t>
            </w:r>
            <w:r w:rsidRPr="00634A64">
              <w:rPr>
                <w:rFonts w:ascii="Times New Roman" w:hAnsi="Times New Roman"/>
                <w:noProof/>
                <w:webHidden/>
                <w:sz w:val="28"/>
                <w:szCs w:val="28"/>
              </w:rPr>
              <w:tab/>
            </w:r>
            <w:r w:rsidRPr="00634A64">
              <w:rPr>
                <w:rFonts w:ascii="Times New Roman" w:hAnsi="Times New Roman"/>
                <w:noProof/>
                <w:webHidden/>
                <w:sz w:val="28"/>
                <w:szCs w:val="28"/>
              </w:rPr>
              <w:fldChar w:fldCharType="begin"/>
            </w:r>
            <w:r w:rsidRPr="00634A64">
              <w:rPr>
                <w:rFonts w:ascii="Times New Roman" w:hAnsi="Times New Roman"/>
                <w:noProof/>
                <w:webHidden/>
                <w:sz w:val="28"/>
                <w:szCs w:val="28"/>
              </w:rPr>
              <w:instrText xml:space="preserve"> PAGEREF _Toc436145185 \h </w:instrText>
            </w:r>
            <w:r w:rsidRPr="00634A64">
              <w:rPr>
                <w:rFonts w:ascii="Times New Roman" w:hAnsi="Times New Roman"/>
                <w:noProof/>
                <w:webHidden/>
                <w:sz w:val="28"/>
                <w:szCs w:val="28"/>
              </w:rPr>
            </w:r>
            <w:r w:rsidRPr="00634A64">
              <w:rPr>
                <w:rFonts w:ascii="Times New Roman" w:hAnsi="Times New Roman"/>
                <w:noProof/>
                <w:webHidden/>
                <w:sz w:val="28"/>
                <w:szCs w:val="28"/>
              </w:rPr>
              <w:fldChar w:fldCharType="separate"/>
            </w:r>
            <w:r w:rsidRPr="00634A64">
              <w:rPr>
                <w:rFonts w:ascii="Times New Roman" w:hAnsi="Times New Roman"/>
                <w:noProof/>
                <w:webHidden/>
                <w:sz w:val="28"/>
                <w:szCs w:val="28"/>
              </w:rPr>
              <w:t>4</w:t>
            </w:r>
            <w:r w:rsidRPr="00634A64">
              <w:rPr>
                <w:rFonts w:ascii="Times New Roman" w:hAnsi="Times New Roman"/>
                <w:noProof/>
                <w:webHidden/>
                <w:sz w:val="28"/>
                <w:szCs w:val="28"/>
              </w:rPr>
              <w:fldChar w:fldCharType="end"/>
            </w:r>
          </w:hyperlink>
        </w:p>
        <w:p w:rsidR="00634A64" w:rsidRDefault="00634A64" w:rsidP="00634A64">
          <w:pPr>
            <w:pStyle w:val="11"/>
            <w:tabs>
              <w:tab w:val="right" w:leader="dot" w:pos="9345"/>
            </w:tabs>
            <w:rPr>
              <w:rStyle w:val="ab"/>
              <w:rFonts w:ascii="Times New Roman" w:eastAsiaTheme="majorEastAsia" w:hAnsi="Times New Roman"/>
              <w:noProof/>
              <w:sz w:val="28"/>
              <w:szCs w:val="28"/>
            </w:rPr>
          </w:pPr>
          <w:hyperlink w:anchor="_Toc436145186" w:history="1">
            <w:r w:rsidRPr="00634A64">
              <w:rPr>
                <w:rStyle w:val="ab"/>
                <w:rFonts w:ascii="Times New Roman" w:eastAsiaTheme="majorEastAsia" w:hAnsi="Times New Roman"/>
                <w:b/>
                <w:noProof/>
                <w:sz w:val="28"/>
                <w:szCs w:val="28"/>
              </w:rPr>
              <w:t>Задание № 3</w:t>
            </w:r>
            <w:r w:rsidRPr="00634A64">
              <w:rPr>
                <w:rFonts w:ascii="Times New Roman" w:hAnsi="Times New Roman"/>
                <w:noProof/>
                <w:webHidden/>
                <w:sz w:val="28"/>
                <w:szCs w:val="28"/>
              </w:rPr>
              <w:tab/>
            </w:r>
            <w:r w:rsidRPr="00634A64">
              <w:rPr>
                <w:rFonts w:ascii="Times New Roman" w:hAnsi="Times New Roman"/>
                <w:noProof/>
                <w:webHidden/>
                <w:sz w:val="28"/>
                <w:szCs w:val="28"/>
              </w:rPr>
              <w:fldChar w:fldCharType="begin"/>
            </w:r>
            <w:r w:rsidRPr="00634A64">
              <w:rPr>
                <w:rFonts w:ascii="Times New Roman" w:hAnsi="Times New Roman"/>
                <w:noProof/>
                <w:webHidden/>
                <w:sz w:val="28"/>
                <w:szCs w:val="28"/>
              </w:rPr>
              <w:instrText xml:space="preserve"> PAGEREF _Toc436145186 \h </w:instrText>
            </w:r>
            <w:r w:rsidRPr="00634A64">
              <w:rPr>
                <w:rFonts w:ascii="Times New Roman" w:hAnsi="Times New Roman"/>
                <w:noProof/>
                <w:webHidden/>
                <w:sz w:val="28"/>
                <w:szCs w:val="28"/>
              </w:rPr>
            </w:r>
            <w:r w:rsidRPr="00634A64">
              <w:rPr>
                <w:rFonts w:ascii="Times New Roman" w:hAnsi="Times New Roman"/>
                <w:noProof/>
                <w:webHidden/>
                <w:sz w:val="28"/>
                <w:szCs w:val="28"/>
              </w:rPr>
              <w:fldChar w:fldCharType="separate"/>
            </w:r>
            <w:r w:rsidRPr="00634A64">
              <w:rPr>
                <w:rFonts w:ascii="Times New Roman" w:hAnsi="Times New Roman"/>
                <w:noProof/>
                <w:webHidden/>
                <w:sz w:val="28"/>
                <w:szCs w:val="28"/>
              </w:rPr>
              <w:t>5</w:t>
            </w:r>
            <w:r w:rsidRPr="00634A64">
              <w:rPr>
                <w:rFonts w:ascii="Times New Roman" w:hAnsi="Times New Roman"/>
                <w:noProof/>
                <w:webHidden/>
                <w:sz w:val="28"/>
                <w:szCs w:val="28"/>
              </w:rPr>
              <w:fldChar w:fldCharType="end"/>
            </w:r>
          </w:hyperlink>
        </w:p>
        <w:p w:rsidR="00634A64" w:rsidRDefault="00634A64" w:rsidP="00634A64">
          <w:pPr>
            <w:pStyle w:val="11"/>
            <w:tabs>
              <w:tab w:val="right" w:leader="dot" w:pos="9345"/>
            </w:tabs>
            <w:rPr>
              <w:rStyle w:val="ab"/>
              <w:rFonts w:ascii="Times New Roman" w:eastAsiaTheme="majorEastAsia" w:hAnsi="Times New Roman"/>
              <w:noProof/>
              <w:sz w:val="28"/>
              <w:szCs w:val="28"/>
            </w:rPr>
          </w:pPr>
          <w:hyperlink w:anchor="_Toc436145187" w:history="1">
            <w:r w:rsidRPr="00634A64">
              <w:rPr>
                <w:rStyle w:val="ab"/>
                <w:rFonts w:ascii="Times New Roman" w:eastAsiaTheme="majorEastAsia" w:hAnsi="Times New Roman"/>
                <w:b/>
                <w:noProof/>
                <w:sz w:val="28"/>
                <w:szCs w:val="28"/>
              </w:rPr>
              <w:t>Задание № 4</w:t>
            </w:r>
            <w:r w:rsidRPr="00634A64">
              <w:rPr>
                <w:rFonts w:ascii="Times New Roman" w:hAnsi="Times New Roman"/>
                <w:noProof/>
                <w:webHidden/>
                <w:sz w:val="28"/>
                <w:szCs w:val="28"/>
              </w:rPr>
              <w:tab/>
            </w:r>
            <w:r w:rsidRPr="00634A64">
              <w:rPr>
                <w:rFonts w:ascii="Times New Roman" w:hAnsi="Times New Roman"/>
                <w:noProof/>
                <w:webHidden/>
                <w:sz w:val="28"/>
                <w:szCs w:val="28"/>
              </w:rPr>
              <w:fldChar w:fldCharType="begin"/>
            </w:r>
            <w:r w:rsidRPr="00634A64">
              <w:rPr>
                <w:rFonts w:ascii="Times New Roman" w:hAnsi="Times New Roman"/>
                <w:noProof/>
                <w:webHidden/>
                <w:sz w:val="28"/>
                <w:szCs w:val="28"/>
              </w:rPr>
              <w:instrText xml:space="preserve"> PAGEREF _Toc436145187 \h </w:instrText>
            </w:r>
            <w:r w:rsidRPr="00634A64">
              <w:rPr>
                <w:rFonts w:ascii="Times New Roman" w:hAnsi="Times New Roman"/>
                <w:noProof/>
                <w:webHidden/>
                <w:sz w:val="28"/>
                <w:szCs w:val="28"/>
              </w:rPr>
            </w:r>
            <w:r w:rsidRPr="00634A64">
              <w:rPr>
                <w:rFonts w:ascii="Times New Roman" w:hAnsi="Times New Roman"/>
                <w:noProof/>
                <w:webHidden/>
                <w:sz w:val="28"/>
                <w:szCs w:val="28"/>
              </w:rPr>
              <w:fldChar w:fldCharType="separate"/>
            </w:r>
            <w:r w:rsidRPr="00634A64">
              <w:rPr>
                <w:rFonts w:ascii="Times New Roman" w:hAnsi="Times New Roman"/>
                <w:noProof/>
                <w:webHidden/>
                <w:sz w:val="28"/>
                <w:szCs w:val="28"/>
              </w:rPr>
              <w:t>7</w:t>
            </w:r>
            <w:r w:rsidRPr="00634A64">
              <w:rPr>
                <w:rFonts w:ascii="Times New Roman" w:hAnsi="Times New Roman"/>
                <w:noProof/>
                <w:webHidden/>
                <w:sz w:val="28"/>
                <w:szCs w:val="28"/>
              </w:rPr>
              <w:fldChar w:fldCharType="end"/>
            </w:r>
          </w:hyperlink>
        </w:p>
        <w:p w:rsidR="00634A64" w:rsidRPr="00634A64" w:rsidRDefault="00634A64" w:rsidP="00634A64">
          <w:pPr>
            <w:pStyle w:val="11"/>
            <w:tabs>
              <w:tab w:val="right" w:leader="dot" w:pos="9345"/>
            </w:tabs>
            <w:rPr>
              <w:rFonts w:ascii="Times New Roman" w:hAnsi="Times New Roman"/>
              <w:noProof/>
              <w:sz w:val="28"/>
              <w:szCs w:val="28"/>
            </w:rPr>
          </w:pPr>
          <w:hyperlink w:anchor="_Toc436145188" w:history="1">
            <w:r w:rsidRPr="00634A64">
              <w:rPr>
                <w:rStyle w:val="ab"/>
                <w:rFonts w:ascii="Times New Roman" w:eastAsiaTheme="minorHAnsi" w:hAnsi="Times New Roman"/>
                <w:noProof/>
                <w:sz w:val="28"/>
                <w:szCs w:val="28"/>
                <w:lang w:eastAsia="en-US"/>
              </w:rPr>
              <w:t>Литература</w:t>
            </w:r>
            <w:r w:rsidRPr="00634A64">
              <w:rPr>
                <w:rFonts w:ascii="Times New Roman" w:hAnsi="Times New Roman"/>
                <w:noProof/>
                <w:webHidden/>
                <w:sz w:val="28"/>
                <w:szCs w:val="28"/>
              </w:rPr>
              <w:tab/>
            </w:r>
            <w:r w:rsidRPr="00634A64">
              <w:rPr>
                <w:rFonts w:ascii="Times New Roman" w:hAnsi="Times New Roman"/>
                <w:noProof/>
                <w:webHidden/>
                <w:sz w:val="28"/>
                <w:szCs w:val="28"/>
              </w:rPr>
              <w:fldChar w:fldCharType="begin"/>
            </w:r>
            <w:r w:rsidRPr="00634A64">
              <w:rPr>
                <w:rFonts w:ascii="Times New Roman" w:hAnsi="Times New Roman"/>
                <w:noProof/>
                <w:webHidden/>
                <w:sz w:val="28"/>
                <w:szCs w:val="28"/>
              </w:rPr>
              <w:instrText xml:space="preserve"> PAGEREF _Toc436145188 \h </w:instrText>
            </w:r>
            <w:r w:rsidRPr="00634A64">
              <w:rPr>
                <w:rFonts w:ascii="Times New Roman" w:hAnsi="Times New Roman"/>
                <w:noProof/>
                <w:webHidden/>
                <w:sz w:val="28"/>
                <w:szCs w:val="28"/>
              </w:rPr>
            </w:r>
            <w:r w:rsidRPr="00634A64">
              <w:rPr>
                <w:rFonts w:ascii="Times New Roman" w:hAnsi="Times New Roman"/>
                <w:noProof/>
                <w:webHidden/>
                <w:sz w:val="28"/>
                <w:szCs w:val="28"/>
              </w:rPr>
              <w:fldChar w:fldCharType="separate"/>
            </w:r>
            <w:r w:rsidRPr="00634A64">
              <w:rPr>
                <w:rFonts w:ascii="Times New Roman" w:hAnsi="Times New Roman"/>
                <w:noProof/>
                <w:webHidden/>
                <w:sz w:val="28"/>
                <w:szCs w:val="28"/>
              </w:rPr>
              <w:t>12</w:t>
            </w:r>
            <w:r w:rsidRPr="00634A64">
              <w:rPr>
                <w:rFonts w:ascii="Times New Roman" w:hAnsi="Times New Roman"/>
                <w:noProof/>
                <w:webHidden/>
                <w:sz w:val="28"/>
                <w:szCs w:val="28"/>
              </w:rPr>
              <w:fldChar w:fldCharType="end"/>
            </w:r>
          </w:hyperlink>
        </w:p>
        <w:p w:rsidR="00634A64" w:rsidRDefault="00634A64">
          <w:r w:rsidRPr="00634A64">
            <w:rPr>
              <w:rFonts w:ascii="Times New Roman" w:hAnsi="Times New Roman"/>
              <w:sz w:val="28"/>
              <w:szCs w:val="28"/>
            </w:rPr>
            <w:fldChar w:fldCharType="end"/>
          </w:r>
        </w:p>
      </w:sdtContent>
    </w:sdt>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634A64" w:rsidRDefault="00634A64" w:rsidP="00A936E2">
      <w:pPr>
        <w:pStyle w:val="a4"/>
        <w:jc w:val="both"/>
        <w:rPr>
          <w:rFonts w:ascii="Times New Roman" w:hAnsi="Times New Roman" w:cs="Times New Roman"/>
          <w:b/>
          <w:sz w:val="28"/>
          <w:szCs w:val="28"/>
        </w:rPr>
      </w:pPr>
    </w:p>
    <w:p w:rsidR="00A936E2" w:rsidRDefault="00A936E2" w:rsidP="00A936E2">
      <w:pPr>
        <w:pStyle w:val="a4"/>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34A64">
        <w:rPr>
          <w:rFonts w:ascii="Times New Roman" w:hAnsi="Times New Roman" w:cs="Times New Roman"/>
          <w:b/>
          <w:sz w:val="28"/>
          <w:szCs w:val="28"/>
        </w:rPr>
        <w:t xml:space="preserve">                                             </w:t>
      </w:r>
      <w:r>
        <w:rPr>
          <w:rFonts w:ascii="Times New Roman" w:hAnsi="Times New Roman" w:cs="Times New Roman"/>
          <w:b/>
          <w:sz w:val="28"/>
          <w:szCs w:val="28"/>
        </w:rPr>
        <w:t xml:space="preserve">  ВАРИАНТ 2</w:t>
      </w:r>
    </w:p>
    <w:p w:rsidR="00A936E2" w:rsidRDefault="00A936E2" w:rsidP="00634A64">
      <w:pPr>
        <w:pStyle w:val="a4"/>
        <w:jc w:val="both"/>
        <w:outlineLvl w:val="0"/>
        <w:rPr>
          <w:rFonts w:ascii="Times New Roman" w:hAnsi="Times New Roman" w:cs="Times New Roman"/>
          <w:b/>
          <w:sz w:val="28"/>
          <w:szCs w:val="28"/>
        </w:rPr>
      </w:pPr>
      <w:bookmarkStart w:id="0" w:name="_Toc436145184"/>
      <w:r>
        <w:rPr>
          <w:rFonts w:ascii="Times New Roman" w:hAnsi="Times New Roman" w:cs="Times New Roman"/>
          <w:b/>
          <w:sz w:val="28"/>
          <w:szCs w:val="28"/>
        </w:rPr>
        <w:t>Задание № 1</w:t>
      </w:r>
      <w:bookmarkEnd w:id="0"/>
      <w:r>
        <w:rPr>
          <w:rFonts w:ascii="Times New Roman" w:hAnsi="Times New Roman" w:cs="Times New Roman"/>
          <w:b/>
          <w:sz w:val="28"/>
          <w:szCs w:val="28"/>
        </w:rPr>
        <w:t xml:space="preserve"> </w:t>
      </w:r>
    </w:p>
    <w:p w:rsidR="00A936E2" w:rsidRPr="00A936E2" w:rsidRDefault="00A936E2" w:rsidP="00A936E2">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936E2">
        <w:rPr>
          <w:rFonts w:ascii="Times New Roman" w:eastAsia="Times New Roman" w:hAnsi="Times New Roman" w:cs="Times New Roman"/>
          <w:sz w:val="28"/>
          <w:szCs w:val="28"/>
          <w:lang w:eastAsia="ru-RU"/>
        </w:rPr>
        <w:t>Договор – соглашение двух или нескольких лиц об установлении, изменении или прекращении гражданских прав и обязанностей (п.1 ст. 420 ГК РФ).</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Как и любая сделка, договор</w:t>
      </w:r>
      <w:r>
        <w:rPr>
          <w:rFonts w:ascii="Times New Roman" w:eastAsia="Times New Roman" w:hAnsi="Times New Roman" w:cs="Times New Roman"/>
          <w:sz w:val="28"/>
          <w:szCs w:val="28"/>
          <w:lang w:eastAsia="ru-RU"/>
        </w:rPr>
        <w:t xml:space="preserve"> представляет собой волевой акт</w:t>
      </w:r>
      <w:r w:rsidRPr="00A936E2">
        <w:rPr>
          <w:rFonts w:ascii="Times New Roman" w:eastAsia="Times New Roman" w:hAnsi="Times New Roman" w:cs="Times New Roman"/>
          <w:sz w:val="28"/>
          <w:szCs w:val="28"/>
          <w:lang w:eastAsia="ru-RU"/>
        </w:rPr>
        <w:t>. Договор представляет собой не разносторонние волевые действия двух или более лиц, а единое волеизъявление, выражающее их общую волю. Для того чтобы эта воля могла быть сформирована и закреплена в договоре, он должен быть свободен от какого-либо внешнего воздействия. Поэтому ст. 421 ГК РФ закрепляет ряд правил, обеспечивающих свободу договора:</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1) Свобода договора предполагает, что субъекты гражданского права свободны в решении вопроса, заключать или не заключать договор.</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2) Свобода договора предусматривает свободу выбора партнера при заключении договора.</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3) Свобода договора предполагает свободу участников гражданского оборота в выборе вида договора.</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4) Свобода договора предполагает свободу усмотрения сторон при определении условий договора.</w:t>
      </w:r>
    </w:p>
    <w:p w:rsidR="00A936E2" w:rsidRPr="00A936E2" w:rsidRDefault="00A936E2" w:rsidP="00A936E2">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936E2">
        <w:rPr>
          <w:rFonts w:ascii="Times New Roman" w:eastAsia="Times New Roman" w:hAnsi="Times New Roman" w:cs="Times New Roman"/>
          <w:sz w:val="28"/>
          <w:szCs w:val="28"/>
          <w:lang w:eastAsia="ru-RU"/>
        </w:rPr>
        <w:t>Условия, на которых достигнуто соглашение сторон, составляют содержание договора. Все условия делятся на существенные, обычные и случайные.</w:t>
      </w:r>
      <w:r>
        <w:rPr>
          <w:rFonts w:ascii="Times New Roman" w:eastAsia="Times New Roman" w:hAnsi="Times New Roman" w:cs="Times New Roman"/>
          <w:sz w:val="28"/>
          <w:szCs w:val="28"/>
          <w:lang w:eastAsia="ru-RU"/>
        </w:rPr>
        <w:t xml:space="preserve"> </w:t>
      </w:r>
      <w:r w:rsidRPr="00A936E2">
        <w:rPr>
          <w:rFonts w:ascii="Times New Roman" w:eastAsia="Times New Roman" w:hAnsi="Times New Roman" w:cs="Times New Roman"/>
          <w:sz w:val="28"/>
          <w:szCs w:val="28"/>
          <w:lang w:eastAsia="ru-RU"/>
        </w:rPr>
        <w:t xml:space="preserve">Существенными признаются условия, которые необходимы и достаточны для заключения договора.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 Поэтому важно определить, какие условия для данного договора являются существенными. </w:t>
      </w:r>
    </w:p>
    <w:p w:rsidR="00A936E2" w:rsidRPr="00A936E2" w:rsidRDefault="00A936E2" w:rsidP="00A936E2">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936E2">
        <w:rPr>
          <w:rFonts w:ascii="Times New Roman" w:eastAsia="Times New Roman" w:hAnsi="Times New Roman" w:cs="Times New Roman"/>
          <w:sz w:val="28"/>
          <w:szCs w:val="28"/>
          <w:lang w:eastAsia="ru-RU"/>
        </w:rPr>
        <w:t>Многочисленные гражданско-правовые договоры обладают как общими свойствами, так и различиями, позволяющими отграничивать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виды.</w:t>
      </w:r>
    </w:p>
    <w:p w:rsidR="00A936E2" w:rsidRPr="00A936E2" w:rsidRDefault="00A936E2" w:rsidP="00A936E2">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A936E2">
        <w:rPr>
          <w:rFonts w:ascii="Times New Roman" w:eastAsia="Times New Roman" w:hAnsi="Times New Roman" w:cs="Times New Roman"/>
          <w:sz w:val="28"/>
          <w:szCs w:val="28"/>
          <w:lang w:eastAsia="ru-RU"/>
        </w:rPr>
        <w:t>Основные и предварительные договоры. Гражданско-правовые договоры различаются в зависимости от их юридической направленности.</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Основной договор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Предварительный договор – это соглашение сторон о заключении основного договора в будущем.Предварительный договор должен содержать предмет и другие существенные условия основного договора; срок, в течение которого будет заключен основной договор; должен быть заключен в форме, установленной для основного договора.</w:t>
      </w:r>
    </w:p>
    <w:p w:rsidR="00A936E2" w:rsidRPr="00A936E2" w:rsidRDefault="00A936E2" w:rsidP="00A936E2">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A936E2">
        <w:rPr>
          <w:rFonts w:ascii="Times New Roman" w:eastAsia="Times New Roman" w:hAnsi="Times New Roman" w:cs="Times New Roman"/>
          <w:sz w:val="28"/>
          <w:szCs w:val="28"/>
          <w:lang w:eastAsia="ru-RU"/>
        </w:rPr>
        <w:t xml:space="preserve">Публичный договор выделяется в Гражданском кодексе РФ как особый тип гражданско-правового договора. Это договор, заключенный коммерческой организацией и устанавливающий ее обязанности по продаже </w:t>
      </w:r>
      <w:r w:rsidRPr="00A936E2">
        <w:rPr>
          <w:rFonts w:ascii="Times New Roman" w:eastAsia="Times New Roman" w:hAnsi="Times New Roman" w:cs="Times New Roman"/>
          <w:sz w:val="28"/>
          <w:szCs w:val="28"/>
          <w:lang w:eastAsia="ru-RU"/>
        </w:rPr>
        <w:lastRenderedPageBreak/>
        <w:t>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обратиться (розничная торговля, перевозка транспортом общего пользования, услуги связи, энергоснабжение, медицинское обслуживание, услуги, предоставляемые гостиницами, и т.п.).</w:t>
      </w:r>
    </w:p>
    <w:p w:rsidR="00A936E2" w:rsidRPr="00A936E2" w:rsidRDefault="00A936E2" w:rsidP="00A936E2">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A936E2">
        <w:rPr>
          <w:rFonts w:ascii="Times New Roman" w:eastAsia="Times New Roman" w:hAnsi="Times New Roman" w:cs="Times New Roman"/>
          <w:sz w:val="28"/>
          <w:szCs w:val="28"/>
          <w:lang w:eastAsia="ru-RU"/>
        </w:rPr>
        <w:t xml:space="preserve">Возмездные и безвозмездные договоры. Возмездным признается договор, по которому имущественное предоставление одной стороны обусловливает встречное имущественное предоставление от другой стороны. В безвозмездном договоре имущественное предоставление производится только одной стороной без получения встречного имущественного предоставления от другой стороны. </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A936E2">
        <w:rPr>
          <w:rFonts w:ascii="Times New Roman" w:eastAsia="Times New Roman" w:hAnsi="Times New Roman" w:cs="Times New Roman"/>
          <w:sz w:val="28"/>
          <w:szCs w:val="28"/>
          <w:lang w:eastAsia="ru-RU"/>
        </w:rPr>
        <w:t>Договор считается заключенным с момента достижения сторонами соглашения по всем существенным условиям (ст. 432 ГК РФ).</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Существенными условиями признаются:</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условие о предмете договора;</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условия, которые определены законом или договором как существенные.</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Форма договора:</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устная;</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письменная;</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нотариально удостоверенная.</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Правила о форме, предусмотренные для совершения сделок, распространяются и на договоры.</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Письменная форма:</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составление одного документа, подписанного сторонами;</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обмен документами посредством почтовой, телеграфной, электронной или иной связи, позволяющей достоверно установить, от кого исходит документ.</w:t>
      </w:r>
    </w:p>
    <w:p w:rsidR="00A936E2" w:rsidRPr="00A936E2" w:rsidRDefault="00A936E2" w:rsidP="00A936E2">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936E2">
        <w:rPr>
          <w:rFonts w:ascii="Times New Roman" w:eastAsia="Times New Roman" w:hAnsi="Times New Roman" w:cs="Times New Roman"/>
          <w:sz w:val="28"/>
          <w:szCs w:val="28"/>
          <w:lang w:eastAsia="ru-RU"/>
        </w:rPr>
        <w:t>Договор вступает в силу и становится обязательным для сторон с момента его заключения. С момента его заключения договор подлежит исполнению. Моментом заключения договора является:</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достижение согласие по его существенным условиям (</w:t>
      </w:r>
      <w:proofErr w:type="spellStart"/>
      <w:r w:rsidRPr="00A936E2">
        <w:rPr>
          <w:rFonts w:ascii="Times New Roman" w:eastAsia="Times New Roman" w:hAnsi="Times New Roman" w:cs="Times New Roman"/>
          <w:sz w:val="28"/>
          <w:szCs w:val="28"/>
          <w:lang w:eastAsia="ru-RU"/>
        </w:rPr>
        <w:t>консенсуальный</w:t>
      </w:r>
      <w:proofErr w:type="spellEnd"/>
      <w:r w:rsidRPr="00A936E2">
        <w:rPr>
          <w:rFonts w:ascii="Times New Roman" w:eastAsia="Times New Roman" w:hAnsi="Times New Roman" w:cs="Times New Roman"/>
          <w:sz w:val="28"/>
          <w:szCs w:val="28"/>
          <w:lang w:eastAsia="ru-RU"/>
        </w:rPr>
        <w:t xml:space="preserve"> договор);</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передача имущества или совершение иного действия (реальный договор).</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A936E2">
        <w:rPr>
          <w:rFonts w:ascii="Times New Roman" w:eastAsia="Times New Roman" w:hAnsi="Times New Roman" w:cs="Times New Roman"/>
          <w:sz w:val="28"/>
          <w:szCs w:val="28"/>
          <w:lang w:eastAsia="ru-RU"/>
        </w:rPr>
        <w:t>Основания изменения и расторжения (ст. 450 ГК РФ):</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соглашение сторон;</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односторонний отказ от исполнения, когда такая возможность предусмотрена законом или договором (договор банковского вклада);</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судебное решение по требованию одной из сторон (при существенном нарушении договора другой стороной; в иных случаях, предусмотренных законом или договором).</w:t>
      </w:r>
    </w:p>
    <w:p w:rsidR="00A936E2" w:rsidRPr="00A936E2" w:rsidRDefault="00A936E2" w:rsidP="00A936E2">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936E2">
        <w:rPr>
          <w:rFonts w:ascii="Times New Roman" w:eastAsia="Times New Roman" w:hAnsi="Times New Roman" w:cs="Times New Roman"/>
          <w:sz w:val="28"/>
          <w:szCs w:val="28"/>
          <w:lang w:eastAsia="ru-RU"/>
        </w:rPr>
        <w:t>Существенное нарушение – нарушение договора одной из его сторон, которое влечет ущерб другой стороны, лишающий ее того, на что она рассчитывала при заключении договора.</w:t>
      </w:r>
    </w:p>
    <w:p w:rsidR="00A936E2" w:rsidRPr="00A936E2" w:rsidRDefault="00A936E2" w:rsidP="00A936E2">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936E2">
        <w:rPr>
          <w:rFonts w:ascii="Times New Roman" w:eastAsia="Times New Roman" w:hAnsi="Times New Roman" w:cs="Times New Roman"/>
          <w:sz w:val="28"/>
          <w:szCs w:val="28"/>
          <w:lang w:eastAsia="ru-RU"/>
        </w:rPr>
        <w:t>Существенное изменение обстоятельств, из которых стороны исходили при заключении договора, если иное не предусмотрено законом или договором.</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Порядок изменения и расторжения (ст.452 ГК РФ):</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lastRenderedPageBreak/>
        <w:t>1. Требование об изменении или расторжении договора может быть заявлено в суд только после:</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получения отказа другой стороны на предложение изменить или расторгнуть договор;</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неполучения ответа в указанный в предложении срок (в тридцатидневный срок при отсутствии указания другого).</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2. Соглашение сторон об изменении или расторжении договора совершается в той же форме, что и договор – устной, письменной, нотариально удостоверенной. Данное правило имеет диспозитивный характер и поэтому может изменяться договором, законом или обычаями делового оборота.</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3.Моментом изменения или расторжения договора является момент заключения соглашения или момент вступления в законную силу решения суда.</w:t>
      </w:r>
    </w:p>
    <w:p w:rsidR="00A936E2" w:rsidRPr="00A936E2" w:rsidRDefault="00A936E2" w:rsidP="00A936E2">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936E2">
        <w:rPr>
          <w:rFonts w:ascii="Times New Roman" w:eastAsia="Times New Roman" w:hAnsi="Times New Roman" w:cs="Times New Roman"/>
          <w:sz w:val="28"/>
          <w:szCs w:val="28"/>
          <w:lang w:eastAsia="ru-RU"/>
        </w:rPr>
        <w:t>Последствия (ст.453 ГК РФ):</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обязательства сторон продолжают существовать в измененном виде при изменении договора;</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обязательства сторон прекращаются при расторжении договора;</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стороны не вправе требовать возврата того, что ими было исполнено до изменения или расторжения договора, если иное не предусмотрено законом или договором;</w:t>
      </w:r>
    </w:p>
    <w:p w:rsidR="00A936E2" w:rsidRPr="00A936E2" w:rsidRDefault="00A936E2" w:rsidP="00A936E2">
      <w:pPr>
        <w:pStyle w:val="a4"/>
        <w:jc w:val="both"/>
        <w:rPr>
          <w:rFonts w:ascii="Times New Roman" w:eastAsia="Times New Roman" w:hAnsi="Times New Roman" w:cs="Times New Roman"/>
          <w:sz w:val="28"/>
          <w:szCs w:val="28"/>
          <w:lang w:eastAsia="ru-RU"/>
        </w:rPr>
      </w:pPr>
      <w:r w:rsidRPr="00A936E2">
        <w:rPr>
          <w:rFonts w:ascii="Times New Roman" w:eastAsia="Times New Roman" w:hAnsi="Times New Roman" w:cs="Times New Roman"/>
          <w:sz w:val="28"/>
          <w:szCs w:val="28"/>
          <w:lang w:eastAsia="ru-RU"/>
        </w:rPr>
        <w:t>- если основанием расторжения (изменения) договора является существенное нарушение договора одной из сторон, другая вправе требовать возмещения причиненных убытков.</w:t>
      </w:r>
    </w:p>
    <w:p w:rsidR="00A936E2" w:rsidRPr="00A936E2" w:rsidRDefault="00A936E2" w:rsidP="00A936E2">
      <w:pPr>
        <w:pStyle w:val="a4"/>
        <w:jc w:val="both"/>
        <w:rPr>
          <w:rFonts w:ascii="Times New Roman" w:hAnsi="Times New Roman" w:cs="Times New Roman"/>
          <w:sz w:val="28"/>
          <w:szCs w:val="28"/>
        </w:rPr>
      </w:pPr>
    </w:p>
    <w:p w:rsidR="00A936E2" w:rsidRPr="0078567E" w:rsidRDefault="0078567E" w:rsidP="00634A64">
      <w:pPr>
        <w:pStyle w:val="a4"/>
        <w:jc w:val="both"/>
        <w:outlineLvl w:val="1"/>
        <w:rPr>
          <w:rFonts w:ascii="Times New Roman" w:hAnsi="Times New Roman" w:cs="Times New Roman"/>
          <w:b/>
          <w:sz w:val="28"/>
          <w:szCs w:val="28"/>
        </w:rPr>
      </w:pPr>
      <w:bookmarkStart w:id="1" w:name="_Toc436145185"/>
      <w:r w:rsidRPr="0078567E">
        <w:rPr>
          <w:rFonts w:ascii="Times New Roman" w:hAnsi="Times New Roman" w:cs="Times New Roman"/>
          <w:b/>
          <w:sz w:val="28"/>
          <w:szCs w:val="28"/>
        </w:rPr>
        <w:t>Задание № 2</w:t>
      </w:r>
      <w:bookmarkEnd w:id="1"/>
    </w:p>
    <w:p w:rsidR="00A936E2" w:rsidRDefault="00A936E2" w:rsidP="00A936E2">
      <w:pPr>
        <w:pStyle w:val="a4"/>
        <w:jc w:val="both"/>
        <w:rPr>
          <w:rFonts w:ascii="Times New Roman" w:hAnsi="Times New Roman" w:cs="Times New Roman"/>
          <w:sz w:val="28"/>
          <w:szCs w:val="28"/>
        </w:rPr>
      </w:pPr>
    </w:p>
    <w:p w:rsidR="00A77328" w:rsidRDefault="00E02FE9" w:rsidP="00A936E2">
      <w:pPr>
        <w:pStyle w:val="a4"/>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43" style="position:absolute;left:0;text-align:left;margin-left:121.2pt;margin-top:-14.75pt;width:195pt;height:33pt;z-index:251659264">
            <v:textbox>
              <w:txbxContent>
                <w:p w:rsidR="00A77328" w:rsidRDefault="00A77328" w:rsidP="00A77328">
                  <w:pPr>
                    <w:jc w:val="center"/>
                  </w:pPr>
                  <w:r>
                    <w:t>Способы приобретения права           собственности</w:t>
                  </w:r>
                </w:p>
              </w:txbxContent>
            </v:textbox>
          </v:rect>
        </w:pict>
      </w:r>
    </w:p>
    <w:p w:rsidR="00A77328" w:rsidRDefault="00E02FE9" w:rsidP="00A936E2">
      <w:pPr>
        <w:pStyle w:val="a4"/>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46" type="#_x0000_t32" style="position:absolute;left:0;text-align:left;margin-left:295.2pt;margin-top:2.15pt;width:21pt;height:20.25pt;z-index:251662336" o:connectortype="straight">
            <v:stroke endarrow="block"/>
          </v:shape>
        </w:pict>
      </w:r>
      <w:r>
        <w:rPr>
          <w:rFonts w:ascii="Times New Roman" w:hAnsi="Times New Roman" w:cs="Times New Roman"/>
          <w:noProof/>
          <w:sz w:val="28"/>
          <w:szCs w:val="28"/>
          <w:lang w:eastAsia="ru-RU"/>
        </w:rPr>
        <w:pict>
          <v:shape id="_x0000_s1045" type="#_x0000_t32" style="position:absolute;left:0;text-align:left;margin-left:114.45pt;margin-top:2.15pt;width:12.75pt;height:20.25pt;flip:x;z-index:251661312" o:connectortype="straight">
            <v:stroke endarrow="block"/>
          </v:shape>
        </w:pict>
      </w:r>
    </w:p>
    <w:p w:rsidR="00A77328" w:rsidRDefault="00A77328" w:rsidP="00A936E2">
      <w:pPr>
        <w:pStyle w:val="a4"/>
        <w:jc w:val="both"/>
        <w:rPr>
          <w:rFonts w:ascii="Times New Roman" w:hAnsi="Times New Roman" w:cs="Times New Roman"/>
          <w:sz w:val="28"/>
          <w:szCs w:val="28"/>
        </w:rPr>
      </w:pPr>
    </w:p>
    <w:p w:rsidR="00A77328" w:rsidRDefault="00A77328" w:rsidP="00A936E2">
      <w:pPr>
        <w:pStyle w:val="a4"/>
        <w:jc w:val="both"/>
        <w:rPr>
          <w:rFonts w:ascii="Times New Roman" w:hAnsi="Times New Roman" w:cs="Times New Roman"/>
          <w:sz w:val="28"/>
          <w:szCs w:val="28"/>
        </w:rPr>
      </w:pPr>
    </w:p>
    <w:p w:rsidR="00A77328" w:rsidRDefault="00A77328" w:rsidP="00A936E2">
      <w:pPr>
        <w:pStyle w:val="a4"/>
        <w:jc w:val="both"/>
        <w:rPr>
          <w:rFonts w:ascii="Times New Roman" w:hAnsi="Times New Roman" w:cs="Times New Roman"/>
          <w:sz w:val="28"/>
          <w:szCs w:val="28"/>
        </w:rPr>
      </w:pPr>
    </w:p>
    <w:p w:rsidR="00A77328" w:rsidRDefault="00E02FE9" w:rsidP="00A936E2">
      <w:pPr>
        <w:pStyle w:val="a4"/>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42" style="position:absolute;left:0;text-align:left;margin-left:-69.3pt;margin-top:-42pt;width:196.5pt;height:319.5pt;z-index:251658240">
            <v:textbox style="mso-next-textbox:#_x0000_s1042">
              <w:txbxContent>
                <w:p w:rsidR="00A77328" w:rsidRPr="00A36425" w:rsidRDefault="00A77328" w:rsidP="00A77328">
                  <w:pPr>
                    <w:rPr>
                      <w:rFonts w:ascii="Times New Roman" w:hAnsi="Times New Roman"/>
                      <w:sz w:val="21"/>
                      <w:szCs w:val="21"/>
                    </w:rPr>
                  </w:pPr>
                  <w:r w:rsidRPr="00A36425">
                    <w:rPr>
                      <w:rFonts w:ascii="Times New Roman" w:hAnsi="Times New Roman"/>
                      <w:sz w:val="21"/>
                      <w:szCs w:val="21"/>
                      <w:u w:val="single"/>
                    </w:rPr>
                    <w:t>Первоначальные</w:t>
                  </w:r>
                  <w:r w:rsidRPr="00A36425">
                    <w:rPr>
                      <w:rFonts w:ascii="Times New Roman" w:hAnsi="Times New Roman"/>
                      <w:sz w:val="21"/>
                      <w:szCs w:val="21"/>
                    </w:rPr>
                    <w:t xml:space="preserve"> (право собственности на вещь возникает впервые либо помимо воли предыдущего собственника):</w:t>
                  </w:r>
                  <w:r w:rsidRPr="00A36425">
                    <w:rPr>
                      <w:rFonts w:ascii="Times New Roman" w:hAnsi="Times New Roman"/>
                      <w:sz w:val="21"/>
                      <w:szCs w:val="21"/>
                    </w:rPr>
                    <w:br/>
                    <w:t>1. создание новой вещи (ст. 218 ГК РФ);</w:t>
                  </w:r>
                  <w:r w:rsidRPr="00A36425">
                    <w:rPr>
                      <w:rFonts w:ascii="Times New Roman" w:hAnsi="Times New Roman"/>
                      <w:sz w:val="21"/>
                      <w:szCs w:val="21"/>
                    </w:rPr>
                    <w:br/>
                    <w:t>2. приобретение права собственности на плоды, продукцию и доходы от имущества лицом, использующим это имущество на законном основании (ст. 136, 218 ГК РФ);</w:t>
                  </w:r>
                  <w:r w:rsidRPr="00A36425">
                    <w:rPr>
                      <w:rFonts w:ascii="Times New Roman" w:hAnsi="Times New Roman"/>
                      <w:sz w:val="21"/>
                      <w:szCs w:val="21"/>
                    </w:rPr>
                    <w:br/>
                    <w:t>3. переработка вещи (ст. 220 ГК РФ);</w:t>
                  </w:r>
                  <w:r w:rsidRPr="00A36425">
                    <w:rPr>
                      <w:rFonts w:ascii="Times New Roman" w:hAnsi="Times New Roman"/>
                      <w:sz w:val="21"/>
                      <w:szCs w:val="21"/>
                    </w:rPr>
                    <w:br/>
                    <w:t>4. приобретение права собственности на бесхозяйное имущество (от которого собственник отказался, находка, безнадзорные животные, клад — ст. 225, 226, 228, 230, 233 ГК РФ);</w:t>
                  </w:r>
                  <w:r w:rsidRPr="00A36425">
                    <w:rPr>
                      <w:rFonts w:ascii="Times New Roman" w:hAnsi="Times New Roman"/>
                      <w:sz w:val="21"/>
                      <w:szCs w:val="21"/>
                    </w:rPr>
                    <w:br/>
                    <w:t>5. обращение в собственность общедоступных для сбора вещей (сбор грибов, лов рыбы и пр. — ст. 221 ГК РФ);</w:t>
                  </w:r>
                  <w:r w:rsidRPr="00A36425">
                    <w:rPr>
                      <w:rFonts w:ascii="Times New Roman" w:hAnsi="Times New Roman"/>
                      <w:sz w:val="21"/>
                      <w:szCs w:val="21"/>
                    </w:rPr>
                    <w:br/>
                    <w:t xml:space="preserve">6. </w:t>
                  </w:r>
                  <w:proofErr w:type="spellStart"/>
                  <w:r w:rsidRPr="00A36425">
                    <w:rPr>
                      <w:rFonts w:ascii="Times New Roman" w:hAnsi="Times New Roman"/>
                      <w:sz w:val="21"/>
                      <w:szCs w:val="21"/>
                    </w:rPr>
                    <w:t>приобретательная</w:t>
                  </w:r>
                  <w:proofErr w:type="spellEnd"/>
                  <w:r w:rsidRPr="00A36425">
                    <w:rPr>
                      <w:rFonts w:ascii="Times New Roman" w:hAnsi="Times New Roman"/>
                      <w:sz w:val="21"/>
                      <w:szCs w:val="21"/>
                    </w:rPr>
                    <w:t xml:space="preserve"> давность. </w:t>
                  </w:r>
                </w:p>
                <w:p w:rsidR="00A77328" w:rsidRPr="00DE52B3" w:rsidRDefault="00A77328" w:rsidP="00A77328"/>
              </w:txbxContent>
            </v:textbox>
          </v:rect>
        </w:pict>
      </w:r>
    </w:p>
    <w:p w:rsidR="00A77328" w:rsidRDefault="00A77328" w:rsidP="00A936E2">
      <w:pPr>
        <w:pStyle w:val="a4"/>
        <w:jc w:val="both"/>
        <w:rPr>
          <w:rFonts w:ascii="Times New Roman" w:hAnsi="Times New Roman" w:cs="Times New Roman"/>
          <w:sz w:val="28"/>
          <w:szCs w:val="28"/>
        </w:rPr>
      </w:pPr>
    </w:p>
    <w:p w:rsidR="00A77328" w:rsidRDefault="00A77328" w:rsidP="00A936E2">
      <w:pPr>
        <w:pStyle w:val="a4"/>
        <w:jc w:val="both"/>
        <w:rPr>
          <w:rFonts w:ascii="Times New Roman" w:hAnsi="Times New Roman" w:cs="Times New Roman"/>
          <w:sz w:val="28"/>
          <w:szCs w:val="28"/>
        </w:rPr>
      </w:pPr>
    </w:p>
    <w:p w:rsidR="00A77328" w:rsidRDefault="00A77328" w:rsidP="00A936E2">
      <w:pPr>
        <w:pStyle w:val="a4"/>
        <w:jc w:val="both"/>
        <w:rPr>
          <w:rFonts w:ascii="Times New Roman" w:hAnsi="Times New Roman" w:cs="Times New Roman"/>
          <w:sz w:val="28"/>
          <w:szCs w:val="28"/>
        </w:rPr>
      </w:pPr>
    </w:p>
    <w:p w:rsidR="00A77328" w:rsidRDefault="00A77328" w:rsidP="00A936E2">
      <w:pPr>
        <w:pStyle w:val="a4"/>
        <w:jc w:val="both"/>
        <w:rPr>
          <w:rFonts w:ascii="Times New Roman" w:hAnsi="Times New Roman" w:cs="Times New Roman"/>
          <w:sz w:val="28"/>
          <w:szCs w:val="28"/>
        </w:rPr>
      </w:pPr>
    </w:p>
    <w:p w:rsidR="00A77328" w:rsidRDefault="00A77328" w:rsidP="00A936E2">
      <w:pPr>
        <w:pStyle w:val="a4"/>
        <w:jc w:val="both"/>
        <w:rPr>
          <w:rFonts w:ascii="Times New Roman" w:hAnsi="Times New Roman" w:cs="Times New Roman"/>
          <w:sz w:val="28"/>
          <w:szCs w:val="28"/>
        </w:rPr>
      </w:pPr>
    </w:p>
    <w:p w:rsidR="00A77328" w:rsidRDefault="00A77328" w:rsidP="00A936E2">
      <w:pPr>
        <w:pStyle w:val="a4"/>
        <w:jc w:val="both"/>
        <w:rPr>
          <w:rFonts w:ascii="Times New Roman" w:hAnsi="Times New Roman" w:cs="Times New Roman"/>
          <w:sz w:val="28"/>
          <w:szCs w:val="28"/>
        </w:rPr>
      </w:pPr>
    </w:p>
    <w:p w:rsidR="00A77328" w:rsidRDefault="00E02FE9" w:rsidP="00A936E2">
      <w:pPr>
        <w:pStyle w:val="a4"/>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44" style="position:absolute;left:0;text-align:left;margin-left:289.2pt;margin-top:-154.7pt;width:197.25pt;height:319.5pt;z-index:251660288">
            <v:textbox style="mso-next-textbox:#_x0000_s1044">
              <w:txbxContent>
                <w:p w:rsidR="00A77328" w:rsidRPr="00A36425" w:rsidRDefault="00A77328" w:rsidP="00A77328">
                  <w:pPr>
                    <w:rPr>
                      <w:rFonts w:ascii="Times New Roman" w:hAnsi="Times New Roman"/>
                      <w:sz w:val="21"/>
                      <w:szCs w:val="21"/>
                    </w:rPr>
                  </w:pPr>
                  <w:r w:rsidRPr="00A36425">
                    <w:rPr>
                      <w:rFonts w:ascii="Times New Roman" w:hAnsi="Times New Roman"/>
                      <w:sz w:val="21"/>
                      <w:szCs w:val="21"/>
                      <w:u w:val="single"/>
                    </w:rPr>
                    <w:t>Производственные</w:t>
                  </w:r>
                  <w:r w:rsidRPr="00A36425">
                    <w:rPr>
                      <w:rFonts w:ascii="Times New Roman" w:hAnsi="Times New Roman"/>
                      <w:sz w:val="21"/>
                      <w:szCs w:val="21"/>
                    </w:rPr>
                    <w:t xml:space="preserve"> (право собственности возникает по воле предыдущего собственника и с согласия нового):</w:t>
                  </w:r>
                  <w:r w:rsidRPr="00A36425">
                    <w:rPr>
                      <w:rFonts w:ascii="Times New Roman" w:hAnsi="Times New Roman"/>
                      <w:sz w:val="21"/>
                      <w:szCs w:val="21"/>
                    </w:rPr>
                    <w:br/>
                    <w:t>1. приобретение права собственности по договору купли-продажи, мены, дарения или иной сделке об отчуждении имущества;</w:t>
                  </w:r>
                  <w:r w:rsidRPr="00A36425">
                    <w:rPr>
                      <w:rFonts w:ascii="Times New Roman" w:hAnsi="Times New Roman"/>
                      <w:sz w:val="21"/>
                      <w:szCs w:val="21"/>
                    </w:rPr>
                    <w:br/>
                    <w:t>2. наследование по закону или завещанию (п. 2 ст. 218 ГК РФ);</w:t>
                  </w:r>
                  <w:r w:rsidRPr="00A36425">
                    <w:rPr>
                      <w:rFonts w:ascii="Times New Roman" w:hAnsi="Times New Roman"/>
                      <w:sz w:val="21"/>
                      <w:szCs w:val="21"/>
                    </w:rPr>
                    <w:br/>
                    <w:t>3. приобретение права на имущество юридического лица при его реорганизации;</w:t>
                  </w:r>
                  <w:r w:rsidRPr="00A36425">
                    <w:rPr>
                      <w:rFonts w:ascii="Times New Roman" w:hAnsi="Times New Roman"/>
                      <w:sz w:val="21"/>
                      <w:szCs w:val="21"/>
                    </w:rPr>
                    <w:br/>
                    <w:t>4. приобретение членом жилищного, дачного, гаражного или иного потребительского кооператива права собственности на соответствующее помещение после полного внесения своего паевого взноса (п. 4 ст. 218 ГК РФ).</w:t>
                  </w:r>
                </w:p>
                <w:p w:rsidR="00A77328" w:rsidRDefault="00A77328" w:rsidP="00A77328"/>
              </w:txbxContent>
            </v:textbox>
          </v:rect>
        </w:pict>
      </w:r>
    </w:p>
    <w:p w:rsidR="00A77328" w:rsidRDefault="00A77328" w:rsidP="00A936E2">
      <w:pPr>
        <w:pStyle w:val="a4"/>
        <w:jc w:val="both"/>
        <w:rPr>
          <w:rFonts w:ascii="Times New Roman" w:hAnsi="Times New Roman" w:cs="Times New Roman"/>
          <w:sz w:val="28"/>
          <w:szCs w:val="28"/>
        </w:rPr>
      </w:pPr>
    </w:p>
    <w:p w:rsidR="00A77328" w:rsidRDefault="00A77328" w:rsidP="00A936E2">
      <w:pPr>
        <w:pStyle w:val="a4"/>
        <w:jc w:val="both"/>
        <w:rPr>
          <w:rFonts w:ascii="Times New Roman" w:hAnsi="Times New Roman" w:cs="Times New Roman"/>
          <w:sz w:val="28"/>
          <w:szCs w:val="28"/>
        </w:rPr>
      </w:pPr>
    </w:p>
    <w:p w:rsidR="00A77328" w:rsidRDefault="00A77328" w:rsidP="00A936E2">
      <w:pPr>
        <w:pStyle w:val="a4"/>
        <w:jc w:val="both"/>
        <w:rPr>
          <w:rFonts w:ascii="Times New Roman" w:hAnsi="Times New Roman" w:cs="Times New Roman"/>
          <w:sz w:val="28"/>
          <w:szCs w:val="28"/>
        </w:rPr>
      </w:pPr>
    </w:p>
    <w:p w:rsidR="00A77328" w:rsidRDefault="00A77328" w:rsidP="00A936E2">
      <w:pPr>
        <w:pStyle w:val="a4"/>
        <w:jc w:val="both"/>
        <w:rPr>
          <w:rFonts w:ascii="Times New Roman" w:hAnsi="Times New Roman" w:cs="Times New Roman"/>
          <w:sz w:val="28"/>
          <w:szCs w:val="28"/>
        </w:rPr>
      </w:pPr>
    </w:p>
    <w:p w:rsidR="00A77328" w:rsidRDefault="00A77328" w:rsidP="00A936E2">
      <w:pPr>
        <w:pStyle w:val="a4"/>
        <w:jc w:val="both"/>
        <w:rPr>
          <w:rFonts w:ascii="Times New Roman" w:hAnsi="Times New Roman" w:cs="Times New Roman"/>
          <w:sz w:val="28"/>
          <w:szCs w:val="28"/>
        </w:rPr>
      </w:pPr>
    </w:p>
    <w:p w:rsidR="00A77328" w:rsidRDefault="00A77328" w:rsidP="00A936E2">
      <w:pPr>
        <w:pStyle w:val="a4"/>
        <w:jc w:val="both"/>
        <w:rPr>
          <w:rFonts w:ascii="Times New Roman" w:hAnsi="Times New Roman" w:cs="Times New Roman"/>
          <w:sz w:val="28"/>
          <w:szCs w:val="28"/>
        </w:rPr>
      </w:pPr>
    </w:p>
    <w:p w:rsidR="00A77328" w:rsidRDefault="00A77328" w:rsidP="00634A64">
      <w:pPr>
        <w:pStyle w:val="a4"/>
        <w:jc w:val="both"/>
        <w:outlineLvl w:val="2"/>
        <w:rPr>
          <w:rFonts w:ascii="Times New Roman" w:hAnsi="Times New Roman" w:cs="Times New Roman"/>
          <w:b/>
          <w:sz w:val="28"/>
          <w:szCs w:val="28"/>
        </w:rPr>
      </w:pPr>
      <w:bookmarkStart w:id="2" w:name="_Toc436145186"/>
      <w:r w:rsidRPr="00A77328">
        <w:rPr>
          <w:rFonts w:ascii="Times New Roman" w:hAnsi="Times New Roman" w:cs="Times New Roman"/>
          <w:b/>
          <w:sz w:val="28"/>
          <w:szCs w:val="28"/>
        </w:rPr>
        <w:lastRenderedPageBreak/>
        <w:t>Задание № 3</w:t>
      </w:r>
      <w:bookmarkEnd w:id="2"/>
    </w:p>
    <w:p w:rsidR="00E4118C" w:rsidRPr="00E4118C" w:rsidRDefault="00E4118C" w:rsidP="00A936E2">
      <w:pPr>
        <w:pStyle w:val="a4"/>
        <w:jc w:val="both"/>
        <w:rPr>
          <w:rFonts w:ascii="Times New Roman" w:hAnsi="Times New Roman" w:cs="Times New Roman"/>
          <w:sz w:val="28"/>
          <w:szCs w:val="28"/>
        </w:rPr>
      </w:pPr>
      <w:r w:rsidRPr="00E4118C">
        <w:rPr>
          <w:rFonts w:ascii="Times New Roman" w:hAnsi="Times New Roman" w:cs="Times New Roman"/>
          <w:sz w:val="28"/>
          <w:szCs w:val="28"/>
        </w:rPr>
        <w:t>Задача 1</w:t>
      </w:r>
    </w:p>
    <w:p w:rsidR="00E4118C" w:rsidRPr="00E4118C" w:rsidRDefault="00E4118C" w:rsidP="00A936E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E4118C">
        <w:rPr>
          <w:rFonts w:ascii="Times New Roman" w:hAnsi="Times New Roman" w:cs="Times New Roman"/>
          <w:sz w:val="28"/>
          <w:szCs w:val="28"/>
        </w:rPr>
        <w:t xml:space="preserve">В соответствии с ч. 1 ст. 30 ГК РФ «Гражданин, который вследствие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t>
      </w:r>
      <w:r w:rsidRPr="00E4118C">
        <w:rPr>
          <w:rFonts w:ascii="Times New Roman" w:hAnsi="Times New Roman" w:cs="Times New Roman"/>
          <w:sz w:val="28"/>
          <w:szCs w:val="28"/>
        </w:rPr>
        <w:br/>
        <w:t xml:space="preserve">Он вправе самостоятельно совершать мелкие бытовые сделки. </w:t>
      </w:r>
      <w:r w:rsidRPr="00E4118C">
        <w:rPr>
          <w:rFonts w:ascii="Times New Roman" w:hAnsi="Times New Roman" w:cs="Times New Roman"/>
          <w:sz w:val="28"/>
          <w:szCs w:val="28"/>
        </w:rPr>
        <w:br/>
        <w:t xml:space="preserve">Совершать другие сделки, а также получать заработок, пенсию и иные доходы и распоряжаться ими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 </w:t>
      </w:r>
      <w:r w:rsidRPr="00E4118C">
        <w:rPr>
          <w:rFonts w:ascii="Times New Roman" w:hAnsi="Times New Roman" w:cs="Times New Roman"/>
          <w:sz w:val="28"/>
          <w:szCs w:val="28"/>
        </w:rPr>
        <w:br/>
        <w:t xml:space="preserve">В соответствии с ч. 1 ст. 281 ГПК РФ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психиатрического или психоневрологического учреждения» , в ч. 1 ст. 282 ГПК РФ сказано: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 . </w:t>
      </w:r>
      <w:r w:rsidRPr="00E4118C">
        <w:rPr>
          <w:rFonts w:ascii="Times New Roman" w:hAnsi="Times New Roman" w:cs="Times New Roman"/>
          <w:sz w:val="28"/>
          <w:szCs w:val="28"/>
        </w:rPr>
        <w:br/>
        <w:t>Согласно ч. 1 ст. 31 ЖК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в качестве членов его семьи. Отсюда следует, что членом семьи собственника может быть признано любое лицо, если оно вселено в жилое помещение данного помещения собственником в качестве члена своей семьи. И такое лицо, по сути автоматически признанное членом семьи собственника, вправе требовать признания за ним права пользования жилым помещением, принадлежащим собственнику, с регистрацией по месту жительства.</w:t>
      </w:r>
    </w:p>
    <w:p w:rsidR="00BF06D1" w:rsidRPr="00E4118C" w:rsidRDefault="00E4118C" w:rsidP="00A936E2">
      <w:pPr>
        <w:pStyle w:val="a4"/>
        <w:jc w:val="both"/>
        <w:rPr>
          <w:rFonts w:ascii="Times New Roman" w:hAnsi="Times New Roman" w:cs="Times New Roman"/>
          <w:b/>
          <w:sz w:val="28"/>
          <w:szCs w:val="28"/>
        </w:rPr>
      </w:pPr>
      <w:r w:rsidRPr="00E4118C">
        <w:rPr>
          <w:rFonts w:ascii="Times New Roman" w:hAnsi="Times New Roman" w:cs="Times New Roman"/>
          <w:sz w:val="28"/>
          <w:szCs w:val="28"/>
        </w:rPr>
        <w:t xml:space="preserve">Таким образом, суд должен вынести решение о признании Анисимовой ограниченно дееспособной и назначить ее свекровь Потапову попечителем. </w:t>
      </w:r>
      <w:r w:rsidRPr="00E4118C">
        <w:rPr>
          <w:rFonts w:ascii="Times New Roman" w:hAnsi="Times New Roman" w:cs="Times New Roman"/>
          <w:sz w:val="28"/>
          <w:szCs w:val="28"/>
        </w:rPr>
        <w:br/>
        <w:t>В соответствии с ч. 2 ст. 30 ГК РФ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 .</w:t>
      </w:r>
    </w:p>
    <w:p w:rsidR="00BF06D1" w:rsidRPr="00E4118C" w:rsidRDefault="00E4118C" w:rsidP="00A936E2">
      <w:pPr>
        <w:pStyle w:val="a4"/>
        <w:jc w:val="both"/>
        <w:rPr>
          <w:rFonts w:ascii="Times New Roman" w:hAnsi="Times New Roman" w:cs="Times New Roman"/>
          <w:sz w:val="28"/>
          <w:szCs w:val="28"/>
        </w:rPr>
      </w:pPr>
      <w:r w:rsidRPr="00E4118C">
        <w:rPr>
          <w:rFonts w:ascii="Times New Roman" w:hAnsi="Times New Roman" w:cs="Times New Roman"/>
          <w:sz w:val="28"/>
          <w:szCs w:val="28"/>
        </w:rPr>
        <w:t>Задача 2</w:t>
      </w:r>
    </w:p>
    <w:p w:rsidR="00E4118C" w:rsidRPr="00E4118C" w:rsidRDefault="00E4118C" w:rsidP="00A936E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E4118C">
        <w:rPr>
          <w:rFonts w:ascii="Times New Roman" w:hAnsi="Times New Roman" w:cs="Times New Roman"/>
          <w:sz w:val="28"/>
          <w:szCs w:val="28"/>
        </w:rPr>
        <w:t xml:space="preserve">В соответствии со ст. 205 ГК РФ «В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 п.) , нарушенное право </w:t>
      </w:r>
      <w:r w:rsidRPr="00E4118C">
        <w:rPr>
          <w:rFonts w:ascii="Times New Roman" w:hAnsi="Times New Roman" w:cs="Times New Roman"/>
          <w:sz w:val="28"/>
          <w:szCs w:val="28"/>
        </w:rPr>
        <w:lastRenderedPageBreak/>
        <w:t xml:space="preserve">гражданина подлежит защите» . Но в ч. 1 ст. 1155 ГК РФ сказано: «По заявлению наследника, пропустившего срок, установленный для принятия наследства, суд может восстановить этот срок и признать наследника принявшим наследство, если наследник не знал и не должен был знать об открытии наследства или пропустил этот срок по другим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 По условию задачи лечение </w:t>
      </w:r>
      <w:proofErr w:type="spellStart"/>
      <w:r w:rsidRPr="00E4118C">
        <w:rPr>
          <w:rFonts w:ascii="Times New Roman" w:hAnsi="Times New Roman" w:cs="Times New Roman"/>
          <w:sz w:val="28"/>
          <w:szCs w:val="28"/>
        </w:rPr>
        <w:t>Альментьева</w:t>
      </w:r>
      <w:proofErr w:type="spellEnd"/>
      <w:r w:rsidRPr="00E4118C">
        <w:rPr>
          <w:rFonts w:ascii="Times New Roman" w:hAnsi="Times New Roman" w:cs="Times New Roman"/>
          <w:sz w:val="28"/>
          <w:szCs w:val="28"/>
        </w:rPr>
        <w:t xml:space="preserve"> закончилось 11 ноября 2007 года, а в суд он обратился 15 ноября 2008 года, таким образом, прошел год, следовательно, срок пропущен. </w:t>
      </w:r>
      <w:r w:rsidRPr="00E4118C">
        <w:rPr>
          <w:rFonts w:ascii="Times New Roman" w:hAnsi="Times New Roman" w:cs="Times New Roman"/>
          <w:sz w:val="28"/>
          <w:szCs w:val="28"/>
        </w:rPr>
        <w:br/>
        <w:t xml:space="preserve">В соответствии с ч. 1 ст. 1147 ГК РФ «При наследовании по закону усыновленный и его потомство с одной стороны и усыновитель и его родственники - с другой приравниваются к родственникам по происхождению (кровным родственникам)» , т. е. если бы </w:t>
      </w:r>
      <w:proofErr w:type="spellStart"/>
      <w:r w:rsidRPr="00E4118C">
        <w:rPr>
          <w:rFonts w:ascii="Times New Roman" w:hAnsi="Times New Roman" w:cs="Times New Roman"/>
          <w:sz w:val="28"/>
          <w:szCs w:val="28"/>
        </w:rPr>
        <w:t>Альментьев</w:t>
      </w:r>
      <w:proofErr w:type="spellEnd"/>
      <w:r w:rsidRPr="00E4118C">
        <w:rPr>
          <w:rFonts w:ascii="Times New Roman" w:hAnsi="Times New Roman" w:cs="Times New Roman"/>
          <w:sz w:val="28"/>
          <w:szCs w:val="28"/>
        </w:rPr>
        <w:t xml:space="preserve"> не пропустил установленный срок, то суд должен был вынести решение о признании права собственности на1/2 домовладения, но в данном случае суд должен отказать в связи с пропуском срока исковой давности.</w:t>
      </w: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BD1AC3" w:rsidRDefault="00BD1AC3" w:rsidP="00A936E2">
      <w:pPr>
        <w:pStyle w:val="a4"/>
        <w:jc w:val="both"/>
        <w:rPr>
          <w:rFonts w:ascii="Times New Roman" w:hAnsi="Times New Roman" w:cs="Times New Roman"/>
          <w:b/>
          <w:sz w:val="28"/>
          <w:szCs w:val="28"/>
        </w:rPr>
      </w:pPr>
    </w:p>
    <w:p w:rsidR="00757DE8" w:rsidRDefault="00757DE8" w:rsidP="00A936E2">
      <w:pPr>
        <w:pStyle w:val="a4"/>
        <w:jc w:val="both"/>
        <w:rPr>
          <w:rFonts w:ascii="Times New Roman" w:hAnsi="Times New Roman" w:cs="Times New Roman"/>
          <w:b/>
          <w:sz w:val="28"/>
          <w:szCs w:val="28"/>
        </w:rPr>
      </w:pPr>
    </w:p>
    <w:p w:rsidR="00A77328" w:rsidRDefault="00A77328" w:rsidP="00634A64">
      <w:pPr>
        <w:pStyle w:val="a4"/>
        <w:jc w:val="both"/>
        <w:outlineLvl w:val="2"/>
        <w:rPr>
          <w:rFonts w:ascii="Times New Roman" w:hAnsi="Times New Roman" w:cs="Times New Roman"/>
          <w:b/>
          <w:sz w:val="28"/>
          <w:szCs w:val="28"/>
        </w:rPr>
      </w:pPr>
      <w:bookmarkStart w:id="3" w:name="_Toc436145187"/>
      <w:r>
        <w:rPr>
          <w:rFonts w:ascii="Times New Roman" w:hAnsi="Times New Roman" w:cs="Times New Roman"/>
          <w:b/>
          <w:sz w:val="28"/>
          <w:szCs w:val="28"/>
        </w:rPr>
        <w:lastRenderedPageBreak/>
        <w:t>Задание № 4</w:t>
      </w:r>
      <w:bookmarkEnd w:id="3"/>
    </w:p>
    <w:tbl>
      <w:tblPr>
        <w:tblW w:w="0" w:type="auto"/>
        <w:tblLayout w:type="fixed"/>
        <w:tblCellMar>
          <w:left w:w="56" w:type="dxa"/>
          <w:right w:w="56" w:type="dxa"/>
        </w:tblCellMar>
        <w:tblLook w:val="0000"/>
      </w:tblPr>
      <w:tblGrid>
        <w:gridCol w:w="1190"/>
        <w:gridCol w:w="284"/>
        <w:gridCol w:w="567"/>
        <w:gridCol w:w="283"/>
        <w:gridCol w:w="709"/>
        <w:gridCol w:w="851"/>
        <w:gridCol w:w="567"/>
        <w:gridCol w:w="425"/>
        <w:gridCol w:w="283"/>
        <w:gridCol w:w="284"/>
        <w:gridCol w:w="425"/>
        <w:gridCol w:w="2552"/>
        <w:gridCol w:w="992"/>
      </w:tblGrid>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a5"/>
              <w:rPr>
                <w:lang w:val="en-US"/>
              </w:rPr>
            </w:pPr>
            <w:r>
              <w:t xml:space="preserve">ПРОСТОЙ ВЕКСЕЛЬ </w:t>
            </w:r>
          </w:p>
          <w:p w:rsidR="00BF06D1" w:rsidRDefault="00BF06D1" w:rsidP="002920D5">
            <w:pPr>
              <w:pStyle w:val="a5"/>
            </w:pPr>
            <w:r>
              <w:t>N 000067</w:t>
            </w: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1559" w:type="dxa"/>
            <w:gridSpan w:val="3"/>
          </w:tcPr>
          <w:p w:rsidR="00BF06D1" w:rsidRDefault="00BF06D1" w:rsidP="002920D5">
            <w:pPr>
              <w:pStyle w:val="tab"/>
              <w:ind w:firstLine="511"/>
              <w:rPr>
                <w:sz w:val="18"/>
              </w:rPr>
            </w:pPr>
            <w:r>
              <w:rPr>
                <w:sz w:val="18"/>
              </w:rPr>
              <w:t>На сумму</w:t>
            </w:r>
          </w:p>
        </w:tc>
        <w:tc>
          <w:tcPr>
            <w:tcW w:w="6379" w:type="dxa"/>
            <w:gridSpan w:val="8"/>
            <w:tcBorders>
              <w:bottom w:val="single" w:sz="4" w:space="0" w:color="auto"/>
            </w:tcBorders>
          </w:tcPr>
          <w:p w:rsidR="00BF06D1" w:rsidRDefault="00BF06D1" w:rsidP="002920D5">
            <w:pPr>
              <w:pStyle w:val="a6"/>
            </w:pPr>
            <w:r>
              <w:t xml:space="preserve">                                                  500 000 руб.</w:t>
            </w: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1559" w:type="dxa"/>
            <w:gridSpan w:val="3"/>
          </w:tcPr>
          <w:p w:rsidR="00BF06D1" w:rsidRDefault="00BF06D1" w:rsidP="002920D5">
            <w:pPr>
              <w:pStyle w:val="tab"/>
              <w:rPr>
                <w:sz w:val="18"/>
              </w:rPr>
            </w:pPr>
          </w:p>
        </w:tc>
        <w:tc>
          <w:tcPr>
            <w:tcW w:w="6379" w:type="dxa"/>
            <w:gridSpan w:val="8"/>
          </w:tcPr>
          <w:p w:rsidR="00BF06D1" w:rsidRDefault="00BF06D1" w:rsidP="002920D5">
            <w:pPr>
              <w:pStyle w:val="a8"/>
            </w:pPr>
            <w:r>
              <w:t>(цифрами)</w:t>
            </w: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3685" w:type="dxa"/>
            <w:gridSpan w:val="7"/>
          </w:tcPr>
          <w:p w:rsidR="00BF06D1" w:rsidRDefault="00BF06D1" w:rsidP="002920D5">
            <w:pPr>
              <w:pStyle w:val="tab"/>
              <w:ind w:firstLine="511"/>
              <w:rPr>
                <w:sz w:val="18"/>
              </w:rPr>
            </w:pPr>
            <w:r>
              <w:rPr>
                <w:sz w:val="18"/>
              </w:rPr>
              <w:t>Дата, место составления векселя</w:t>
            </w:r>
          </w:p>
        </w:tc>
        <w:tc>
          <w:tcPr>
            <w:tcW w:w="4253" w:type="dxa"/>
            <w:gridSpan w:val="4"/>
            <w:tcBorders>
              <w:bottom w:val="single" w:sz="4" w:space="0" w:color="auto"/>
            </w:tcBorders>
          </w:tcPr>
          <w:p w:rsidR="00BF06D1" w:rsidRDefault="00BF06D1" w:rsidP="002920D5">
            <w:pPr>
              <w:pStyle w:val="a6"/>
            </w:pPr>
            <w:r>
              <w:t>23.11.2015 г. Воронеж</w:t>
            </w:r>
          </w:p>
        </w:tc>
      </w:tr>
      <w:tr w:rsidR="00BF06D1" w:rsidTr="002920D5">
        <w:trPr>
          <w:cantSplit/>
        </w:trPr>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tab"/>
              <w:rPr>
                <w:sz w:val="18"/>
              </w:rPr>
            </w:pP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2410" w:type="dxa"/>
            <w:gridSpan w:val="4"/>
          </w:tcPr>
          <w:p w:rsidR="00BF06D1" w:rsidRDefault="00BF06D1" w:rsidP="002920D5">
            <w:pPr>
              <w:pStyle w:val="tab"/>
              <w:ind w:firstLine="511"/>
              <w:rPr>
                <w:sz w:val="18"/>
              </w:rPr>
            </w:pPr>
            <w:r>
              <w:rPr>
                <w:sz w:val="18"/>
              </w:rPr>
              <w:t>Предприятие (лицо)</w:t>
            </w:r>
          </w:p>
        </w:tc>
        <w:tc>
          <w:tcPr>
            <w:tcW w:w="5528" w:type="dxa"/>
            <w:gridSpan w:val="7"/>
            <w:tcBorders>
              <w:bottom w:val="single" w:sz="4" w:space="0" w:color="auto"/>
            </w:tcBorders>
          </w:tcPr>
          <w:p w:rsidR="00BF06D1" w:rsidRDefault="00BF06D1" w:rsidP="002920D5">
            <w:pPr>
              <w:pStyle w:val="a6"/>
            </w:pPr>
            <w:r>
              <w:t>Общество с ограниченной ответственностью " Газета "</w:t>
            </w:r>
            <w:proofErr w:type="spellStart"/>
            <w:r>
              <w:t>Камелот</w:t>
            </w:r>
            <w:proofErr w:type="spellEnd"/>
            <w:r>
              <w:t>"</w:t>
            </w: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2410" w:type="dxa"/>
            <w:gridSpan w:val="4"/>
          </w:tcPr>
          <w:p w:rsidR="00BF06D1" w:rsidRDefault="00BF06D1" w:rsidP="002920D5">
            <w:pPr>
              <w:pStyle w:val="tab"/>
              <w:rPr>
                <w:sz w:val="18"/>
              </w:rPr>
            </w:pPr>
          </w:p>
        </w:tc>
        <w:tc>
          <w:tcPr>
            <w:tcW w:w="5528" w:type="dxa"/>
            <w:gridSpan w:val="7"/>
          </w:tcPr>
          <w:p w:rsidR="00BF06D1" w:rsidRDefault="00BF06D1" w:rsidP="002920D5">
            <w:pPr>
              <w:pStyle w:val="a7"/>
            </w:pPr>
            <w:r>
              <w:t>(полное наименование</w:t>
            </w:r>
          </w:p>
        </w:tc>
      </w:tr>
      <w:tr w:rsidR="00BF06D1" w:rsidTr="002920D5">
        <w:trPr>
          <w:cantSplit/>
        </w:trPr>
        <w:tc>
          <w:tcPr>
            <w:tcW w:w="1474" w:type="dxa"/>
            <w:gridSpan w:val="2"/>
            <w:tcBorders>
              <w:right w:val="single" w:sz="4" w:space="0" w:color="auto"/>
            </w:tcBorders>
          </w:tcPr>
          <w:p w:rsidR="00BF06D1" w:rsidRDefault="00BF06D1" w:rsidP="002920D5">
            <w:pPr>
              <w:pStyle w:val="tab"/>
              <w:rPr>
                <w:sz w:val="18"/>
              </w:rPr>
            </w:pPr>
          </w:p>
        </w:tc>
        <w:tc>
          <w:tcPr>
            <w:tcW w:w="7938" w:type="dxa"/>
            <w:gridSpan w:val="11"/>
            <w:tcBorders>
              <w:bottom w:val="single" w:sz="4" w:space="0" w:color="auto"/>
            </w:tcBorders>
          </w:tcPr>
          <w:p w:rsidR="00BF06D1" w:rsidRDefault="00BF06D1" w:rsidP="002920D5">
            <w:pPr>
              <w:pStyle w:val="a6"/>
            </w:pPr>
            <w:r>
              <w:t xml:space="preserve">Г. Воронеж, ул. </w:t>
            </w:r>
            <w:proofErr w:type="spellStart"/>
            <w:r>
              <w:t>Среднемосковская</w:t>
            </w:r>
            <w:proofErr w:type="spellEnd"/>
            <w:r>
              <w:t>, д.30</w:t>
            </w:r>
          </w:p>
        </w:tc>
      </w:tr>
      <w:tr w:rsidR="00BF06D1" w:rsidTr="002920D5">
        <w:trPr>
          <w:cantSplit/>
        </w:trPr>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a7"/>
            </w:pPr>
            <w:r>
              <w:t>и полный адрес векселедателя)</w:t>
            </w:r>
          </w:p>
        </w:tc>
      </w:tr>
      <w:tr w:rsidR="00BF06D1" w:rsidTr="002920D5">
        <w:trPr>
          <w:cantSplit/>
        </w:trPr>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a6"/>
            </w:pPr>
          </w:p>
        </w:tc>
      </w:tr>
      <w:tr w:rsidR="00BF06D1" w:rsidTr="002920D5">
        <w:trPr>
          <w:cantSplit/>
        </w:trPr>
        <w:tc>
          <w:tcPr>
            <w:tcW w:w="1474" w:type="dxa"/>
            <w:gridSpan w:val="2"/>
            <w:tcBorders>
              <w:right w:val="single" w:sz="4" w:space="0" w:color="auto"/>
            </w:tcBorders>
          </w:tcPr>
          <w:p w:rsidR="00BF06D1" w:rsidRDefault="00BF06D1" w:rsidP="002920D5">
            <w:pPr>
              <w:pStyle w:val="tab"/>
              <w:rPr>
                <w:sz w:val="18"/>
              </w:rPr>
            </w:pPr>
          </w:p>
        </w:tc>
        <w:tc>
          <w:tcPr>
            <w:tcW w:w="6946" w:type="dxa"/>
            <w:gridSpan w:val="10"/>
          </w:tcPr>
          <w:p w:rsidR="00BF06D1" w:rsidRDefault="00BF06D1" w:rsidP="002920D5">
            <w:pPr>
              <w:pStyle w:val="tab"/>
              <w:rPr>
                <w:sz w:val="18"/>
              </w:rPr>
            </w:pPr>
            <w:r>
              <w:rPr>
                <w:sz w:val="18"/>
              </w:rPr>
              <w:t>обязуется безусловно уплатить по этому векселю денежную сумму в размере:</w:t>
            </w:r>
          </w:p>
        </w:tc>
        <w:tc>
          <w:tcPr>
            <w:tcW w:w="992" w:type="dxa"/>
            <w:tcBorders>
              <w:bottom w:val="single" w:sz="4" w:space="0" w:color="auto"/>
            </w:tcBorders>
          </w:tcPr>
          <w:p w:rsidR="00BF06D1" w:rsidRDefault="00BF06D1" w:rsidP="002920D5">
            <w:pPr>
              <w:pStyle w:val="a6"/>
            </w:pPr>
          </w:p>
        </w:tc>
      </w:tr>
      <w:tr w:rsidR="00BF06D1" w:rsidTr="002920D5">
        <w:trPr>
          <w:cantSplit/>
        </w:trPr>
        <w:tc>
          <w:tcPr>
            <w:tcW w:w="1474" w:type="dxa"/>
            <w:gridSpan w:val="2"/>
            <w:tcBorders>
              <w:right w:val="single" w:sz="4" w:space="0" w:color="auto"/>
            </w:tcBorders>
          </w:tcPr>
          <w:p w:rsidR="00BF06D1" w:rsidRDefault="00BF06D1" w:rsidP="002920D5">
            <w:pPr>
              <w:pStyle w:val="tab"/>
              <w:rPr>
                <w:sz w:val="18"/>
              </w:rPr>
            </w:pPr>
          </w:p>
        </w:tc>
        <w:tc>
          <w:tcPr>
            <w:tcW w:w="7938" w:type="dxa"/>
            <w:gridSpan w:val="11"/>
            <w:tcBorders>
              <w:bottom w:val="single" w:sz="4" w:space="0" w:color="auto"/>
            </w:tcBorders>
          </w:tcPr>
          <w:p w:rsidR="00BF06D1" w:rsidRDefault="00BF06D1" w:rsidP="002920D5">
            <w:pPr>
              <w:pStyle w:val="a6"/>
            </w:pPr>
            <w:r>
              <w:t xml:space="preserve">                                                        Пятьсот тысяч рублей</w:t>
            </w:r>
          </w:p>
        </w:tc>
      </w:tr>
      <w:tr w:rsidR="00BF06D1" w:rsidTr="002920D5">
        <w:trPr>
          <w:cantSplit/>
        </w:trPr>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a7"/>
            </w:pPr>
            <w:r>
              <w:t>(сумма прописью)</w:t>
            </w:r>
          </w:p>
        </w:tc>
      </w:tr>
      <w:tr w:rsidR="00BF06D1" w:rsidTr="002920D5">
        <w:trPr>
          <w:cantSplit/>
        </w:trPr>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a6"/>
            </w:pP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3402" w:type="dxa"/>
            <w:gridSpan w:val="6"/>
          </w:tcPr>
          <w:p w:rsidR="00BF06D1" w:rsidRDefault="00BF06D1" w:rsidP="002920D5">
            <w:pPr>
              <w:pStyle w:val="tab"/>
              <w:rPr>
                <w:sz w:val="18"/>
              </w:rPr>
            </w:pPr>
            <w:r>
              <w:rPr>
                <w:sz w:val="18"/>
              </w:rPr>
              <w:t>непосредственно предприятию (лицу)</w:t>
            </w:r>
          </w:p>
        </w:tc>
        <w:tc>
          <w:tcPr>
            <w:tcW w:w="4536" w:type="dxa"/>
            <w:gridSpan w:val="5"/>
            <w:tcBorders>
              <w:bottom w:val="single" w:sz="4" w:space="0" w:color="auto"/>
            </w:tcBorders>
          </w:tcPr>
          <w:p w:rsidR="00BF06D1" w:rsidRDefault="00BF06D1" w:rsidP="002920D5">
            <w:pPr>
              <w:pStyle w:val="a6"/>
            </w:pPr>
            <w:r>
              <w:t xml:space="preserve">Обществу с ограниченной ответственностью </w:t>
            </w: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Borders>
              <w:bottom w:val="single" w:sz="4" w:space="0" w:color="auto"/>
            </w:tcBorders>
          </w:tcPr>
          <w:p w:rsidR="00BF06D1" w:rsidRDefault="00BF06D1" w:rsidP="002920D5">
            <w:pPr>
              <w:pStyle w:val="a6"/>
            </w:pPr>
            <w:r>
              <w:t>" Весна", г. Воронеж, ул. Ленина, д. 2</w:t>
            </w: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a7"/>
            </w:pPr>
            <w:r>
              <w:t>(полное наименование и адрес получателя)</w:t>
            </w: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tab"/>
              <w:rPr>
                <w:sz w:val="18"/>
              </w:rPr>
            </w:pP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tab"/>
              <w:rPr>
                <w:sz w:val="18"/>
              </w:rPr>
            </w:pPr>
            <w:r>
              <w:rPr>
                <w:sz w:val="18"/>
              </w:rPr>
              <w:t>или по его приказу любому другому предприятию (лицу).</w:t>
            </w:r>
          </w:p>
          <w:p w:rsidR="00BF06D1" w:rsidRDefault="00BF06D1" w:rsidP="002920D5">
            <w:pPr>
              <w:pStyle w:val="tab"/>
              <w:rPr>
                <w:sz w:val="18"/>
              </w:rPr>
            </w:pP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tab"/>
              <w:ind w:firstLine="511"/>
              <w:rPr>
                <w:sz w:val="18"/>
              </w:rPr>
            </w:pPr>
            <w:r>
              <w:rPr>
                <w:sz w:val="18"/>
              </w:rPr>
              <w:t>Этот вексель подлежит оплате в следующий срок:</w:t>
            </w: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Borders>
              <w:bottom w:val="single" w:sz="4" w:space="0" w:color="auto"/>
            </w:tcBorders>
          </w:tcPr>
          <w:p w:rsidR="00BF06D1" w:rsidRDefault="00BF06D1" w:rsidP="002920D5">
            <w:pPr>
              <w:pStyle w:val="a6"/>
            </w:pPr>
            <w:r>
              <w:t xml:space="preserve">                                                     15 января 2016 года</w:t>
            </w: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a7"/>
            </w:pPr>
            <w:r>
              <w:t>(по предъявлении, во столько-то времени</w:t>
            </w: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Borders>
              <w:bottom w:val="single" w:sz="4" w:space="0" w:color="auto"/>
            </w:tcBorders>
          </w:tcPr>
          <w:p w:rsidR="00BF06D1" w:rsidRDefault="00BF06D1" w:rsidP="002920D5">
            <w:pPr>
              <w:pStyle w:val="a6"/>
            </w:pP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a7"/>
            </w:pPr>
            <w:r>
              <w:t>от предъявления или составления, в определенный день)</w:t>
            </w: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Borders>
              <w:bottom w:val="single" w:sz="4" w:space="0" w:color="auto"/>
            </w:tcBorders>
          </w:tcPr>
          <w:p w:rsidR="00BF06D1" w:rsidRDefault="00BF06D1" w:rsidP="002920D5">
            <w:pPr>
              <w:pStyle w:val="a6"/>
            </w:pP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tab"/>
              <w:rPr>
                <w:sz w:val="18"/>
              </w:rPr>
            </w:pP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2977" w:type="dxa"/>
            <w:gridSpan w:val="5"/>
          </w:tcPr>
          <w:p w:rsidR="00BF06D1" w:rsidRDefault="00BF06D1" w:rsidP="002920D5">
            <w:pPr>
              <w:pStyle w:val="tab"/>
              <w:ind w:firstLine="511"/>
              <w:rPr>
                <w:sz w:val="18"/>
              </w:rPr>
            </w:pPr>
            <w:r>
              <w:rPr>
                <w:sz w:val="18"/>
              </w:rPr>
              <w:t>Местом платежа является</w:t>
            </w:r>
          </w:p>
        </w:tc>
        <w:tc>
          <w:tcPr>
            <w:tcW w:w="4961" w:type="dxa"/>
            <w:gridSpan w:val="6"/>
            <w:tcBorders>
              <w:bottom w:val="single" w:sz="4" w:space="0" w:color="auto"/>
            </w:tcBorders>
          </w:tcPr>
          <w:p w:rsidR="00BF06D1" w:rsidRDefault="00BF06D1" w:rsidP="002920D5">
            <w:pPr>
              <w:pStyle w:val="a6"/>
            </w:pPr>
            <w:r>
              <w:t>Г. Воронеж</w:t>
            </w: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2977" w:type="dxa"/>
            <w:gridSpan w:val="5"/>
          </w:tcPr>
          <w:p w:rsidR="00BF06D1" w:rsidRDefault="00BF06D1" w:rsidP="002920D5">
            <w:pPr>
              <w:pStyle w:val="tab"/>
              <w:rPr>
                <w:sz w:val="18"/>
              </w:rPr>
            </w:pPr>
          </w:p>
        </w:tc>
        <w:tc>
          <w:tcPr>
            <w:tcW w:w="4961" w:type="dxa"/>
            <w:gridSpan w:val="6"/>
          </w:tcPr>
          <w:p w:rsidR="00BF06D1" w:rsidRDefault="00BF06D1" w:rsidP="002920D5">
            <w:pPr>
              <w:pStyle w:val="a7"/>
            </w:pPr>
            <w:r>
              <w:t>(город, село и т.п.)</w:t>
            </w: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Borders>
              <w:bottom w:val="single" w:sz="4" w:space="0" w:color="auto"/>
            </w:tcBorders>
          </w:tcPr>
          <w:p w:rsidR="00BF06D1" w:rsidRDefault="00BF06D1" w:rsidP="002920D5">
            <w:pPr>
              <w:pStyle w:val="a6"/>
            </w:pP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7938" w:type="dxa"/>
            <w:gridSpan w:val="11"/>
          </w:tcPr>
          <w:p w:rsidR="00BF06D1" w:rsidRDefault="00BF06D1" w:rsidP="002920D5">
            <w:pPr>
              <w:pStyle w:val="tab"/>
              <w:rPr>
                <w:sz w:val="18"/>
              </w:rPr>
            </w:pP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3969" w:type="dxa"/>
            <w:gridSpan w:val="8"/>
          </w:tcPr>
          <w:p w:rsidR="00BF06D1" w:rsidRDefault="00BF06D1" w:rsidP="002920D5">
            <w:pPr>
              <w:pStyle w:val="tab"/>
              <w:rPr>
                <w:sz w:val="18"/>
              </w:rPr>
            </w:pPr>
            <w:r>
              <w:rPr>
                <w:sz w:val="18"/>
              </w:rPr>
              <w:t>Печать предприятия</w:t>
            </w:r>
          </w:p>
        </w:tc>
        <w:tc>
          <w:tcPr>
            <w:tcW w:w="3969" w:type="dxa"/>
            <w:gridSpan w:val="3"/>
          </w:tcPr>
          <w:p w:rsidR="00BF06D1" w:rsidRDefault="00BF06D1" w:rsidP="002920D5">
            <w:pPr>
              <w:pStyle w:val="tab"/>
              <w:rPr>
                <w:sz w:val="18"/>
              </w:rPr>
            </w:pPr>
            <w:r>
              <w:rPr>
                <w:sz w:val="18"/>
              </w:rPr>
              <w:t>Подписи руководителей</w:t>
            </w:r>
            <w:r w:rsidRPr="00F54A9D">
              <w:rPr>
                <w:sz w:val="18"/>
              </w:rPr>
              <w:t xml:space="preserve"> </w:t>
            </w:r>
            <w:r>
              <w:rPr>
                <w:sz w:val="18"/>
              </w:rPr>
              <w:t>векселедателя</w:t>
            </w:r>
          </w:p>
          <w:p w:rsidR="00BF06D1" w:rsidRDefault="00BF06D1" w:rsidP="002920D5">
            <w:pPr>
              <w:pStyle w:val="tab"/>
              <w:rPr>
                <w:sz w:val="18"/>
              </w:rPr>
            </w:pP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3969" w:type="dxa"/>
            <w:gridSpan w:val="8"/>
          </w:tcPr>
          <w:p w:rsidR="00BF06D1" w:rsidRDefault="00BF06D1" w:rsidP="002920D5">
            <w:pPr>
              <w:pStyle w:val="tab"/>
              <w:rPr>
                <w:sz w:val="18"/>
              </w:rPr>
            </w:pPr>
            <w:r>
              <w:rPr>
                <w:sz w:val="18"/>
              </w:rPr>
              <w:t>Руководитель предприятия-векселедателя</w:t>
            </w:r>
          </w:p>
        </w:tc>
        <w:tc>
          <w:tcPr>
            <w:tcW w:w="3969" w:type="dxa"/>
            <w:gridSpan w:val="3"/>
            <w:tcBorders>
              <w:bottom w:val="single" w:sz="4" w:space="0" w:color="auto"/>
            </w:tcBorders>
          </w:tcPr>
          <w:p w:rsidR="00BF06D1" w:rsidRDefault="00BF06D1" w:rsidP="002920D5">
            <w:pPr>
              <w:pStyle w:val="a6"/>
            </w:pP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3969" w:type="dxa"/>
            <w:gridSpan w:val="8"/>
          </w:tcPr>
          <w:p w:rsidR="00BF06D1" w:rsidRDefault="00BF06D1" w:rsidP="002920D5">
            <w:pPr>
              <w:pStyle w:val="tab"/>
              <w:rPr>
                <w:sz w:val="18"/>
              </w:rPr>
            </w:pPr>
          </w:p>
        </w:tc>
        <w:tc>
          <w:tcPr>
            <w:tcW w:w="3969" w:type="dxa"/>
            <w:gridSpan w:val="3"/>
          </w:tcPr>
          <w:p w:rsidR="00BF06D1" w:rsidRDefault="00BF06D1" w:rsidP="002920D5">
            <w:pPr>
              <w:pStyle w:val="tab"/>
              <w:rPr>
                <w:sz w:val="18"/>
              </w:rPr>
            </w:pP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4394" w:type="dxa"/>
            <w:gridSpan w:val="9"/>
          </w:tcPr>
          <w:p w:rsidR="00BF06D1" w:rsidRDefault="00BF06D1" w:rsidP="002920D5">
            <w:pPr>
              <w:pStyle w:val="tab"/>
              <w:rPr>
                <w:sz w:val="18"/>
              </w:rPr>
            </w:pPr>
            <w:r>
              <w:rPr>
                <w:sz w:val="18"/>
              </w:rPr>
              <w:t>Главный бухгалтер предприятия-векселедателя</w:t>
            </w:r>
          </w:p>
        </w:tc>
        <w:tc>
          <w:tcPr>
            <w:tcW w:w="3544" w:type="dxa"/>
            <w:gridSpan w:val="2"/>
            <w:tcBorders>
              <w:bottom w:val="single" w:sz="4" w:space="0" w:color="auto"/>
            </w:tcBorders>
          </w:tcPr>
          <w:p w:rsidR="00BF06D1" w:rsidRDefault="00BF06D1" w:rsidP="002920D5">
            <w:pPr>
              <w:pStyle w:val="a6"/>
            </w:pPr>
          </w:p>
        </w:tc>
      </w:tr>
      <w:tr w:rsidR="00BF06D1" w:rsidTr="002920D5">
        <w:tc>
          <w:tcPr>
            <w:tcW w:w="1474" w:type="dxa"/>
            <w:gridSpan w:val="2"/>
            <w:tcBorders>
              <w:right w:val="single" w:sz="4" w:space="0" w:color="auto"/>
            </w:tcBorders>
          </w:tcPr>
          <w:p w:rsidR="00BF06D1" w:rsidRDefault="00BF06D1" w:rsidP="002920D5">
            <w:pPr>
              <w:pStyle w:val="tab"/>
              <w:rPr>
                <w:sz w:val="18"/>
              </w:rPr>
            </w:pPr>
          </w:p>
        </w:tc>
        <w:tc>
          <w:tcPr>
            <w:tcW w:w="3969" w:type="dxa"/>
            <w:gridSpan w:val="8"/>
          </w:tcPr>
          <w:p w:rsidR="00BF06D1" w:rsidRDefault="00BF06D1" w:rsidP="002920D5">
            <w:pPr>
              <w:pStyle w:val="tab"/>
              <w:rPr>
                <w:sz w:val="18"/>
              </w:rPr>
            </w:pPr>
          </w:p>
        </w:tc>
        <w:tc>
          <w:tcPr>
            <w:tcW w:w="3969" w:type="dxa"/>
            <w:gridSpan w:val="3"/>
          </w:tcPr>
          <w:p w:rsidR="00BF06D1" w:rsidRDefault="00BF06D1" w:rsidP="002920D5">
            <w:pPr>
              <w:pStyle w:val="a6"/>
            </w:pPr>
          </w:p>
        </w:tc>
      </w:tr>
      <w:tr w:rsidR="00BF06D1" w:rsidTr="002920D5">
        <w:trPr>
          <w:cantSplit/>
        </w:trPr>
        <w:tc>
          <w:tcPr>
            <w:tcW w:w="1474" w:type="dxa"/>
            <w:gridSpan w:val="2"/>
          </w:tcPr>
          <w:p w:rsidR="00BF06D1" w:rsidRDefault="00BF06D1" w:rsidP="002920D5">
            <w:pPr>
              <w:pStyle w:val="tab"/>
              <w:rPr>
                <w:sz w:val="18"/>
              </w:rPr>
            </w:pPr>
          </w:p>
        </w:tc>
        <w:tc>
          <w:tcPr>
            <w:tcW w:w="7938" w:type="dxa"/>
            <w:gridSpan w:val="11"/>
          </w:tcPr>
          <w:p w:rsidR="00BF06D1" w:rsidRDefault="00BF06D1" w:rsidP="002920D5">
            <w:pPr>
              <w:pStyle w:val="tab"/>
              <w:rPr>
                <w:sz w:val="18"/>
              </w:rPr>
            </w:pPr>
          </w:p>
        </w:tc>
      </w:tr>
      <w:tr w:rsidR="00BF06D1" w:rsidTr="002920D5">
        <w:trPr>
          <w:cantSplit/>
        </w:trPr>
        <w:tc>
          <w:tcPr>
            <w:tcW w:w="1474" w:type="dxa"/>
            <w:gridSpan w:val="2"/>
          </w:tcPr>
          <w:p w:rsidR="00BF06D1" w:rsidRDefault="00BF06D1" w:rsidP="002920D5">
            <w:pPr>
              <w:pStyle w:val="tab"/>
              <w:rPr>
                <w:sz w:val="18"/>
              </w:rPr>
            </w:pPr>
          </w:p>
        </w:tc>
        <w:tc>
          <w:tcPr>
            <w:tcW w:w="7938" w:type="dxa"/>
            <w:gridSpan w:val="11"/>
          </w:tcPr>
          <w:p w:rsidR="00BF06D1" w:rsidRDefault="00BF06D1" w:rsidP="002920D5">
            <w:pPr>
              <w:pStyle w:val="tab"/>
              <w:rPr>
                <w:sz w:val="18"/>
              </w:rPr>
            </w:pPr>
            <w:r>
              <w:rPr>
                <w:sz w:val="18"/>
              </w:rPr>
              <w:t>ДЛЯ АВАЛЯ* (вексельное поручительство)</w:t>
            </w:r>
          </w:p>
        </w:tc>
      </w:tr>
      <w:tr w:rsidR="00BF06D1" w:rsidTr="002920D5">
        <w:trPr>
          <w:cantSplit/>
        </w:trPr>
        <w:tc>
          <w:tcPr>
            <w:tcW w:w="1474" w:type="dxa"/>
            <w:gridSpan w:val="2"/>
          </w:tcPr>
          <w:p w:rsidR="00BF06D1" w:rsidRDefault="00BF06D1" w:rsidP="002920D5">
            <w:pPr>
              <w:pStyle w:val="tab"/>
              <w:rPr>
                <w:sz w:val="18"/>
              </w:rPr>
            </w:pPr>
          </w:p>
        </w:tc>
        <w:tc>
          <w:tcPr>
            <w:tcW w:w="7938" w:type="dxa"/>
            <w:gridSpan w:val="11"/>
          </w:tcPr>
          <w:p w:rsidR="00BF06D1" w:rsidRDefault="00BF06D1" w:rsidP="002920D5">
            <w:pPr>
              <w:pStyle w:val="tab"/>
              <w:rPr>
                <w:sz w:val="18"/>
              </w:rPr>
            </w:pPr>
          </w:p>
        </w:tc>
      </w:tr>
      <w:tr w:rsidR="00BF06D1" w:rsidTr="002920D5">
        <w:trPr>
          <w:cantSplit/>
        </w:trPr>
        <w:tc>
          <w:tcPr>
            <w:tcW w:w="2041" w:type="dxa"/>
            <w:gridSpan w:val="3"/>
          </w:tcPr>
          <w:p w:rsidR="00BF06D1" w:rsidRDefault="00BF06D1" w:rsidP="002920D5">
            <w:pPr>
              <w:pStyle w:val="tab"/>
              <w:ind w:firstLine="542"/>
              <w:rPr>
                <w:sz w:val="18"/>
              </w:rPr>
            </w:pPr>
            <w:r>
              <w:rPr>
                <w:sz w:val="18"/>
              </w:rPr>
              <w:t>За кого выдан:</w:t>
            </w:r>
          </w:p>
        </w:tc>
        <w:tc>
          <w:tcPr>
            <w:tcW w:w="7371" w:type="dxa"/>
            <w:gridSpan w:val="10"/>
            <w:tcBorders>
              <w:bottom w:val="single" w:sz="4" w:space="0" w:color="auto"/>
            </w:tcBorders>
          </w:tcPr>
          <w:p w:rsidR="00BF06D1" w:rsidRDefault="00BF06D1" w:rsidP="002920D5">
            <w:pPr>
              <w:pStyle w:val="a6"/>
            </w:pPr>
          </w:p>
        </w:tc>
      </w:tr>
      <w:tr w:rsidR="00BF06D1" w:rsidTr="002920D5">
        <w:trPr>
          <w:cantSplit/>
        </w:trPr>
        <w:tc>
          <w:tcPr>
            <w:tcW w:w="9412" w:type="dxa"/>
            <w:gridSpan w:val="13"/>
          </w:tcPr>
          <w:p w:rsidR="00BF06D1" w:rsidRDefault="00BF06D1" w:rsidP="002920D5">
            <w:pPr>
              <w:pStyle w:val="tab"/>
              <w:rPr>
                <w:sz w:val="18"/>
              </w:rPr>
            </w:pPr>
          </w:p>
        </w:tc>
      </w:tr>
      <w:tr w:rsidR="00BF06D1" w:rsidTr="002920D5">
        <w:tc>
          <w:tcPr>
            <w:tcW w:w="2324" w:type="dxa"/>
            <w:gridSpan w:val="4"/>
          </w:tcPr>
          <w:p w:rsidR="00BF06D1" w:rsidRDefault="00BF06D1" w:rsidP="002920D5">
            <w:pPr>
              <w:pStyle w:val="tab"/>
              <w:ind w:firstLine="542"/>
              <w:rPr>
                <w:sz w:val="18"/>
              </w:rPr>
            </w:pPr>
            <w:r>
              <w:rPr>
                <w:sz w:val="18"/>
              </w:rPr>
              <w:t>Подпись авалиста</w:t>
            </w:r>
          </w:p>
        </w:tc>
        <w:tc>
          <w:tcPr>
            <w:tcW w:w="7088" w:type="dxa"/>
            <w:gridSpan w:val="9"/>
            <w:tcBorders>
              <w:bottom w:val="single" w:sz="4" w:space="0" w:color="auto"/>
            </w:tcBorders>
          </w:tcPr>
          <w:p w:rsidR="00BF06D1" w:rsidRDefault="00BF06D1" w:rsidP="002920D5">
            <w:pPr>
              <w:pStyle w:val="a6"/>
            </w:pPr>
          </w:p>
        </w:tc>
      </w:tr>
      <w:tr w:rsidR="00BF06D1" w:rsidTr="002920D5">
        <w:trPr>
          <w:cantSplit/>
        </w:trPr>
        <w:tc>
          <w:tcPr>
            <w:tcW w:w="9412" w:type="dxa"/>
            <w:gridSpan w:val="13"/>
          </w:tcPr>
          <w:p w:rsidR="00BF06D1" w:rsidRDefault="00BF06D1" w:rsidP="002920D5">
            <w:pPr>
              <w:pStyle w:val="tab"/>
              <w:rPr>
                <w:sz w:val="18"/>
              </w:rPr>
            </w:pPr>
          </w:p>
        </w:tc>
      </w:tr>
      <w:tr w:rsidR="00BF06D1" w:rsidTr="002920D5">
        <w:tc>
          <w:tcPr>
            <w:tcW w:w="1190" w:type="dxa"/>
          </w:tcPr>
          <w:p w:rsidR="00BF06D1" w:rsidRDefault="00BF06D1" w:rsidP="002920D5">
            <w:pPr>
              <w:pStyle w:val="tab"/>
              <w:ind w:firstLine="542"/>
              <w:rPr>
                <w:sz w:val="18"/>
              </w:rPr>
            </w:pPr>
            <w:r>
              <w:rPr>
                <w:sz w:val="18"/>
              </w:rPr>
              <w:t>Дата</w:t>
            </w:r>
          </w:p>
        </w:tc>
        <w:tc>
          <w:tcPr>
            <w:tcW w:w="8222" w:type="dxa"/>
            <w:gridSpan w:val="12"/>
            <w:tcBorders>
              <w:bottom w:val="single" w:sz="4" w:space="0" w:color="auto"/>
            </w:tcBorders>
          </w:tcPr>
          <w:p w:rsidR="00BF06D1" w:rsidRDefault="00BF06D1" w:rsidP="002920D5">
            <w:pPr>
              <w:pStyle w:val="a6"/>
            </w:pPr>
          </w:p>
        </w:tc>
      </w:tr>
      <w:tr w:rsidR="00BF06D1" w:rsidTr="002920D5">
        <w:trPr>
          <w:cantSplit/>
        </w:trPr>
        <w:tc>
          <w:tcPr>
            <w:tcW w:w="9412" w:type="dxa"/>
            <w:gridSpan w:val="13"/>
          </w:tcPr>
          <w:p w:rsidR="00BF06D1" w:rsidRDefault="00BF06D1" w:rsidP="002920D5">
            <w:pPr>
              <w:pStyle w:val="tab"/>
              <w:rPr>
                <w:sz w:val="18"/>
              </w:rPr>
            </w:pPr>
          </w:p>
        </w:tc>
      </w:tr>
    </w:tbl>
    <w:p w:rsidR="00BF06D1" w:rsidRDefault="00BF06D1" w:rsidP="00BF06D1">
      <w:pPr>
        <w:rPr>
          <w:lang w:val="en-US"/>
        </w:rPr>
      </w:pPr>
    </w:p>
    <w:p w:rsidR="00BF06D1" w:rsidRDefault="00BF06D1" w:rsidP="00BF06D1">
      <w:pPr>
        <w:rPr>
          <w:lang w:val="en-US"/>
        </w:rPr>
      </w:pPr>
      <w:r>
        <w:rPr>
          <w:lang w:val="en-US"/>
        </w:rPr>
        <w:br w:type="page"/>
      </w:r>
    </w:p>
    <w:tbl>
      <w:tblPr>
        <w:tblW w:w="0" w:type="auto"/>
        <w:tblLayout w:type="fixed"/>
        <w:tblCellMar>
          <w:left w:w="56" w:type="dxa"/>
          <w:right w:w="56" w:type="dxa"/>
        </w:tblCellMar>
        <w:tblLook w:val="0000"/>
      </w:tblPr>
      <w:tblGrid>
        <w:gridCol w:w="2324"/>
        <w:gridCol w:w="142"/>
        <w:gridCol w:w="142"/>
        <w:gridCol w:w="5386"/>
        <w:gridCol w:w="1418"/>
      </w:tblGrid>
      <w:tr w:rsidR="00BF06D1" w:rsidTr="002920D5">
        <w:trPr>
          <w:cantSplit/>
        </w:trPr>
        <w:tc>
          <w:tcPr>
            <w:tcW w:w="9412" w:type="dxa"/>
            <w:gridSpan w:val="5"/>
          </w:tcPr>
          <w:p w:rsidR="00BF06D1" w:rsidRDefault="00BF06D1" w:rsidP="002920D5">
            <w:pPr>
              <w:pStyle w:val="a6"/>
              <w:jc w:val="right"/>
            </w:pPr>
            <w:r>
              <w:lastRenderedPageBreak/>
              <w:t>Оборотная сторона векселя</w:t>
            </w:r>
          </w:p>
        </w:tc>
      </w:tr>
      <w:tr w:rsidR="00BF06D1" w:rsidTr="002920D5">
        <w:tc>
          <w:tcPr>
            <w:tcW w:w="7994" w:type="dxa"/>
            <w:gridSpan w:val="4"/>
          </w:tcPr>
          <w:p w:rsidR="00BF06D1" w:rsidRDefault="00BF06D1" w:rsidP="002920D5">
            <w:pPr>
              <w:pStyle w:val="a9"/>
              <w:rPr>
                <w:lang w:val="en-US"/>
              </w:rPr>
            </w:pPr>
          </w:p>
          <w:p w:rsidR="00BF06D1" w:rsidRDefault="00BF06D1" w:rsidP="002920D5">
            <w:pPr>
              <w:pStyle w:val="a5"/>
            </w:pPr>
            <w:r>
              <w:t>ДЛЯ ИНДОССАМЕНТА</w:t>
            </w:r>
          </w:p>
          <w:p w:rsidR="00BF06D1" w:rsidRDefault="00BF06D1" w:rsidP="002920D5">
            <w:pPr>
              <w:pStyle w:val="a9"/>
              <w:rPr>
                <w:lang w:val="en-US"/>
              </w:rPr>
            </w:pPr>
          </w:p>
          <w:p w:rsidR="00BF06D1" w:rsidRDefault="00BF06D1" w:rsidP="002920D5">
            <w:pPr>
              <w:pStyle w:val="a9"/>
              <w:rPr>
                <w:lang w:val="en-US"/>
              </w:rPr>
            </w:pPr>
          </w:p>
        </w:tc>
        <w:tc>
          <w:tcPr>
            <w:tcW w:w="1418" w:type="dxa"/>
          </w:tcPr>
          <w:p w:rsidR="00BF06D1" w:rsidRDefault="00BF06D1" w:rsidP="002920D5">
            <w:pPr>
              <w:pStyle w:val="tab"/>
              <w:rPr>
                <w:sz w:val="18"/>
              </w:rPr>
            </w:pPr>
          </w:p>
        </w:tc>
      </w:tr>
      <w:tr w:rsidR="00BF06D1" w:rsidTr="002920D5">
        <w:tc>
          <w:tcPr>
            <w:tcW w:w="2466" w:type="dxa"/>
            <w:gridSpan w:val="2"/>
          </w:tcPr>
          <w:p w:rsidR="00BF06D1" w:rsidRDefault="00BF06D1" w:rsidP="002920D5">
            <w:pPr>
              <w:pStyle w:val="tab"/>
              <w:ind w:firstLine="567"/>
              <w:rPr>
                <w:sz w:val="18"/>
              </w:rPr>
            </w:pPr>
            <w:r>
              <w:rPr>
                <w:sz w:val="18"/>
              </w:rPr>
              <w:t>1. Платите приказу</w:t>
            </w:r>
          </w:p>
        </w:tc>
        <w:tc>
          <w:tcPr>
            <w:tcW w:w="5528" w:type="dxa"/>
            <w:gridSpan w:val="2"/>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Налог на</w:t>
            </w:r>
          </w:p>
        </w:tc>
      </w:tr>
      <w:tr w:rsidR="00BF06D1" w:rsidTr="002920D5">
        <w:tc>
          <w:tcPr>
            <w:tcW w:w="2466" w:type="dxa"/>
            <w:gridSpan w:val="2"/>
          </w:tcPr>
          <w:p w:rsidR="00BF06D1" w:rsidRDefault="00BF06D1" w:rsidP="002920D5">
            <w:pPr>
              <w:pStyle w:val="tab"/>
              <w:rPr>
                <w:sz w:val="18"/>
              </w:rPr>
            </w:pPr>
          </w:p>
        </w:tc>
        <w:tc>
          <w:tcPr>
            <w:tcW w:w="5528" w:type="dxa"/>
            <w:gridSpan w:val="2"/>
          </w:tcPr>
          <w:p w:rsidR="00BF06D1" w:rsidRDefault="00BF06D1" w:rsidP="002920D5">
            <w:pPr>
              <w:pStyle w:val="a8"/>
            </w:pPr>
            <w:r>
              <w:t>(полное наименование</w:t>
            </w:r>
          </w:p>
        </w:tc>
        <w:tc>
          <w:tcPr>
            <w:tcW w:w="1418" w:type="dxa"/>
          </w:tcPr>
          <w:p w:rsidR="00BF06D1" w:rsidRDefault="00BF06D1" w:rsidP="002920D5">
            <w:pPr>
              <w:pStyle w:val="tab"/>
              <w:rPr>
                <w:sz w:val="18"/>
              </w:rPr>
            </w:pPr>
            <w:r>
              <w:rPr>
                <w:sz w:val="18"/>
              </w:rPr>
              <w:t>операции</w:t>
            </w:r>
          </w:p>
        </w:tc>
      </w:tr>
      <w:tr w:rsidR="00BF06D1" w:rsidTr="002920D5">
        <w:trPr>
          <w:cantSplit/>
        </w:trPr>
        <w:tc>
          <w:tcPr>
            <w:tcW w:w="7994" w:type="dxa"/>
            <w:gridSpan w:val="4"/>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с ценными</w:t>
            </w:r>
          </w:p>
        </w:tc>
      </w:tr>
      <w:tr w:rsidR="00BF06D1" w:rsidTr="002920D5">
        <w:trPr>
          <w:cantSplit/>
        </w:trPr>
        <w:tc>
          <w:tcPr>
            <w:tcW w:w="7994" w:type="dxa"/>
            <w:gridSpan w:val="4"/>
          </w:tcPr>
          <w:p w:rsidR="00BF06D1" w:rsidRDefault="00BF06D1" w:rsidP="002920D5">
            <w:pPr>
              <w:pStyle w:val="a8"/>
            </w:pPr>
            <w:r>
              <w:t>юридического/физического лица, юридический адрес,</w:t>
            </w:r>
          </w:p>
        </w:tc>
        <w:tc>
          <w:tcPr>
            <w:tcW w:w="1418" w:type="dxa"/>
          </w:tcPr>
          <w:p w:rsidR="00BF06D1" w:rsidRDefault="00BF06D1" w:rsidP="002920D5">
            <w:pPr>
              <w:pStyle w:val="tab"/>
              <w:rPr>
                <w:sz w:val="18"/>
              </w:rPr>
            </w:pPr>
            <w:r>
              <w:rPr>
                <w:sz w:val="18"/>
              </w:rPr>
              <w:t>бумагами</w:t>
            </w:r>
          </w:p>
        </w:tc>
      </w:tr>
      <w:tr w:rsidR="00BF06D1" w:rsidTr="002920D5">
        <w:trPr>
          <w:cantSplit/>
        </w:trPr>
        <w:tc>
          <w:tcPr>
            <w:tcW w:w="7994" w:type="dxa"/>
            <w:gridSpan w:val="4"/>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уплачен</w:t>
            </w:r>
          </w:p>
        </w:tc>
      </w:tr>
      <w:tr w:rsidR="00BF06D1" w:rsidTr="002920D5">
        <w:trPr>
          <w:cantSplit/>
        </w:trPr>
        <w:tc>
          <w:tcPr>
            <w:tcW w:w="7994" w:type="dxa"/>
            <w:gridSpan w:val="4"/>
          </w:tcPr>
          <w:p w:rsidR="00BF06D1" w:rsidRDefault="00BF06D1" w:rsidP="002920D5">
            <w:pPr>
              <w:pStyle w:val="a7"/>
            </w:pPr>
            <w:r>
              <w:t>корреспондентский/расчетный счет)</w:t>
            </w: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a6"/>
            </w:pPr>
          </w:p>
        </w:tc>
        <w:tc>
          <w:tcPr>
            <w:tcW w:w="1418" w:type="dxa"/>
          </w:tcPr>
          <w:p w:rsidR="00BF06D1" w:rsidRDefault="00BF06D1" w:rsidP="002920D5">
            <w:pPr>
              <w:pStyle w:val="tab"/>
              <w:rPr>
                <w:sz w:val="18"/>
              </w:rPr>
            </w:pPr>
          </w:p>
        </w:tc>
      </w:tr>
      <w:tr w:rsidR="00BF06D1" w:rsidTr="002920D5">
        <w:tc>
          <w:tcPr>
            <w:tcW w:w="2608" w:type="dxa"/>
            <w:gridSpan w:val="3"/>
          </w:tcPr>
          <w:p w:rsidR="00BF06D1" w:rsidRDefault="00BF06D1" w:rsidP="002920D5">
            <w:pPr>
              <w:pStyle w:val="tab"/>
              <w:ind w:firstLine="567"/>
              <w:rPr>
                <w:sz w:val="18"/>
              </w:rPr>
            </w:pPr>
            <w:r>
              <w:rPr>
                <w:sz w:val="18"/>
              </w:rPr>
              <w:t>Подпись индоссанта</w:t>
            </w:r>
          </w:p>
        </w:tc>
        <w:tc>
          <w:tcPr>
            <w:tcW w:w="5386" w:type="dxa"/>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Дата</w:t>
            </w:r>
          </w:p>
        </w:tc>
      </w:tr>
      <w:tr w:rsidR="00BF06D1" w:rsidTr="002920D5">
        <w:tc>
          <w:tcPr>
            <w:tcW w:w="2608" w:type="dxa"/>
            <w:gridSpan w:val="3"/>
          </w:tcPr>
          <w:p w:rsidR="00BF06D1" w:rsidRDefault="00BF06D1" w:rsidP="002920D5">
            <w:pPr>
              <w:pStyle w:val="tab"/>
              <w:rPr>
                <w:sz w:val="18"/>
              </w:rPr>
            </w:pPr>
          </w:p>
        </w:tc>
        <w:tc>
          <w:tcPr>
            <w:tcW w:w="5386" w:type="dxa"/>
          </w:tcPr>
          <w:p w:rsidR="00BF06D1" w:rsidRDefault="00BF06D1" w:rsidP="002920D5">
            <w:pPr>
              <w:pStyle w:val="a7"/>
            </w:pPr>
            <w:r>
              <w:t>(наименование юридического/</w:t>
            </w:r>
          </w:p>
        </w:tc>
        <w:tc>
          <w:tcPr>
            <w:tcW w:w="1418" w:type="dxa"/>
          </w:tcPr>
          <w:p w:rsidR="00BF06D1" w:rsidRDefault="00BF06D1" w:rsidP="002920D5">
            <w:pPr>
              <w:pStyle w:val="tab"/>
              <w:rPr>
                <w:sz w:val="18"/>
              </w:rPr>
            </w:pPr>
          </w:p>
        </w:tc>
      </w:tr>
      <w:tr w:rsidR="00BF06D1" w:rsidTr="002920D5">
        <w:trPr>
          <w:cantSplit/>
        </w:trPr>
        <w:tc>
          <w:tcPr>
            <w:tcW w:w="7994" w:type="dxa"/>
            <w:gridSpan w:val="4"/>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a7"/>
            </w:pPr>
            <w:r>
              <w:t>физического лица)</w:t>
            </w: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tab"/>
              <w:rPr>
                <w:sz w:val="18"/>
              </w:rPr>
            </w:pPr>
            <w:r>
              <w:rPr>
                <w:sz w:val="18"/>
              </w:rPr>
              <w:t>М.П.</w:t>
            </w: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tab"/>
              <w:rPr>
                <w:sz w:val="18"/>
              </w:rPr>
            </w:pPr>
          </w:p>
        </w:tc>
        <w:tc>
          <w:tcPr>
            <w:tcW w:w="1418" w:type="dxa"/>
          </w:tcPr>
          <w:p w:rsidR="00BF06D1" w:rsidRDefault="00BF06D1" w:rsidP="002920D5">
            <w:pPr>
              <w:pStyle w:val="tab"/>
              <w:rPr>
                <w:sz w:val="18"/>
              </w:rPr>
            </w:pPr>
          </w:p>
        </w:tc>
      </w:tr>
      <w:tr w:rsidR="00BF06D1" w:rsidTr="002920D5">
        <w:tc>
          <w:tcPr>
            <w:tcW w:w="2466" w:type="dxa"/>
            <w:gridSpan w:val="2"/>
          </w:tcPr>
          <w:p w:rsidR="00BF06D1" w:rsidRDefault="00BF06D1" w:rsidP="002920D5">
            <w:pPr>
              <w:pStyle w:val="tab"/>
              <w:ind w:firstLine="567"/>
              <w:rPr>
                <w:sz w:val="18"/>
              </w:rPr>
            </w:pPr>
            <w:r>
              <w:rPr>
                <w:sz w:val="18"/>
              </w:rPr>
              <w:t>2. Платите приказу</w:t>
            </w:r>
          </w:p>
        </w:tc>
        <w:tc>
          <w:tcPr>
            <w:tcW w:w="5528" w:type="dxa"/>
            <w:gridSpan w:val="2"/>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Налог на</w:t>
            </w:r>
          </w:p>
        </w:tc>
      </w:tr>
      <w:tr w:rsidR="00BF06D1" w:rsidTr="002920D5">
        <w:tc>
          <w:tcPr>
            <w:tcW w:w="2466" w:type="dxa"/>
            <w:gridSpan w:val="2"/>
          </w:tcPr>
          <w:p w:rsidR="00BF06D1" w:rsidRDefault="00BF06D1" w:rsidP="002920D5">
            <w:pPr>
              <w:pStyle w:val="tab"/>
              <w:rPr>
                <w:sz w:val="18"/>
              </w:rPr>
            </w:pPr>
          </w:p>
        </w:tc>
        <w:tc>
          <w:tcPr>
            <w:tcW w:w="5528" w:type="dxa"/>
            <w:gridSpan w:val="2"/>
          </w:tcPr>
          <w:p w:rsidR="00BF06D1" w:rsidRDefault="00BF06D1" w:rsidP="002920D5">
            <w:pPr>
              <w:pStyle w:val="a7"/>
            </w:pPr>
            <w:r>
              <w:t>(полное наименование</w:t>
            </w:r>
          </w:p>
        </w:tc>
        <w:tc>
          <w:tcPr>
            <w:tcW w:w="1418" w:type="dxa"/>
          </w:tcPr>
          <w:p w:rsidR="00BF06D1" w:rsidRDefault="00BF06D1" w:rsidP="002920D5">
            <w:pPr>
              <w:pStyle w:val="tab"/>
              <w:rPr>
                <w:sz w:val="18"/>
              </w:rPr>
            </w:pPr>
            <w:r>
              <w:rPr>
                <w:sz w:val="18"/>
              </w:rPr>
              <w:t>операции</w:t>
            </w:r>
          </w:p>
        </w:tc>
      </w:tr>
      <w:tr w:rsidR="00BF06D1" w:rsidTr="002920D5">
        <w:trPr>
          <w:cantSplit/>
        </w:trPr>
        <w:tc>
          <w:tcPr>
            <w:tcW w:w="7994" w:type="dxa"/>
            <w:gridSpan w:val="4"/>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с ценными</w:t>
            </w:r>
          </w:p>
        </w:tc>
      </w:tr>
      <w:tr w:rsidR="00BF06D1" w:rsidTr="002920D5">
        <w:trPr>
          <w:cantSplit/>
        </w:trPr>
        <w:tc>
          <w:tcPr>
            <w:tcW w:w="7994" w:type="dxa"/>
            <w:gridSpan w:val="4"/>
          </w:tcPr>
          <w:p w:rsidR="00BF06D1" w:rsidRDefault="00BF06D1" w:rsidP="002920D5">
            <w:pPr>
              <w:pStyle w:val="a7"/>
            </w:pPr>
            <w:r>
              <w:t>юридического/физического лица, юридический адрес,</w:t>
            </w:r>
          </w:p>
        </w:tc>
        <w:tc>
          <w:tcPr>
            <w:tcW w:w="1418" w:type="dxa"/>
          </w:tcPr>
          <w:p w:rsidR="00BF06D1" w:rsidRDefault="00BF06D1" w:rsidP="002920D5">
            <w:pPr>
              <w:pStyle w:val="tab"/>
              <w:rPr>
                <w:sz w:val="18"/>
              </w:rPr>
            </w:pPr>
            <w:r>
              <w:rPr>
                <w:sz w:val="18"/>
              </w:rPr>
              <w:t>бумагами</w:t>
            </w:r>
          </w:p>
        </w:tc>
      </w:tr>
      <w:tr w:rsidR="00BF06D1" w:rsidTr="002920D5">
        <w:trPr>
          <w:cantSplit/>
        </w:trPr>
        <w:tc>
          <w:tcPr>
            <w:tcW w:w="7994" w:type="dxa"/>
            <w:gridSpan w:val="4"/>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уплачен</w:t>
            </w:r>
          </w:p>
        </w:tc>
      </w:tr>
      <w:tr w:rsidR="00BF06D1" w:rsidTr="002920D5">
        <w:trPr>
          <w:cantSplit/>
        </w:trPr>
        <w:tc>
          <w:tcPr>
            <w:tcW w:w="7994" w:type="dxa"/>
            <w:gridSpan w:val="4"/>
          </w:tcPr>
          <w:p w:rsidR="00BF06D1" w:rsidRDefault="00BF06D1" w:rsidP="002920D5">
            <w:pPr>
              <w:pStyle w:val="a7"/>
            </w:pPr>
            <w:r>
              <w:t>корреспондентский/расчетный счет)</w:t>
            </w: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a6"/>
            </w:pPr>
          </w:p>
        </w:tc>
        <w:tc>
          <w:tcPr>
            <w:tcW w:w="1418" w:type="dxa"/>
          </w:tcPr>
          <w:p w:rsidR="00BF06D1" w:rsidRDefault="00BF06D1" w:rsidP="002920D5">
            <w:pPr>
              <w:pStyle w:val="tab"/>
              <w:rPr>
                <w:sz w:val="18"/>
              </w:rPr>
            </w:pPr>
          </w:p>
        </w:tc>
      </w:tr>
      <w:tr w:rsidR="00BF06D1" w:rsidTr="002920D5">
        <w:tc>
          <w:tcPr>
            <w:tcW w:w="2608" w:type="dxa"/>
            <w:gridSpan w:val="3"/>
          </w:tcPr>
          <w:p w:rsidR="00BF06D1" w:rsidRDefault="00BF06D1" w:rsidP="002920D5">
            <w:pPr>
              <w:pStyle w:val="tab"/>
              <w:ind w:firstLine="567"/>
              <w:rPr>
                <w:sz w:val="18"/>
              </w:rPr>
            </w:pPr>
            <w:r>
              <w:rPr>
                <w:sz w:val="18"/>
              </w:rPr>
              <w:t>Подпись индоссанта</w:t>
            </w:r>
          </w:p>
        </w:tc>
        <w:tc>
          <w:tcPr>
            <w:tcW w:w="5386" w:type="dxa"/>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Дата</w:t>
            </w:r>
          </w:p>
        </w:tc>
      </w:tr>
      <w:tr w:rsidR="00BF06D1" w:rsidTr="002920D5">
        <w:tc>
          <w:tcPr>
            <w:tcW w:w="2608" w:type="dxa"/>
            <w:gridSpan w:val="3"/>
          </w:tcPr>
          <w:p w:rsidR="00BF06D1" w:rsidRDefault="00BF06D1" w:rsidP="002920D5">
            <w:pPr>
              <w:pStyle w:val="tab"/>
              <w:rPr>
                <w:sz w:val="18"/>
              </w:rPr>
            </w:pPr>
          </w:p>
        </w:tc>
        <w:tc>
          <w:tcPr>
            <w:tcW w:w="5386" w:type="dxa"/>
          </w:tcPr>
          <w:p w:rsidR="00BF06D1" w:rsidRDefault="00BF06D1" w:rsidP="002920D5">
            <w:pPr>
              <w:pStyle w:val="a7"/>
            </w:pPr>
            <w:r>
              <w:t>(наименование юридического/</w:t>
            </w:r>
          </w:p>
        </w:tc>
        <w:tc>
          <w:tcPr>
            <w:tcW w:w="1418" w:type="dxa"/>
          </w:tcPr>
          <w:p w:rsidR="00BF06D1" w:rsidRDefault="00BF06D1" w:rsidP="002920D5">
            <w:pPr>
              <w:pStyle w:val="tab"/>
              <w:rPr>
                <w:sz w:val="18"/>
              </w:rPr>
            </w:pPr>
          </w:p>
        </w:tc>
      </w:tr>
      <w:tr w:rsidR="00BF06D1" w:rsidTr="002920D5">
        <w:trPr>
          <w:cantSplit/>
        </w:trPr>
        <w:tc>
          <w:tcPr>
            <w:tcW w:w="7994" w:type="dxa"/>
            <w:gridSpan w:val="4"/>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a7"/>
            </w:pPr>
            <w:r>
              <w:t>физического лица)</w:t>
            </w: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tab"/>
              <w:rPr>
                <w:sz w:val="18"/>
              </w:rPr>
            </w:pPr>
            <w:r>
              <w:rPr>
                <w:sz w:val="18"/>
              </w:rPr>
              <w:t>М.П.</w:t>
            </w: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tab"/>
              <w:rPr>
                <w:sz w:val="18"/>
              </w:rPr>
            </w:pPr>
          </w:p>
        </w:tc>
        <w:tc>
          <w:tcPr>
            <w:tcW w:w="1418" w:type="dxa"/>
          </w:tcPr>
          <w:p w:rsidR="00BF06D1" w:rsidRDefault="00BF06D1" w:rsidP="002920D5">
            <w:pPr>
              <w:pStyle w:val="tab"/>
              <w:rPr>
                <w:sz w:val="18"/>
              </w:rPr>
            </w:pPr>
            <w:r>
              <w:rPr>
                <w:sz w:val="18"/>
              </w:rPr>
              <w:t>Налог на</w:t>
            </w:r>
          </w:p>
        </w:tc>
      </w:tr>
      <w:tr w:rsidR="00BF06D1" w:rsidTr="002920D5">
        <w:tc>
          <w:tcPr>
            <w:tcW w:w="2466" w:type="dxa"/>
            <w:gridSpan w:val="2"/>
          </w:tcPr>
          <w:p w:rsidR="00BF06D1" w:rsidRDefault="00BF06D1" w:rsidP="002920D5">
            <w:pPr>
              <w:pStyle w:val="tab"/>
              <w:ind w:firstLine="567"/>
              <w:rPr>
                <w:sz w:val="18"/>
              </w:rPr>
            </w:pPr>
            <w:r>
              <w:rPr>
                <w:sz w:val="18"/>
              </w:rPr>
              <w:t>3. Платите приказу</w:t>
            </w:r>
          </w:p>
        </w:tc>
        <w:tc>
          <w:tcPr>
            <w:tcW w:w="5528" w:type="dxa"/>
            <w:gridSpan w:val="2"/>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операции</w:t>
            </w:r>
          </w:p>
        </w:tc>
      </w:tr>
      <w:tr w:rsidR="00BF06D1" w:rsidTr="002920D5">
        <w:tc>
          <w:tcPr>
            <w:tcW w:w="2466" w:type="dxa"/>
            <w:gridSpan w:val="2"/>
          </w:tcPr>
          <w:p w:rsidR="00BF06D1" w:rsidRDefault="00BF06D1" w:rsidP="002920D5">
            <w:pPr>
              <w:pStyle w:val="tab"/>
              <w:rPr>
                <w:sz w:val="18"/>
              </w:rPr>
            </w:pPr>
          </w:p>
        </w:tc>
        <w:tc>
          <w:tcPr>
            <w:tcW w:w="5528" w:type="dxa"/>
            <w:gridSpan w:val="2"/>
          </w:tcPr>
          <w:p w:rsidR="00BF06D1" w:rsidRDefault="00BF06D1" w:rsidP="002920D5">
            <w:pPr>
              <w:pStyle w:val="a7"/>
            </w:pPr>
            <w:r>
              <w:t>(полное наименование</w:t>
            </w:r>
          </w:p>
        </w:tc>
        <w:tc>
          <w:tcPr>
            <w:tcW w:w="1418" w:type="dxa"/>
          </w:tcPr>
          <w:p w:rsidR="00BF06D1" w:rsidRDefault="00BF06D1" w:rsidP="002920D5">
            <w:pPr>
              <w:pStyle w:val="tab"/>
              <w:rPr>
                <w:sz w:val="18"/>
              </w:rPr>
            </w:pPr>
            <w:r>
              <w:rPr>
                <w:sz w:val="18"/>
              </w:rPr>
              <w:t>с ценными</w:t>
            </w:r>
          </w:p>
        </w:tc>
      </w:tr>
      <w:tr w:rsidR="00BF06D1" w:rsidTr="002920D5">
        <w:trPr>
          <w:cantSplit/>
        </w:trPr>
        <w:tc>
          <w:tcPr>
            <w:tcW w:w="7994" w:type="dxa"/>
            <w:gridSpan w:val="4"/>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бумагами</w:t>
            </w:r>
          </w:p>
        </w:tc>
      </w:tr>
      <w:tr w:rsidR="00BF06D1" w:rsidTr="002920D5">
        <w:trPr>
          <w:cantSplit/>
        </w:trPr>
        <w:tc>
          <w:tcPr>
            <w:tcW w:w="7994" w:type="dxa"/>
            <w:gridSpan w:val="4"/>
          </w:tcPr>
          <w:p w:rsidR="00BF06D1" w:rsidRDefault="00BF06D1" w:rsidP="002920D5">
            <w:pPr>
              <w:pStyle w:val="a7"/>
            </w:pPr>
            <w:r>
              <w:t>юридического/физического лица, юридический адрес,</w:t>
            </w:r>
          </w:p>
        </w:tc>
        <w:tc>
          <w:tcPr>
            <w:tcW w:w="1418" w:type="dxa"/>
          </w:tcPr>
          <w:p w:rsidR="00BF06D1" w:rsidRDefault="00BF06D1" w:rsidP="002920D5">
            <w:pPr>
              <w:pStyle w:val="tab"/>
              <w:rPr>
                <w:sz w:val="18"/>
              </w:rPr>
            </w:pPr>
            <w:r>
              <w:rPr>
                <w:sz w:val="18"/>
              </w:rPr>
              <w:t>уплачен</w:t>
            </w:r>
          </w:p>
        </w:tc>
      </w:tr>
      <w:tr w:rsidR="00BF06D1" w:rsidTr="002920D5">
        <w:trPr>
          <w:cantSplit/>
        </w:trPr>
        <w:tc>
          <w:tcPr>
            <w:tcW w:w="7994" w:type="dxa"/>
            <w:gridSpan w:val="4"/>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a7"/>
            </w:pPr>
            <w:r>
              <w:t>корреспондентский/расчетный счет)</w:t>
            </w: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a6"/>
            </w:pPr>
          </w:p>
        </w:tc>
        <w:tc>
          <w:tcPr>
            <w:tcW w:w="1418" w:type="dxa"/>
          </w:tcPr>
          <w:p w:rsidR="00BF06D1" w:rsidRDefault="00BF06D1" w:rsidP="002920D5">
            <w:pPr>
              <w:pStyle w:val="tab"/>
              <w:rPr>
                <w:sz w:val="18"/>
              </w:rPr>
            </w:pPr>
          </w:p>
        </w:tc>
      </w:tr>
      <w:tr w:rsidR="00BF06D1" w:rsidTr="002920D5">
        <w:tc>
          <w:tcPr>
            <w:tcW w:w="2608" w:type="dxa"/>
            <w:gridSpan w:val="3"/>
          </w:tcPr>
          <w:p w:rsidR="00BF06D1" w:rsidRDefault="00BF06D1" w:rsidP="002920D5">
            <w:pPr>
              <w:pStyle w:val="tab"/>
              <w:ind w:firstLine="567"/>
              <w:rPr>
                <w:sz w:val="18"/>
              </w:rPr>
            </w:pPr>
            <w:r>
              <w:rPr>
                <w:sz w:val="18"/>
              </w:rPr>
              <w:t>Подпись индоссанта</w:t>
            </w:r>
          </w:p>
        </w:tc>
        <w:tc>
          <w:tcPr>
            <w:tcW w:w="5386" w:type="dxa"/>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Дата</w:t>
            </w:r>
          </w:p>
        </w:tc>
      </w:tr>
      <w:tr w:rsidR="00BF06D1" w:rsidTr="002920D5">
        <w:tc>
          <w:tcPr>
            <w:tcW w:w="2608" w:type="dxa"/>
            <w:gridSpan w:val="3"/>
          </w:tcPr>
          <w:p w:rsidR="00BF06D1" w:rsidRDefault="00BF06D1" w:rsidP="002920D5">
            <w:pPr>
              <w:pStyle w:val="tab"/>
              <w:rPr>
                <w:sz w:val="18"/>
              </w:rPr>
            </w:pPr>
          </w:p>
        </w:tc>
        <w:tc>
          <w:tcPr>
            <w:tcW w:w="5386" w:type="dxa"/>
          </w:tcPr>
          <w:p w:rsidR="00BF06D1" w:rsidRDefault="00BF06D1" w:rsidP="002920D5">
            <w:pPr>
              <w:pStyle w:val="a7"/>
            </w:pPr>
            <w:r>
              <w:t>(наименование юридического/</w:t>
            </w:r>
          </w:p>
        </w:tc>
        <w:tc>
          <w:tcPr>
            <w:tcW w:w="1418" w:type="dxa"/>
          </w:tcPr>
          <w:p w:rsidR="00BF06D1" w:rsidRDefault="00BF06D1" w:rsidP="002920D5">
            <w:pPr>
              <w:pStyle w:val="tab"/>
              <w:rPr>
                <w:sz w:val="18"/>
              </w:rPr>
            </w:pPr>
          </w:p>
        </w:tc>
      </w:tr>
      <w:tr w:rsidR="00BF06D1" w:rsidTr="002920D5">
        <w:trPr>
          <w:cantSplit/>
        </w:trPr>
        <w:tc>
          <w:tcPr>
            <w:tcW w:w="7994" w:type="dxa"/>
            <w:gridSpan w:val="4"/>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a7"/>
            </w:pPr>
            <w:r>
              <w:t>физического лица)</w:t>
            </w: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tab"/>
              <w:rPr>
                <w:sz w:val="18"/>
              </w:rPr>
            </w:pPr>
            <w:r>
              <w:rPr>
                <w:sz w:val="18"/>
              </w:rPr>
              <w:t>М.П.</w:t>
            </w: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tab"/>
              <w:rPr>
                <w:sz w:val="18"/>
              </w:rPr>
            </w:pPr>
          </w:p>
        </w:tc>
        <w:tc>
          <w:tcPr>
            <w:tcW w:w="1418" w:type="dxa"/>
          </w:tcPr>
          <w:p w:rsidR="00BF06D1" w:rsidRDefault="00BF06D1" w:rsidP="002920D5">
            <w:pPr>
              <w:pStyle w:val="tab"/>
              <w:rPr>
                <w:sz w:val="18"/>
              </w:rPr>
            </w:pPr>
          </w:p>
        </w:tc>
      </w:tr>
      <w:tr w:rsidR="00BF06D1" w:rsidTr="002920D5">
        <w:tc>
          <w:tcPr>
            <w:tcW w:w="2324" w:type="dxa"/>
          </w:tcPr>
          <w:p w:rsidR="00BF06D1" w:rsidRDefault="00BF06D1" w:rsidP="002920D5">
            <w:pPr>
              <w:pStyle w:val="tab"/>
              <w:ind w:firstLine="567"/>
              <w:rPr>
                <w:sz w:val="18"/>
              </w:rPr>
            </w:pPr>
            <w:r>
              <w:rPr>
                <w:sz w:val="18"/>
              </w:rPr>
              <w:t>4. Платите приказу</w:t>
            </w:r>
          </w:p>
        </w:tc>
        <w:tc>
          <w:tcPr>
            <w:tcW w:w="5670" w:type="dxa"/>
            <w:gridSpan w:val="3"/>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Налог на</w:t>
            </w:r>
          </w:p>
        </w:tc>
      </w:tr>
      <w:tr w:rsidR="00BF06D1" w:rsidTr="002920D5">
        <w:tc>
          <w:tcPr>
            <w:tcW w:w="2324" w:type="dxa"/>
          </w:tcPr>
          <w:p w:rsidR="00BF06D1" w:rsidRDefault="00BF06D1" w:rsidP="002920D5">
            <w:pPr>
              <w:pStyle w:val="tab"/>
              <w:rPr>
                <w:sz w:val="18"/>
              </w:rPr>
            </w:pPr>
          </w:p>
        </w:tc>
        <w:tc>
          <w:tcPr>
            <w:tcW w:w="5670" w:type="dxa"/>
            <w:gridSpan w:val="3"/>
          </w:tcPr>
          <w:p w:rsidR="00BF06D1" w:rsidRDefault="00BF06D1" w:rsidP="002920D5">
            <w:pPr>
              <w:pStyle w:val="a7"/>
            </w:pPr>
            <w:r>
              <w:t>(полное наименование</w:t>
            </w:r>
          </w:p>
        </w:tc>
        <w:tc>
          <w:tcPr>
            <w:tcW w:w="1418" w:type="dxa"/>
          </w:tcPr>
          <w:p w:rsidR="00BF06D1" w:rsidRDefault="00BF06D1" w:rsidP="002920D5">
            <w:pPr>
              <w:pStyle w:val="tab"/>
              <w:rPr>
                <w:sz w:val="18"/>
              </w:rPr>
            </w:pPr>
            <w:r>
              <w:rPr>
                <w:sz w:val="18"/>
              </w:rPr>
              <w:t>операции</w:t>
            </w:r>
          </w:p>
        </w:tc>
      </w:tr>
      <w:tr w:rsidR="00BF06D1" w:rsidTr="002920D5">
        <w:trPr>
          <w:cantSplit/>
        </w:trPr>
        <w:tc>
          <w:tcPr>
            <w:tcW w:w="7994" w:type="dxa"/>
            <w:gridSpan w:val="4"/>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с ценными</w:t>
            </w:r>
          </w:p>
        </w:tc>
      </w:tr>
      <w:tr w:rsidR="00BF06D1" w:rsidTr="002920D5">
        <w:trPr>
          <w:cantSplit/>
        </w:trPr>
        <w:tc>
          <w:tcPr>
            <w:tcW w:w="7994" w:type="dxa"/>
            <w:gridSpan w:val="4"/>
          </w:tcPr>
          <w:p w:rsidR="00BF06D1" w:rsidRDefault="00BF06D1" w:rsidP="002920D5">
            <w:pPr>
              <w:pStyle w:val="a7"/>
            </w:pPr>
            <w:r>
              <w:t>юридического/физического лица, юридический адрес,</w:t>
            </w:r>
          </w:p>
        </w:tc>
        <w:tc>
          <w:tcPr>
            <w:tcW w:w="1418" w:type="dxa"/>
          </w:tcPr>
          <w:p w:rsidR="00BF06D1" w:rsidRDefault="00BF06D1" w:rsidP="002920D5">
            <w:pPr>
              <w:pStyle w:val="tab"/>
              <w:rPr>
                <w:sz w:val="18"/>
              </w:rPr>
            </w:pPr>
            <w:r>
              <w:rPr>
                <w:sz w:val="18"/>
              </w:rPr>
              <w:t>бумагами</w:t>
            </w:r>
          </w:p>
        </w:tc>
      </w:tr>
      <w:tr w:rsidR="00BF06D1" w:rsidTr="002920D5">
        <w:trPr>
          <w:cantSplit/>
        </w:trPr>
        <w:tc>
          <w:tcPr>
            <w:tcW w:w="7994" w:type="dxa"/>
            <w:gridSpan w:val="4"/>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уплачен</w:t>
            </w:r>
          </w:p>
        </w:tc>
      </w:tr>
      <w:tr w:rsidR="00BF06D1" w:rsidTr="002920D5">
        <w:trPr>
          <w:cantSplit/>
        </w:trPr>
        <w:tc>
          <w:tcPr>
            <w:tcW w:w="7994" w:type="dxa"/>
            <w:gridSpan w:val="4"/>
          </w:tcPr>
          <w:p w:rsidR="00BF06D1" w:rsidRDefault="00BF06D1" w:rsidP="002920D5">
            <w:pPr>
              <w:pStyle w:val="a7"/>
            </w:pPr>
            <w:r>
              <w:t>корреспондентский/расчетный счет)</w:t>
            </w:r>
          </w:p>
        </w:tc>
        <w:tc>
          <w:tcPr>
            <w:tcW w:w="1418" w:type="dxa"/>
          </w:tcPr>
          <w:p w:rsidR="00BF06D1" w:rsidRDefault="00BF06D1" w:rsidP="002920D5">
            <w:pPr>
              <w:pStyle w:val="tab"/>
              <w:rPr>
                <w:sz w:val="18"/>
              </w:rPr>
            </w:pPr>
          </w:p>
        </w:tc>
      </w:tr>
      <w:tr w:rsidR="00BF06D1" w:rsidTr="002920D5">
        <w:tc>
          <w:tcPr>
            <w:tcW w:w="2608" w:type="dxa"/>
            <w:gridSpan w:val="3"/>
          </w:tcPr>
          <w:p w:rsidR="00BF06D1" w:rsidRDefault="00BF06D1" w:rsidP="002920D5">
            <w:pPr>
              <w:pStyle w:val="tab"/>
              <w:ind w:firstLine="567"/>
              <w:rPr>
                <w:sz w:val="18"/>
              </w:rPr>
            </w:pPr>
            <w:r>
              <w:rPr>
                <w:sz w:val="18"/>
              </w:rPr>
              <w:t>Подпись индоссанта</w:t>
            </w:r>
          </w:p>
        </w:tc>
        <w:tc>
          <w:tcPr>
            <w:tcW w:w="5386" w:type="dxa"/>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r>
              <w:rPr>
                <w:sz w:val="18"/>
              </w:rPr>
              <w:t>Дата</w:t>
            </w:r>
          </w:p>
        </w:tc>
      </w:tr>
      <w:tr w:rsidR="00BF06D1" w:rsidTr="002920D5">
        <w:tc>
          <w:tcPr>
            <w:tcW w:w="2608" w:type="dxa"/>
            <w:gridSpan w:val="3"/>
          </w:tcPr>
          <w:p w:rsidR="00BF06D1" w:rsidRDefault="00BF06D1" w:rsidP="002920D5">
            <w:pPr>
              <w:pStyle w:val="tab"/>
              <w:rPr>
                <w:sz w:val="18"/>
              </w:rPr>
            </w:pPr>
          </w:p>
        </w:tc>
        <w:tc>
          <w:tcPr>
            <w:tcW w:w="5386" w:type="dxa"/>
          </w:tcPr>
          <w:p w:rsidR="00BF06D1" w:rsidRDefault="00BF06D1" w:rsidP="002920D5">
            <w:pPr>
              <w:pStyle w:val="a7"/>
            </w:pPr>
            <w:r>
              <w:t>(наименование юридического/</w:t>
            </w:r>
          </w:p>
        </w:tc>
        <w:tc>
          <w:tcPr>
            <w:tcW w:w="1418" w:type="dxa"/>
          </w:tcPr>
          <w:p w:rsidR="00BF06D1" w:rsidRDefault="00BF06D1" w:rsidP="002920D5">
            <w:pPr>
              <w:pStyle w:val="tab"/>
              <w:rPr>
                <w:sz w:val="18"/>
              </w:rPr>
            </w:pPr>
          </w:p>
        </w:tc>
      </w:tr>
      <w:tr w:rsidR="00BF06D1" w:rsidTr="002920D5">
        <w:trPr>
          <w:cantSplit/>
        </w:trPr>
        <w:tc>
          <w:tcPr>
            <w:tcW w:w="7994" w:type="dxa"/>
            <w:gridSpan w:val="4"/>
            <w:tcBorders>
              <w:bottom w:val="single" w:sz="4" w:space="0" w:color="auto"/>
            </w:tcBorders>
          </w:tcPr>
          <w:p w:rsidR="00BF06D1" w:rsidRDefault="00BF06D1" w:rsidP="002920D5">
            <w:pPr>
              <w:pStyle w:val="a6"/>
            </w:pP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a7"/>
            </w:pPr>
            <w:r>
              <w:t>физического лица)</w:t>
            </w: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tab"/>
              <w:rPr>
                <w:sz w:val="18"/>
              </w:rPr>
            </w:pPr>
            <w:r>
              <w:rPr>
                <w:sz w:val="18"/>
              </w:rPr>
              <w:t>М.П.</w:t>
            </w:r>
          </w:p>
        </w:tc>
        <w:tc>
          <w:tcPr>
            <w:tcW w:w="1418" w:type="dxa"/>
          </w:tcPr>
          <w:p w:rsidR="00BF06D1" w:rsidRDefault="00BF06D1" w:rsidP="002920D5">
            <w:pPr>
              <w:pStyle w:val="tab"/>
              <w:rPr>
                <w:sz w:val="18"/>
              </w:rPr>
            </w:pPr>
          </w:p>
        </w:tc>
      </w:tr>
      <w:tr w:rsidR="00BF06D1" w:rsidTr="002920D5">
        <w:trPr>
          <w:cantSplit/>
        </w:trPr>
        <w:tc>
          <w:tcPr>
            <w:tcW w:w="7994" w:type="dxa"/>
            <w:gridSpan w:val="4"/>
          </w:tcPr>
          <w:p w:rsidR="00BF06D1" w:rsidRDefault="00BF06D1" w:rsidP="002920D5">
            <w:pPr>
              <w:pStyle w:val="tab"/>
              <w:rPr>
                <w:sz w:val="18"/>
              </w:rPr>
            </w:pPr>
          </w:p>
        </w:tc>
        <w:tc>
          <w:tcPr>
            <w:tcW w:w="1418" w:type="dxa"/>
          </w:tcPr>
          <w:p w:rsidR="00BF06D1" w:rsidRDefault="00BF06D1" w:rsidP="002920D5">
            <w:pPr>
              <w:pStyle w:val="tab"/>
              <w:rPr>
                <w:sz w:val="18"/>
              </w:rPr>
            </w:pPr>
          </w:p>
        </w:tc>
      </w:tr>
      <w:tr w:rsidR="00BF06D1" w:rsidTr="002920D5">
        <w:trPr>
          <w:cantSplit/>
        </w:trPr>
        <w:tc>
          <w:tcPr>
            <w:tcW w:w="9412" w:type="dxa"/>
            <w:gridSpan w:val="5"/>
          </w:tcPr>
          <w:p w:rsidR="00BF06D1" w:rsidRDefault="00BF06D1" w:rsidP="002920D5">
            <w:pPr>
              <w:pStyle w:val="tab"/>
              <w:jc w:val="center"/>
              <w:rPr>
                <w:sz w:val="18"/>
              </w:rPr>
            </w:pPr>
            <w:r>
              <w:rPr>
                <w:sz w:val="18"/>
              </w:rPr>
              <w:t>Место подклейки аллонжа</w:t>
            </w:r>
          </w:p>
        </w:tc>
      </w:tr>
      <w:tr w:rsidR="00BF06D1" w:rsidTr="002920D5">
        <w:trPr>
          <w:cantSplit/>
        </w:trPr>
        <w:tc>
          <w:tcPr>
            <w:tcW w:w="9412" w:type="dxa"/>
            <w:gridSpan w:val="5"/>
          </w:tcPr>
          <w:p w:rsidR="00BF06D1" w:rsidRDefault="00BF06D1" w:rsidP="002920D5">
            <w:pPr>
              <w:pStyle w:val="tab"/>
              <w:rPr>
                <w:sz w:val="18"/>
              </w:rPr>
            </w:pPr>
          </w:p>
        </w:tc>
      </w:tr>
    </w:tbl>
    <w:p w:rsidR="00A77328" w:rsidRDefault="00A77328" w:rsidP="00A936E2">
      <w:pPr>
        <w:pStyle w:val="a4"/>
        <w:jc w:val="both"/>
        <w:rPr>
          <w:rFonts w:ascii="Times New Roman" w:hAnsi="Times New Roman" w:cs="Times New Roman"/>
          <w:b/>
          <w:sz w:val="28"/>
          <w:szCs w:val="28"/>
        </w:rPr>
      </w:pPr>
    </w:p>
    <w:p w:rsidR="00BF06D1" w:rsidRDefault="00BF06D1" w:rsidP="00A936E2">
      <w:pPr>
        <w:pStyle w:val="a4"/>
        <w:jc w:val="both"/>
        <w:rPr>
          <w:rFonts w:ascii="Times New Roman" w:hAnsi="Times New Roman" w:cs="Times New Roman"/>
          <w:b/>
          <w:sz w:val="28"/>
          <w:szCs w:val="28"/>
        </w:rPr>
      </w:pPr>
    </w:p>
    <w:p w:rsidR="00BF06D1" w:rsidRDefault="00BF06D1" w:rsidP="00A936E2">
      <w:pPr>
        <w:pStyle w:val="a4"/>
        <w:jc w:val="both"/>
        <w:rPr>
          <w:rFonts w:ascii="Times New Roman" w:hAnsi="Times New Roman" w:cs="Times New Roman"/>
          <w:b/>
          <w:sz w:val="28"/>
          <w:szCs w:val="28"/>
        </w:rPr>
      </w:pPr>
    </w:p>
    <w:p w:rsidR="00BF06D1" w:rsidRDefault="00BF06D1" w:rsidP="00A936E2">
      <w:pPr>
        <w:pStyle w:val="a4"/>
        <w:jc w:val="both"/>
        <w:rPr>
          <w:rFonts w:ascii="Times New Roman" w:hAnsi="Times New Roman" w:cs="Times New Roman"/>
          <w:b/>
          <w:sz w:val="28"/>
          <w:szCs w:val="28"/>
        </w:rPr>
      </w:pPr>
    </w:p>
    <w:p w:rsidR="00BF06D1" w:rsidRDefault="00BF06D1" w:rsidP="00A936E2">
      <w:pPr>
        <w:pStyle w:val="a4"/>
        <w:jc w:val="both"/>
        <w:rPr>
          <w:rFonts w:ascii="Times New Roman" w:hAnsi="Times New Roman" w:cs="Times New Roman"/>
          <w:b/>
          <w:sz w:val="28"/>
          <w:szCs w:val="28"/>
        </w:rPr>
      </w:pPr>
    </w:p>
    <w:p w:rsidR="00BF06D1" w:rsidRDefault="00BF06D1" w:rsidP="00A936E2">
      <w:pPr>
        <w:pStyle w:val="a4"/>
        <w:jc w:val="both"/>
        <w:rPr>
          <w:rFonts w:ascii="Times New Roman" w:hAnsi="Times New Roman" w:cs="Times New Roman"/>
          <w:b/>
          <w:sz w:val="28"/>
          <w:szCs w:val="28"/>
        </w:rPr>
      </w:pPr>
    </w:p>
    <w:p w:rsidR="00BF06D1" w:rsidRDefault="00BF06D1" w:rsidP="00A936E2">
      <w:pPr>
        <w:pStyle w:val="a4"/>
        <w:jc w:val="both"/>
        <w:rPr>
          <w:rFonts w:ascii="Times New Roman" w:hAnsi="Times New Roman" w:cs="Times New Roman"/>
          <w:b/>
          <w:sz w:val="28"/>
          <w:szCs w:val="28"/>
        </w:rPr>
      </w:pPr>
    </w:p>
    <w:p w:rsidR="00BF06D1" w:rsidRDefault="00BF06D1" w:rsidP="00BF06D1">
      <w:pPr>
        <w:widowControl w:val="0"/>
        <w:tabs>
          <w:tab w:val="left" w:pos="7060"/>
        </w:tabs>
        <w:autoSpaceDE w:val="0"/>
        <w:autoSpaceDN w:val="0"/>
        <w:adjustRightInd w:val="0"/>
        <w:rPr>
          <w:rFonts w:ascii="Times New Roman" w:hAnsi="Times New Roman"/>
          <w:sz w:val="24"/>
          <w:szCs w:val="24"/>
        </w:rPr>
      </w:pPr>
      <w:r>
        <w:rPr>
          <w:rFonts w:cs="Arial"/>
          <w:b/>
          <w:bCs/>
          <w:i/>
          <w:iCs/>
          <w:sz w:val="17"/>
          <w:szCs w:val="17"/>
        </w:rPr>
        <w:lastRenderedPageBreak/>
        <w:t>лицевая сторона</w:t>
      </w:r>
    </w:p>
    <w:p w:rsidR="00BF06D1" w:rsidRDefault="00BF06D1" w:rsidP="00BF06D1">
      <w:pPr>
        <w:widowControl w:val="0"/>
        <w:autoSpaceDE w:val="0"/>
        <w:autoSpaceDN w:val="0"/>
        <w:adjustRightInd w:val="0"/>
        <w:spacing w:line="200" w:lineRule="exact"/>
        <w:rPr>
          <w:rFonts w:ascii="Times New Roman" w:hAnsi="Times New Roman"/>
          <w:sz w:val="24"/>
          <w:szCs w:val="24"/>
        </w:rPr>
      </w:pPr>
    </w:p>
    <w:p w:rsidR="00BF06D1" w:rsidRDefault="00BF06D1" w:rsidP="00BF06D1">
      <w:pPr>
        <w:widowControl w:val="0"/>
        <w:autoSpaceDE w:val="0"/>
        <w:autoSpaceDN w:val="0"/>
        <w:adjustRightInd w:val="0"/>
        <w:spacing w:line="387"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54" w:lineRule="auto"/>
        <w:ind w:left="4120" w:right="720" w:hanging="3401"/>
        <w:rPr>
          <w:rFonts w:ascii="Times New Roman" w:hAnsi="Times New Roman"/>
          <w:sz w:val="24"/>
          <w:szCs w:val="24"/>
        </w:rPr>
      </w:pPr>
      <w:r>
        <w:rPr>
          <w:rFonts w:cs="Arial"/>
          <w:b/>
          <w:bCs/>
          <w:i/>
          <w:iCs/>
        </w:rPr>
        <w:t xml:space="preserve">Акционерный Коммерческий Банк </w:t>
      </w:r>
      <w:r>
        <w:rPr>
          <w:rFonts w:ascii="Times New Roman" w:hAnsi="Times New Roman"/>
          <w:b/>
          <w:bCs/>
          <w:i/>
          <w:iCs/>
        </w:rPr>
        <w:t>«</w:t>
      </w:r>
      <w:r>
        <w:rPr>
          <w:rFonts w:cs="Arial"/>
          <w:b/>
          <w:bCs/>
          <w:i/>
          <w:iCs/>
        </w:rPr>
        <w:t>КОМБАНК</w:t>
      </w:r>
      <w:r>
        <w:rPr>
          <w:rFonts w:ascii="Times New Roman" w:hAnsi="Times New Roman"/>
          <w:b/>
          <w:bCs/>
          <w:i/>
          <w:iCs/>
        </w:rPr>
        <w:t>»</w:t>
      </w:r>
      <w:r>
        <w:rPr>
          <w:rFonts w:cs="Arial"/>
          <w:b/>
          <w:bCs/>
          <w:i/>
          <w:iCs/>
        </w:rPr>
        <w:t xml:space="preserve"> закрытое акционерное общество Место нахождения</w:t>
      </w:r>
      <w:r>
        <w:rPr>
          <w:rFonts w:ascii="Times New Roman" w:hAnsi="Times New Roman"/>
          <w:b/>
          <w:bCs/>
          <w:i/>
          <w:iCs/>
        </w:rPr>
        <w:t>:</w:t>
      </w:r>
    </w:p>
    <w:p w:rsidR="00BF06D1" w:rsidRDefault="00BF06D1" w:rsidP="00BF06D1">
      <w:pPr>
        <w:widowControl w:val="0"/>
        <w:overflowPunct w:val="0"/>
        <w:autoSpaceDE w:val="0"/>
        <w:autoSpaceDN w:val="0"/>
        <w:adjustRightInd w:val="0"/>
        <w:spacing w:line="238" w:lineRule="auto"/>
        <w:ind w:left="3900" w:right="1840" w:hanging="2076"/>
        <w:rPr>
          <w:rFonts w:ascii="Times New Roman" w:hAnsi="Times New Roman"/>
          <w:sz w:val="24"/>
          <w:szCs w:val="24"/>
        </w:rPr>
      </w:pPr>
      <w:r>
        <w:rPr>
          <w:rFonts w:ascii="Times New Roman" w:hAnsi="Times New Roman"/>
          <w:b/>
          <w:bCs/>
          <w:i/>
          <w:iCs/>
        </w:rPr>
        <w:t xml:space="preserve">119180, </w:t>
      </w:r>
      <w:r>
        <w:rPr>
          <w:rFonts w:cs="Arial"/>
          <w:b/>
          <w:bCs/>
          <w:i/>
          <w:iCs/>
        </w:rPr>
        <w:t>г</w:t>
      </w:r>
      <w:r>
        <w:rPr>
          <w:rFonts w:ascii="Times New Roman" w:hAnsi="Times New Roman"/>
          <w:b/>
          <w:bCs/>
          <w:i/>
          <w:iCs/>
        </w:rPr>
        <w:t xml:space="preserve">. </w:t>
      </w:r>
      <w:r>
        <w:rPr>
          <w:rFonts w:cs="Arial"/>
          <w:b/>
          <w:bCs/>
          <w:i/>
          <w:iCs/>
        </w:rPr>
        <w:t>Москва</w:t>
      </w:r>
      <w:r>
        <w:rPr>
          <w:rFonts w:ascii="Times New Roman" w:hAnsi="Times New Roman"/>
          <w:b/>
          <w:bCs/>
          <w:i/>
          <w:iCs/>
        </w:rPr>
        <w:t xml:space="preserve">, </w:t>
      </w:r>
      <w:proofErr w:type="spellStart"/>
      <w:r>
        <w:rPr>
          <w:rFonts w:cs="Arial"/>
          <w:b/>
          <w:bCs/>
          <w:i/>
          <w:iCs/>
        </w:rPr>
        <w:t>Якиманская</w:t>
      </w:r>
      <w:proofErr w:type="spellEnd"/>
      <w:r>
        <w:rPr>
          <w:rFonts w:cs="Arial"/>
          <w:b/>
          <w:bCs/>
          <w:i/>
          <w:iCs/>
        </w:rPr>
        <w:t xml:space="preserve"> набережная</w:t>
      </w:r>
      <w:r>
        <w:rPr>
          <w:rFonts w:ascii="Times New Roman" w:hAnsi="Times New Roman"/>
          <w:b/>
          <w:bCs/>
          <w:i/>
          <w:iCs/>
        </w:rPr>
        <w:t xml:space="preserve">, </w:t>
      </w:r>
      <w:r>
        <w:rPr>
          <w:rFonts w:cs="Arial"/>
          <w:b/>
          <w:bCs/>
          <w:i/>
          <w:iCs/>
        </w:rPr>
        <w:t>дом</w:t>
      </w:r>
      <w:r>
        <w:rPr>
          <w:rFonts w:ascii="Times New Roman" w:hAnsi="Times New Roman"/>
          <w:b/>
          <w:bCs/>
          <w:i/>
          <w:iCs/>
        </w:rPr>
        <w:t xml:space="preserve"> 4/4, </w:t>
      </w:r>
      <w:r>
        <w:rPr>
          <w:rFonts w:cs="Arial"/>
          <w:b/>
          <w:bCs/>
          <w:i/>
          <w:iCs/>
        </w:rPr>
        <w:t>строение</w:t>
      </w:r>
      <w:r>
        <w:rPr>
          <w:rFonts w:ascii="Times New Roman" w:hAnsi="Times New Roman"/>
          <w:b/>
          <w:bCs/>
          <w:i/>
          <w:iCs/>
        </w:rPr>
        <w:t xml:space="preserve"> 2 </w:t>
      </w:r>
      <w:r>
        <w:rPr>
          <w:rFonts w:cs="Arial"/>
          <w:b/>
          <w:bCs/>
          <w:i/>
          <w:iCs/>
        </w:rPr>
        <w:t>Почтовый адрес</w:t>
      </w:r>
      <w:r>
        <w:rPr>
          <w:rFonts w:ascii="Times New Roman" w:hAnsi="Times New Roman"/>
          <w:b/>
          <w:bCs/>
          <w:i/>
          <w:iCs/>
        </w:rPr>
        <w:t>:</w:t>
      </w:r>
    </w:p>
    <w:p w:rsidR="00BF06D1" w:rsidRDefault="00BF06D1" w:rsidP="00BF06D1">
      <w:pPr>
        <w:widowControl w:val="0"/>
        <w:autoSpaceDE w:val="0"/>
        <w:autoSpaceDN w:val="0"/>
        <w:adjustRightInd w:val="0"/>
        <w:spacing w:line="2"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65" w:lineRule="auto"/>
        <w:ind w:left="2780" w:right="1480" w:hanging="602"/>
        <w:rPr>
          <w:rFonts w:ascii="Times New Roman" w:hAnsi="Times New Roman"/>
          <w:sz w:val="24"/>
          <w:szCs w:val="24"/>
        </w:rPr>
      </w:pPr>
      <w:r>
        <w:rPr>
          <w:rFonts w:ascii="Times New Roman" w:hAnsi="Times New Roman"/>
          <w:b/>
          <w:bCs/>
          <w:i/>
          <w:iCs/>
          <w:sz w:val="18"/>
          <w:szCs w:val="18"/>
        </w:rPr>
        <w:t xml:space="preserve">119180, </w:t>
      </w:r>
      <w:r>
        <w:rPr>
          <w:rFonts w:cs="Arial"/>
          <w:b/>
          <w:bCs/>
          <w:i/>
          <w:iCs/>
          <w:sz w:val="18"/>
          <w:szCs w:val="18"/>
        </w:rPr>
        <w:t>г</w:t>
      </w:r>
      <w:r>
        <w:rPr>
          <w:rFonts w:ascii="Times New Roman" w:hAnsi="Times New Roman"/>
          <w:b/>
          <w:bCs/>
          <w:i/>
          <w:iCs/>
          <w:sz w:val="18"/>
          <w:szCs w:val="18"/>
        </w:rPr>
        <w:t xml:space="preserve">. </w:t>
      </w:r>
      <w:r>
        <w:rPr>
          <w:rFonts w:cs="Arial"/>
          <w:b/>
          <w:bCs/>
          <w:i/>
          <w:iCs/>
          <w:sz w:val="18"/>
          <w:szCs w:val="18"/>
        </w:rPr>
        <w:t>Москва</w:t>
      </w:r>
      <w:r>
        <w:rPr>
          <w:rFonts w:ascii="Times New Roman" w:hAnsi="Times New Roman"/>
          <w:b/>
          <w:bCs/>
          <w:i/>
          <w:iCs/>
          <w:sz w:val="18"/>
          <w:szCs w:val="18"/>
        </w:rPr>
        <w:t xml:space="preserve">, </w:t>
      </w:r>
      <w:proofErr w:type="spellStart"/>
      <w:r>
        <w:rPr>
          <w:rFonts w:cs="Arial"/>
          <w:b/>
          <w:bCs/>
          <w:i/>
          <w:iCs/>
          <w:sz w:val="18"/>
          <w:szCs w:val="18"/>
        </w:rPr>
        <w:t>Якиманская</w:t>
      </w:r>
      <w:proofErr w:type="spellEnd"/>
      <w:r>
        <w:rPr>
          <w:rFonts w:cs="Arial"/>
          <w:b/>
          <w:bCs/>
          <w:i/>
          <w:iCs/>
          <w:sz w:val="18"/>
          <w:szCs w:val="18"/>
        </w:rPr>
        <w:t xml:space="preserve"> набережная</w:t>
      </w:r>
      <w:r>
        <w:rPr>
          <w:rFonts w:ascii="Times New Roman" w:hAnsi="Times New Roman"/>
          <w:b/>
          <w:bCs/>
          <w:i/>
          <w:iCs/>
          <w:sz w:val="18"/>
          <w:szCs w:val="18"/>
        </w:rPr>
        <w:t xml:space="preserve">, </w:t>
      </w:r>
      <w:r>
        <w:rPr>
          <w:rFonts w:cs="Arial"/>
          <w:b/>
          <w:bCs/>
          <w:i/>
          <w:iCs/>
          <w:sz w:val="18"/>
          <w:szCs w:val="18"/>
        </w:rPr>
        <w:t>дом</w:t>
      </w:r>
      <w:r>
        <w:rPr>
          <w:rFonts w:ascii="Times New Roman" w:hAnsi="Times New Roman"/>
          <w:b/>
          <w:bCs/>
          <w:i/>
          <w:iCs/>
          <w:sz w:val="18"/>
          <w:szCs w:val="18"/>
        </w:rPr>
        <w:t xml:space="preserve"> 4/4, </w:t>
      </w:r>
      <w:r>
        <w:rPr>
          <w:rFonts w:cs="Arial"/>
          <w:b/>
          <w:bCs/>
          <w:i/>
          <w:iCs/>
          <w:sz w:val="18"/>
          <w:szCs w:val="18"/>
        </w:rPr>
        <w:t>строение</w:t>
      </w:r>
      <w:r>
        <w:rPr>
          <w:rFonts w:ascii="Times New Roman" w:hAnsi="Times New Roman"/>
          <w:b/>
          <w:bCs/>
          <w:i/>
          <w:iCs/>
          <w:sz w:val="18"/>
          <w:szCs w:val="18"/>
        </w:rPr>
        <w:t xml:space="preserve"> 2 </w:t>
      </w:r>
      <w:r>
        <w:rPr>
          <w:rFonts w:cs="Arial"/>
          <w:b/>
          <w:bCs/>
          <w:i/>
          <w:iCs/>
          <w:sz w:val="18"/>
          <w:szCs w:val="18"/>
        </w:rPr>
        <w:t>Идентификационный номер налогоплательщика</w:t>
      </w:r>
      <w:r>
        <w:rPr>
          <w:rFonts w:ascii="Times New Roman" w:hAnsi="Times New Roman"/>
          <w:b/>
          <w:bCs/>
          <w:i/>
          <w:iCs/>
          <w:sz w:val="18"/>
          <w:szCs w:val="18"/>
        </w:rPr>
        <w:t>:</w:t>
      </w:r>
    </w:p>
    <w:p w:rsidR="00BF06D1" w:rsidRDefault="00BF06D1" w:rsidP="00BF06D1">
      <w:pPr>
        <w:widowControl w:val="0"/>
        <w:autoSpaceDE w:val="0"/>
        <w:autoSpaceDN w:val="0"/>
        <w:adjustRightInd w:val="0"/>
        <w:spacing w:line="1" w:lineRule="exact"/>
        <w:rPr>
          <w:rFonts w:ascii="Times New Roman" w:hAnsi="Times New Roman"/>
          <w:sz w:val="24"/>
          <w:szCs w:val="24"/>
        </w:rPr>
      </w:pPr>
    </w:p>
    <w:p w:rsidR="00BF06D1" w:rsidRDefault="00BF06D1" w:rsidP="00BF06D1">
      <w:pPr>
        <w:widowControl w:val="0"/>
        <w:autoSpaceDE w:val="0"/>
        <w:autoSpaceDN w:val="0"/>
        <w:adjustRightInd w:val="0"/>
        <w:ind w:left="4160"/>
        <w:rPr>
          <w:rFonts w:ascii="Times New Roman" w:hAnsi="Times New Roman"/>
          <w:sz w:val="24"/>
          <w:szCs w:val="24"/>
        </w:rPr>
      </w:pPr>
      <w:r>
        <w:rPr>
          <w:rFonts w:ascii="Times New Roman" w:hAnsi="Times New Roman"/>
          <w:b/>
          <w:bCs/>
          <w:i/>
          <w:iCs/>
        </w:rPr>
        <w:t>7706196340.</w:t>
      </w:r>
    </w:p>
    <w:p w:rsidR="00BF06D1" w:rsidRDefault="00BF06D1" w:rsidP="00BF06D1">
      <w:pPr>
        <w:widowControl w:val="0"/>
        <w:autoSpaceDE w:val="0"/>
        <w:autoSpaceDN w:val="0"/>
        <w:adjustRightInd w:val="0"/>
        <w:spacing w:line="203" w:lineRule="exact"/>
        <w:rPr>
          <w:rFonts w:ascii="Times New Roman" w:hAnsi="Times New Roman"/>
          <w:sz w:val="24"/>
          <w:szCs w:val="24"/>
        </w:rPr>
      </w:pPr>
    </w:p>
    <w:p w:rsidR="00BF06D1" w:rsidRDefault="00BF06D1" w:rsidP="00BF06D1">
      <w:pPr>
        <w:widowControl w:val="0"/>
        <w:autoSpaceDE w:val="0"/>
        <w:autoSpaceDN w:val="0"/>
        <w:adjustRightInd w:val="0"/>
        <w:ind w:left="4240"/>
        <w:rPr>
          <w:rFonts w:ascii="Times New Roman" w:hAnsi="Times New Roman"/>
          <w:sz w:val="24"/>
          <w:szCs w:val="24"/>
        </w:rPr>
      </w:pPr>
      <w:r>
        <w:rPr>
          <w:rFonts w:cs="Arial"/>
          <w:b/>
          <w:bCs/>
        </w:rPr>
        <w:t>СЕРТИФИКАТ</w:t>
      </w:r>
    </w:p>
    <w:p w:rsidR="00BF06D1" w:rsidRDefault="00BF06D1" w:rsidP="00BF06D1">
      <w:pPr>
        <w:widowControl w:val="0"/>
        <w:autoSpaceDE w:val="0"/>
        <w:autoSpaceDN w:val="0"/>
        <w:adjustRightInd w:val="0"/>
        <w:spacing w:line="119"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79" w:lineRule="auto"/>
        <w:ind w:left="80" w:right="80"/>
        <w:jc w:val="center"/>
        <w:rPr>
          <w:rFonts w:ascii="Times New Roman" w:hAnsi="Times New Roman"/>
          <w:sz w:val="24"/>
          <w:szCs w:val="24"/>
        </w:rPr>
      </w:pPr>
      <w:r>
        <w:rPr>
          <w:rFonts w:cs="Arial"/>
          <w:b/>
          <w:bCs/>
          <w:i/>
          <w:iCs/>
          <w:sz w:val="18"/>
          <w:szCs w:val="18"/>
        </w:rPr>
        <w:t>биржевые облигации документарные процентные неконвертируемые на предъявителя серии БО</w:t>
      </w:r>
      <w:r>
        <w:rPr>
          <w:rFonts w:ascii="Times New Roman" w:hAnsi="Times New Roman"/>
          <w:b/>
          <w:bCs/>
          <w:i/>
          <w:iCs/>
          <w:sz w:val="18"/>
          <w:szCs w:val="18"/>
        </w:rPr>
        <w:t>-01</w:t>
      </w:r>
      <w:r>
        <w:rPr>
          <w:rFonts w:cs="Arial"/>
          <w:b/>
          <w:bCs/>
          <w:i/>
          <w:iCs/>
          <w:sz w:val="18"/>
          <w:szCs w:val="18"/>
        </w:rPr>
        <w:t xml:space="preserve"> с обязательным централизованным хранением</w:t>
      </w:r>
      <w:r>
        <w:rPr>
          <w:rFonts w:ascii="Times New Roman" w:hAnsi="Times New Roman"/>
          <w:b/>
          <w:bCs/>
          <w:i/>
          <w:iCs/>
          <w:sz w:val="18"/>
          <w:szCs w:val="18"/>
        </w:rPr>
        <w:t>,</w:t>
      </w:r>
      <w:r>
        <w:rPr>
          <w:rFonts w:cs="Arial"/>
          <w:b/>
          <w:bCs/>
          <w:i/>
          <w:iCs/>
          <w:sz w:val="18"/>
          <w:szCs w:val="18"/>
        </w:rPr>
        <w:t xml:space="preserve"> с возможностью досрочного погашения по требованию владельцев</w:t>
      </w:r>
      <w:r>
        <w:rPr>
          <w:rFonts w:ascii="Times New Roman" w:hAnsi="Times New Roman"/>
          <w:b/>
          <w:bCs/>
          <w:i/>
          <w:iCs/>
          <w:sz w:val="18"/>
          <w:szCs w:val="18"/>
        </w:rPr>
        <w:t>,</w:t>
      </w:r>
      <w:r>
        <w:rPr>
          <w:rFonts w:cs="Arial"/>
          <w:b/>
          <w:bCs/>
          <w:i/>
          <w:iCs/>
          <w:sz w:val="18"/>
          <w:szCs w:val="18"/>
        </w:rPr>
        <w:t xml:space="preserve"> со сроком погашения в дату окончания </w:t>
      </w:r>
      <w:r>
        <w:rPr>
          <w:rFonts w:ascii="Times New Roman" w:hAnsi="Times New Roman"/>
          <w:b/>
          <w:bCs/>
          <w:i/>
          <w:iCs/>
          <w:sz w:val="18"/>
          <w:szCs w:val="18"/>
        </w:rPr>
        <w:t>3 (</w:t>
      </w:r>
      <w:r>
        <w:rPr>
          <w:rFonts w:cs="Arial"/>
          <w:b/>
          <w:bCs/>
          <w:i/>
          <w:iCs/>
          <w:sz w:val="18"/>
          <w:szCs w:val="18"/>
        </w:rPr>
        <w:t>Третьего</w:t>
      </w:r>
      <w:r>
        <w:rPr>
          <w:rFonts w:ascii="Times New Roman" w:hAnsi="Times New Roman"/>
          <w:b/>
          <w:bCs/>
          <w:i/>
          <w:iCs/>
          <w:sz w:val="18"/>
          <w:szCs w:val="18"/>
        </w:rPr>
        <w:t>)</w:t>
      </w:r>
      <w:r>
        <w:rPr>
          <w:rFonts w:cs="Arial"/>
          <w:b/>
          <w:bCs/>
          <w:i/>
          <w:iCs/>
          <w:sz w:val="18"/>
          <w:szCs w:val="18"/>
        </w:rPr>
        <w:t xml:space="preserve"> года с даты начала размещения биржевых облигаций серии БО</w:t>
      </w:r>
      <w:r>
        <w:rPr>
          <w:rFonts w:ascii="Times New Roman" w:hAnsi="Times New Roman"/>
          <w:b/>
          <w:bCs/>
          <w:i/>
          <w:iCs/>
          <w:sz w:val="18"/>
          <w:szCs w:val="18"/>
        </w:rPr>
        <w:t>-01,</w:t>
      </w:r>
      <w:r>
        <w:rPr>
          <w:rFonts w:cs="Arial"/>
          <w:b/>
          <w:bCs/>
          <w:i/>
          <w:iCs/>
          <w:sz w:val="18"/>
          <w:szCs w:val="18"/>
        </w:rPr>
        <w:t xml:space="preserve"> номинальной стоимостью </w:t>
      </w:r>
      <w:r>
        <w:rPr>
          <w:rFonts w:ascii="Times New Roman" w:hAnsi="Times New Roman"/>
          <w:b/>
          <w:bCs/>
          <w:i/>
          <w:iCs/>
          <w:sz w:val="18"/>
          <w:szCs w:val="18"/>
        </w:rPr>
        <w:t>1 000 (</w:t>
      </w:r>
      <w:r>
        <w:rPr>
          <w:rFonts w:cs="Arial"/>
          <w:b/>
          <w:bCs/>
          <w:i/>
          <w:iCs/>
          <w:sz w:val="18"/>
          <w:szCs w:val="18"/>
        </w:rPr>
        <w:t>Одна тысяча</w:t>
      </w:r>
      <w:r>
        <w:rPr>
          <w:rFonts w:ascii="Times New Roman" w:hAnsi="Times New Roman"/>
          <w:b/>
          <w:bCs/>
          <w:i/>
          <w:iCs/>
          <w:sz w:val="18"/>
          <w:szCs w:val="18"/>
        </w:rPr>
        <w:t>)</w:t>
      </w:r>
      <w:r>
        <w:rPr>
          <w:rFonts w:cs="Arial"/>
          <w:b/>
          <w:bCs/>
          <w:i/>
          <w:iCs/>
          <w:sz w:val="18"/>
          <w:szCs w:val="18"/>
        </w:rPr>
        <w:t xml:space="preserve"> рублей каждая</w:t>
      </w:r>
      <w:r>
        <w:rPr>
          <w:rFonts w:ascii="Times New Roman" w:hAnsi="Times New Roman"/>
          <w:b/>
          <w:bCs/>
          <w:i/>
          <w:iCs/>
          <w:sz w:val="18"/>
          <w:szCs w:val="18"/>
        </w:rPr>
        <w:t>,</w:t>
      </w:r>
      <w:r>
        <w:rPr>
          <w:rFonts w:cs="Arial"/>
          <w:b/>
          <w:bCs/>
          <w:i/>
          <w:iCs/>
          <w:sz w:val="18"/>
          <w:szCs w:val="18"/>
        </w:rPr>
        <w:t xml:space="preserve"> в количестве </w:t>
      </w:r>
      <w:r>
        <w:rPr>
          <w:rFonts w:ascii="Times New Roman" w:hAnsi="Times New Roman"/>
          <w:b/>
          <w:bCs/>
          <w:i/>
          <w:iCs/>
          <w:sz w:val="18"/>
          <w:szCs w:val="18"/>
        </w:rPr>
        <w:t xml:space="preserve">3 000 </w:t>
      </w:r>
      <w:proofErr w:type="spellStart"/>
      <w:r>
        <w:rPr>
          <w:rFonts w:ascii="Times New Roman" w:hAnsi="Times New Roman"/>
          <w:b/>
          <w:bCs/>
          <w:i/>
          <w:iCs/>
          <w:sz w:val="18"/>
          <w:szCs w:val="18"/>
        </w:rPr>
        <w:t>000</w:t>
      </w:r>
      <w:proofErr w:type="spellEnd"/>
      <w:r>
        <w:rPr>
          <w:rFonts w:ascii="Times New Roman" w:hAnsi="Times New Roman"/>
          <w:b/>
          <w:bCs/>
          <w:i/>
          <w:iCs/>
          <w:sz w:val="18"/>
          <w:szCs w:val="18"/>
        </w:rPr>
        <w:t xml:space="preserve"> (</w:t>
      </w:r>
      <w:r>
        <w:rPr>
          <w:rFonts w:cs="Arial"/>
          <w:b/>
          <w:bCs/>
          <w:i/>
          <w:iCs/>
          <w:sz w:val="18"/>
          <w:szCs w:val="18"/>
        </w:rPr>
        <w:t>Три миллиона</w:t>
      </w:r>
      <w:r>
        <w:rPr>
          <w:rFonts w:ascii="Times New Roman" w:hAnsi="Times New Roman"/>
          <w:b/>
          <w:bCs/>
          <w:i/>
          <w:iCs/>
          <w:sz w:val="18"/>
          <w:szCs w:val="18"/>
        </w:rPr>
        <w:t>)</w:t>
      </w:r>
      <w:r>
        <w:rPr>
          <w:rFonts w:cs="Arial"/>
          <w:b/>
          <w:bCs/>
          <w:i/>
          <w:iCs/>
          <w:sz w:val="18"/>
          <w:szCs w:val="18"/>
        </w:rPr>
        <w:t xml:space="preserve"> штук</w:t>
      </w:r>
      <w:r>
        <w:rPr>
          <w:rFonts w:ascii="Times New Roman" w:hAnsi="Times New Roman"/>
          <w:b/>
          <w:bCs/>
          <w:i/>
          <w:iCs/>
          <w:sz w:val="18"/>
          <w:szCs w:val="18"/>
        </w:rPr>
        <w:t>,</w:t>
      </w:r>
      <w:r>
        <w:rPr>
          <w:rFonts w:cs="Arial"/>
          <w:b/>
          <w:bCs/>
          <w:i/>
          <w:iCs/>
          <w:sz w:val="18"/>
          <w:szCs w:val="18"/>
        </w:rPr>
        <w:t xml:space="preserve"> общей номинальной стоимостью </w:t>
      </w:r>
      <w:r>
        <w:rPr>
          <w:rFonts w:ascii="Times New Roman" w:hAnsi="Times New Roman"/>
          <w:b/>
          <w:bCs/>
          <w:i/>
          <w:iCs/>
          <w:sz w:val="18"/>
          <w:szCs w:val="18"/>
        </w:rPr>
        <w:t xml:space="preserve">3 000 </w:t>
      </w:r>
      <w:proofErr w:type="spellStart"/>
      <w:r>
        <w:rPr>
          <w:rFonts w:ascii="Times New Roman" w:hAnsi="Times New Roman"/>
          <w:b/>
          <w:bCs/>
          <w:i/>
          <w:iCs/>
          <w:sz w:val="18"/>
          <w:szCs w:val="18"/>
        </w:rPr>
        <w:t>000</w:t>
      </w:r>
      <w:proofErr w:type="spellEnd"/>
      <w:r>
        <w:rPr>
          <w:rFonts w:ascii="Times New Roman" w:hAnsi="Times New Roman"/>
          <w:b/>
          <w:bCs/>
          <w:i/>
          <w:iCs/>
          <w:sz w:val="18"/>
          <w:szCs w:val="18"/>
        </w:rPr>
        <w:t xml:space="preserve"> </w:t>
      </w:r>
      <w:proofErr w:type="spellStart"/>
      <w:r>
        <w:rPr>
          <w:rFonts w:ascii="Times New Roman" w:hAnsi="Times New Roman"/>
          <w:b/>
          <w:bCs/>
          <w:i/>
          <w:iCs/>
          <w:sz w:val="18"/>
          <w:szCs w:val="18"/>
        </w:rPr>
        <w:t>000</w:t>
      </w:r>
      <w:proofErr w:type="spellEnd"/>
      <w:r>
        <w:rPr>
          <w:rFonts w:ascii="Times New Roman" w:hAnsi="Times New Roman"/>
          <w:b/>
          <w:bCs/>
          <w:i/>
          <w:iCs/>
          <w:sz w:val="18"/>
          <w:szCs w:val="18"/>
        </w:rPr>
        <w:t xml:space="preserve"> (</w:t>
      </w:r>
      <w:r>
        <w:rPr>
          <w:rFonts w:cs="Arial"/>
          <w:b/>
          <w:bCs/>
          <w:i/>
          <w:iCs/>
          <w:sz w:val="18"/>
          <w:szCs w:val="18"/>
        </w:rPr>
        <w:t>Три миллиарда</w:t>
      </w:r>
      <w:r>
        <w:rPr>
          <w:rFonts w:ascii="Times New Roman" w:hAnsi="Times New Roman"/>
          <w:b/>
          <w:bCs/>
          <w:i/>
          <w:iCs/>
          <w:sz w:val="18"/>
          <w:szCs w:val="18"/>
        </w:rPr>
        <w:t>)</w:t>
      </w:r>
      <w:r>
        <w:rPr>
          <w:rFonts w:cs="Arial"/>
          <w:b/>
          <w:bCs/>
          <w:i/>
          <w:iCs/>
          <w:sz w:val="18"/>
          <w:szCs w:val="18"/>
        </w:rPr>
        <w:t xml:space="preserve"> рублей</w:t>
      </w:r>
      <w:r>
        <w:rPr>
          <w:rFonts w:ascii="Times New Roman" w:hAnsi="Times New Roman"/>
          <w:b/>
          <w:bCs/>
          <w:i/>
          <w:iCs/>
          <w:sz w:val="18"/>
          <w:szCs w:val="18"/>
        </w:rPr>
        <w:t>,</w:t>
      </w:r>
      <w:r>
        <w:rPr>
          <w:rFonts w:cs="Arial"/>
          <w:b/>
          <w:bCs/>
          <w:i/>
          <w:iCs/>
          <w:sz w:val="18"/>
          <w:szCs w:val="18"/>
        </w:rPr>
        <w:t xml:space="preserve"> размещаемые путем открытой подписки</w:t>
      </w:r>
    </w:p>
    <w:p w:rsidR="00BF06D1" w:rsidRDefault="00BF06D1" w:rsidP="00BF06D1">
      <w:pPr>
        <w:widowControl w:val="0"/>
        <w:autoSpaceDE w:val="0"/>
        <w:autoSpaceDN w:val="0"/>
        <w:adjustRightInd w:val="0"/>
        <w:spacing w:line="304"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515" w:lineRule="auto"/>
        <w:ind w:left="2360" w:right="1640" w:firstLine="34"/>
        <w:rPr>
          <w:rFonts w:ascii="Times New Roman" w:hAnsi="Times New Roman"/>
          <w:sz w:val="24"/>
          <w:szCs w:val="24"/>
        </w:rPr>
      </w:pPr>
      <w:r>
        <w:rPr>
          <w:rFonts w:cs="Arial"/>
          <w:b/>
          <w:bCs/>
          <w:i/>
          <w:iCs/>
          <w:sz w:val="17"/>
          <w:szCs w:val="17"/>
        </w:rPr>
        <w:t xml:space="preserve">Идентификационный номер выпуска Биржевых облигаций № </w:t>
      </w:r>
      <w:r w:rsidR="007E6CC5">
        <w:rPr>
          <w:rFonts w:ascii="Times New Roman" w:hAnsi="Times New Roman"/>
          <w:b/>
          <w:bCs/>
          <w:i/>
          <w:iCs/>
          <w:sz w:val="17"/>
          <w:szCs w:val="17"/>
        </w:rPr>
        <w:t xml:space="preserve">677785       </w:t>
      </w:r>
      <w:r>
        <w:rPr>
          <w:rFonts w:cs="Arial"/>
          <w:b/>
          <w:bCs/>
          <w:i/>
          <w:iCs/>
          <w:sz w:val="17"/>
          <w:szCs w:val="17"/>
        </w:rPr>
        <w:t xml:space="preserve">от </w:t>
      </w:r>
      <w:r w:rsidR="007E6CC5">
        <w:rPr>
          <w:rFonts w:cs="Arial"/>
          <w:b/>
          <w:bCs/>
          <w:i/>
          <w:iCs/>
          <w:sz w:val="17"/>
          <w:szCs w:val="17"/>
        </w:rPr>
        <w:t xml:space="preserve">    </w:t>
      </w:r>
      <w:r w:rsidR="007E6CC5">
        <w:rPr>
          <w:rFonts w:ascii="Times New Roman" w:hAnsi="Times New Roman"/>
          <w:b/>
          <w:bCs/>
          <w:i/>
          <w:iCs/>
          <w:sz w:val="17"/>
          <w:szCs w:val="17"/>
        </w:rPr>
        <w:t xml:space="preserve">«23»        ноября </w:t>
      </w:r>
      <w:r>
        <w:rPr>
          <w:rFonts w:ascii="Times New Roman" w:hAnsi="Times New Roman"/>
          <w:b/>
          <w:bCs/>
          <w:i/>
          <w:iCs/>
          <w:sz w:val="17"/>
          <w:szCs w:val="17"/>
        </w:rPr>
        <w:t xml:space="preserve"> </w:t>
      </w:r>
      <w:r w:rsidR="007E6CC5">
        <w:rPr>
          <w:rFonts w:ascii="Times New Roman" w:hAnsi="Times New Roman"/>
          <w:b/>
          <w:bCs/>
          <w:i/>
          <w:iCs/>
          <w:sz w:val="17"/>
          <w:szCs w:val="17"/>
        </w:rPr>
        <w:t xml:space="preserve">    </w:t>
      </w:r>
      <w:r>
        <w:rPr>
          <w:rFonts w:ascii="Times New Roman" w:hAnsi="Times New Roman"/>
          <w:b/>
          <w:bCs/>
          <w:i/>
          <w:iCs/>
          <w:sz w:val="17"/>
          <w:szCs w:val="17"/>
        </w:rPr>
        <w:t>201</w:t>
      </w:r>
      <w:r w:rsidR="007E6CC5">
        <w:rPr>
          <w:rFonts w:ascii="Times New Roman" w:hAnsi="Times New Roman"/>
          <w:b/>
          <w:bCs/>
          <w:i/>
          <w:iCs/>
          <w:sz w:val="17"/>
          <w:szCs w:val="17"/>
        </w:rPr>
        <w:t>4</w:t>
      </w:r>
      <w:r>
        <w:rPr>
          <w:rFonts w:cs="Arial"/>
          <w:b/>
          <w:bCs/>
          <w:i/>
          <w:iCs/>
          <w:sz w:val="17"/>
          <w:szCs w:val="17"/>
        </w:rPr>
        <w:t xml:space="preserve"> года</w:t>
      </w:r>
    </w:p>
    <w:p w:rsidR="00BF06D1" w:rsidRDefault="00BF06D1" w:rsidP="00BF06D1">
      <w:pPr>
        <w:widowControl w:val="0"/>
        <w:autoSpaceDE w:val="0"/>
        <w:autoSpaceDN w:val="0"/>
        <w:adjustRightInd w:val="0"/>
        <w:spacing w:line="209" w:lineRule="exact"/>
        <w:rPr>
          <w:rFonts w:ascii="Times New Roman" w:hAnsi="Times New Roman"/>
          <w:sz w:val="24"/>
          <w:szCs w:val="24"/>
        </w:rPr>
      </w:pPr>
    </w:p>
    <w:p w:rsidR="00BF06D1" w:rsidRDefault="00BF06D1" w:rsidP="00BF06D1">
      <w:pPr>
        <w:widowControl w:val="0"/>
        <w:overflowPunct w:val="0"/>
        <w:autoSpaceDE w:val="0"/>
        <w:autoSpaceDN w:val="0"/>
        <w:adjustRightInd w:val="0"/>
        <w:ind w:left="4460" w:right="100" w:hanging="3643"/>
        <w:rPr>
          <w:rFonts w:ascii="Times New Roman" w:hAnsi="Times New Roman"/>
          <w:sz w:val="24"/>
          <w:szCs w:val="24"/>
        </w:rPr>
      </w:pPr>
      <w:r>
        <w:rPr>
          <w:rFonts w:cs="Arial"/>
          <w:b/>
          <w:bCs/>
          <w:i/>
          <w:iCs/>
        </w:rPr>
        <w:t>Дата допуска Биржевых облигаций серии БО</w:t>
      </w:r>
      <w:r>
        <w:rPr>
          <w:rFonts w:ascii="Times New Roman" w:hAnsi="Times New Roman"/>
          <w:b/>
          <w:bCs/>
          <w:i/>
          <w:iCs/>
        </w:rPr>
        <w:t>-01</w:t>
      </w:r>
      <w:r>
        <w:rPr>
          <w:rFonts w:cs="Arial"/>
          <w:b/>
          <w:bCs/>
          <w:i/>
          <w:iCs/>
        </w:rPr>
        <w:t xml:space="preserve"> к торгам на ЗАО </w:t>
      </w:r>
      <w:r>
        <w:rPr>
          <w:rFonts w:ascii="Times New Roman" w:hAnsi="Times New Roman"/>
          <w:b/>
          <w:bCs/>
          <w:i/>
          <w:iCs/>
        </w:rPr>
        <w:t>«</w:t>
      </w:r>
      <w:r>
        <w:rPr>
          <w:rFonts w:cs="Arial"/>
          <w:b/>
          <w:bCs/>
          <w:i/>
          <w:iCs/>
        </w:rPr>
        <w:t xml:space="preserve">ФБ </w:t>
      </w:r>
      <w:r>
        <w:rPr>
          <w:rFonts w:ascii="Times New Roman" w:hAnsi="Times New Roman"/>
          <w:b/>
          <w:bCs/>
          <w:i/>
          <w:iCs/>
        </w:rPr>
        <w:t>«</w:t>
      </w:r>
      <w:r>
        <w:rPr>
          <w:rFonts w:cs="Arial"/>
          <w:b/>
          <w:bCs/>
          <w:i/>
          <w:iCs/>
        </w:rPr>
        <w:t>ММВБ</w:t>
      </w:r>
      <w:r>
        <w:rPr>
          <w:rFonts w:ascii="Times New Roman" w:hAnsi="Times New Roman"/>
          <w:b/>
          <w:bCs/>
          <w:i/>
          <w:iCs/>
        </w:rPr>
        <w:t>»</w:t>
      </w:r>
      <w:r>
        <w:rPr>
          <w:rFonts w:cs="Arial"/>
          <w:b/>
          <w:bCs/>
          <w:i/>
          <w:iCs/>
        </w:rPr>
        <w:t xml:space="preserve"> в процессе их размещения</w:t>
      </w:r>
      <w:r>
        <w:rPr>
          <w:rFonts w:ascii="Times New Roman" w:hAnsi="Times New Roman"/>
          <w:b/>
          <w:bCs/>
          <w:i/>
          <w:iCs/>
        </w:rPr>
        <w:t>:</w:t>
      </w:r>
    </w:p>
    <w:p w:rsidR="00BF06D1" w:rsidRDefault="00BF06D1" w:rsidP="00BF06D1">
      <w:pPr>
        <w:widowControl w:val="0"/>
        <w:autoSpaceDE w:val="0"/>
        <w:autoSpaceDN w:val="0"/>
        <w:adjustRightInd w:val="0"/>
        <w:spacing w:line="48" w:lineRule="exact"/>
        <w:rPr>
          <w:rFonts w:ascii="Times New Roman" w:hAnsi="Times New Roman"/>
          <w:sz w:val="24"/>
          <w:szCs w:val="24"/>
        </w:rPr>
      </w:pPr>
    </w:p>
    <w:p w:rsidR="00BF06D1" w:rsidRDefault="007E6CC5" w:rsidP="00BF06D1">
      <w:pPr>
        <w:widowControl w:val="0"/>
        <w:autoSpaceDE w:val="0"/>
        <w:autoSpaceDN w:val="0"/>
        <w:adjustRightInd w:val="0"/>
        <w:ind w:left="3420"/>
        <w:rPr>
          <w:rFonts w:ascii="Times New Roman" w:hAnsi="Times New Roman"/>
          <w:sz w:val="24"/>
          <w:szCs w:val="24"/>
        </w:rPr>
      </w:pPr>
      <w:r>
        <w:rPr>
          <w:rFonts w:ascii="Times New Roman" w:hAnsi="Times New Roman"/>
          <w:b/>
          <w:bCs/>
          <w:i/>
          <w:iCs/>
        </w:rPr>
        <w:t>«25»  ноября</w:t>
      </w:r>
      <w:r w:rsidR="00BF06D1">
        <w:rPr>
          <w:rFonts w:ascii="Times New Roman" w:hAnsi="Times New Roman"/>
          <w:b/>
          <w:bCs/>
          <w:i/>
          <w:iCs/>
        </w:rPr>
        <w:t xml:space="preserve"> </w:t>
      </w:r>
      <w:r>
        <w:rPr>
          <w:rFonts w:ascii="Times New Roman" w:hAnsi="Times New Roman"/>
          <w:b/>
          <w:bCs/>
          <w:i/>
          <w:iCs/>
        </w:rPr>
        <w:t xml:space="preserve">  20</w:t>
      </w:r>
      <w:r w:rsidR="00BF06D1">
        <w:rPr>
          <w:rFonts w:ascii="Times New Roman" w:hAnsi="Times New Roman"/>
          <w:b/>
          <w:bCs/>
          <w:i/>
          <w:iCs/>
        </w:rPr>
        <w:t>1</w:t>
      </w:r>
      <w:r>
        <w:rPr>
          <w:rFonts w:ascii="Times New Roman" w:hAnsi="Times New Roman"/>
          <w:b/>
          <w:bCs/>
          <w:i/>
          <w:iCs/>
        </w:rPr>
        <w:t>4</w:t>
      </w:r>
      <w:r w:rsidR="00BF06D1">
        <w:rPr>
          <w:rFonts w:ascii="Times New Roman" w:hAnsi="Times New Roman"/>
          <w:b/>
          <w:bCs/>
          <w:i/>
          <w:iCs/>
        </w:rPr>
        <w:t xml:space="preserve"> </w:t>
      </w:r>
      <w:r w:rsidR="00BF06D1">
        <w:rPr>
          <w:rFonts w:cs="Arial"/>
          <w:b/>
          <w:bCs/>
          <w:i/>
          <w:iCs/>
        </w:rPr>
        <w:t>года</w:t>
      </w:r>
    </w:p>
    <w:p w:rsidR="00BF06D1" w:rsidRDefault="00BF06D1" w:rsidP="00BF06D1">
      <w:pPr>
        <w:widowControl w:val="0"/>
        <w:autoSpaceDE w:val="0"/>
        <w:autoSpaceDN w:val="0"/>
        <w:adjustRightInd w:val="0"/>
        <w:spacing w:line="200" w:lineRule="exact"/>
        <w:rPr>
          <w:rFonts w:ascii="Times New Roman" w:hAnsi="Times New Roman"/>
          <w:sz w:val="24"/>
          <w:szCs w:val="24"/>
        </w:rPr>
      </w:pPr>
    </w:p>
    <w:p w:rsidR="00BF06D1" w:rsidRDefault="00BF06D1" w:rsidP="00BF06D1">
      <w:pPr>
        <w:widowControl w:val="0"/>
        <w:autoSpaceDE w:val="0"/>
        <w:autoSpaceDN w:val="0"/>
        <w:adjustRightInd w:val="0"/>
        <w:spacing w:line="271" w:lineRule="exact"/>
        <w:rPr>
          <w:rFonts w:ascii="Times New Roman" w:hAnsi="Times New Roman"/>
          <w:sz w:val="24"/>
          <w:szCs w:val="24"/>
        </w:rPr>
      </w:pPr>
    </w:p>
    <w:p w:rsidR="00BF06D1" w:rsidRDefault="00BF06D1" w:rsidP="00BF06D1">
      <w:pPr>
        <w:widowControl w:val="0"/>
        <w:overflowPunct w:val="0"/>
        <w:autoSpaceDE w:val="0"/>
        <w:autoSpaceDN w:val="0"/>
        <w:adjustRightInd w:val="0"/>
        <w:ind w:left="720"/>
        <w:jc w:val="both"/>
        <w:rPr>
          <w:rFonts w:ascii="Times New Roman" w:hAnsi="Times New Roman"/>
          <w:sz w:val="24"/>
          <w:szCs w:val="24"/>
        </w:rPr>
      </w:pPr>
      <w:r>
        <w:rPr>
          <w:rFonts w:cs="Arial"/>
          <w:b/>
          <w:bCs/>
          <w:i/>
          <w:iCs/>
        </w:rPr>
        <w:t>Биржевые облигации размещаются путем открытой подписки среди неограниченного круга лиц</w:t>
      </w:r>
      <w:r>
        <w:rPr>
          <w:rFonts w:ascii="Times New Roman" w:hAnsi="Times New Roman"/>
          <w:b/>
          <w:bCs/>
          <w:i/>
          <w:iCs/>
        </w:rPr>
        <w:t>.</w:t>
      </w:r>
    </w:p>
    <w:p w:rsidR="00BF06D1" w:rsidRDefault="00BF06D1" w:rsidP="00BF06D1">
      <w:pPr>
        <w:widowControl w:val="0"/>
        <w:autoSpaceDE w:val="0"/>
        <w:autoSpaceDN w:val="0"/>
        <w:adjustRightInd w:val="0"/>
        <w:spacing w:line="50"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57" w:lineRule="auto"/>
        <w:ind w:left="720"/>
        <w:jc w:val="both"/>
        <w:rPr>
          <w:rFonts w:ascii="Times New Roman" w:hAnsi="Times New Roman"/>
          <w:sz w:val="24"/>
          <w:szCs w:val="24"/>
        </w:rPr>
      </w:pPr>
      <w:r>
        <w:rPr>
          <w:rFonts w:cs="Arial"/>
          <w:b/>
          <w:bCs/>
          <w:i/>
          <w:iCs/>
        </w:rPr>
        <w:t xml:space="preserve">Настоящий сертификат удостоверяет права </w:t>
      </w:r>
      <w:r>
        <w:rPr>
          <w:rFonts w:ascii="Times New Roman" w:hAnsi="Times New Roman"/>
          <w:b/>
          <w:bCs/>
          <w:i/>
          <w:iCs/>
        </w:rPr>
        <w:t xml:space="preserve">3 000 </w:t>
      </w:r>
      <w:proofErr w:type="spellStart"/>
      <w:r>
        <w:rPr>
          <w:rFonts w:ascii="Times New Roman" w:hAnsi="Times New Roman"/>
          <w:b/>
          <w:bCs/>
          <w:i/>
          <w:iCs/>
        </w:rPr>
        <w:t>000</w:t>
      </w:r>
      <w:proofErr w:type="spellEnd"/>
      <w:r>
        <w:rPr>
          <w:rFonts w:ascii="Times New Roman" w:hAnsi="Times New Roman"/>
          <w:b/>
          <w:bCs/>
          <w:i/>
          <w:iCs/>
        </w:rPr>
        <w:t xml:space="preserve"> (</w:t>
      </w:r>
      <w:r>
        <w:rPr>
          <w:rFonts w:cs="Arial"/>
          <w:b/>
          <w:bCs/>
          <w:i/>
          <w:iCs/>
        </w:rPr>
        <w:t xml:space="preserve">Трех миллионов </w:t>
      </w:r>
      <w:r>
        <w:rPr>
          <w:rFonts w:ascii="Times New Roman" w:hAnsi="Times New Roman"/>
          <w:b/>
          <w:bCs/>
          <w:i/>
          <w:iCs/>
        </w:rPr>
        <w:t>)</w:t>
      </w:r>
      <w:r>
        <w:rPr>
          <w:rFonts w:cs="Arial"/>
          <w:b/>
          <w:bCs/>
          <w:i/>
          <w:iCs/>
        </w:rPr>
        <w:t xml:space="preserve"> Биржевых облигаций номинальной стоимостью </w:t>
      </w:r>
      <w:r>
        <w:rPr>
          <w:rFonts w:ascii="Times New Roman" w:hAnsi="Times New Roman"/>
          <w:b/>
          <w:bCs/>
          <w:i/>
          <w:iCs/>
        </w:rPr>
        <w:t>1 000 (</w:t>
      </w:r>
      <w:r>
        <w:rPr>
          <w:rFonts w:cs="Arial"/>
          <w:b/>
          <w:bCs/>
          <w:i/>
          <w:iCs/>
        </w:rPr>
        <w:t>Одна тысяча</w:t>
      </w:r>
      <w:r>
        <w:rPr>
          <w:rFonts w:ascii="Times New Roman" w:hAnsi="Times New Roman"/>
          <w:b/>
          <w:bCs/>
          <w:i/>
          <w:iCs/>
        </w:rPr>
        <w:t>)</w:t>
      </w:r>
      <w:r>
        <w:rPr>
          <w:rFonts w:cs="Arial"/>
          <w:b/>
          <w:bCs/>
          <w:i/>
          <w:iCs/>
        </w:rPr>
        <w:t xml:space="preserve"> рублей каждая</w:t>
      </w:r>
      <w:r>
        <w:rPr>
          <w:rFonts w:ascii="Times New Roman" w:hAnsi="Times New Roman"/>
          <w:b/>
          <w:bCs/>
          <w:i/>
          <w:iCs/>
        </w:rPr>
        <w:t>,</w:t>
      </w:r>
      <w:r>
        <w:rPr>
          <w:rFonts w:cs="Arial"/>
          <w:b/>
          <w:bCs/>
          <w:i/>
          <w:iCs/>
        </w:rPr>
        <w:t xml:space="preserve"> общей номинальной стоимостью </w:t>
      </w:r>
      <w:r>
        <w:rPr>
          <w:rFonts w:ascii="Times New Roman" w:hAnsi="Times New Roman"/>
          <w:b/>
          <w:bCs/>
          <w:i/>
          <w:iCs/>
        </w:rPr>
        <w:t xml:space="preserve">3 000 </w:t>
      </w:r>
      <w:proofErr w:type="spellStart"/>
      <w:r>
        <w:rPr>
          <w:rFonts w:ascii="Times New Roman" w:hAnsi="Times New Roman"/>
          <w:b/>
          <w:bCs/>
          <w:i/>
          <w:iCs/>
        </w:rPr>
        <w:t>000</w:t>
      </w:r>
      <w:proofErr w:type="spellEnd"/>
      <w:r>
        <w:rPr>
          <w:rFonts w:ascii="Times New Roman" w:hAnsi="Times New Roman"/>
          <w:b/>
          <w:bCs/>
          <w:i/>
          <w:iCs/>
        </w:rPr>
        <w:t xml:space="preserve"> </w:t>
      </w:r>
      <w:proofErr w:type="spellStart"/>
      <w:r>
        <w:rPr>
          <w:rFonts w:ascii="Times New Roman" w:hAnsi="Times New Roman"/>
          <w:b/>
          <w:bCs/>
          <w:i/>
          <w:iCs/>
        </w:rPr>
        <w:t>000</w:t>
      </w:r>
      <w:proofErr w:type="spellEnd"/>
      <w:r>
        <w:rPr>
          <w:rFonts w:ascii="Times New Roman" w:hAnsi="Times New Roman"/>
          <w:b/>
          <w:bCs/>
          <w:i/>
          <w:iCs/>
        </w:rPr>
        <w:t xml:space="preserve"> (</w:t>
      </w:r>
      <w:r>
        <w:rPr>
          <w:rFonts w:cs="Arial"/>
          <w:b/>
          <w:bCs/>
          <w:i/>
          <w:iCs/>
        </w:rPr>
        <w:t>Три миллиарда</w:t>
      </w:r>
      <w:r>
        <w:rPr>
          <w:rFonts w:ascii="Times New Roman" w:hAnsi="Times New Roman"/>
          <w:b/>
          <w:bCs/>
          <w:i/>
          <w:iCs/>
        </w:rPr>
        <w:t>)</w:t>
      </w:r>
      <w:r>
        <w:rPr>
          <w:rFonts w:cs="Arial"/>
          <w:b/>
          <w:bCs/>
          <w:i/>
          <w:iCs/>
        </w:rPr>
        <w:t xml:space="preserve"> рублей</w:t>
      </w:r>
      <w:r>
        <w:rPr>
          <w:rFonts w:ascii="Times New Roman" w:hAnsi="Times New Roman"/>
          <w:b/>
          <w:bCs/>
          <w:i/>
          <w:iCs/>
        </w:rPr>
        <w:t>.</w:t>
      </w:r>
    </w:p>
    <w:p w:rsidR="00BF06D1" w:rsidRDefault="00BF06D1" w:rsidP="00BF06D1">
      <w:pPr>
        <w:widowControl w:val="0"/>
        <w:autoSpaceDE w:val="0"/>
        <w:autoSpaceDN w:val="0"/>
        <w:adjustRightInd w:val="0"/>
        <w:spacing w:line="68"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77" w:lineRule="auto"/>
        <w:ind w:left="720"/>
        <w:jc w:val="both"/>
        <w:rPr>
          <w:rFonts w:ascii="Times New Roman" w:hAnsi="Times New Roman"/>
          <w:sz w:val="24"/>
          <w:szCs w:val="24"/>
        </w:rPr>
      </w:pPr>
      <w:r>
        <w:rPr>
          <w:rFonts w:cs="Arial"/>
          <w:b/>
          <w:bCs/>
          <w:i/>
          <w:iCs/>
        </w:rPr>
        <w:t>Общее количество Биржевых облигаций выпуска</w:t>
      </w:r>
      <w:r>
        <w:rPr>
          <w:rFonts w:ascii="Times New Roman" w:hAnsi="Times New Roman"/>
          <w:b/>
          <w:bCs/>
          <w:i/>
          <w:iCs/>
        </w:rPr>
        <w:t>,</w:t>
      </w:r>
      <w:r>
        <w:rPr>
          <w:rFonts w:cs="Arial"/>
          <w:b/>
          <w:bCs/>
          <w:i/>
          <w:iCs/>
        </w:rPr>
        <w:t xml:space="preserve"> имеющего идентификационный номер выпуска</w:t>
      </w:r>
    </w:p>
    <w:p w:rsidR="00BF06D1" w:rsidRDefault="00BF06D1" w:rsidP="00BF06D1">
      <w:pPr>
        <w:widowControl w:val="0"/>
        <w:autoSpaceDE w:val="0"/>
        <w:autoSpaceDN w:val="0"/>
        <w:adjustRightInd w:val="0"/>
        <w:spacing w:line="48" w:lineRule="exact"/>
        <w:rPr>
          <w:rFonts w:ascii="Times New Roman" w:hAnsi="Times New Roman"/>
          <w:sz w:val="24"/>
          <w:szCs w:val="24"/>
        </w:rPr>
      </w:pPr>
    </w:p>
    <w:p w:rsidR="00BF06D1" w:rsidRDefault="00BF06D1" w:rsidP="00BF06D1">
      <w:pPr>
        <w:widowControl w:val="0"/>
        <w:autoSpaceDE w:val="0"/>
        <w:autoSpaceDN w:val="0"/>
        <w:adjustRightInd w:val="0"/>
        <w:ind w:left="720"/>
        <w:rPr>
          <w:rFonts w:ascii="Times New Roman" w:hAnsi="Times New Roman"/>
          <w:sz w:val="24"/>
          <w:szCs w:val="24"/>
        </w:rPr>
      </w:pPr>
      <w:r>
        <w:rPr>
          <w:rFonts w:cs="Arial"/>
          <w:b/>
          <w:bCs/>
          <w:i/>
          <w:iCs/>
          <w:sz w:val="18"/>
          <w:szCs w:val="18"/>
        </w:rPr>
        <w:t>№</w:t>
      </w:r>
      <w:r w:rsidR="007E6CC5">
        <w:rPr>
          <w:rFonts w:cs="Arial"/>
          <w:b/>
          <w:bCs/>
          <w:i/>
          <w:iCs/>
          <w:sz w:val="18"/>
          <w:szCs w:val="18"/>
        </w:rPr>
        <w:t xml:space="preserve">677785 </w:t>
      </w:r>
      <w:r>
        <w:rPr>
          <w:rFonts w:ascii="Times New Roman" w:hAnsi="Times New Roman"/>
          <w:b/>
          <w:bCs/>
          <w:i/>
          <w:iCs/>
          <w:sz w:val="18"/>
          <w:szCs w:val="18"/>
        </w:rPr>
        <w:t>_</w:t>
      </w:r>
      <w:r>
        <w:rPr>
          <w:rFonts w:cs="Arial"/>
          <w:b/>
          <w:bCs/>
          <w:i/>
          <w:iCs/>
          <w:sz w:val="18"/>
          <w:szCs w:val="18"/>
        </w:rPr>
        <w:t xml:space="preserve"> от </w:t>
      </w:r>
      <w:r w:rsidR="007E6CC5">
        <w:rPr>
          <w:rFonts w:ascii="Times New Roman" w:hAnsi="Times New Roman"/>
          <w:b/>
          <w:bCs/>
          <w:i/>
          <w:iCs/>
          <w:sz w:val="18"/>
          <w:szCs w:val="18"/>
        </w:rPr>
        <w:t xml:space="preserve">«23 » ноября </w:t>
      </w:r>
      <w:r>
        <w:rPr>
          <w:rFonts w:ascii="Times New Roman" w:hAnsi="Times New Roman"/>
          <w:b/>
          <w:bCs/>
          <w:i/>
          <w:iCs/>
          <w:sz w:val="18"/>
          <w:szCs w:val="18"/>
        </w:rPr>
        <w:t xml:space="preserve"> 2011</w:t>
      </w:r>
      <w:r>
        <w:rPr>
          <w:rFonts w:cs="Arial"/>
          <w:b/>
          <w:bCs/>
          <w:i/>
          <w:iCs/>
          <w:sz w:val="18"/>
          <w:szCs w:val="18"/>
        </w:rPr>
        <w:t xml:space="preserve"> года</w:t>
      </w:r>
      <w:r>
        <w:rPr>
          <w:rFonts w:ascii="Times New Roman" w:hAnsi="Times New Roman"/>
          <w:b/>
          <w:bCs/>
          <w:i/>
          <w:iCs/>
          <w:sz w:val="18"/>
          <w:szCs w:val="18"/>
        </w:rPr>
        <w:t>,</w:t>
      </w:r>
      <w:r>
        <w:rPr>
          <w:rFonts w:cs="Arial"/>
          <w:b/>
          <w:bCs/>
          <w:i/>
          <w:iCs/>
          <w:sz w:val="18"/>
          <w:szCs w:val="18"/>
        </w:rPr>
        <w:t xml:space="preserve"> составляет </w:t>
      </w:r>
      <w:r>
        <w:rPr>
          <w:rFonts w:ascii="Times New Roman" w:hAnsi="Times New Roman"/>
          <w:b/>
          <w:bCs/>
          <w:i/>
          <w:iCs/>
          <w:sz w:val="18"/>
          <w:szCs w:val="18"/>
        </w:rPr>
        <w:t xml:space="preserve">3 000 </w:t>
      </w:r>
      <w:proofErr w:type="spellStart"/>
      <w:r>
        <w:rPr>
          <w:rFonts w:ascii="Times New Roman" w:hAnsi="Times New Roman"/>
          <w:b/>
          <w:bCs/>
          <w:i/>
          <w:iCs/>
          <w:sz w:val="18"/>
          <w:szCs w:val="18"/>
        </w:rPr>
        <w:t>000</w:t>
      </w:r>
      <w:proofErr w:type="spellEnd"/>
      <w:r>
        <w:rPr>
          <w:rFonts w:ascii="Times New Roman" w:hAnsi="Times New Roman"/>
          <w:b/>
          <w:bCs/>
          <w:i/>
          <w:iCs/>
          <w:sz w:val="18"/>
          <w:szCs w:val="18"/>
        </w:rPr>
        <w:t xml:space="preserve"> (</w:t>
      </w:r>
      <w:r>
        <w:rPr>
          <w:rFonts w:cs="Arial"/>
          <w:b/>
          <w:bCs/>
          <w:i/>
          <w:iCs/>
          <w:sz w:val="18"/>
          <w:szCs w:val="18"/>
        </w:rPr>
        <w:t>Три миллиона</w:t>
      </w:r>
      <w:r>
        <w:rPr>
          <w:rFonts w:ascii="Times New Roman" w:hAnsi="Times New Roman"/>
          <w:b/>
          <w:bCs/>
          <w:i/>
          <w:iCs/>
          <w:sz w:val="18"/>
          <w:szCs w:val="18"/>
        </w:rPr>
        <w:t>)</w:t>
      </w:r>
    </w:p>
    <w:p w:rsidR="00BF06D1" w:rsidRDefault="00BF06D1" w:rsidP="00BF06D1">
      <w:pPr>
        <w:widowControl w:val="0"/>
        <w:autoSpaceDE w:val="0"/>
        <w:autoSpaceDN w:val="0"/>
        <w:adjustRightInd w:val="0"/>
        <w:spacing w:line="51"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47" w:lineRule="auto"/>
        <w:ind w:left="720"/>
        <w:jc w:val="both"/>
        <w:rPr>
          <w:rFonts w:ascii="Times New Roman" w:hAnsi="Times New Roman"/>
          <w:sz w:val="24"/>
          <w:szCs w:val="24"/>
        </w:rPr>
      </w:pPr>
      <w:r>
        <w:rPr>
          <w:rFonts w:cs="Arial"/>
          <w:b/>
          <w:bCs/>
          <w:i/>
          <w:iCs/>
        </w:rPr>
        <w:t xml:space="preserve">Биржевых облигаций номинальной стоимостью </w:t>
      </w:r>
      <w:r>
        <w:rPr>
          <w:rFonts w:ascii="Times New Roman" w:hAnsi="Times New Roman"/>
          <w:b/>
          <w:bCs/>
          <w:i/>
          <w:iCs/>
        </w:rPr>
        <w:t>1 000 (</w:t>
      </w:r>
      <w:r>
        <w:rPr>
          <w:rFonts w:cs="Arial"/>
          <w:b/>
          <w:bCs/>
          <w:i/>
          <w:iCs/>
        </w:rPr>
        <w:t>Одна тысяча</w:t>
      </w:r>
      <w:r>
        <w:rPr>
          <w:rFonts w:ascii="Times New Roman" w:hAnsi="Times New Roman"/>
          <w:b/>
          <w:bCs/>
          <w:i/>
          <w:iCs/>
        </w:rPr>
        <w:t>)</w:t>
      </w:r>
      <w:r>
        <w:rPr>
          <w:rFonts w:cs="Arial"/>
          <w:b/>
          <w:bCs/>
          <w:i/>
          <w:iCs/>
        </w:rPr>
        <w:t xml:space="preserve"> рублей каждая и общей номинальной стоимостью </w:t>
      </w:r>
      <w:r>
        <w:rPr>
          <w:rFonts w:ascii="Times New Roman" w:hAnsi="Times New Roman"/>
          <w:b/>
          <w:bCs/>
          <w:i/>
          <w:iCs/>
        </w:rPr>
        <w:t xml:space="preserve">3 000 </w:t>
      </w:r>
      <w:proofErr w:type="spellStart"/>
      <w:r>
        <w:rPr>
          <w:rFonts w:ascii="Times New Roman" w:hAnsi="Times New Roman"/>
          <w:b/>
          <w:bCs/>
          <w:i/>
          <w:iCs/>
        </w:rPr>
        <w:t>000</w:t>
      </w:r>
      <w:proofErr w:type="spellEnd"/>
      <w:r>
        <w:rPr>
          <w:rFonts w:ascii="Times New Roman" w:hAnsi="Times New Roman"/>
          <w:b/>
          <w:bCs/>
          <w:i/>
          <w:iCs/>
        </w:rPr>
        <w:t xml:space="preserve"> </w:t>
      </w:r>
      <w:proofErr w:type="spellStart"/>
      <w:r>
        <w:rPr>
          <w:rFonts w:ascii="Times New Roman" w:hAnsi="Times New Roman"/>
          <w:b/>
          <w:bCs/>
          <w:i/>
          <w:iCs/>
        </w:rPr>
        <w:t>000</w:t>
      </w:r>
      <w:proofErr w:type="spellEnd"/>
      <w:r>
        <w:rPr>
          <w:rFonts w:ascii="Times New Roman" w:hAnsi="Times New Roman"/>
          <w:b/>
          <w:bCs/>
          <w:i/>
          <w:iCs/>
        </w:rPr>
        <w:t xml:space="preserve"> (</w:t>
      </w:r>
      <w:r>
        <w:rPr>
          <w:rFonts w:cs="Arial"/>
          <w:b/>
          <w:bCs/>
          <w:i/>
          <w:iCs/>
        </w:rPr>
        <w:t>Три миллиарда</w:t>
      </w:r>
      <w:r>
        <w:rPr>
          <w:rFonts w:ascii="Times New Roman" w:hAnsi="Times New Roman"/>
          <w:b/>
          <w:bCs/>
          <w:i/>
          <w:iCs/>
        </w:rPr>
        <w:t>)</w:t>
      </w:r>
      <w:r>
        <w:rPr>
          <w:rFonts w:cs="Arial"/>
          <w:b/>
          <w:bCs/>
          <w:i/>
          <w:iCs/>
        </w:rPr>
        <w:t xml:space="preserve"> рублей</w:t>
      </w:r>
      <w:r>
        <w:rPr>
          <w:rFonts w:ascii="Times New Roman" w:hAnsi="Times New Roman"/>
          <w:b/>
          <w:bCs/>
          <w:i/>
          <w:iCs/>
        </w:rPr>
        <w:t>.</w:t>
      </w:r>
    </w:p>
    <w:p w:rsidR="00BF06D1" w:rsidRDefault="00BF06D1" w:rsidP="00BF06D1">
      <w:pPr>
        <w:widowControl w:val="0"/>
        <w:autoSpaceDE w:val="0"/>
        <w:autoSpaceDN w:val="0"/>
        <w:adjustRightInd w:val="0"/>
        <w:spacing w:line="200" w:lineRule="exact"/>
        <w:rPr>
          <w:rFonts w:ascii="Times New Roman" w:hAnsi="Times New Roman"/>
          <w:sz w:val="24"/>
          <w:szCs w:val="24"/>
        </w:rPr>
      </w:pPr>
    </w:p>
    <w:p w:rsidR="00BF06D1" w:rsidRDefault="00BF06D1" w:rsidP="00BF06D1">
      <w:pPr>
        <w:widowControl w:val="0"/>
        <w:autoSpaceDE w:val="0"/>
        <w:autoSpaceDN w:val="0"/>
        <w:adjustRightInd w:val="0"/>
        <w:spacing w:line="227"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75" w:lineRule="auto"/>
        <w:ind w:left="720"/>
        <w:jc w:val="both"/>
        <w:rPr>
          <w:rFonts w:ascii="Times New Roman" w:hAnsi="Times New Roman"/>
          <w:sz w:val="24"/>
          <w:szCs w:val="24"/>
        </w:rPr>
      </w:pPr>
      <w:r>
        <w:rPr>
          <w:rFonts w:cs="Arial"/>
          <w:b/>
          <w:bCs/>
          <w:i/>
          <w:iCs/>
        </w:rPr>
        <w:t>Настоящий Сертификат удостоверяет права на Биржевые облигации</w:t>
      </w:r>
      <w:r>
        <w:rPr>
          <w:rFonts w:ascii="Times New Roman" w:hAnsi="Times New Roman"/>
          <w:b/>
          <w:bCs/>
          <w:i/>
          <w:iCs/>
        </w:rPr>
        <w:t>,</w:t>
      </w:r>
      <w:r>
        <w:rPr>
          <w:rFonts w:cs="Arial"/>
          <w:b/>
          <w:bCs/>
          <w:i/>
          <w:iCs/>
        </w:rPr>
        <w:t xml:space="preserve"> являющиеся эмиссионными ценными бумагами на предъявителя</w:t>
      </w:r>
      <w:r>
        <w:rPr>
          <w:rFonts w:ascii="Times New Roman" w:hAnsi="Times New Roman"/>
          <w:b/>
          <w:bCs/>
          <w:i/>
          <w:iCs/>
        </w:rPr>
        <w:t>.</w:t>
      </w:r>
    </w:p>
    <w:p w:rsidR="00BF06D1" w:rsidRDefault="00BF06D1" w:rsidP="00BF06D1">
      <w:pPr>
        <w:widowControl w:val="0"/>
        <w:autoSpaceDE w:val="0"/>
        <w:autoSpaceDN w:val="0"/>
        <w:adjustRightInd w:val="0"/>
        <w:spacing w:line="51"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51" w:lineRule="auto"/>
        <w:ind w:left="720"/>
        <w:jc w:val="both"/>
        <w:rPr>
          <w:rFonts w:ascii="Times New Roman" w:hAnsi="Times New Roman"/>
          <w:sz w:val="24"/>
          <w:szCs w:val="24"/>
        </w:rPr>
      </w:pPr>
      <w:r>
        <w:rPr>
          <w:rFonts w:cs="Arial"/>
          <w:b/>
          <w:bCs/>
          <w:i/>
          <w:iCs/>
        </w:rPr>
        <w:t xml:space="preserve">Настоящий сертификат передается на хранение в Небанковскую кредитную организацию закрытое акционерное общество </w:t>
      </w:r>
      <w:r>
        <w:rPr>
          <w:rFonts w:ascii="Times New Roman" w:hAnsi="Times New Roman"/>
          <w:b/>
          <w:bCs/>
          <w:i/>
          <w:iCs/>
        </w:rPr>
        <w:t>«</w:t>
      </w:r>
      <w:r>
        <w:rPr>
          <w:rFonts w:cs="Arial"/>
          <w:b/>
          <w:bCs/>
          <w:i/>
          <w:iCs/>
        </w:rPr>
        <w:t>Национальный расчетный депозитарий</w:t>
      </w:r>
      <w:r>
        <w:rPr>
          <w:rFonts w:ascii="Times New Roman" w:hAnsi="Times New Roman"/>
          <w:b/>
          <w:bCs/>
          <w:i/>
          <w:iCs/>
        </w:rPr>
        <w:t>» (</w:t>
      </w:r>
      <w:r>
        <w:rPr>
          <w:rFonts w:cs="Arial"/>
          <w:b/>
          <w:bCs/>
          <w:i/>
          <w:iCs/>
        </w:rPr>
        <w:t xml:space="preserve">далее </w:t>
      </w:r>
      <w:r>
        <w:rPr>
          <w:rFonts w:ascii="Times New Roman" w:hAnsi="Times New Roman"/>
          <w:b/>
          <w:bCs/>
          <w:i/>
          <w:iCs/>
        </w:rPr>
        <w:t>-</w:t>
      </w:r>
      <w:r>
        <w:rPr>
          <w:rFonts w:cs="Arial"/>
          <w:b/>
          <w:bCs/>
          <w:i/>
          <w:iCs/>
        </w:rPr>
        <w:t xml:space="preserve"> </w:t>
      </w:r>
      <w:r>
        <w:rPr>
          <w:rFonts w:ascii="Times New Roman" w:hAnsi="Times New Roman"/>
          <w:b/>
          <w:bCs/>
          <w:i/>
          <w:iCs/>
        </w:rPr>
        <w:t>«</w:t>
      </w:r>
      <w:r>
        <w:rPr>
          <w:rFonts w:cs="Arial"/>
          <w:b/>
          <w:bCs/>
          <w:i/>
          <w:iCs/>
        </w:rPr>
        <w:t>Депозитарий</w:t>
      </w:r>
      <w:r>
        <w:rPr>
          <w:rFonts w:ascii="Times New Roman" w:hAnsi="Times New Roman"/>
          <w:b/>
          <w:bCs/>
          <w:i/>
          <w:iCs/>
        </w:rPr>
        <w:t xml:space="preserve">»), </w:t>
      </w:r>
      <w:r>
        <w:rPr>
          <w:rFonts w:cs="Arial"/>
          <w:b/>
          <w:bCs/>
          <w:i/>
          <w:iCs/>
        </w:rPr>
        <w:t>осуществляющее обязательное централизованное хранение сертификата</w:t>
      </w:r>
      <w:r>
        <w:rPr>
          <w:rFonts w:ascii="Times New Roman" w:hAnsi="Times New Roman"/>
          <w:b/>
          <w:bCs/>
          <w:i/>
          <w:iCs/>
        </w:rPr>
        <w:t xml:space="preserve"> </w:t>
      </w:r>
      <w:r>
        <w:rPr>
          <w:rFonts w:cs="Arial"/>
          <w:b/>
          <w:bCs/>
          <w:i/>
          <w:iCs/>
        </w:rPr>
        <w:t>Биржевых облигаций</w:t>
      </w:r>
      <w:r>
        <w:rPr>
          <w:rFonts w:ascii="Times New Roman" w:hAnsi="Times New Roman"/>
          <w:b/>
          <w:bCs/>
          <w:i/>
          <w:iCs/>
        </w:rPr>
        <w:t>.</w:t>
      </w:r>
    </w:p>
    <w:p w:rsidR="00BF06D1" w:rsidRDefault="00BF06D1" w:rsidP="00BF06D1">
      <w:pPr>
        <w:widowControl w:val="0"/>
        <w:autoSpaceDE w:val="0"/>
        <w:autoSpaceDN w:val="0"/>
        <w:adjustRightInd w:val="0"/>
        <w:spacing w:line="73" w:lineRule="exact"/>
        <w:rPr>
          <w:rFonts w:ascii="Times New Roman" w:hAnsi="Times New Roman"/>
          <w:sz w:val="24"/>
          <w:szCs w:val="24"/>
        </w:rPr>
      </w:pPr>
    </w:p>
    <w:p w:rsidR="00BF06D1" w:rsidRDefault="00BF06D1" w:rsidP="00BF06D1">
      <w:pPr>
        <w:widowControl w:val="0"/>
        <w:autoSpaceDE w:val="0"/>
        <w:autoSpaceDN w:val="0"/>
        <w:adjustRightInd w:val="0"/>
        <w:ind w:left="720"/>
        <w:rPr>
          <w:rFonts w:ascii="Times New Roman" w:hAnsi="Times New Roman"/>
          <w:sz w:val="24"/>
          <w:szCs w:val="24"/>
        </w:rPr>
      </w:pPr>
      <w:r>
        <w:rPr>
          <w:rFonts w:cs="Arial"/>
          <w:sz w:val="19"/>
          <w:szCs w:val="19"/>
        </w:rPr>
        <w:t>Место нахождения Депозитария</w:t>
      </w:r>
      <w:r>
        <w:rPr>
          <w:rFonts w:ascii="Times New Roman" w:hAnsi="Times New Roman"/>
          <w:sz w:val="19"/>
          <w:szCs w:val="19"/>
        </w:rPr>
        <w:t>:</w:t>
      </w:r>
      <w:r>
        <w:rPr>
          <w:rFonts w:cs="Arial"/>
          <w:sz w:val="19"/>
          <w:szCs w:val="19"/>
        </w:rPr>
        <w:t xml:space="preserve">  </w:t>
      </w:r>
      <w:r>
        <w:rPr>
          <w:rFonts w:ascii="Times New Roman" w:hAnsi="Times New Roman"/>
          <w:b/>
          <w:bCs/>
          <w:i/>
          <w:iCs/>
          <w:sz w:val="19"/>
          <w:szCs w:val="19"/>
        </w:rPr>
        <w:t>125009,</w:t>
      </w:r>
      <w:r>
        <w:rPr>
          <w:rFonts w:cs="Arial"/>
          <w:sz w:val="19"/>
          <w:szCs w:val="19"/>
        </w:rPr>
        <w:t xml:space="preserve">   </w:t>
      </w:r>
      <w:r>
        <w:rPr>
          <w:rFonts w:cs="Arial"/>
          <w:b/>
          <w:bCs/>
          <w:i/>
          <w:iCs/>
          <w:sz w:val="19"/>
          <w:szCs w:val="19"/>
        </w:rPr>
        <w:t>Москва</w:t>
      </w:r>
      <w:r>
        <w:rPr>
          <w:rFonts w:ascii="Times New Roman" w:hAnsi="Times New Roman"/>
          <w:b/>
          <w:bCs/>
          <w:i/>
          <w:iCs/>
          <w:sz w:val="19"/>
          <w:szCs w:val="19"/>
        </w:rPr>
        <w:t>,</w:t>
      </w:r>
      <w:r>
        <w:rPr>
          <w:rFonts w:cs="Arial"/>
          <w:sz w:val="19"/>
          <w:szCs w:val="19"/>
        </w:rPr>
        <w:t xml:space="preserve">  </w:t>
      </w:r>
      <w:r>
        <w:rPr>
          <w:rFonts w:cs="Arial"/>
          <w:b/>
          <w:bCs/>
          <w:i/>
          <w:iCs/>
          <w:sz w:val="19"/>
          <w:szCs w:val="19"/>
        </w:rPr>
        <w:t xml:space="preserve">Средний </w:t>
      </w:r>
      <w:proofErr w:type="spellStart"/>
      <w:r>
        <w:rPr>
          <w:rFonts w:cs="Arial"/>
          <w:b/>
          <w:bCs/>
          <w:i/>
          <w:iCs/>
          <w:sz w:val="19"/>
          <w:szCs w:val="19"/>
        </w:rPr>
        <w:t>Кисловский</w:t>
      </w:r>
      <w:proofErr w:type="spellEnd"/>
      <w:r>
        <w:rPr>
          <w:rFonts w:cs="Arial"/>
          <w:b/>
          <w:bCs/>
          <w:i/>
          <w:iCs/>
          <w:sz w:val="19"/>
          <w:szCs w:val="19"/>
        </w:rPr>
        <w:t xml:space="preserve"> переулок</w:t>
      </w:r>
      <w:r>
        <w:rPr>
          <w:rFonts w:ascii="Times New Roman" w:hAnsi="Times New Roman"/>
          <w:b/>
          <w:bCs/>
          <w:i/>
          <w:iCs/>
          <w:sz w:val="19"/>
          <w:szCs w:val="19"/>
        </w:rPr>
        <w:t>,</w:t>
      </w:r>
      <w:r>
        <w:rPr>
          <w:rFonts w:cs="Arial"/>
          <w:sz w:val="19"/>
          <w:szCs w:val="19"/>
        </w:rPr>
        <w:t xml:space="preserve">  </w:t>
      </w:r>
      <w:r>
        <w:rPr>
          <w:rFonts w:cs="Arial"/>
          <w:b/>
          <w:bCs/>
          <w:i/>
          <w:iCs/>
          <w:sz w:val="19"/>
          <w:szCs w:val="19"/>
        </w:rPr>
        <w:t>дом</w:t>
      </w:r>
      <w:r>
        <w:rPr>
          <w:rFonts w:cs="Arial"/>
          <w:sz w:val="19"/>
          <w:szCs w:val="19"/>
        </w:rPr>
        <w:t xml:space="preserve"> </w:t>
      </w:r>
      <w:r>
        <w:rPr>
          <w:rFonts w:ascii="Times New Roman" w:hAnsi="Times New Roman"/>
          <w:b/>
          <w:bCs/>
          <w:i/>
          <w:iCs/>
          <w:sz w:val="19"/>
          <w:szCs w:val="19"/>
        </w:rPr>
        <w:t>1/13,</w:t>
      </w:r>
    </w:p>
    <w:p w:rsidR="00BF06D1" w:rsidRDefault="00BF06D1" w:rsidP="00BF06D1">
      <w:pPr>
        <w:widowControl w:val="0"/>
        <w:autoSpaceDE w:val="0"/>
        <w:autoSpaceDN w:val="0"/>
        <w:adjustRightInd w:val="0"/>
        <w:spacing w:line="40" w:lineRule="exact"/>
        <w:rPr>
          <w:rFonts w:ascii="Times New Roman" w:hAnsi="Times New Roman"/>
          <w:sz w:val="24"/>
          <w:szCs w:val="24"/>
        </w:rPr>
      </w:pPr>
    </w:p>
    <w:p w:rsidR="00BF06D1" w:rsidRDefault="00BF06D1" w:rsidP="00BF06D1">
      <w:pPr>
        <w:widowControl w:val="0"/>
        <w:autoSpaceDE w:val="0"/>
        <w:autoSpaceDN w:val="0"/>
        <w:adjustRightInd w:val="0"/>
        <w:ind w:left="720"/>
        <w:rPr>
          <w:rFonts w:ascii="Times New Roman" w:hAnsi="Times New Roman"/>
          <w:sz w:val="24"/>
          <w:szCs w:val="24"/>
        </w:rPr>
      </w:pPr>
      <w:r>
        <w:rPr>
          <w:rFonts w:cs="Arial"/>
          <w:b/>
          <w:bCs/>
          <w:i/>
          <w:iCs/>
        </w:rPr>
        <w:t xml:space="preserve">строение </w:t>
      </w:r>
      <w:r>
        <w:rPr>
          <w:rFonts w:ascii="Times New Roman" w:hAnsi="Times New Roman"/>
          <w:b/>
          <w:bCs/>
          <w:i/>
          <w:iCs/>
        </w:rPr>
        <w:t>8.</w:t>
      </w:r>
    </w:p>
    <w:p w:rsidR="00BF06D1" w:rsidRDefault="00BF06D1" w:rsidP="00BF06D1">
      <w:pPr>
        <w:widowControl w:val="0"/>
        <w:autoSpaceDE w:val="0"/>
        <w:autoSpaceDN w:val="0"/>
        <w:adjustRightInd w:val="0"/>
        <w:spacing w:line="89" w:lineRule="exact"/>
        <w:rPr>
          <w:rFonts w:ascii="Times New Roman" w:hAnsi="Times New Roman"/>
          <w:sz w:val="24"/>
          <w:szCs w:val="24"/>
        </w:rPr>
      </w:pPr>
    </w:p>
    <w:p w:rsidR="00BF06D1" w:rsidRDefault="00BF06D1" w:rsidP="00BF06D1">
      <w:pPr>
        <w:widowControl w:val="0"/>
        <w:autoSpaceDE w:val="0"/>
        <w:autoSpaceDN w:val="0"/>
        <w:adjustRightInd w:val="0"/>
        <w:ind w:left="720"/>
        <w:rPr>
          <w:rFonts w:ascii="Times New Roman" w:hAnsi="Times New Roman"/>
          <w:sz w:val="24"/>
          <w:szCs w:val="24"/>
        </w:rPr>
      </w:pPr>
      <w:r>
        <w:rPr>
          <w:rFonts w:cs="Arial"/>
        </w:rPr>
        <w:t>Почтовый адрес Депозитария</w:t>
      </w:r>
      <w:r>
        <w:rPr>
          <w:rFonts w:ascii="Times New Roman" w:hAnsi="Times New Roman"/>
        </w:rPr>
        <w:t>:</w:t>
      </w:r>
      <w:r>
        <w:rPr>
          <w:rFonts w:cs="Arial"/>
        </w:rPr>
        <w:t xml:space="preserve"> </w:t>
      </w:r>
      <w:r>
        <w:rPr>
          <w:rFonts w:ascii="Times New Roman" w:hAnsi="Times New Roman"/>
          <w:b/>
          <w:bCs/>
          <w:i/>
          <w:iCs/>
        </w:rPr>
        <w:t>105062,</w:t>
      </w:r>
      <w:r>
        <w:rPr>
          <w:rFonts w:cs="Arial"/>
        </w:rPr>
        <w:t xml:space="preserve"> </w:t>
      </w:r>
      <w:r>
        <w:rPr>
          <w:rFonts w:cs="Arial"/>
          <w:b/>
          <w:bCs/>
          <w:i/>
          <w:iCs/>
        </w:rPr>
        <w:t>г</w:t>
      </w:r>
      <w:r>
        <w:rPr>
          <w:rFonts w:ascii="Times New Roman" w:hAnsi="Times New Roman"/>
          <w:b/>
          <w:bCs/>
          <w:i/>
          <w:iCs/>
        </w:rPr>
        <w:t>.</w:t>
      </w:r>
      <w:r>
        <w:rPr>
          <w:rFonts w:cs="Arial"/>
        </w:rPr>
        <w:t xml:space="preserve"> </w:t>
      </w:r>
      <w:r>
        <w:rPr>
          <w:rFonts w:cs="Arial"/>
          <w:b/>
          <w:bCs/>
          <w:i/>
          <w:iCs/>
        </w:rPr>
        <w:t>Москва</w:t>
      </w:r>
      <w:r>
        <w:rPr>
          <w:rFonts w:ascii="Times New Roman" w:hAnsi="Times New Roman"/>
          <w:b/>
          <w:bCs/>
          <w:i/>
          <w:iCs/>
        </w:rPr>
        <w:t>,</w:t>
      </w:r>
      <w:r>
        <w:rPr>
          <w:rFonts w:cs="Arial"/>
        </w:rPr>
        <w:t xml:space="preserve"> </w:t>
      </w:r>
      <w:r>
        <w:rPr>
          <w:rFonts w:cs="Arial"/>
          <w:b/>
          <w:bCs/>
          <w:i/>
          <w:iCs/>
        </w:rPr>
        <w:t>ул</w:t>
      </w:r>
      <w:r>
        <w:rPr>
          <w:rFonts w:ascii="Times New Roman" w:hAnsi="Times New Roman"/>
          <w:b/>
          <w:bCs/>
          <w:i/>
          <w:iCs/>
        </w:rPr>
        <w:t>.</w:t>
      </w:r>
      <w:r>
        <w:rPr>
          <w:rFonts w:cs="Arial"/>
        </w:rPr>
        <w:t xml:space="preserve"> </w:t>
      </w:r>
      <w:r>
        <w:rPr>
          <w:rFonts w:cs="Arial"/>
          <w:b/>
          <w:bCs/>
          <w:i/>
          <w:iCs/>
        </w:rPr>
        <w:t>Машкова</w:t>
      </w:r>
      <w:r>
        <w:rPr>
          <w:rFonts w:ascii="Times New Roman" w:hAnsi="Times New Roman"/>
          <w:b/>
          <w:bCs/>
          <w:i/>
          <w:iCs/>
        </w:rPr>
        <w:t>,</w:t>
      </w:r>
      <w:r>
        <w:rPr>
          <w:rFonts w:cs="Arial"/>
        </w:rPr>
        <w:t xml:space="preserve"> </w:t>
      </w:r>
      <w:r>
        <w:rPr>
          <w:rFonts w:cs="Arial"/>
          <w:b/>
          <w:bCs/>
          <w:i/>
          <w:iCs/>
        </w:rPr>
        <w:t>д</w:t>
      </w:r>
      <w:r>
        <w:rPr>
          <w:rFonts w:ascii="Times New Roman" w:hAnsi="Times New Roman"/>
          <w:b/>
          <w:bCs/>
          <w:i/>
          <w:iCs/>
        </w:rPr>
        <w:t>. 13,</w:t>
      </w:r>
      <w:r>
        <w:rPr>
          <w:rFonts w:cs="Arial"/>
        </w:rPr>
        <w:t xml:space="preserve"> </w:t>
      </w:r>
      <w:r>
        <w:rPr>
          <w:rFonts w:cs="Arial"/>
          <w:b/>
          <w:bCs/>
          <w:i/>
          <w:iCs/>
        </w:rPr>
        <w:t>стр</w:t>
      </w:r>
      <w:r>
        <w:rPr>
          <w:rFonts w:ascii="Times New Roman" w:hAnsi="Times New Roman"/>
          <w:b/>
          <w:bCs/>
          <w:i/>
          <w:iCs/>
        </w:rPr>
        <w:t>. 1</w:t>
      </w:r>
    </w:p>
    <w:p w:rsidR="00BF06D1" w:rsidRDefault="00BF06D1" w:rsidP="00BF06D1">
      <w:pPr>
        <w:widowControl w:val="0"/>
        <w:autoSpaceDE w:val="0"/>
        <w:autoSpaceDN w:val="0"/>
        <w:adjustRightInd w:val="0"/>
        <w:spacing w:line="200" w:lineRule="exact"/>
        <w:rPr>
          <w:rFonts w:ascii="Times New Roman" w:hAnsi="Times New Roman"/>
          <w:sz w:val="24"/>
          <w:szCs w:val="24"/>
        </w:rPr>
      </w:pPr>
    </w:p>
    <w:p w:rsidR="00BF06D1" w:rsidRDefault="00BF06D1" w:rsidP="00BF06D1">
      <w:pPr>
        <w:widowControl w:val="0"/>
        <w:autoSpaceDE w:val="0"/>
        <w:autoSpaceDN w:val="0"/>
        <w:adjustRightInd w:val="0"/>
        <w:spacing w:line="275"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50" w:lineRule="auto"/>
        <w:ind w:left="5660" w:right="2380" w:hanging="5096"/>
        <w:rPr>
          <w:rFonts w:ascii="Times New Roman" w:hAnsi="Times New Roman"/>
          <w:sz w:val="24"/>
          <w:szCs w:val="24"/>
        </w:rPr>
      </w:pPr>
      <w:r>
        <w:rPr>
          <w:rFonts w:cs="Arial"/>
        </w:rPr>
        <w:t xml:space="preserve">Президент ЗАО АКБ </w:t>
      </w:r>
      <w:r>
        <w:rPr>
          <w:rFonts w:ascii="Times New Roman" w:hAnsi="Times New Roman"/>
        </w:rPr>
        <w:t>«</w:t>
      </w:r>
      <w:r>
        <w:rPr>
          <w:rFonts w:cs="Arial"/>
        </w:rPr>
        <w:t>НОВИКОМБАНК</w:t>
      </w:r>
      <w:r>
        <w:rPr>
          <w:rFonts w:ascii="Times New Roman" w:hAnsi="Times New Roman"/>
        </w:rPr>
        <w:t>» ___________________ (</w:t>
      </w:r>
      <w:r>
        <w:rPr>
          <w:rFonts w:cs="Arial"/>
        </w:rPr>
        <w:t>Ф</w:t>
      </w:r>
      <w:r>
        <w:rPr>
          <w:rFonts w:ascii="Times New Roman" w:hAnsi="Times New Roman"/>
        </w:rPr>
        <w:t>.</w:t>
      </w:r>
      <w:r>
        <w:rPr>
          <w:rFonts w:cs="Arial"/>
        </w:rPr>
        <w:t>И</w:t>
      </w:r>
      <w:r>
        <w:rPr>
          <w:rFonts w:ascii="Times New Roman" w:hAnsi="Times New Roman"/>
        </w:rPr>
        <w:t>.</w:t>
      </w:r>
      <w:r>
        <w:rPr>
          <w:rFonts w:cs="Arial"/>
        </w:rPr>
        <w:t>О</w:t>
      </w:r>
      <w:r>
        <w:rPr>
          <w:rFonts w:ascii="Times New Roman" w:hAnsi="Times New Roman"/>
        </w:rPr>
        <w:t>.)</w:t>
      </w:r>
      <w:r>
        <w:rPr>
          <w:rFonts w:cs="Arial"/>
        </w:rPr>
        <w:t xml:space="preserve"> М</w:t>
      </w:r>
      <w:r>
        <w:rPr>
          <w:rFonts w:ascii="Times New Roman" w:hAnsi="Times New Roman"/>
        </w:rPr>
        <w:t>.</w:t>
      </w:r>
      <w:r>
        <w:rPr>
          <w:rFonts w:cs="Arial"/>
        </w:rPr>
        <w:t>П</w:t>
      </w:r>
      <w:r>
        <w:rPr>
          <w:rFonts w:ascii="Times New Roman" w:hAnsi="Times New Roman"/>
        </w:rPr>
        <w:t>.</w:t>
      </w:r>
    </w:p>
    <w:p w:rsidR="00BF06D1" w:rsidRDefault="00BF06D1" w:rsidP="00BF06D1">
      <w:pPr>
        <w:widowControl w:val="0"/>
        <w:autoSpaceDE w:val="0"/>
        <w:autoSpaceDN w:val="0"/>
        <w:adjustRightInd w:val="0"/>
        <w:spacing w:line="2" w:lineRule="exact"/>
        <w:rPr>
          <w:rFonts w:ascii="Times New Roman" w:hAnsi="Times New Roman"/>
          <w:sz w:val="24"/>
          <w:szCs w:val="24"/>
        </w:rPr>
      </w:pPr>
    </w:p>
    <w:p w:rsidR="00BF06D1" w:rsidRDefault="00BF06D1" w:rsidP="00BF06D1">
      <w:pPr>
        <w:widowControl w:val="0"/>
        <w:autoSpaceDE w:val="0"/>
        <w:autoSpaceDN w:val="0"/>
        <w:adjustRightInd w:val="0"/>
        <w:ind w:left="720"/>
        <w:rPr>
          <w:rFonts w:ascii="Times New Roman" w:hAnsi="Times New Roman"/>
          <w:sz w:val="24"/>
          <w:szCs w:val="24"/>
        </w:rPr>
      </w:pPr>
      <w:r>
        <w:rPr>
          <w:rFonts w:cs="Arial"/>
        </w:rPr>
        <w:t xml:space="preserve">Дата </w:t>
      </w:r>
      <w:r>
        <w:rPr>
          <w:rFonts w:ascii="Times New Roman" w:hAnsi="Times New Roman"/>
        </w:rPr>
        <w:t>«___»_____________ 20__</w:t>
      </w:r>
      <w:r>
        <w:rPr>
          <w:rFonts w:cs="Arial"/>
        </w:rPr>
        <w:t xml:space="preserve"> г</w:t>
      </w:r>
      <w:r>
        <w:rPr>
          <w:rFonts w:ascii="Times New Roman" w:hAnsi="Times New Roman"/>
        </w:rPr>
        <w:t>.</w:t>
      </w:r>
    </w:p>
    <w:p w:rsidR="00BF06D1" w:rsidRDefault="00BF06D1" w:rsidP="00BF06D1">
      <w:pPr>
        <w:widowControl w:val="0"/>
        <w:autoSpaceDE w:val="0"/>
        <w:autoSpaceDN w:val="0"/>
        <w:adjustRightInd w:val="0"/>
        <w:spacing w:line="200" w:lineRule="exact"/>
        <w:rPr>
          <w:rFonts w:ascii="Times New Roman" w:hAnsi="Times New Roman"/>
          <w:sz w:val="24"/>
          <w:szCs w:val="24"/>
        </w:rPr>
      </w:pPr>
    </w:p>
    <w:p w:rsidR="00BF06D1" w:rsidRDefault="00BF06D1" w:rsidP="00BF06D1">
      <w:pPr>
        <w:widowControl w:val="0"/>
        <w:autoSpaceDE w:val="0"/>
        <w:autoSpaceDN w:val="0"/>
        <w:adjustRightInd w:val="0"/>
        <w:ind w:left="7540"/>
        <w:rPr>
          <w:rFonts w:cs="Arial"/>
          <w:b/>
          <w:bCs/>
          <w:i/>
          <w:iCs/>
          <w:sz w:val="17"/>
          <w:szCs w:val="17"/>
        </w:rPr>
      </w:pPr>
    </w:p>
    <w:p w:rsidR="007E6CC5" w:rsidRDefault="007E6CC5" w:rsidP="00BF06D1">
      <w:pPr>
        <w:widowControl w:val="0"/>
        <w:autoSpaceDE w:val="0"/>
        <w:autoSpaceDN w:val="0"/>
        <w:adjustRightInd w:val="0"/>
        <w:ind w:left="7540"/>
        <w:rPr>
          <w:rFonts w:cs="Arial"/>
          <w:b/>
          <w:bCs/>
          <w:i/>
          <w:iCs/>
          <w:sz w:val="17"/>
          <w:szCs w:val="17"/>
        </w:rPr>
      </w:pPr>
    </w:p>
    <w:p w:rsidR="00BF06D1" w:rsidRDefault="00BF06D1" w:rsidP="007E6CC5">
      <w:pPr>
        <w:widowControl w:val="0"/>
        <w:autoSpaceDE w:val="0"/>
        <w:autoSpaceDN w:val="0"/>
        <w:adjustRightInd w:val="0"/>
        <w:ind w:left="7540"/>
        <w:rPr>
          <w:rFonts w:ascii="Times New Roman" w:hAnsi="Times New Roman"/>
          <w:sz w:val="24"/>
          <w:szCs w:val="24"/>
        </w:rPr>
      </w:pPr>
      <w:r>
        <w:rPr>
          <w:rFonts w:cs="Arial"/>
          <w:b/>
          <w:bCs/>
          <w:i/>
          <w:iCs/>
          <w:sz w:val="17"/>
          <w:szCs w:val="17"/>
        </w:rPr>
        <w:lastRenderedPageBreak/>
        <w:t>оборотная сторона</w:t>
      </w:r>
    </w:p>
    <w:p w:rsidR="00BF06D1" w:rsidRDefault="00BF06D1" w:rsidP="00BF06D1">
      <w:pPr>
        <w:widowControl w:val="0"/>
        <w:autoSpaceDE w:val="0"/>
        <w:autoSpaceDN w:val="0"/>
        <w:adjustRightInd w:val="0"/>
        <w:ind w:left="720"/>
        <w:rPr>
          <w:rFonts w:ascii="Times New Roman" w:hAnsi="Times New Roman"/>
          <w:sz w:val="24"/>
          <w:szCs w:val="24"/>
        </w:rPr>
      </w:pPr>
      <w:r>
        <w:rPr>
          <w:rFonts w:ascii="Times New Roman" w:hAnsi="Times New Roman"/>
          <w:b/>
          <w:bCs/>
        </w:rPr>
        <w:t xml:space="preserve">1. </w:t>
      </w:r>
      <w:r>
        <w:rPr>
          <w:rFonts w:cs="Arial"/>
          <w:b/>
          <w:bCs/>
        </w:rPr>
        <w:t>Права владельца каждой ценной бумаги выпуска</w:t>
      </w:r>
      <w:r>
        <w:rPr>
          <w:rFonts w:ascii="Times New Roman" w:hAnsi="Times New Roman"/>
          <w:b/>
          <w:bCs/>
        </w:rPr>
        <w:t>.</w:t>
      </w:r>
    </w:p>
    <w:p w:rsidR="00BF06D1" w:rsidRDefault="00BF06D1" w:rsidP="00BF06D1">
      <w:pPr>
        <w:widowControl w:val="0"/>
        <w:autoSpaceDE w:val="0"/>
        <w:autoSpaceDN w:val="0"/>
        <w:adjustRightInd w:val="0"/>
        <w:spacing w:line="116"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58" w:lineRule="auto"/>
        <w:ind w:firstLine="720"/>
        <w:jc w:val="both"/>
        <w:rPr>
          <w:rFonts w:ascii="Times New Roman" w:hAnsi="Times New Roman"/>
          <w:sz w:val="24"/>
          <w:szCs w:val="24"/>
        </w:rPr>
      </w:pPr>
      <w:r>
        <w:rPr>
          <w:rFonts w:cs="Arial"/>
          <w:b/>
          <w:bCs/>
          <w:i/>
          <w:iCs/>
        </w:rPr>
        <w:t>Биржевые облигации представляют собой прямые</w:t>
      </w:r>
      <w:r>
        <w:rPr>
          <w:rFonts w:ascii="Times New Roman" w:hAnsi="Times New Roman"/>
          <w:b/>
          <w:bCs/>
          <w:i/>
          <w:iCs/>
        </w:rPr>
        <w:t>,</w:t>
      </w:r>
      <w:r>
        <w:rPr>
          <w:rFonts w:cs="Arial"/>
          <w:b/>
          <w:bCs/>
          <w:i/>
          <w:iCs/>
        </w:rPr>
        <w:t xml:space="preserve"> безусловные обязательства Акционерного Коммерческого Банка </w:t>
      </w:r>
      <w:r>
        <w:rPr>
          <w:rFonts w:ascii="Times New Roman" w:hAnsi="Times New Roman"/>
          <w:b/>
          <w:bCs/>
          <w:i/>
          <w:iCs/>
        </w:rPr>
        <w:t>«</w:t>
      </w:r>
      <w:r>
        <w:rPr>
          <w:rFonts w:cs="Arial"/>
          <w:b/>
          <w:bCs/>
          <w:i/>
          <w:iCs/>
        </w:rPr>
        <w:t>НОВИКОМБАНК</w:t>
      </w:r>
      <w:r>
        <w:rPr>
          <w:rFonts w:ascii="Times New Roman" w:hAnsi="Times New Roman"/>
          <w:b/>
          <w:bCs/>
          <w:i/>
          <w:iCs/>
        </w:rPr>
        <w:t>»</w:t>
      </w:r>
      <w:r>
        <w:rPr>
          <w:rFonts w:cs="Arial"/>
          <w:b/>
          <w:bCs/>
          <w:i/>
          <w:iCs/>
        </w:rPr>
        <w:t xml:space="preserve"> закрытое акционерное общество </w:t>
      </w:r>
      <w:r>
        <w:rPr>
          <w:rFonts w:ascii="Times New Roman" w:hAnsi="Times New Roman"/>
          <w:b/>
          <w:bCs/>
          <w:i/>
          <w:iCs/>
        </w:rPr>
        <w:t>(</w:t>
      </w:r>
      <w:r>
        <w:rPr>
          <w:rFonts w:cs="Arial"/>
          <w:b/>
          <w:bCs/>
          <w:i/>
          <w:iCs/>
        </w:rPr>
        <w:t xml:space="preserve">далее по тексту </w:t>
      </w:r>
      <w:r>
        <w:rPr>
          <w:rFonts w:ascii="Times New Roman" w:hAnsi="Times New Roman"/>
          <w:b/>
          <w:bCs/>
          <w:i/>
          <w:iCs/>
        </w:rPr>
        <w:t>–</w:t>
      </w:r>
      <w:r>
        <w:rPr>
          <w:rFonts w:cs="Arial"/>
          <w:b/>
          <w:bCs/>
          <w:i/>
          <w:iCs/>
        </w:rPr>
        <w:t xml:space="preserve"> </w:t>
      </w:r>
      <w:r>
        <w:rPr>
          <w:rFonts w:ascii="Times New Roman" w:hAnsi="Times New Roman"/>
          <w:b/>
          <w:bCs/>
          <w:i/>
          <w:iCs/>
        </w:rPr>
        <w:t>«</w:t>
      </w:r>
      <w:r>
        <w:rPr>
          <w:rFonts w:cs="Arial"/>
          <w:b/>
          <w:bCs/>
          <w:i/>
          <w:iCs/>
        </w:rPr>
        <w:t>Эмитент</w:t>
      </w:r>
      <w:r>
        <w:rPr>
          <w:rFonts w:ascii="Times New Roman" w:hAnsi="Times New Roman"/>
          <w:b/>
          <w:bCs/>
          <w:i/>
          <w:iCs/>
        </w:rPr>
        <w:t>»).</w:t>
      </w:r>
    </w:p>
    <w:p w:rsidR="00BF06D1" w:rsidRDefault="00BF06D1" w:rsidP="00BF06D1">
      <w:pPr>
        <w:widowControl w:val="0"/>
        <w:autoSpaceDE w:val="0"/>
        <w:autoSpaceDN w:val="0"/>
        <w:adjustRightInd w:val="0"/>
        <w:spacing w:line="65"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58" w:lineRule="auto"/>
        <w:ind w:firstLine="720"/>
        <w:jc w:val="both"/>
        <w:rPr>
          <w:rFonts w:ascii="Times New Roman" w:hAnsi="Times New Roman"/>
          <w:sz w:val="24"/>
          <w:szCs w:val="24"/>
        </w:rPr>
      </w:pPr>
      <w:r>
        <w:rPr>
          <w:rFonts w:cs="Arial"/>
          <w:b/>
          <w:bCs/>
          <w:i/>
          <w:iCs/>
        </w:rPr>
        <w:t>Владелец Биржевых облигаций имеет право на получение номинальной стоимости Биржевой облигации в срок и на условиях</w:t>
      </w:r>
      <w:r>
        <w:rPr>
          <w:rFonts w:ascii="Times New Roman" w:hAnsi="Times New Roman"/>
          <w:b/>
          <w:bCs/>
          <w:i/>
          <w:iCs/>
        </w:rPr>
        <w:t>,</w:t>
      </w:r>
      <w:r>
        <w:rPr>
          <w:rFonts w:cs="Arial"/>
          <w:b/>
          <w:bCs/>
          <w:i/>
          <w:iCs/>
        </w:rPr>
        <w:t xml:space="preserve"> предусмотренных Решением о выпуске ценных бумаг и Проспектом ценных бумаг</w:t>
      </w:r>
      <w:r>
        <w:rPr>
          <w:rFonts w:ascii="Times New Roman" w:hAnsi="Times New Roman"/>
          <w:b/>
          <w:bCs/>
          <w:i/>
          <w:iCs/>
        </w:rPr>
        <w:t>.</w:t>
      </w:r>
    </w:p>
    <w:p w:rsidR="00BF06D1" w:rsidRDefault="00BF06D1" w:rsidP="00BF06D1">
      <w:pPr>
        <w:widowControl w:val="0"/>
        <w:autoSpaceDE w:val="0"/>
        <w:autoSpaceDN w:val="0"/>
        <w:adjustRightInd w:val="0"/>
        <w:spacing w:line="70"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71" w:lineRule="auto"/>
        <w:ind w:firstLine="720"/>
        <w:jc w:val="both"/>
        <w:rPr>
          <w:rFonts w:ascii="Times New Roman" w:hAnsi="Times New Roman"/>
          <w:sz w:val="24"/>
          <w:szCs w:val="24"/>
        </w:rPr>
      </w:pPr>
      <w:r>
        <w:rPr>
          <w:rFonts w:cs="Arial"/>
        </w:rPr>
        <w:t>Указывается право на получение процента от номинальной стоимости облигации либо иных имущественных прав</w:t>
      </w:r>
      <w:r>
        <w:rPr>
          <w:rFonts w:ascii="Times New Roman" w:hAnsi="Times New Roman"/>
        </w:rPr>
        <w:t>:</w:t>
      </w:r>
    </w:p>
    <w:p w:rsidR="00BF06D1" w:rsidRDefault="00BF06D1" w:rsidP="00BF06D1">
      <w:pPr>
        <w:widowControl w:val="0"/>
        <w:autoSpaceDE w:val="0"/>
        <w:autoSpaceDN w:val="0"/>
        <w:adjustRightInd w:val="0"/>
        <w:spacing w:line="57" w:lineRule="exact"/>
        <w:rPr>
          <w:rFonts w:ascii="Times New Roman" w:hAnsi="Times New Roman"/>
          <w:sz w:val="24"/>
          <w:szCs w:val="24"/>
        </w:rPr>
      </w:pPr>
    </w:p>
    <w:p w:rsidR="00BF06D1" w:rsidRDefault="00BF06D1" w:rsidP="00BF06D1">
      <w:pPr>
        <w:widowControl w:val="0"/>
        <w:autoSpaceDE w:val="0"/>
        <w:autoSpaceDN w:val="0"/>
        <w:adjustRightInd w:val="0"/>
        <w:ind w:left="720"/>
        <w:rPr>
          <w:rFonts w:ascii="Times New Roman" w:hAnsi="Times New Roman"/>
          <w:sz w:val="24"/>
          <w:szCs w:val="24"/>
        </w:rPr>
      </w:pPr>
      <w:r>
        <w:rPr>
          <w:rFonts w:cs="Arial"/>
          <w:b/>
          <w:bCs/>
          <w:i/>
          <w:iCs/>
        </w:rPr>
        <w:t>Каждая Биржевая облигация предоставляет ее владельцу одинаковый объем прав</w:t>
      </w:r>
      <w:r>
        <w:rPr>
          <w:rFonts w:ascii="Times New Roman" w:hAnsi="Times New Roman"/>
          <w:b/>
          <w:bCs/>
          <w:i/>
          <w:iCs/>
        </w:rPr>
        <w:t>.</w:t>
      </w:r>
    </w:p>
    <w:p w:rsidR="00BF06D1" w:rsidRDefault="00BF06D1" w:rsidP="00BF06D1">
      <w:pPr>
        <w:widowControl w:val="0"/>
        <w:autoSpaceDE w:val="0"/>
        <w:autoSpaceDN w:val="0"/>
        <w:adjustRightInd w:val="0"/>
        <w:spacing w:line="118"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57" w:lineRule="auto"/>
        <w:ind w:firstLine="720"/>
        <w:jc w:val="both"/>
        <w:rPr>
          <w:rFonts w:ascii="Times New Roman" w:hAnsi="Times New Roman"/>
          <w:sz w:val="24"/>
          <w:szCs w:val="24"/>
        </w:rPr>
      </w:pPr>
      <w:r>
        <w:rPr>
          <w:rFonts w:cs="Arial"/>
          <w:b/>
          <w:bCs/>
          <w:i/>
          <w:iCs/>
        </w:rPr>
        <w:t>Владелец Биржевых облигаций имеет право на получение номинальной стоимости Биржевой облигации в порядке и сроки</w:t>
      </w:r>
      <w:r>
        <w:rPr>
          <w:rFonts w:ascii="Times New Roman" w:hAnsi="Times New Roman"/>
          <w:b/>
          <w:bCs/>
          <w:i/>
          <w:iCs/>
        </w:rPr>
        <w:t>,</w:t>
      </w:r>
      <w:r>
        <w:rPr>
          <w:rFonts w:cs="Arial"/>
          <w:b/>
          <w:bCs/>
          <w:i/>
          <w:iCs/>
        </w:rPr>
        <w:t xml:space="preserve"> установленные в п</w:t>
      </w:r>
      <w:r>
        <w:rPr>
          <w:rFonts w:ascii="Times New Roman" w:hAnsi="Times New Roman"/>
          <w:b/>
          <w:bCs/>
          <w:i/>
          <w:iCs/>
        </w:rPr>
        <w:t>. 9.2</w:t>
      </w:r>
      <w:r>
        <w:rPr>
          <w:rFonts w:cs="Arial"/>
          <w:b/>
          <w:bCs/>
          <w:i/>
          <w:iCs/>
        </w:rPr>
        <w:t xml:space="preserve"> Решения о выпуске ценных бумаг и п</w:t>
      </w:r>
      <w:r>
        <w:rPr>
          <w:rFonts w:ascii="Times New Roman" w:hAnsi="Times New Roman"/>
          <w:b/>
          <w:bCs/>
          <w:i/>
          <w:iCs/>
        </w:rPr>
        <w:t>. 9.1.2.</w:t>
      </w:r>
      <w:r>
        <w:rPr>
          <w:rFonts w:cs="Arial"/>
          <w:b/>
          <w:bCs/>
          <w:i/>
          <w:iCs/>
        </w:rPr>
        <w:t xml:space="preserve"> Проспекта ценных бумаг</w:t>
      </w:r>
      <w:r>
        <w:rPr>
          <w:rFonts w:ascii="Times New Roman" w:hAnsi="Times New Roman"/>
          <w:b/>
          <w:bCs/>
          <w:i/>
          <w:iCs/>
        </w:rPr>
        <w:t>.</w:t>
      </w:r>
    </w:p>
    <w:p w:rsidR="00BF06D1" w:rsidRDefault="00BF06D1" w:rsidP="00BF06D1">
      <w:pPr>
        <w:widowControl w:val="0"/>
        <w:autoSpaceDE w:val="0"/>
        <w:autoSpaceDN w:val="0"/>
        <w:adjustRightInd w:val="0"/>
        <w:spacing w:line="69"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69" w:lineRule="auto"/>
        <w:ind w:firstLine="720"/>
        <w:jc w:val="both"/>
        <w:rPr>
          <w:rFonts w:ascii="Times New Roman" w:hAnsi="Times New Roman"/>
          <w:sz w:val="24"/>
          <w:szCs w:val="24"/>
        </w:rPr>
      </w:pPr>
      <w:r>
        <w:rPr>
          <w:rFonts w:cs="Arial"/>
          <w:b/>
          <w:bCs/>
          <w:i/>
          <w:iCs/>
          <w:sz w:val="19"/>
          <w:szCs w:val="19"/>
        </w:rPr>
        <w:t xml:space="preserve">Владелец Биржевых облигаций имеет право на получение процента от номинальной стоимости Биржевой облигации </w:t>
      </w:r>
      <w:r>
        <w:rPr>
          <w:rFonts w:ascii="Times New Roman" w:hAnsi="Times New Roman"/>
          <w:b/>
          <w:bCs/>
          <w:i/>
          <w:iCs/>
          <w:sz w:val="19"/>
          <w:szCs w:val="19"/>
        </w:rPr>
        <w:t>(</w:t>
      </w:r>
      <w:r>
        <w:rPr>
          <w:rFonts w:cs="Arial"/>
          <w:b/>
          <w:bCs/>
          <w:i/>
          <w:iCs/>
          <w:sz w:val="19"/>
          <w:szCs w:val="19"/>
        </w:rPr>
        <w:t>купонного дохода</w:t>
      </w:r>
      <w:r>
        <w:rPr>
          <w:rFonts w:ascii="Times New Roman" w:hAnsi="Times New Roman"/>
          <w:b/>
          <w:bCs/>
          <w:i/>
          <w:iCs/>
          <w:sz w:val="19"/>
          <w:szCs w:val="19"/>
        </w:rPr>
        <w:t>),</w:t>
      </w:r>
      <w:r>
        <w:rPr>
          <w:rFonts w:cs="Arial"/>
          <w:b/>
          <w:bCs/>
          <w:i/>
          <w:iCs/>
          <w:sz w:val="19"/>
          <w:szCs w:val="19"/>
        </w:rPr>
        <w:t xml:space="preserve"> порядок определения размера которого указан в п</w:t>
      </w:r>
      <w:r>
        <w:rPr>
          <w:rFonts w:ascii="Times New Roman" w:hAnsi="Times New Roman"/>
          <w:b/>
          <w:bCs/>
          <w:i/>
          <w:iCs/>
          <w:sz w:val="19"/>
          <w:szCs w:val="19"/>
        </w:rPr>
        <w:t>.</w:t>
      </w:r>
      <w:r>
        <w:rPr>
          <w:rFonts w:cs="Arial"/>
          <w:b/>
          <w:bCs/>
          <w:i/>
          <w:iCs/>
          <w:sz w:val="19"/>
          <w:szCs w:val="19"/>
        </w:rPr>
        <w:t xml:space="preserve"> </w:t>
      </w:r>
      <w:r>
        <w:rPr>
          <w:rFonts w:ascii="Times New Roman" w:hAnsi="Times New Roman"/>
          <w:b/>
          <w:bCs/>
          <w:i/>
          <w:iCs/>
          <w:sz w:val="19"/>
          <w:szCs w:val="19"/>
        </w:rPr>
        <w:t xml:space="preserve">9.3 </w:t>
      </w:r>
      <w:r>
        <w:rPr>
          <w:rFonts w:cs="Arial"/>
          <w:b/>
          <w:bCs/>
          <w:i/>
          <w:iCs/>
          <w:sz w:val="19"/>
          <w:szCs w:val="19"/>
        </w:rPr>
        <w:t>Решения о выпуске ценных бумаг</w:t>
      </w:r>
      <w:r>
        <w:rPr>
          <w:rFonts w:ascii="Times New Roman" w:hAnsi="Times New Roman"/>
          <w:b/>
          <w:bCs/>
          <w:i/>
          <w:iCs/>
          <w:sz w:val="19"/>
          <w:szCs w:val="19"/>
        </w:rPr>
        <w:t xml:space="preserve">, </w:t>
      </w:r>
      <w:proofErr w:type="spellStart"/>
      <w:r>
        <w:rPr>
          <w:rFonts w:cs="Arial"/>
          <w:b/>
          <w:bCs/>
          <w:i/>
          <w:iCs/>
          <w:sz w:val="19"/>
          <w:szCs w:val="19"/>
        </w:rPr>
        <w:t>п</w:t>
      </w:r>
      <w:proofErr w:type="spellEnd"/>
      <w:r>
        <w:rPr>
          <w:rFonts w:ascii="Times New Roman" w:hAnsi="Times New Roman"/>
          <w:b/>
          <w:bCs/>
          <w:i/>
          <w:iCs/>
          <w:sz w:val="19"/>
          <w:szCs w:val="19"/>
        </w:rPr>
        <w:t xml:space="preserve"> . 9.1.2. </w:t>
      </w:r>
      <w:r>
        <w:rPr>
          <w:rFonts w:cs="Arial"/>
          <w:b/>
          <w:bCs/>
          <w:i/>
          <w:iCs/>
          <w:sz w:val="19"/>
          <w:szCs w:val="19"/>
        </w:rPr>
        <w:t>Проспекта ценных бумаг</w:t>
      </w:r>
      <w:r>
        <w:rPr>
          <w:rFonts w:ascii="Times New Roman" w:hAnsi="Times New Roman"/>
          <w:b/>
          <w:bCs/>
          <w:i/>
          <w:iCs/>
          <w:sz w:val="19"/>
          <w:szCs w:val="19"/>
        </w:rPr>
        <w:t xml:space="preserve">, </w:t>
      </w:r>
      <w:r>
        <w:rPr>
          <w:rFonts w:cs="Arial"/>
          <w:b/>
          <w:bCs/>
          <w:i/>
          <w:iCs/>
          <w:sz w:val="19"/>
          <w:szCs w:val="19"/>
        </w:rPr>
        <w:t>а сроки выплаты в п</w:t>
      </w:r>
      <w:r>
        <w:rPr>
          <w:rFonts w:ascii="Times New Roman" w:hAnsi="Times New Roman"/>
          <w:b/>
          <w:bCs/>
          <w:i/>
          <w:iCs/>
          <w:sz w:val="19"/>
          <w:szCs w:val="19"/>
        </w:rPr>
        <w:t xml:space="preserve">. 9.4 </w:t>
      </w:r>
      <w:r>
        <w:rPr>
          <w:rFonts w:cs="Arial"/>
          <w:b/>
          <w:bCs/>
          <w:i/>
          <w:iCs/>
          <w:sz w:val="19"/>
          <w:szCs w:val="19"/>
        </w:rPr>
        <w:t>Решения о выпуске ценных бумаг</w:t>
      </w:r>
      <w:r>
        <w:rPr>
          <w:rFonts w:ascii="Times New Roman" w:hAnsi="Times New Roman"/>
          <w:b/>
          <w:bCs/>
          <w:i/>
          <w:iCs/>
          <w:sz w:val="19"/>
          <w:szCs w:val="19"/>
        </w:rPr>
        <w:t>,</w:t>
      </w:r>
      <w:r>
        <w:rPr>
          <w:rFonts w:cs="Arial"/>
          <w:b/>
          <w:bCs/>
          <w:i/>
          <w:iCs/>
          <w:sz w:val="19"/>
          <w:szCs w:val="19"/>
        </w:rPr>
        <w:t xml:space="preserve"> п</w:t>
      </w:r>
      <w:r>
        <w:rPr>
          <w:rFonts w:ascii="Times New Roman" w:hAnsi="Times New Roman"/>
          <w:b/>
          <w:bCs/>
          <w:i/>
          <w:iCs/>
          <w:sz w:val="19"/>
          <w:szCs w:val="19"/>
        </w:rPr>
        <w:t>. 9.1.2.</w:t>
      </w:r>
      <w:r>
        <w:rPr>
          <w:rFonts w:cs="Arial"/>
          <w:b/>
          <w:bCs/>
          <w:i/>
          <w:iCs/>
          <w:sz w:val="19"/>
          <w:szCs w:val="19"/>
        </w:rPr>
        <w:t xml:space="preserve"> Проспекта ценных бумаг</w:t>
      </w:r>
      <w:r>
        <w:rPr>
          <w:rFonts w:ascii="Times New Roman" w:hAnsi="Times New Roman"/>
          <w:b/>
          <w:bCs/>
          <w:i/>
          <w:iCs/>
          <w:sz w:val="19"/>
          <w:szCs w:val="19"/>
        </w:rPr>
        <w:t>.</w:t>
      </w:r>
    </w:p>
    <w:p w:rsidR="00BF06D1" w:rsidRDefault="00BF06D1" w:rsidP="00BF06D1">
      <w:pPr>
        <w:widowControl w:val="0"/>
        <w:autoSpaceDE w:val="0"/>
        <w:autoSpaceDN w:val="0"/>
        <w:adjustRightInd w:val="0"/>
        <w:spacing w:line="58"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57" w:lineRule="auto"/>
        <w:ind w:firstLine="720"/>
        <w:jc w:val="both"/>
        <w:rPr>
          <w:rFonts w:ascii="Times New Roman" w:hAnsi="Times New Roman"/>
          <w:sz w:val="24"/>
          <w:szCs w:val="24"/>
        </w:rPr>
      </w:pPr>
      <w:r>
        <w:rPr>
          <w:rFonts w:cs="Arial"/>
          <w:b/>
          <w:bCs/>
          <w:i/>
          <w:iCs/>
        </w:rPr>
        <w:t>Владелец Биржевых облигаций имеет право требовать приобретения Биржевых облигаций Эмитентом в случаях и на условиях</w:t>
      </w:r>
      <w:r>
        <w:rPr>
          <w:rFonts w:ascii="Times New Roman" w:hAnsi="Times New Roman"/>
          <w:b/>
          <w:bCs/>
          <w:i/>
          <w:iCs/>
        </w:rPr>
        <w:t>,</w:t>
      </w:r>
      <w:r>
        <w:rPr>
          <w:rFonts w:cs="Arial"/>
          <w:b/>
          <w:bCs/>
          <w:i/>
          <w:iCs/>
        </w:rPr>
        <w:t xml:space="preserve"> предусмотренных Решением о выпуске ценных бумаг и Проспектом ценных бумаг</w:t>
      </w:r>
      <w:r>
        <w:rPr>
          <w:rFonts w:ascii="Times New Roman" w:hAnsi="Times New Roman"/>
          <w:b/>
          <w:bCs/>
          <w:i/>
          <w:iCs/>
        </w:rPr>
        <w:t>.</w:t>
      </w:r>
    </w:p>
    <w:p w:rsidR="00BF06D1" w:rsidRDefault="00BF06D1" w:rsidP="00BF06D1">
      <w:pPr>
        <w:widowControl w:val="0"/>
        <w:autoSpaceDE w:val="0"/>
        <w:autoSpaceDN w:val="0"/>
        <w:adjustRightInd w:val="0"/>
        <w:spacing w:line="69"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57" w:lineRule="auto"/>
        <w:ind w:firstLine="720"/>
        <w:jc w:val="both"/>
        <w:rPr>
          <w:rFonts w:ascii="Times New Roman" w:hAnsi="Times New Roman"/>
          <w:sz w:val="24"/>
          <w:szCs w:val="24"/>
        </w:rPr>
      </w:pPr>
      <w:r>
        <w:rPr>
          <w:rFonts w:cs="Arial"/>
          <w:b/>
          <w:bCs/>
          <w:i/>
          <w:iCs/>
        </w:rPr>
        <w:t>Владелец Биржевой облигации имеет право свободно продавать и иным образом отчуждать Биржевые облигации при соблюдении условия о том</w:t>
      </w:r>
      <w:r>
        <w:rPr>
          <w:rFonts w:ascii="Times New Roman" w:hAnsi="Times New Roman"/>
          <w:b/>
          <w:bCs/>
          <w:i/>
          <w:iCs/>
        </w:rPr>
        <w:t>,</w:t>
      </w:r>
      <w:r>
        <w:rPr>
          <w:rFonts w:cs="Arial"/>
          <w:b/>
          <w:bCs/>
          <w:i/>
          <w:iCs/>
        </w:rPr>
        <w:t xml:space="preserve"> что обращение Биржевых облигаций может осуществляться только на торгах фондовой биржи</w:t>
      </w:r>
      <w:r>
        <w:rPr>
          <w:rFonts w:ascii="Times New Roman" w:hAnsi="Times New Roman"/>
          <w:b/>
          <w:bCs/>
          <w:i/>
          <w:iCs/>
        </w:rPr>
        <w:t>.</w:t>
      </w:r>
    </w:p>
    <w:p w:rsidR="00BF06D1" w:rsidRDefault="00BF06D1" w:rsidP="00BF06D1">
      <w:pPr>
        <w:widowControl w:val="0"/>
        <w:autoSpaceDE w:val="0"/>
        <w:autoSpaceDN w:val="0"/>
        <w:adjustRightInd w:val="0"/>
        <w:spacing w:line="69"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355" w:lineRule="auto"/>
        <w:ind w:firstLine="720"/>
        <w:jc w:val="both"/>
        <w:rPr>
          <w:rFonts w:ascii="Times New Roman" w:hAnsi="Times New Roman"/>
          <w:sz w:val="24"/>
          <w:szCs w:val="24"/>
        </w:rPr>
      </w:pPr>
      <w:r>
        <w:rPr>
          <w:rFonts w:cs="Arial"/>
          <w:b/>
          <w:bCs/>
          <w:i/>
          <w:iCs/>
          <w:sz w:val="17"/>
          <w:szCs w:val="17"/>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r>
        <w:rPr>
          <w:rFonts w:ascii="Times New Roman" w:hAnsi="Times New Roman"/>
          <w:b/>
          <w:bCs/>
          <w:i/>
          <w:iCs/>
          <w:sz w:val="17"/>
          <w:szCs w:val="17"/>
        </w:rPr>
        <w:t>.</w:t>
      </w:r>
    </w:p>
    <w:p w:rsidR="00BF06D1" w:rsidRDefault="00BF06D1" w:rsidP="00BF06D1">
      <w:pPr>
        <w:widowControl w:val="0"/>
        <w:overflowPunct w:val="0"/>
        <w:autoSpaceDE w:val="0"/>
        <w:autoSpaceDN w:val="0"/>
        <w:adjustRightInd w:val="0"/>
        <w:spacing w:line="283" w:lineRule="auto"/>
        <w:ind w:firstLine="720"/>
        <w:jc w:val="both"/>
        <w:rPr>
          <w:rFonts w:ascii="Times New Roman" w:hAnsi="Times New Roman"/>
          <w:sz w:val="24"/>
          <w:szCs w:val="24"/>
        </w:rPr>
      </w:pPr>
      <w:r>
        <w:rPr>
          <w:rFonts w:cs="Arial"/>
          <w:b/>
          <w:bCs/>
          <w:i/>
          <w:iCs/>
          <w:sz w:val="18"/>
          <w:szCs w:val="18"/>
        </w:rPr>
        <w:t>Владелец Биржевой облигации имеет право на возврат средств инвестирования в случае признания выпуска Биржевых облигаций несостоявшимся или недействительным в соответствии с законодательством Российской Федерации</w:t>
      </w:r>
      <w:r>
        <w:rPr>
          <w:rFonts w:ascii="Times New Roman" w:hAnsi="Times New Roman"/>
          <w:b/>
          <w:bCs/>
          <w:i/>
          <w:iCs/>
          <w:sz w:val="18"/>
          <w:szCs w:val="18"/>
        </w:rPr>
        <w:t>.</w:t>
      </w:r>
      <w:r>
        <w:rPr>
          <w:rFonts w:cs="Arial"/>
          <w:b/>
          <w:bCs/>
          <w:i/>
          <w:iCs/>
          <w:sz w:val="18"/>
          <w:szCs w:val="18"/>
        </w:rPr>
        <w:t xml:space="preserve"> Кроме того</w:t>
      </w:r>
      <w:r>
        <w:rPr>
          <w:rFonts w:ascii="Times New Roman" w:hAnsi="Times New Roman"/>
          <w:b/>
          <w:bCs/>
          <w:i/>
          <w:iCs/>
          <w:sz w:val="18"/>
          <w:szCs w:val="18"/>
        </w:rPr>
        <w:t>,</w:t>
      </w:r>
      <w:r>
        <w:rPr>
          <w:rFonts w:cs="Arial"/>
          <w:b/>
          <w:bCs/>
          <w:i/>
          <w:iCs/>
          <w:sz w:val="18"/>
          <w:szCs w:val="18"/>
        </w:rPr>
        <w:t xml:space="preserve"> Владелец Биржевых облигаций вправе требовать начисления и выплаты ему процентов за соответствующий период времени в соответствии со статьей </w:t>
      </w:r>
      <w:r>
        <w:rPr>
          <w:rFonts w:ascii="Times New Roman" w:hAnsi="Times New Roman"/>
          <w:b/>
          <w:bCs/>
          <w:i/>
          <w:iCs/>
          <w:sz w:val="18"/>
          <w:szCs w:val="18"/>
        </w:rPr>
        <w:t>395</w:t>
      </w:r>
      <w:r>
        <w:rPr>
          <w:rFonts w:cs="Arial"/>
          <w:b/>
          <w:bCs/>
          <w:i/>
          <w:iCs/>
          <w:sz w:val="18"/>
          <w:szCs w:val="18"/>
        </w:rPr>
        <w:t xml:space="preserve"> Гражданского Кодекса Российской Федерации</w:t>
      </w:r>
      <w:r>
        <w:rPr>
          <w:rFonts w:ascii="Times New Roman" w:hAnsi="Times New Roman"/>
          <w:b/>
          <w:bCs/>
          <w:i/>
          <w:iCs/>
          <w:sz w:val="18"/>
          <w:szCs w:val="18"/>
        </w:rPr>
        <w:t>.</w:t>
      </w:r>
    </w:p>
    <w:p w:rsidR="00BF06D1" w:rsidRDefault="00BF06D1" w:rsidP="00BF06D1">
      <w:pPr>
        <w:widowControl w:val="0"/>
        <w:autoSpaceDE w:val="0"/>
        <w:autoSpaceDN w:val="0"/>
        <w:adjustRightInd w:val="0"/>
        <w:spacing w:line="47"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75" w:lineRule="auto"/>
        <w:ind w:firstLine="720"/>
        <w:jc w:val="both"/>
        <w:rPr>
          <w:rFonts w:ascii="Times New Roman" w:hAnsi="Times New Roman"/>
          <w:sz w:val="24"/>
          <w:szCs w:val="24"/>
        </w:rPr>
      </w:pPr>
      <w:r>
        <w:rPr>
          <w:rFonts w:cs="Arial"/>
          <w:b/>
          <w:bCs/>
          <w:i/>
          <w:iCs/>
          <w:sz w:val="18"/>
          <w:szCs w:val="18"/>
        </w:rPr>
        <w:t>Владельцы Биржевых облигаций выпуска приобретают право предъявить принадлежащие им Биржевые облигации к досрочному погашению с выплатой причитающегося им накопленного купонного дохода по Биржевым облигациям</w:t>
      </w:r>
      <w:r>
        <w:rPr>
          <w:rFonts w:ascii="Times New Roman" w:hAnsi="Times New Roman"/>
          <w:b/>
          <w:bCs/>
          <w:i/>
          <w:iCs/>
          <w:sz w:val="18"/>
          <w:szCs w:val="18"/>
        </w:rPr>
        <w:t>,</w:t>
      </w:r>
      <w:r>
        <w:rPr>
          <w:rFonts w:cs="Arial"/>
          <w:b/>
          <w:bCs/>
          <w:i/>
          <w:iCs/>
          <w:sz w:val="18"/>
          <w:szCs w:val="18"/>
        </w:rPr>
        <w:t xml:space="preserve"> рассчитанного в соответствии с п</w:t>
      </w:r>
      <w:r>
        <w:rPr>
          <w:rFonts w:ascii="Times New Roman" w:hAnsi="Times New Roman"/>
          <w:b/>
          <w:bCs/>
          <w:i/>
          <w:iCs/>
          <w:sz w:val="18"/>
          <w:szCs w:val="18"/>
        </w:rPr>
        <w:t>. 15.2.</w:t>
      </w:r>
      <w:r>
        <w:rPr>
          <w:rFonts w:cs="Arial"/>
          <w:b/>
          <w:bCs/>
          <w:i/>
          <w:iCs/>
          <w:sz w:val="18"/>
          <w:szCs w:val="18"/>
        </w:rPr>
        <w:t xml:space="preserve"> Решения о выпуске ценных бумаг и п</w:t>
      </w:r>
      <w:r>
        <w:rPr>
          <w:rFonts w:ascii="Times New Roman" w:hAnsi="Times New Roman"/>
          <w:b/>
          <w:bCs/>
          <w:i/>
          <w:iCs/>
          <w:sz w:val="18"/>
          <w:szCs w:val="18"/>
        </w:rPr>
        <w:t>.10.10</w:t>
      </w:r>
      <w:r>
        <w:rPr>
          <w:rFonts w:cs="Arial"/>
          <w:b/>
          <w:bCs/>
          <w:i/>
          <w:iCs/>
          <w:sz w:val="18"/>
          <w:szCs w:val="18"/>
        </w:rPr>
        <w:t xml:space="preserve"> Проспекта ценных бумаг</w:t>
      </w:r>
      <w:r>
        <w:rPr>
          <w:rFonts w:ascii="Times New Roman" w:hAnsi="Times New Roman"/>
          <w:b/>
          <w:bCs/>
          <w:i/>
          <w:iCs/>
          <w:sz w:val="18"/>
          <w:szCs w:val="18"/>
        </w:rPr>
        <w:t>,</w:t>
      </w:r>
      <w:r>
        <w:rPr>
          <w:rFonts w:cs="Arial"/>
          <w:b/>
          <w:bCs/>
          <w:i/>
          <w:iCs/>
          <w:sz w:val="18"/>
          <w:szCs w:val="18"/>
        </w:rPr>
        <w:t xml:space="preserve"> в случае исключения акций всех категорий и типов и </w:t>
      </w:r>
      <w:r>
        <w:rPr>
          <w:rFonts w:ascii="Times New Roman" w:hAnsi="Times New Roman"/>
          <w:b/>
          <w:bCs/>
          <w:i/>
          <w:iCs/>
          <w:sz w:val="18"/>
          <w:szCs w:val="18"/>
        </w:rPr>
        <w:t>/</w:t>
      </w:r>
      <w:r>
        <w:rPr>
          <w:rFonts w:cs="Arial"/>
          <w:b/>
          <w:bCs/>
          <w:i/>
          <w:iCs/>
          <w:sz w:val="18"/>
          <w:szCs w:val="18"/>
        </w:rPr>
        <w:t>или всех облигаций Эмитента Биржевых облигаций</w:t>
      </w:r>
      <w:r>
        <w:rPr>
          <w:rFonts w:ascii="Times New Roman" w:hAnsi="Times New Roman"/>
          <w:b/>
          <w:bCs/>
          <w:i/>
          <w:iCs/>
          <w:sz w:val="18"/>
          <w:szCs w:val="18"/>
        </w:rPr>
        <w:t>,</w:t>
      </w:r>
      <w:r>
        <w:rPr>
          <w:rFonts w:cs="Arial"/>
          <w:b/>
          <w:bCs/>
          <w:i/>
          <w:iCs/>
          <w:sz w:val="18"/>
          <w:szCs w:val="18"/>
        </w:rPr>
        <w:t xml:space="preserve"> допущенных к торгам на фондовых биржах</w:t>
      </w:r>
      <w:r>
        <w:rPr>
          <w:rFonts w:ascii="Times New Roman" w:hAnsi="Times New Roman"/>
          <w:b/>
          <w:bCs/>
          <w:i/>
          <w:iCs/>
          <w:sz w:val="18"/>
          <w:szCs w:val="18"/>
        </w:rPr>
        <w:t>,</w:t>
      </w:r>
      <w:r>
        <w:rPr>
          <w:rFonts w:cs="Arial"/>
          <w:b/>
          <w:bCs/>
          <w:i/>
          <w:iCs/>
          <w:sz w:val="18"/>
          <w:szCs w:val="18"/>
        </w:rPr>
        <w:t xml:space="preserve"> из списка ценных бумаг</w:t>
      </w:r>
      <w:r>
        <w:rPr>
          <w:rFonts w:ascii="Times New Roman" w:hAnsi="Times New Roman"/>
          <w:b/>
          <w:bCs/>
          <w:i/>
          <w:iCs/>
          <w:sz w:val="18"/>
          <w:szCs w:val="18"/>
        </w:rPr>
        <w:t>,</w:t>
      </w:r>
      <w:r>
        <w:rPr>
          <w:rFonts w:cs="Arial"/>
          <w:b/>
          <w:bCs/>
          <w:i/>
          <w:iCs/>
          <w:sz w:val="18"/>
          <w:szCs w:val="18"/>
        </w:rPr>
        <w:t xml:space="preserve"> допущенных к торгам на всех фондовых биржах</w:t>
      </w:r>
      <w:r>
        <w:rPr>
          <w:rFonts w:ascii="Times New Roman" w:hAnsi="Times New Roman"/>
          <w:b/>
          <w:bCs/>
          <w:i/>
          <w:iCs/>
          <w:sz w:val="18"/>
          <w:szCs w:val="18"/>
        </w:rPr>
        <w:t>,</w:t>
      </w:r>
      <w:r>
        <w:rPr>
          <w:rFonts w:cs="Arial"/>
          <w:b/>
          <w:bCs/>
          <w:i/>
          <w:iCs/>
          <w:sz w:val="18"/>
          <w:szCs w:val="18"/>
        </w:rPr>
        <w:t xml:space="preserve"> осуществивших допуск Биржевых облигаций к торгам </w:t>
      </w:r>
      <w:r>
        <w:rPr>
          <w:rFonts w:ascii="Times New Roman" w:hAnsi="Times New Roman"/>
          <w:b/>
          <w:bCs/>
          <w:i/>
          <w:iCs/>
          <w:sz w:val="18"/>
          <w:szCs w:val="18"/>
        </w:rPr>
        <w:t>(</w:t>
      </w:r>
      <w:r>
        <w:rPr>
          <w:rFonts w:cs="Arial"/>
          <w:b/>
          <w:bCs/>
          <w:i/>
          <w:iCs/>
          <w:sz w:val="18"/>
          <w:szCs w:val="18"/>
        </w:rPr>
        <w:t xml:space="preserve">за исключением случаев </w:t>
      </w:r>
      <w:proofErr w:type="spellStart"/>
      <w:r>
        <w:rPr>
          <w:rFonts w:cs="Arial"/>
          <w:b/>
          <w:bCs/>
          <w:i/>
          <w:iCs/>
          <w:sz w:val="18"/>
          <w:szCs w:val="18"/>
        </w:rPr>
        <w:t>делистинга</w:t>
      </w:r>
      <w:proofErr w:type="spellEnd"/>
      <w:r>
        <w:rPr>
          <w:rFonts w:cs="Arial"/>
          <w:b/>
          <w:bCs/>
          <w:i/>
          <w:iCs/>
          <w:sz w:val="18"/>
          <w:szCs w:val="18"/>
        </w:rPr>
        <w:t xml:space="preserve"> облигаций в связи с истечением срока их обращения или их погашением</w:t>
      </w:r>
      <w:r>
        <w:rPr>
          <w:rFonts w:ascii="Times New Roman" w:hAnsi="Times New Roman"/>
          <w:b/>
          <w:bCs/>
          <w:i/>
          <w:iCs/>
          <w:sz w:val="18"/>
          <w:szCs w:val="18"/>
        </w:rPr>
        <w:t>).</w:t>
      </w:r>
    </w:p>
    <w:p w:rsidR="00BF06D1" w:rsidRDefault="00BF06D1" w:rsidP="00BF06D1">
      <w:pPr>
        <w:widowControl w:val="0"/>
        <w:autoSpaceDE w:val="0"/>
        <w:autoSpaceDN w:val="0"/>
        <w:adjustRightInd w:val="0"/>
        <w:spacing w:line="57" w:lineRule="exact"/>
        <w:rPr>
          <w:rFonts w:ascii="Times New Roman" w:hAnsi="Times New Roman"/>
          <w:sz w:val="24"/>
          <w:szCs w:val="24"/>
        </w:rPr>
      </w:pPr>
    </w:p>
    <w:p w:rsidR="00BF06D1" w:rsidRDefault="00BF06D1" w:rsidP="00BF06D1">
      <w:pPr>
        <w:widowControl w:val="0"/>
        <w:overflowPunct w:val="0"/>
        <w:autoSpaceDE w:val="0"/>
        <w:autoSpaceDN w:val="0"/>
        <w:adjustRightInd w:val="0"/>
        <w:ind w:firstLine="720"/>
        <w:jc w:val="both"/>
        <w:rPr>
          <w:rFonts w:ascii="Times New Roman" w:hAnsi="Times New Roman"/>
          <w:sz w:val="24"/>
          <w:szCs w:val="24"/>
        </w:rPr>
      </w:pPr>
      <w:r>
        <w:rPr>
          <w:rFonts w:cs="Arial"/>
          <w:b/>
          <w:bCs/>
          <w:i/>
          <w:iCs/>
        </w:rPr>
        <w:t>Владелец Биржевой облигации вправе осуществлять иные права</w:t>
      </w:r>
      <w:r>
        <w:rPr>
          <w:rFonts w:ascii="Times New Roman" w:hAnsi="Times New Roman"/>
          <w:b/>
          <w:bCs/>
          <w:i/>
          <w:iCs/>
        </w:rPr>
        <w:t>,</w:t>
      </w:r>
      <w:r>
        <w:rPr>
          <w:rFonts w:cs="Arial"/>
          <w:b/>
          <w:bCs/>
          <w:i/>
          <w:iCs/>
        </w:rPr>
        <w:t xml:space="preserve"> предусмотренные законодательством Российской Федерации</w:t>
      </w:r>
      <w:r>
        <w:rPr>
          <w:rFonts w:ascii="Times New Roman" w:hAnsi="Times New Roman"/>
          <w:b/>
          <w:bCs/>
          <w:i/>
          <w:iCs/>
        </w:rPr>
        <w:t>.</w:t>
      </w:r>
    </w:p>
    <w:p w:rsidR="00BF06D1" w:rsidRDefault="00BF06D1" w:rsidP="00BF06D1">
      <w:pPr>
        <w:widowControl w:val="0"/>
        <w:autoSpaceDE w:val="0"/>
        <w:autoSpaceDN w:val="0"/>
        <w:adjustRightInd w:val="0"/>
        <w:spacing w:line="50" w:lineRule="exact"/>
        <w:rPr>
          <w:rFonts w:ascii="Times New Roman" w:hAnsi="Times New Roman"/>
          <w:sz w:val="24"/>
          <w:szCs w:val="24"/>
        </w:rPr>
      </w:pPr>
    </w:p>
    <w:p w:rsidR="00BF06D1" w:rsidRDefault="00BF06D1" w:rsidP="00BF06D1">
      <w:pPr>
        <w:widowControl w:val="0"/>
        <w:overflowPunct w:val="0"/>
        <w:autoSpaceDE w:val="0"/>
        <w:autoSpaceDN w:val="0"/>
        <w:adjustRightInd w:val="0"/>
        <w:spacing w:line="257" w:lineRule="auto"/>
        <w:ind w:firstLine="720"/>
        <w:jc w:val="both"/>
        <w:rPr>
          <w:rFonts w:ascii="Times New Roman" w:hAnsi="Times New Roman"/>
          <w:sz w:val="24"/>
          <w:szCs w:val="24"/>
        </w:rPr>
      </w:pPr>
      <w:r>
        <w:rPr>
          <w:rFonts w:cs="Arial"/>
          <w:b/>
          <w:bCs/>
          <w:i/>
          <w:iCs/>
        </w:rPr>
        <w:t>В случае ликвидации Эмитента владелец Биржевой облигации вправе получить причитающиеся денежные средства в порядке очередности</w:t>
      </w:r>
      <w:r>
        <w:rPr>
          <w:rFonts w:ascii="Times New Roman" w:hAnsi="Times New Roman"/>
          <w:b/>
          <w:bCs/>
          <w:i/>
          <w:iCs/>
        </w:rPr>
        <w:t>,</w:t>
      </w:r>
      <w:r>
        <w:rPr>
          <w:rFonts w:cs="Arial"/>
          <w:b/>
          <w:bCs/>
          <w:i/>
          <w:iCs/>
        </w:rPr>
        <w:t xml:space="preserve"> установленной в соответствии со статьей </w:t>
      </w:r>
      <w:r>
        <w:rPr>
          <w:rFonts w:ascii="Times New Roman" w:hAnsi="Times New Roman"/>
          <w:b/>
          <w:bCs/>
          <w:i/>
          <w:iCs/>
        </w:rPr>
        <w:t>64</w:t>
      </w:r>
      <w:r>
        <w:rPr>
          <w:rFonts w:cs="Arial"/>
          <w:b/>
          <w:bCs/>
          <w:i/>
          <w:iCs/>
        </w:rPr>
        <w:t xml:space="preserve"> Гражданского кодекса Российской Федерации</w:t>
      </w:r>
      <w:r>
        <w:rPr>
          <w:rFonts w:ascii="Times New Roman" w:hAnsi="Times New Roman"/>
          <w:b/>
          <w:bCs/>
          <w:i/>
          <w:iCs/>
        </w:rPr>
        <w:t>.</w:t>
      </w:r>
    </w:p>
    <w:p w:rsidR="00BF06D1" w:rsidRDefault="00BF06D1" w:rsidP="00BF06D1">
      <w:pPr>
        <w:widowControl w:val="0"/>
        <w:autoSpaceDE w:val="0"/>
        <w:autoSpaceDN w:val="0"/>
        <w:adjustRightInd w:val="0"/>
        <w:spacing w:line="69" w:lineRule="exact"/>
        <w:rPr>
          <w:rFonts w:ascii="Times New Roman" w:hAnsi="Times New Roman"/>
          <w:sz w:val="24"/>
          <w:szCs w:val="24"/>
        </w:rPr>
      </w:pPr>
    </w:p>
    <w:p w:rsidR="00BF06D1" w:rsidRDefault="00BF06D1" w:rsidP="00BF06D1">
      <w:pPr>
        <w:widowControl w:val="0"/>
        <w:overflowPunct w:val="0"/>
        <w:autoSpaceDE w:val="0"/>
        <w:autoSpaceDN w:val="0"/>
        <w:adjustRightInd w:val="0"/>
        <w:ind w:firstLine="720"/>
        <w:jc w:val="both"/>
        <w:rPr>
          <w:rFonts w:ascii="Times New Roman" w:hAnsi="Times New Roman"/>
          <w:sz w:val="24"/>
          <w:szCs w:val="24"/>
        </w:rPr>
      </w:pPr>
      <w:r>
        <w:rPr>
          <w:rFonts w:cs="Arial"/>
          <w:b/>
          <w:bCs/>
          <w:i/>
          <w:iCs/>
        </w:rPr>
        <w:t>Все задолженности Эмитента по Биржевым облигациям выпуска будут юридически равны и в равной степени обязательны к исполнению</w:t>
      </w:r>
      <w:r>
        <w:rPr>
          <w:rFonts w:ascii="Times New Roman" w:hAnsi="Times New Roman"/>
          <w:b/>
          <w:bCs/>
          <w:i/>
          <w:iCs/>
        </w:rPr>
        <w:t>.</w:t>
      </w:r>
    </w:p>
    <w:p w:rsidR="00BF06D1" w:rsidRDefault="00BF06D1" w:rsidP="00A936E2">
      <w:pPr>
        <w:pStyle w:val="a4"/>
        <w:jc w:val="both"/>
        <w:rPr>
          <w:rFonts w:ascii="Times New Roman" w:hAnsi="Times New Roman" w:cs="Times New Roman"/>
          <w:b/>
          <w:sz w:val="28"/>
          <w:szCs w:val="28"/>
        </w:rPr>
      </w:pPr>
    </w:p>
    <w:p w:rsidR="00007026" w:rsidRDefault="00007026" w:rsidP="00A936E2">
      <w:pPr>
        <w:pStyle w:val="a4"/>
        <w:jc w:val="both"/>
        <w:rPr>
          <w:rFonts w:ascii="Times New Roman" w:hAnsi="Times New Roman" w:cs="Times New Roman"/>
          <w:b/>
          <w:sz w:val="28"/>
          <w:szCs w:val="28"/>
        </w:rPr>
      </w:pPr>
    </w:p>
    <w:p w:rsidR="00007026" w:rsidRDefault="00007026" w:rsidP="00A936E2">
      <w:pPr>
        <w:pStyle w:val="a4"/>
        <w:jc w:val="both"/>
        <w:rPr>
          <w:rFonts w:ascii="Times New Roman" w:hAnsi="Times New Roman" w:cs="Times New Roman"/>
          <w:b/>
          <w:sz w:val="28"/>
          <w:szCs w:val="28"/>
        </w:rPr>
      </w:pPr>
    </w:p>
    <w:p w:rsidR="00007026" w:rsidRDefault="00007026" w:rsidP="00A936E2">
      <w:pPr>
        <w:pStyle w:val="a4"/>
        <w:jc w:val="both"/>
        <w:rPr>
          <w:rFonts w:ascii="Times New Roman" w:hAnsi="Times New Roman" w:cs="Times New Roman"/>
          <w:b/>
          <w:sz w:val="28"/>
          <w:szCs w:val="28"/>
        </w:rPr>
      </w:pPr>
    </w:p>
    <w:p w:rsidR="00007026" w:rsidRDefault="00007026">
      <w:pPr>
        <w:suppressAutoHyphens w:val="0"/>
        <w:spacing w:after="200" w:line="276" w:lineRule="auto"/>
        <w:ind w:firstLine="0"/>
        <w:rPr>
          <w:rFonts w:ascii="Times New Roman" w:eastAsiaTheme="minorHAnsi" w:hAnsi="Times New Roman"/>
          <w:b/>
          <w:sz w:val="28"/>
          <w:szCs w:val="28"/>
          <w:lang w:eastAsia="en-US"/>
        </w:rPr>
      </w:pPr>
      <w:r>
        <w:rPr>
          <w:rFonts w:ascii="Times New Roman" w:eastAsiaTheme="minorHAnsi" w:hAnsi="Times New Roman"/>
          <w:b/>
          <w:sz w:val="28"/>
          <w:szCs w:val="28"/>
          <w:lang w:eastAsia="en-US"/>
        </w:rPr>
        <w:br w:type="page"/>
      </w:r>
    </w:p>
    <w:tbl>
      <w:tblPr>
        <w:tblpPr w:leftFromText="180" w:rightFromText="180" w:horzAnchor="margin" w:tblpXSpec="center" w:tblpY="-585"/>
        <w:tblW w:w="10602" w:type="dxa"/>
        <w:tblLayout w:type="fixed"/>
        <w:tblCellMar>
          <w:left w:w="15" w:type="dxa"/>
          <w:right w:w="15" w:type="dxa"/>
        </w:tblCellMar>
        <w:tblLook w:val="0000"/>
      </w:tblPr>
      <w:tblGrid>
        <w:gridCol w:w="536"/>
        <w:gridCol w:w="391"/>
        <w:gridCol w:w="1279"/>
        <w:gridCol w:w="211"/>
        <w:gridCol w:w="15"/>
        <w:gridCol w:w="2107"/>
        <w:gridCol w:w="1946"/>
        <w:gridCol w:w="527"/>
        <w:gridCol w:w="1053"/>
        <w:gridCol w:w="11"/>
        <w:gridCol w:w="1011"/>
        <w:gridCol w:w="336"/>
        <w:gridCol w:w="432"/>
        <w:gridCol w:w="697"/>
        <w:gridCol w:w="19"/>
        <w:gridCol w:w="31"/>
      </w:tblGrid>
      <w:tr w:rsidR="00007026" w:rsidTr="00007026">
        <w:trPr>
          <w:trHeight w:val="290"/>
        </w:trPr>
        <w:tc>
          <w:tcPr>
            <w:tcW w:w="10552" w:type="dxa"/>
            <w:gridSpan w:val="14"/>
            <w:tcBorders>
              <w:top w:val="nil"/>
              <w:left w:val="nil"/>
              <w:bottom w:val="nil"/>
              <w:right w:val="nil"/>
            </w:tcBorders>
            <w:vAlign w:val="center"/>
          </w:tcPr>
          <w:p w:rsidR="00007026" w:rsidRDefault="00007026" w:rsidP="00007026">
            <w:pPr>
              <w:widowControl w:val="0"/>
              <w:autoSpaceDE w:val="0"/>
              <w:autoSpaceDN w:val="0"/>
              <w:adjustRightInd w:val="0"/>
              <w:rPr>
                <w:rFonts w:cs="Arial"/>
                <w:color w:val="000000"/>
                <w:sz w:val="16"/>
                <w:szCs w:val="16"/>
              </w:rPr>
            </w:pPr>
            <w:r>
              <w:rPr>
                <w:rFonts w:cs="Arial"/>
                <w:color w:val="000000"/>
                <w:sz w:val="16"/>
                <w:szCs w:val="16"/>
              </w:rPr>
              <w:lastRenderedPageBreak/>
              <w:t>ООО "</w:t>
            </w:r>
            <w:proofErr w:type="spellStart"/>
            <w:r>
              <w:rPr>
                <w:rFonts w:cs="Arial"/>
                <w:color w:val="000000"/>
                <w:sz w:val="16"/>
                <w:szCs w:val="16"/>
              </w:rPr>
              <w:t>Камелот</w:t>
            </w:r>
            <w:proofErr w:type="spellEnd"/>
            <w:r>
              <w:rPr>
                <w:rFonts w:cs="Arial"/>
                <w:color w:val="000000"/>
                <w:sz w:val="16"/>
                <w:szCs w:val="16"/>
              </w:rPr>
              <w:t xml:space="preserve">", г. Воронеж, ул. Ленина, </w:t>
            </w:r>
            <w:proofErr w:type="spellStart"/>
            <w:r>
              <w:rPr>
                <w:rFonts w:cs="Arial"/>
                <w:color w:val="000000"/>
                <w:sz w:val="16"/>
                <w:szCs w:val="16"/>
              </w:rPr>
              <w:t>д</w:t>
            </w:r>
            <w:proofErr w:type="spellEnd"/>
            <w:r>
              <w:rPr>
                <w:rFonts w:cs="Arial"/>
                <w:color w:val="000000"/>
                <w:sz w:val="16"/>
                <w:szCs w:val="16"/>
              </w:rPr>
              <w:t xml:space="preserve"> 20, ИНН 3647892046578, ОГРН 53684920201 </w:t>
            </w:r>
          </w:p>
        </w:tc>
        <w:tc>
          <w:tcPr>
            <w:tcW w:w="50" w:type="dxa"/>
            <w:gridSpan w:val="2"/>
            <w:vMerge w:val="restart"/>
            <w:tcBorders>
              <w:top w:val="nil"/>
              <w:left w:val="nil"/>
              <w:bottom w:val="nil"/>
              <w:right w:val="nil"/>
            </w:tcBorders>
          </w:tcPr>
          <w:p w:rsidR="00007026" w:rsidRDefault="00007026" w:rsidP="00007026">
            <w:pPr>
              <w:widowControl w:val="0"/>
              <w:autoSpaceDE w:val="0"/>
              <w:autoSpaceDN w:val="0"/>
              <w:adjustRightInd w:val="0"/>
              <w:rPr>
                <w:rFonts w:ascii="Tahoma" w:hAnsi="Tahoma" w:cs="Tahoma"/>
                <w:color w:val="000000"/>
                <w:sz w:val="16"/>
                <w:szCs w:val="16"/>
              </w:rPr>
            </w:pPr>
          </w:p>
        </w:tc>
      </w:tr>
      <w:tr w:rsidR="00007026" w:rsidTr="00007026">
        <w:trPr>
          <w:trHeight w:val="174"/>
        </w:trPr>
        <w:tc>
          <w:tcPr>
            <w:tcW w:w="10552" w:type="dxa"/>
            <w:gridSpan w:val="14"/>
            <w:tcBorders>
              <w:top w:val="single" w:sz="8" w:space="0" w:color="000000"/>
              <w:left w:val="nil"/>
              <w:bottom w:val="nil"/>
              <w:right w:val="nil"/>
            </w:tcBorders>
          </w:tcPr>
          <w:p w:rsidR="00007026" w:rsidRDefault="00007026" w:rsidP="00007026">
            <w:pPr>
              <w:widowControl w:val="0"/>
              <w:autoSpaceDE w:val="0"/>
              <w:autoSpaceDN w:val="0"/>
              <w:adjustRightInd w:val="0"/>
              <w:spacing w:before="29" w:line="142" w:lineRule="exact"/>
              <w:ind w:left="15"/>
              <w:jc w:val="center"/>
              <w:rPr>
                <w:rFonts w:cs="Arial"/>
                <w:color w:val="000000"/>
                <w:sz w:val="12"/>
                <w:szCs w:val="12"/>
              </w:rPr>
            </w:pPr>
            <w:r>
              <w:rPr>
                <w:rFonts w:cs="Arial"/>
                <w:color w:val="000000"/>
                <w:sz w:val="12"/>
                <w:szCs w:val="12"/>
              </w:rPr>
              <w:t>(наименование организации, ИНН)</w:t>
            </w:r>
          </w:p>
        </w:tc>
        <w:tc>
          <w:tcPr>
            <w:tcW w:w="50" w:type="dxa"/>
            <w:gridSpan w:val="2"/>
            <w:vMerge/>
            <w:tcBorders>
              <w:top w:val="nil"/>
              <w:left w:val="nil"/>
              <w:bottom w:val="nil"/>
              <w:right w:val="nil"/>
            </w:tcBorders>
          </w:tcPr>
          <w:p w:rsidR="00007026" w:rsidRDefault="00007026" w:rsidP="00007026">
            <w:pPr>
              <w:widowControl w:val="0"/>
              <w:autoSpaceDE w:val="0"/>
              <w:autoSpaceDN w:val="0"/>
              <w:adjustRightInd w:val="0"/>
              <w:jc w:val="center"/>
              <w:rPr>
                <w:rFonts w:ascii="Tahoma" w:hAnsi="Tahoma" w:cs="Tahoma"/>
                <w:sz w:val="11"/>
                <w:szCs w:val="11"/>
              </w:rPr>
            </w:pPr>
          </w:p>
        </w:tc>
      </w:tr>
      <w:tr w:rsidR="00007026" w:rsidTr="00007026">
        <w:trPr>
          <w:trHeight w:val="72"/>
        </w:trPr>
        <w:tc>
          <w:tcPr>
            <w:tcW w:w="10552" w:type="dxa"/>
            <w:gridSpan w:val="14"/>
            <w:tcBorders>
              <w:top w:val="nil"/>
              <w:left w:val="nil"/>
              <w:bottom w:val="nil"/>
              <w:right w:val="nil"/>
            </w:tcBorders>
          </w:tcPr>
          <w:p w:rsidR="00007026" w:rsidRDefault="00007026" w:rsidP="00007026">
            <w:pPr>
              <w:widowControl w:val="0"/>
              <w:autoSpaceDE w:val="0"/>
              <w:autoSpaceDN w:val="0"/>
              <w:adjustRightInd w:val="0"/>
              <w:spacing w:before="29" w:line="142" w:lineRule="exact"/>
              <w:ind w:left="15"/>
              <w:rPr>
                <w:rFonts w:ascii="Tahoma" w:hAnsi="Tahoma" w:cs="Tahoma"/>
                <w:color w:val="000000"/>
                <w:sz w:val="16"/>
                <w:szCs w:val="16"/>
              </w:rPr>
            </w:pPr>
          </w:p>
        </w:tc>
        <w:tc>
          <w:tcPr>
            <w:tcW w:w="50" w:type="dxa"/>
            <w:gridSpan w:val="2"/>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sz w:val="4"/>
                <w:szCs w:val="4"/>
              </w:rPr>
            </w:pPr>
          </w:p>
        </w:tc>
      </w:tr>
      <w:tr w:rsidR="00007026" w:rsidTr="00007026">
        <w:trPr>
          <w:trHeight w:val="435"/>
        </w:trPr>
        <w:tc>
          <w:tcPr>
            <w:tcW w:w="10552" w:type="dxa"/>
            <w:gridSpan w:val="14"/>
            <w:tcBorders>
              <w:top w:val="nil"/>
              <w:left w:val="nil"/>
              <w:bottom w:val="nil"/>
              <w:right w:val="nil"/>
            </w:tcBorders>
            <w:vAlign w:val="center"/>
          </w:tcPr>
          <w:p w:rsidR="00007026" w:rsidRDefault="00007026" w:rsidP="00007026">
            <w:pPr>
              <w:widowControl w:val="0"/>
              <w:autoSpaceDE w:val="0"/>
              <w:autoSpaceDN w:val="0"/>
              <w:adjustRightInd w:val="0"/>
              <w:spacing w:before="29" w:line="256" w:lineRule="exact"/>
              <w:ind w:left="23"/>
              <w:jc w:val="center"/>
              <w:rPr>
                <w:rFonts w:cs="Arial"/>
                <w:b/>
                <w:bCs/>
                <w:color w:val="000000"/>
                <w:sz w:val="24"/>
                <w:szCs w:val="24"/>
              </w:rPr>
            </w:pPr>
            <w:r>
              <w:rPr>
                <w:rFonts w:cs="Arial"/>
                <w:b/>
                <w:bCs/>
                <w:color w:val="000000"/>
                <w:sz w:val="24"/>
                <w:szCs w:val="24"/>
              </w:rPr>
              <w:t>Товарный чек № 156 от  23.11.2015 г.</w:t>
            </w:r>
          </w:p>
        </w:tc>
        <w:tc>
          <w:tcPr>
            <w:tcW w:w="50" w:type="dxa"/>
            <w:gridSpan w:val="2"/>
            <w:vMerge/>
            <w:tcBorders>
              <w:top w:val="nil"/>
              <w:left w:val="nil"/>
              <w:bottom w:val="nil"/>
              <w:right w:val="nil"/>
            </w:tcBorders>
          </w:tcPr>
          <w:p w:rsidR="00007026" w:rsidRDefault="00007026" w:rsidP="00007026">
            <w:pPr>
              <w:widowControl w:val="0"/>
              <w:autoSpaceDE w:val="0"/>
              <w:autoSpaceDN w:val="0"/>
              <w:adjustRightInd w:val="0"/>
              <w:jc w:val="center"/>
              <w:rPr>
                <w:rFonts w:ascii="Tahoma" w:hAnsi="Tahoma" w:cs="Tahoma"/>
              </w:rPr>
            </w:pPr>
          </w:p>
        </w:tc>
      </w:tr>
      <w:tr w:rsidR="00007026" w:rsidTr="00007026">
        <w:trPr>
          <w:trHeight w:val="580"/>
        </w:trPr>
        <w:tc>
          <w:tcPr>
            <w:tcW w:w="536" w:type="dxa"/>
            <w:tcBorders>
              <w:top w:val="single" w:sz="8" w:space="0" w:color="000000"/>
              <w:left w:val="single" w:sz="8" w:space="0" w:color="000000"/>
              <w:bottom w:val="single" w:sz="8" w:space="0" w:color="000000"/>
              <w:right w:val="nil"/>
            </w:tcBorders>
            <w:vAlign w:val="center"/>
          </w:tcPr>
          <w:p w:rsidR="00007026" w:rsidRDefault="00007026" w:rsidP="00007026">
            <w:pPr>
              <w:widowControl w:val="0"/>
              <w:autoSpaceDE w:val="0"/>
              <w:autoSpaceDN w:val="0"/>
              <w:adjustRightInd w:val="0"/>
              <w:spacing w:before="29" w:line="199" w:lineRule="exact"/>
              <w:ind w:left="23"/>
              <w:jc w:val="center"/>
              <w:rPr>
                <w:rFonts w:cs="Arial"/>
                <w:color w:val="000000"/>
                <w:sz w:val="18"/>
                <w:szCs w:val="18"/>
              </w:rPr>
            </w:pPr>
            <w:r>
              <w:rPr>
                <w:rFonts w:cs="Arial"/>
                <w:color w:val="000000"/>
                <w:sz w:val="18"/>
                <w:szCs w:val="18"/>
              </w:rPr>
              <w:t>№</w:t>
            </w:r>
            <w:r>
              <w:rPr>
                <w:rFonts w:cs="Arial"/>
                <w:color w:val="000000"/>
                <w:sz w:val="18"/>
                <w:szCs w:val="18"/>
              </w:rPr>
              <w:br/>
            </w:r>
            <w:proofErr w:type="spellStart"/>
            <w:r>
              <w:rPr>
                <w:rFonts w:cs="Arial"/>
                <w:color w:val="000000"/>
                <w:sz w:val="18"/>
                <w:szCs w:val="18"/>
              </w:rPr>
              <w:t>п</w:t>
            </w:r>
            <w:proofErr w:type="spellEnd"/>
            <w:r>
              <w:rPr>
                <w:rFonts w:cs="Arial"/>
                <w:color w:val="000000"/>
                <w:sz w:val="18"/>
                <w:szCs w:val="18"/>
              </w:rPr>
              <w:t>/</w:t>
            </w:r>
            <w:proofErr w:type="spellStart"/>
            <w:r>
              <w:rPr>
                <w:rFonts w:cs="Arial"/>
                <w:color w:val="000000"/>
                <w:sz w:val="18"/>
                <w:szCs w:val="18"/>
              </w:rPr>
              <w:t>п</w:t>
            </w:r>
            <w:proofErr w:type="spellEnd"/>
          </w:p>
        </w:tc>
        <w:tc>
          <w:tcPr>
            <w:tcW w:w="5949" w:type="dxa"/>
            <w:gridSpan w:val="6"/>
            <w:tcBorders>
              <w:top w:val="single" w:sz="8" w:space="0" w:color="000000"/>
              <w:left w:val="single" w:sz="8" w:space="0" w:color="000000"/>
              <w:bottom w:val="single" w:sz="8" w:space="0" w:color="000000"/>
              <w:right w:val="nil"/>
            </w:tcBorders>
            <w:vAlign w:val="center"/>
          </w:tcPr>
          <w:p w:rsidR="00007026" w:rsidRDefault="00007026" w:rsidP="00007026">
            <w:pPr>
              <w:widowControl w:val="0"/>
              <w:autoSpaceDE w:val="0"/>
              <w:autoSpaceDN w:val="0"/>
              <w:adjustRightInd w:val="0"/>
              <w:spacing w:before="29" w:line="199" w:lineRule="exact"/>
              <w:ind w:left="23"/>
              <w:jc w:val="center"/>
              <w:rPr>
                <w:rFonts w:cs="Arial"/>
                <w:color w:val="000000"/>
                <w:sz w:val="18"/>
                <w:szCs w:val="18"/>
              </w:rPr>
            </w:pPr>
            <w:r>
              <w:rPr>
                <w:rFonts w:cs="Arial"/>
                <w:color w:val="000000"/>
                <w:sz w:val="18"/>
                <w:szCs w:val="18"/>
              </w:rPr>
              <w:t>Наименование, характеристика товара</w:t>
            </w:r>
          </w:p>
        </w:tc>
        <w:tc>
          <w:tcPr>
            <w:tcW w:w="527" w:type="dxa"/>
            <w:tcBorders>
              <w:top w:val="single" w:sz="8" w:space="0" w:color="000000"/>
              <w:left w:val="single" w:sz="8" w:space="0" w:color="000000"/>
              <w:bottom w:val="single" w:sz="8" w:space="0" w:color="000000"/>
              <w:right w:val="nil"/>
            </w:tcBorders>
            <w:vAlign w:val="center"/>
          </w:tcPr>
          <w:p w:rsidR="00007026" w:rsidRDefault="00007026" w:rsidP="00007026">
            <w:pPr>
              <w:widowControl w:val="0"/>
              <w:autoSpaceDE w:val="0"/>
              <w:autoSpaceDN w:val="0"/>
              <w:adjustRightInd w:val="0"/>
              <w:spacing w:before="29" w:line="199" w:lineRule="exact"/>
              <w:ind w:left="23"/>
              <w:jc w:val="center"/>
              <w:rPr>
                <w:rFonts w:cs="Arial"/>
                <w:color w:val="000000"/>
                <w:sz w:val="18"/>
                <w:szCs w:val="18"/>
              </w:rPr>
            </w:pPr>
            <w:proofErr w:type="spellStart"/>
            <w:r>
              <w:rPr>
                <w:rFonts w:cs="Arial"/>
                <w:color w:val="000000"/>
                <w:sz w:val="18"/>
                <w:szCs w:val="18"/>
              </w:rPr>
              <w:t>Ед</w:t>
            </w:r>
            <w:proofErr w:type="spellEnd"/>
          </w:p>
        </w:tc>
        <w:tc>
          <w:tcPr>
            <w:tcW w:w="1053" w:type="dxa"/>
            <w:tcBorders>
              <w:top w:val="single" w:sz="8" w:space="0" w:color="000000"/>
              <w:left w:val="single" w:sz="8" w:space="0" w:color="000000"/>
              <w:bottom w:val="single" w:sz="8" w:space="0" w:color="000000"/>
              <w:right w:val="nil"/>
            </w:tcBorders>
            <w:vAlign w:val="center"/>
          </w:tcPr>
          <w:p w:rsidR="00007026" w:rsidRDefault="00007026" w:rsidP="00007026">
            <w:pPr>
              <w:widowControl w:val="0"/>
              <w:autoSpaceDE w:val="0"/>
              <w:autoSpaceDN w:val="0"/>
              <w:adjustRightInd w:val="0"/>
              <w:spacing w:before="29" w:line="199" w:lineRule="exact"/>
              <w:ind w:left="23"/>
              <w:jc w:val="center"/>
              <w:rPr>
                <w:rFonts w:cs="Arial"/>
                <w:color w:val="000000"/>
                <w:sz w:val="18"/>
                <w:szCs w:val="18"/>
              </w:rPr>
            </w:pPr>
            <w:r>
              <w:rPr>
                <w:rFonts w:cs="Arial"/>
                <w:color w:val="000000"/>
                <w:sz w:val="18"/>
                <w:szCs w:val="18"/>
              </w:rPr>
              <w:t>Кол-во</w:t>
            </w:r>
          </w:p>
        </w:tc>
        <w:tc>
          <w:tcPr>
            <w:tcW w:w="1358" w:type="dxa"/>
            <w:gridSpan w:val="3"/>
            <w:tcBorders>
              <w:top w:val="single" w:sz="8" w:space="0" w:color="000000"/>
              <w:left w:val="single" w:sz="8" w:space="0" w:color="000000"/>
              <w:bottom w:val="single" w:sz="8" w:space="0" w:color="000000"/>
              <w:right w:val="nil"/>
            </w:tcBorders>
            <w:vAlign w:val="center"/>
          </w:tcPr>
          <w:p w:rsidR="00007026" w:rsidRDefault="00007026" w:rsidP="00007026">
            <w:pPr>
              <w:widowControl w:val="0"/>
              <w:autoSpaceDE w:val="0"/>
              <w:autoSpaceDN w:val="0"/>
              <w:adjustRightInd w:val="0"/>
              <w:spacing w:before="29" w:line="199" w:lineRule="exact"/>
              <w:ind w:left="23"/>
              <w:jc w:val="center"/>
              <w:rPr>
                <w:rFonts w:cs="Arial"/>
                <w:color w:val="000000"/>
                <w:sz w:val="18"/>
                <w:szCs w:val="18"/>
              </w:rPr>
            </w:pPr>
            <w:r>
              <w:rPr>
                <w:rFonts w:cs="Arial"/>
                <w:color w:val="000000"/>
                <w:sz w:val="18"/>
                <w:szCs w:val="18"/>
              </w:rPr>
              <w:t>Цена</w:t>
            </w:r>
          </w:p>
        </w:tc>
        <w:tc>
          <w:tcPr>
            <w:tcW w:w="1129" w:type="dxa"/>
            <w:gridSpan w:val="2"/>
            <w:tcBorders>
              <w:top w:val="single" w:sz="8" w:space="0" w:color="000000"/>
              <w:left w:val="single" w:sz="8" w:space="0" w:color="000000"/>
              <w:bottom w:val="single" w:sz="8" w:space="0" w:color="000000"/>
              <w:right w:val="single" w:sz="8" w:space="0" w:color="000000"/>
            </w:tcBorders>
            <w:vAlign w:val="center"/>
          </w:tcPr>
          <w:p w:rsidR="00007026" w:rsidRDefault="00007026" w:rsidP="00007026">
            <w:pPr>
              <w:widowControl w:val="0"/>
              <w:autoSpaceDE w:val="0"/>
              <w:autoSpaceDN w:val="0"/>
              <w:adjustRightInd w:val="0"/>
              <w:spacing w:before="29" w:line="199" w:lineRule="exact"/>
              <w:ind w:left="23"/>
              <w:jc w:val="center"/>
              <w:rPr>
                <w:rFonts w:cs="Arial"/>
                <w:color w:val="000000"/>
                <w:sz w:val="18"/>
                <w:szCs w:val="18"/>
              </w:rPr>
            </w:pPr>
            <w:r>
              <w:rPr>
                <w:rFonts w:cs="Arial"/>
                <w:color w:val="000000"/>
                <w:sz w:val="18"/>
                <w:szCs w:val="18"/>
              </w:rPr>
              <w:t>Сумма</w:t>
            </w:r>
          </w:p>
        </w:tc>
        <w:tc>
          <w:tcPr>
            <w:tcW w:w="50" w:type="dxa"/>
            <w:gridSpan w:val="2"/>
            <w:vMerge/>
            <w:tcBorders>
              <w:top w:val="nil"/>
              <w:left w:val="nil"/>
              <w:bottom w:val="nil"/>
              <w:right w:val="nil"/>
            </w:tcBorders>
          </w:tcPr>
          <w:p w:rsidR="00007026" w:rsidRDefault="00007026" w:rsidP="00007026">
            <w:pPr>
              <w:widowControl w:val="0"/>
              <w:autoSpaceDE w:val="0"/>
              <w:autoSpaceDN w:val="0"/>
              <w:adjustRightInd w:val="0"/>
              <w:jc w:val="center"/>
              <w:rPr>
                <w:rFonts w:ascii="Tahoma" w:hAnsi="Tahoma" w:cs="Tahoma"/>
              </w:rPr>
            </w:pPr>
          </w:p>
        </w:tc>
      </w:tr>
      <w:tr w:rsidR="00007026" w:rsidRPr="0058249B" w:rsidTr="00007026">
        <w:trPr>
          <w:trHeight w:val="362"/>
        </w:trPr>
        <w:tc>
          <w:tcPr>
            <w:tcW w:w="536" w:type="dxa"/>
            <w:tcBorders>
              <w:top w:val="nil"/>
              <w:left w:val="single" w:sz="8" w:space="0" w:color="000000"/>
              <w:bottom w:val="single" w:sz="8" w:space="0" w:color="000000"/>
              <w:right w:val="nil"/>
            </w:tcBorders>
            <w:vAlign w:val="center"/>
          </w:tcPr>
          <w:p w:rsidR="00007026" w:rsidRDefault="00007026" w:rsidP="00007026">
            <w:pPr>
              <w:widowControl w:val="0"/>
              <w:autoSpaceDE w:val="0"/>
              <w:autoSpaceDN w:val="0"/>
              <w:adjustRightInd w:val="0"/>
              <w:spacing w:before="29" w:line="199" w:lineRule="exact"/>
              <w:ind w:left="23"/>
              <w:jc w:val="right"/>
              <w:rPr>
                <w:rFonts w:cs="Arial"/>
                <w:color w:val="000000"/>
                <w:sz w:val="18"/>
                <w:szCs w:val="18"/>
              </w:rPr>
            </w:pPr>
            <w:r>
              <w:rPr>
                <w:rFonts w:cs="Arial"/>
                <w:color w:val="000000"/>
                <w:sz w:val="18"/>
                <w:szCs w:val="18"/>
              </w:rPr>
              <w:t>11</w:t>
            </w:r>
          </w:p>
        </w:tc>
        <w:tc>
          <w:tcPr>
            <w:tcW w:w="5949" w:type="dxa"/>
            <w:gridSpan w:val="6"/>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rPr>
                <w:rFonts w:cs="Arial"/>
                <w:color w:val="000000"/>
                <w:sz w:val="18"/>
                <w:szCs w:val="18"/>
                <w:lang w:val="en-US"/>
              </w:rPr>
            </w:pPr>
            <w:r>
              <w:t>Авторучка</w:t>
            </w:r>
            <w:r w:rsidRPr="0058249B">
              <w:rPr>
                <w:lang w:val="en-US"/>
              </w:rPr>
              <w:t xml:space="preserve"> PARKER Latitude </w:t>
            </w:r>
            <w:proofErr w:type="spellStart"/>
            <w:r w:rsidRPr="0058249B">
              <w:rPr>
                <w:lang w:val="en-US"/>
              </w:rPr>
              <w:t>Shim.Copper</w:t>
            </w:r>
            <w:proofErr w:type="spellEnd"/>
            <w:r w:rsidRPr="0058249B">
              <w:rPr>
                <w:lang w:val="en-US"/>
              </w:rPr>
              <w:t xml:space="preserve"> GTFP</w:t>
            </w:r>
          </w:p>
        </w:tc>
        <w:tc>
          <w:tcPr>
            <w:tcW w:w="527"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center"/>
              <w:rPr>
                <w:rFonts w:cs="Arial"/>
                <w:color w:val="000000"/>
                <w:sz w:val="18"/>
                <w:szCs w:val="18"/>
              </w:rPr>
            </w:pPr>
            <w:proofErr w:type="spellStart"/>
            <w:r>
              <w:rPr>
                <w:rFonts w:cs="Arial"/>
                <w:color w:val="000000"/>
                <w:sz w:val="18"/>
                <w:szCs w:val="18"/>
              </w:rPr>
              <w:t>Шшт</w:t>
            </w:r>
            <w:proofErr w:type="spellEnd"/>
            <w:r>
              <w:rPr>
                <w:rFonts w:cs="Arial"/>
                <w:color w:val="000000"/>
                <w:sz w:val="18"/>
                <w:szCs w:val="18"/>
              </w:rPr>
              <w:t>.</w:t>
            </w:r>
          </w:p>
        </w:tc>
        <w:tc>
          <w:tcPr>
            <w:tcW w:w="1053"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rPr>
            </w:pPr>
            <w:r>
              <w:rPr>
                <w:rFonts w:cs="Arial"/>
                <w:color w:val="000000"/>
                <w:sz w:val="18"/>
                <w:szCs w:val="18"/>
              </w:rPr>
              <w:t>1</w:t>
            </w:r>
          </w:p>
        </w:tc>
        <w:tc>
          <w:tcPr>
            <w:tcW w:w="1358" w:type="dxa"/>
            <w:gridSpan w:val="3"/>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rPr>
            </w:pPr>
            <w:r>
              <w:rPr>
                <w:rFonts w:cs="Arial"/>
                <w:color w:val="000000"/>
                <w:sz w:val="18"/>
                <w:szCs w:val="18"/>
              </w:rPr>
              <w:t>3500</w:t>
            </w:r>
          </w:p>
        </w:tc>
        <w:tc>
          <w:tcPr>
            <w:tcW w:w="1129" w:type="dxa"/>
            <w:gridSpan w:val="2"/>
            <w:tcBorders>
              <w:top w:val="nil"/>
              <w:left w:val="single" w:sz="8" w:space="0" w:color="000000"/>
              <w:bottom w:val="single" w:sz="8" w:space="0" w:color="000000"/>
              <w:right w:val="single" w:sz="8" w:space="0" w:color="000000"/>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rPr>
            </w:pPr>
            <w:r>
              <w:rPr>
                <w:rFonts w:cs="Arial"/>
                <w:color w:val="000000"/>
                <w:sz w:val="18"/>
                <w:szCs w:val="18"/>
              </w:rPr>
              <w:t>3500</w:t>
            </w:r>
          </w:p>
        </w:tc>
        <w:tc>
          <w:tcPr>
            <w:tcW w:w="50" w:type="dxa"/>
            <w:gridSpan w:val="2"/>
            <w:vMerge/>
            <w:tcBorders>
              <w:top w:val="nil"/>
              <w:left w:val="nil"/>
              <w:bottom w:val="nil"/>
              <w:right w:val="nil"/>
            </w:tcBorders>
          </w:tcPr>
          <w:p w:rsidR="00007026" w:rsidRPr="0058249B" w:rsidRDefault="00007026" w:rsidP="00007026">
            <w:pPr>
              <w:widowControl w:val="0"/>
              <w:autoSpaceDE w:val="0"/>
              <w:autoSpaceDN w:val="0"/>
              <w:adjustRightInd w:val="0"/>
              <w:jc w:val="right"/>
              <w:rPr>
                <w:rFonts w:ascii="Tahoma" w:hAnsi="Tahoma" w:cs="Tahoma"/>
                <w:lang w:val="en-US"/>
              </w:rPr>
            </w:pPr>
          </w:p>
        </w:tc>
      </w:tr>
      <w:tr w:rsidR="00007026" w:rsidRPr="0058249B" w:rsidTr="00007026">
        <w:trPr>
          <w:trHeight w:val="362"/>
        </w:trPr>
        <w:tc>
          <w:tcPr>
            <w:tcW w:w="536"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rPr>
            </w:pPr>
            <w:r>
              <w:rPr>
                <w:rFonts w:cs="Arial"/>
                <w:color w:val="000000"/>
                <w:sz w:val="18"/>
                <w:szCs w:val="18"/>
              </w:rPr>
              <w:t>22</w:t>
            </w:r>
          </w:p>
        </w:tc>
        <w:tc>
          <w:tcPr>
            <w:tcW w:w="5949" w:type="dxa"/>
            <w:gridSpan w:val="6"/>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rPr>
                <w:rFonts w:cs="Arial"/>
                <w:color w:val="000000"/>
                <w:sz w:val="18"/>
                <w:szCs w:val="18"/>
                <w:lang w:val="en-US"/>
              </w:rPr>
            </w:pPr>
            <w:r>
              <w:t>Бланк накладной формата А6</w:t>
            </w:r>
          </w:p>
        </w:tc>
        <w:tc>
          <w:tcPr>
            <w:tcW w:w="527"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center"/>
              <w:rPr>
                <w:rFonts w:cs="Arial"/>
                <w:color w:val="000000"/>
                <w:sz w:val="18"/>
                <w:szCs w:val="18"/>
              </w:rPr>
            </w:pPr>
            <w:proofErr w:type="spellStart"/>
            <w:r>
              <w:rPr>
                <w:rFonts w:cs="Arial"/>
                <w:color w:val="000000"/>
                <w:sz w:val="18"/>
                <w:szCs w:val="18"/>
              </w:rPr>
              <w:t>Шшт</w:t>
            </w:r>
            <w:proofErr w:type="spellEnd"/>
            <w:r>
              <w:rPr>
                <w:rFonts w:cs="Arial"/>
                <w:color w:val="000000"/>
                <w:sz w:val="18"/>
                <w:szCs w:val="18"/>
              </w:rPr>
              <w:t>.</w:t>
            </w:r>
          </w:p>
        </w:tc>
        <w:tc>
          <w:tcPr>
            <w:tcW w:w="1053"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rPr>
            </w:pPr>
            <w:r>
              <w:rPr>
                <w:rFonts w:cs="Arial"/>
                <w:color w:val="000000"/>
                <w:sz w:val="18"/>
                <w:szCs w:val="18"/>
              </w:rPr>
              <w:t>1000</w:t>
            </w:r>
          </w:p>
        </w:tc>
        <w:tc>
          <w:tcPr>
            <w:tcW w:w="1358" w:type="dxa"/>
            <w:gridSpan w:val="3"/>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rPr>
            </w:pPr>
            <w:r>
              <w:rPr>
                <w:rFonts w:cs="Arial"/>
                <w:color w:val="000000"/>
                <w:sz w:val="18"/>
                <w:szCs w:val="18"/>
              </w:rPr>
              <w:t>0,03</w:t>
            </w:r>
          </w:p>
        </w:tc>
        <w:tc>
          <w:tcPr>
            <w:tcW w:w="1129" w:type="dxa"/>
            <w:gridSpan w:val="2"/>
            <w:tcBorders>
              <w:top w:val="nil"/>
              <w:left w:val="single" w:sz="8" w:space="0" w:color="000000"/>
              <w:bottom w:val="single" w:sz="8" w:space="0" w:color="000000"/>
              <w:right w:val="single" w:sz="8" w:space="0" w:color="000000"/>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rPr>
            </w:pPr>
            <w:r>
              <w:rPr>
                <w:rFonts w:cs="Arial"/>
                <w:color w:val="000000"/>
                <w:sz w:val="18"/>
                <w:szCs w:val="18"/>
              </w:rPr>
              <w:t>300</w:t>
            </w:r>
          </w:p>
        </w:tc>
        <w:tc>
          <w:tcPr>
            <w:tcW w:w="50" w:type="dxa"/>
            <w:gridSpan w:val="2"/>
            <w:vMerge/>
            <w:tcBorders>
              <w:top w:val="nil"/>
              <w:left w:val="nil"/>
              <w:bottom w:val="nil"/>
              <w:right w:val="nil"/>
            </w:tcBorders>
          </w:tcPr>
          <w:p w:rsidR="00007026" w:rsidRPr="0058249B" w:rsidRDefault="00007026" w:rsidP="00007026">
            <w:pPr>
              <w:widowControl w:val="0"/>
              <w:autoSpaceDE w:val="0"/>
              <w:autoSpaceDN w:val="0"/>
              <w:adjustRightInd w:val="0"/>
              <w:jc w:val="right"/>
              <w:rPr>
                <w:rFonts w:ascii="Tahoma" w:hAnsi="Tahoma" w:cs="Tahoma"/>
                <w:lang w:val="en-US"/>
              </w:rPr>
            </w:pPr>
          </w:p>
        </w:tc>
      </w:tr>
      <w:tr w:rsidR="00007026" w:rsidRPr="0058249B" w:rsidTr="00007026">
        <w:trPr>
          <w:trHeight w:val="362"/>
        </w:trPr>
        <w:tc>
          <w:tcPr>
            <w:tcW w:w="536"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rPr>
            </w:pPr>
          </w:p>
        </w:tc>
        <w:tc>
          <w:tcPr>
            <w:tcW w:w="5949" w:type="dxa"/>
            <w:gridSpan w:val="6"/>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rPr>
                <w:rFonts w:cs="Arial"/>
                <w:color w:val="000000"/>
                <w:sz w:val="18"/>
                <w:szCs w:val="18"/>
                <w:lang w:val="en-US"/>
              </w:rPr>
            </w:pPr>
          </w:p>
        </w:tc>
        <w:tc>
          <w:tcPr>
            <w:tcW w:w="527"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center"/>
              <w:rPr>
                <w:rFonts w:cs="Arial"/>
                <w:color w:val="000000"/>
                <w:sz w:val="18"/>
                <w:szCs w:val="18"/>
                <w:lang w:val="en-US"/>
              </w:rPr>
            </w:pPr>
          </w:p>
        </w:tc>
        <w:tc>
          <w:tcPr>
            <w:tcW w:w="1053"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358" w:type="dxa"/>
            <w:gridSpan w:val="3"/>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129" w:type="dxa"/>
            <w:gridSpan w:val="2"/>
            <w:tcBorders>
              <w:top w:val="nil"/>
              <w:left w:val="single" w:sz="8" w:space="0" w:color="000000"/>
              <w:bottom w:val="single" w:sz="8" w:space="0" w:color="000000"/>
              <w:right w:val="single" w:sz="8" w:space="0" w:color="000000"/>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0" w:type="dxa"/>
            <w:gridSpan w:val="2"/>
            <w:vMerge/>
            <w:tcBorders>
              <w:top w:val="nil"/>
              <w:left w:val="nil"/>
              <w:bottom w:val="nil"/>
              <w:right w:val="nil"/>
            </w:tcBorders>
          </w:tcPr>
          <w:p w:rsidR="00007026" w:rsidRPr="0058249B" w:rsidRDefault="00007026" w:rsidP="00007026">
            <w:pPr>
              <w:widowControl w:val="0"/>
              <w:autoSpaceDE w:val="0"/>
              <w:autoSpaceDN w:val="0"/>
              <w:adjustRightInd w:val="0"/>
              <w:jc w:val="right"/>
              <w:rPr>
                <w:rFonts w:ascii="Tahoma" w:hAnsi="Tahoma" w:cs="Tahoma"/>
                <w:lang w:val="en-US"/>
              </w:rPr>
            </w:pPr>
          </w:p>
        </w:tc>
      </w:tr>
      <w:tr w:rsidR="00007026" w:rsidRPr="0058249B" w:rsidTr="00007026">
        <w:trPr>
          <w:trHeight w:val="362"/>
        </w:trPr>
        <w:tc>
          <w:tcPr>
            <w:tcW w:w="536"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949" w:type="dxa"/>
            <w:gridSpan w:val="6"/>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rPr>
                <w:rFonts w:cs="Arial"/>
                <w:color w:val="000000"/>
                <w:sz w:val="18"/>
                <w:szCs w:val="18"/>
                <w:lang w:val="en-US"/>
              </w:rPr>
            </w:pPr>
          </w:p>
        </w:tc>
        <w:tc>
          <w:tcPr>
            <w:tcW w:w="527"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center"/>
              <w:rPr>
                <w:rFonts w:cs="Arial"/>
                <w:color w:val="000000"/>
                <w:sz w:val="18"/>
                <w:szCs w:val="18"/>
                <w:lang w:val="en-US"/>
              </w:rPr>
            </w:pPr>
          </w:p>
        </w:tc>
        <w:tc>
          <w:tcPr>
            <w:tcW w:w="1053"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358" w:type="dxa"/>
            <w:gridSpan w:val="3"/>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129" w:type="dxa"/>
            <w:gridSpan w:val="2"/>
            <w:tcBorders>
              <w:top w:val="nil"/>
              <w:left w:val="single" w:sz="8" w:space="0" w:color="000000"/>
              <w:bottom w:val="single" w:sz="8" w:space="0" w:color="000000"/>
              <w:right w:val="single" w:sz="8" w:space="0" w:color="000000"/>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0" w:type="dxa"/>
            <w:gridSpan w:val="2"/>
            <w:vMerge/>
            <w:tcBorders>
              <w:top w:val="nil"/>
              <w:left w:val="nil"/>
              <w:bottom w:val="nil"/>
              <w:right w:val="nil"/>
            </w:tcBorders>
          </w:tcPr>
          <w:p w:rsidR="00007026" w:rsidRPr="0058249B" w:rsidRDefault="00007026" w:rsidP="00007026">
            <w:pPr>
              <w:widowControl w:val="0"/>
              <w:autoSpaceDE w:val="0"/>
              <w:autoSpaceDN w:val="0"/>
              <w:adjustRightInd w:val="0"/>
              <w:jc w:val="right"/>
              <w:rPr>
                <w:rFonts w:ascii="Tahoma" w:hAnsi="Tahoma" w:cs="Tahoma"/>
                <w:lang w:val="en-US"/>
              </w:rPr>
            </w:pPr>
          </w:p>
        </w:tc>
      </w:tr>
      <w:tr w:rsidR="00007026" w:rsidRPr="0058249B" w:rsidTr="00007026">
        <w:trPr>
          <w:trHeight w:val="362"/>
        </w:trPr>
        <w:tc>
          <w:tcPr>
            <w:tcW w:w="536"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949" w:type="dxa"/>
            <w:gridSpan w:val="6"/>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rPr>
                <w:rFonts w:cs="Arial"/>
                <w:color w:val="000000"/>
                <w:sz w:val="18"/>
                <w:szCs w:val="18"/>
                <w:lang w:val="en-US"/>
              </w:rPr>
            </w:pPr>
          </w:p>
        </w:tc>
        <w:tc>
          <w:tcPr>
            <w:tcW w:w="527"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center"/>
              <w:rPr>
                <w:rFonts w:cs="Arial"/>
                <w:color w:val="000000"/>
                <w:sz w:val="18"/>
                <w:szCs w:val="18"/>
                <w:lang w:val="en-US"/>
              </w:rPr>
            </w:pPr>
          </w:p>
        </w:tc>
        <w:tc>
          <w:tcPr>
            <w:tcW w:w="1053"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358" w:type="dxa"/>
            <w:gridSpan w:val="3"/>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129" w:type="dxa"/>
            <w:gridSpan w:val="2"/>
            <w:tcBorders>
              <w:top w:val="nil"/>
              <w:left w:val="single" w:sz="8" w:space="0" w:color="000000"/>
              <w:bottom w:val="single" w:sz="8" w:space="0" w:color="000000"/>
              <w:right w:val="single" w:sz="8" w:space="0" w:color="000000"/>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0" w:type="dxa"/>
            <w:gridSpan w:val="2"/>
            <w:vMerge/>
            <w:tcBorders>
              <w:top w:val="nil"/>
              <w:left w:val="nil"/>
              <w:bottom w:val="nil"/>
              <w:right w:val="nil"/>
            </w:tcBorders>
          </w:tcPr>
          <w:p w:rsidR="00007026" w:rsidRPr="0058249B" w:rsidRDefault="00007026" w:rsidP="00007026">
            <w:pPr>
              <w:widowControl w:val="0"/>
              <w:autoSpaceDE w:val="0"/>
              <w:autoSpaceDN w:val="0"/>
              <w:adjustRightInd w:val="0"/>
              <w:jc w:val="right"/>
              <w:rPr>
                <w:rFonts w:ascii="Tahoma" w:hAnsi="Tahoma" w:cs="Tahoma"/>
                <w:lang w:val="en-US"/>
              </w:rPr>
            </w:pPr>
          </w:p>
        </w:tc>
      </w:tr>
      <w:tr w:rsidR="00007026" w:rsidRPr="0058249B" w:rsidTr="00007026">
        <w:trPr>
          <w:trHeight w:val="362"/>
        </w:trPr>
        <w:tc>
          <w:tcPr>
            <w:tcW w:w="536"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949" w:type="dxa"/>
            <w:gridSpan w:val="6"/>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rPr>
                <w:rFonts w:cs="Arial"/>
                <w:color w:val="000000"/>
                <w:sz w:val="18"/>
                <w:szCs w:val="18"/>
                <w:lang w:val="en-US"/>
              </w:rPr>
            </w:pPr>
          </w:p>
        </w:tc>
        <w:tc>
          <w:tcPr>
            <w:tcW w:w="527"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center"/>
              <w:rPr>
                <w:rFonts w:cs="Arial"/>
                <w:color w:val="000000"/>
                <w:sz w:val="18"/>
                <w:szCs w:val="18"/>
                <w:lang w:val="en-US"/>
              </w:rPr>
            </w:pPr>
          </w:p>
        </w:tc>
        <w:tc>
          <w:tcPr>
            <w:tcW w:w="1053"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358" w:type="dxa"/>
            <w:gridSpan w:val="3"/>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129" w:type="dxa"/>
            <w:gridSpan w:val="2"/>
            <w:tcBorders>
              <w:top w:val="nil"/>
              <w:left w:val="single" w:sz="8" w:space="0" w:color="000000"/>
              <w:bottom w:val="single" w:sz="8" w:space="0" w:color="000000"/>
              <w:right w:val="single" w:sz="8" w:space="0" w:color="000000"/>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0" w:type="dxa"/>
            <w:gridSpan w:val="2"/>
            <w:vMerge/>
            <w:tcBorders>
              <w:top w:val="nil"/>
              <w:left w:val="nil"/>
              <w:bottom w:val="nil"/>
              <w:right w:val="nil"/>
            </w:tcBorders>
          </w:tcPr>
          <w:p w:rsidR="00007026" w:rsidRPr="0058249B" w:rsidRDefault="00007026" w:rsidP="00007026">
            <w:pPr>
              <w:widowControl w:val="0"/>
              <w:autoSpaceDE w:val="0"/>
              <w:autoSpaceDN w:val="0"/>
              <w:adjustRightInd w:val="0"/>
              <w:jc w:val="right"/>
              <w:rPr>
                <w:rFonts w:ascii="Tahoma" w:hAnsi="Tahoma" w:cs="Tahoma"/>
                <w:lang w:val="en-US"/>
              </w:rPr>
            </w:pPr>
          </w:p>
        </w:tc>
      </w:tr>
      <w:tr w:rsidR="00007026" w:rsidRPr="0058249B" w:rsidTr="00007026">
        <w:trPr>
          <w:trHeight w:val="362"/>
        </w:trPr>
        <w:tc>
          <w:tcPr>
            <w:tcW w:w="536"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949" w:type="dxa"/>
            <w:gridSpan w:val="6"/>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rPr>
                <w:rFonts w:cs="Arial"/>
                <w:color w:val="000000"/>
                <w:sz w:val="18"/>
                <w:szCs w:val="18"/>
                <w:lang w:val="en-US"/>
              </w:rPr>
            </w:pPr>
          </w:p>
        </w:tc>
        <w:tc>
          <w:tcPr>
            <w:tcW w:w="527"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center"/>
              <w:rPr>
                <w:rFonts w:cs="Arial"/>
                <w:color w:val="000000"/>
                <w:sz w:val="18"/>
                <w:szCs w:val="18"/>
                <w:lang w:val="en-US"/>
              </w:rPr>
            </w:pPr>
          </w:p>
        </w:tc>
        <w:tc>
          <w:tcPr>
            <w:tcW w:w="1053"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358" w:type="dxa"/>
            <w:gridSpan w:val="3"/>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129" w:type="dxa"/>
            <w:gridSpan w:val="2"/>
            <w:tcBorders>
              <w:top w:val="nil"/>
              <w:left w:val="single" w:sz="8" w:space="0" w:color="000000"/>
              <w:bottom w:val="single" w:sz="8" w:space="0" w:color="000000"/>
              <w:right w:val="single" w:sz="8" w:space="0" w:color="000000"/>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0" w:type="dxa"/>
            <w:gridSpan w:val="2"/>
            <w:vMerge/>
            <w:tcBorders>
              <w:top w:val="nil"/>
              <w:left w:val="nil"/>
              <w:bottom w:val="nil"/>
              <w:right w:val="nil"/>
            </w:tcBorders>
          </w:tcPr>
          <w:p w:rsidR="00007026" w:rsidRPr="0058249B" w:rsidRDefault="00007026" w:rsidP="00007026">
            <w:pPr>
              <w:widowControl w:val="0"/>
              <w:autoSpaceDE w:val="0"/>
              <w:autoSpaceDN w:val="0"/>
              <w:adjustRightInd w:val="0"/>
              <w:jc w:val="right"/>
              <w:rPr>
                <w:rFonts w:ascii="Tahoma" w:hAnsi="Tahoma" w:cs="Tahoma"/>
                <w:lang w:val="en-US"/>
              </w:rPr>
            </w:pPr>
          </w:p>
        </w:tc>
      </w:tr>
      <w:tr w:rsidR="00007026" w:rsidRPr="0058249B" w:rsidTr="00007026">
        <w:trPr>
          <w:trHeight w:val="362"/>
        </w:trPr>
        <w:tc>
          <w:tcPr>
            <w:tcW w:w="536"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949" w:type="dxa"/>
            <w:gridSpan w:val="6"/>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rPr>
                <w:rFonts w:cs="Arial"/>
                <w:color w:val="000000"/>
                <w:sz w:val="18"/>
                <w:szCs w:val="18"/>
                <w:lang w:val="en-US"/>
              </w:rPr>
            </w:pPr>
          </w:p>
        </w:tc>
        <w:tc>
          <w:tcPr>
            <w:tcW w:w="527"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center"/>
              <w:rPr>
                <w:rFonts w:cs="Arial"/>
                <w:color w:val="000000"/>
                <w:sz w:val="18"/>
                <w:szCs w:val="18"/>
                <w:lang w:val="en-US"/>
              </w:rPr>
            </w:pPr>
          </w:p>
        </w:tc>
        <w:tc>
          <w:tcPr>
            <w:tcW w:w="1053"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358" w:type="dxa"/>
            <w:gridSpan w:val="3"/>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129" w:type="dxa"/>
            <w:gridSpan w:val="2"/>
            <w:tcBorders>
              <w:top w:val="nil"/>
              <w:left w:val="single" w:sz="8" w:space="0" w:color="000000"/>
              <w:bottom w:val="single" w:sz="8" w:space="0" w:color="000000"/>
              <w:right w:val="single" w:sz="8" w:space="0" w:color="000000"/>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0" w:type="dxa"/>
            <w:gridSpan w:val="2"/>
            <w:vMerge/>
            <w:tcBorders>
              <w:top w:val="nil"/>
              <w:left w:val="nil"/>
              <w:bottom w:val="nil"/>
              <w:right w:val="nil"/>
            </w:tcBorders>
          </w:tcPr>
          <w:p w:rsidR="00007026" w:rsidRPr="0058249B" w:rsidRDefault="00007026" w:rsidP="00007026">
            <w:pPr>
              <w:widowControl w:val="0"/>
              <w:autoSpaceDE w:val="0"/>
              <w:autoSpaceDN w:val="0"/>
              <w:adjustRightInd w:val="0"/>
              <w:jc w:val="right"/>
              <w:rPr>
                <w:rFonts w:ascii="Tahoma" w:hAnsi="Tahoma" w:cs="Tahoma"/>
                <w:lang w:val="en-US"/>
              </w:rPr>
            </w:pPr>
          </w:p>
        </w:tc>
      </w:tr>
      <w:tr w:rsidR="00007026" w:rsidRPr="0058249B" w:rsidTr="00007026">
        <w:trPr>
          <w:trHeight w:val="362"/>
        </w:trPr>
        <w:tc>
          <w:tcPr>
            <w:tcW w:w="536"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949" w:type="dxa"/>
            <w:gridSpan w:val="6"/>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rPr>
                <w:rFonts w:cs="Arial"/>
                <w:color w:val="000000"/>
                <w:sz w:val="18"/>
                <w:szCs w:val="18"/>
                <w:lang w:val="en-US"/>
              </w:rPr>
            </w:pPr>
          </w:p>
        </w:tc>
        <w:tc>
          <w:tcPr>
            <w:tcW w:w="527"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center"/>
              <w:rPr>
                <w:rFonts w:cs="Arial"/>
                <w:color w:val="000000"/>
                <w:sz w:val="18"/>
                <w:szCs w:val="18"/>
                <w:lang w:val="en-US"/>
              </w:rPr>
            </w:pPr>
          </w:p>
        </w:tc>
        <w:tc>
          <w:tcPr>
            <w:tcW w:w="1053"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358" w:type="dxa"/>
            <w:gridSpan w:val="3"/>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129" w:type="dxa"/>
            <w:gridSpan w:val="2"/>
            <w:tcBorders>
              <w:top w:val="nil"/>
              <w:left w:val="single" w:sz="8" w:space="0" w:color="000000"/>
              <w:bottom w:val="single" w:sz="8" w:space="0" w:color="000000"/>
              <w:right w:val="single" w:sz="8" w:space="0" w:color="000000"/>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0" w:type="dxa"/>
            <w:gridSpan w:val="2"/>
            <w:vMerge/>
            <w:tcBorders>
              <w:top w:val="nil"/>
              <w:left w:val="nil"/>
              <w:bottom w:val="nil"/>
              <w:right w:val="nil"/>
            </w:tcBorders>
          </w:tcPr>
          <w:p w:rsidR="00007026" w:rsidRPr="0058249B" w:rsidRDefault="00007026" w:rsidP="00007026">
            <w:pPr>
              <w:widowControl w:val="0"/>
              <w:autoSpaceDE w:val="0"/>
              <w:autoSpaceDN w:val="0"/>
              <w:adjustRightInd w:val="0"/>
              <w:jc w:val="right"/>
              <w:rPr>
                <w:rFonts w:ascii="Tahoma" w:hAnsi="Tahoma" w:cs="Tahoma"/>
                <w:lang w:val="en-US"/>
              </w:rPr>
            </w:pPr>
          </w:p>
        </w:tc>
      </w:tr>
      <w:tr w:rsidR="00007026" w:rsidRPr="0058249B" w:rsidTr="00007026">
        <w:trPr>
          <w:trHeight w:val="362"/>
        </w:trPr>
        <w:tc>
          <w:tcPr>
            <w:tcW w:w="536"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949" w:type="dxa"/>
            <w:gridSpan w:val="6"/>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rPr>
                <w:rFonts w:cs="Arial"/>
                <w:color w:val="000000"/>
                <w:sz w:val="18"/>
                <w:szCs w:val="18"/>
                <w:lang w:val="en-US"/>
              </w:rPr>
            </w:pPr>
          </w:p>
        </w:tc>
        <w:tc>
          <w:tcPr>
            <w:tcW w:w="527"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center"/>
              <w:rPr>
                <w:rFonts w:cs="Arial"/>
                <w:color w:val="000000"/>
                <w:sz w:val="18"/>
                <w:szCs w:val="18"/>
                <w:lang w:val="en-US"/>
              </w:rPr>
            </w:pPr>
          </w:p>
        </w:tc>
        <w:tc>
          <w:tcPr>
            <w:tcW w:w="1053" w:type="dxa"/>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358" w:type="dxa"/>
            <w:gridSpan w:val="3"/>
            <w:tcBorders>
              <w:top w:val="nil"/>
              <w:left w:val="single" w:sz="8" w:space="0" w:color="000000"/>
              <w:bottom w:val="single" w:sz="8" w:space="0" w:color="000000"/>
              <w:right w:val="nil"/>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1129" w:type="dxa"/>
            <w:gridSpan w:val="2"/>
            <w:tcBorders>
              <w:top w:val="nil"/>
              <w:left w:val="single" w:sz="8" w:space="0" w:color="000000"/>
              <w:bottom w:val="single" w:sz="8" w:space="0" w:color="000000"/>
              <w:right w:val="single" w:sz="8" w:space="0" w:color="000000"/>
            </w:tcBorders>
            <w:vAlign w:val="center"/>
          </w:tcPr>
          <w:p w:rsidR="00007026" w:rsidRPr="0058249B" w:rsidRDefault="00007026" w:rsidP="00007026">
            <w:pPr>
              <w:widowControl w:val="0"/>
              <w:autoSpaceDE w:val="0"/>
              <w:autoSpaceDN w:val="0"/>
              <w:adjustRightInd w:val="0"/>
              <w:spacing w:before="29" w:line="199" w:lineRule="exact"/>
              <w:ind w:left="23"/>
              <w:jc w:val="right"/>
              <w:rPr>
                <w:rFonts w:cs="Arial"/>
                <w:color w:val="000000"/>
                <w:sz w:val="18"/>
                <w:szCs w:val="18"/>
                <w:lang w:val="en-US"/>
              </w:rPr>
            </w:pPr>
          </w:p>
        </w:tc>
        <w:tc>
          <w:tcPr>
            <w:tcW w:w="50" w:type="dxa"/>
            <w:gridSpan w:val="2"/>
            <w:vMerge/>
            <w:tcBorders>
              <w:top w:val="nil"/>
              <w:left w:val="nil"/>
              <w:bottom w:val="nil"/>
              <w:right w:val="nil"/>
            </w:tcBorders>
          </w:tcPr>
          <w:p w:rsidR="00007026" w:rsidRPr="0058249B" w:rsidRDefault="00007026" w:rsidP="00007026">
            <w:pPr>
              <w:widowControl w:val="0"/>
              <w:autoSpaceDE w:val="0"/>
              <w:autoSpaceDN w:val="0"/>
              <w:adjustRightInd w:val="0"/>
              <w:jc w:val="right"/>
              <w:rPr>
                <w:rFonts w:ascii="Tahoma" w:hAnsi="Tahoma" w:cs="Tahoma"/>
                <w:lang w:val="en-US"/>
              </w:rPr>
            </w:pPr>
          </w:p>
        </w:tc>
      </w:tr>
      <w:tr w:rsidR="00007026" w:rsidTr="00007026">
        <w:trPr>
          <w:trHeight w:val="199"/>
        </w:trPr>
        <w:tc>
          <w:tcPr>
            <w:tcW w:w="9423" w:type="dxa"/>
            <w:gridSpan w:val="12"/>
            <w:vMerge w:val="restart"/>
            <w:tcBorders>
              <w:top w:val="single" w:sz="8" w:space="0" w:color="000000"/>
              <w:left w:val="nil"/>
              <w:bottom w:val="nil"/>
              <w:right w:val="single" w:sz="8" w:space="0" w:color="000000"/>
            </w:tcBorders>
            <w:vAlign w:val="center"/>
          </w:tcPr>
          <w:p w:rsidR="00007026" w:rsidRDefault="00007026" w:rsidP="00007026">
            <w:pPr>
              <w:widowControl w:val="0"/>
              <w:autoSpaceDE w:val="0"/>
              <w:autoSpaceDN w:val="0"/>
              <w:adjustRightInd w:val="0"/>
              <w:spacing w:before="29" w:line="199" w:lineRule="exact"/>
              <w:ind w:left="23"/>
              <w:jc w:val="right"/>
              <w:rPr>
                <w:rFonts w:cs="Arial"/>
                <w:color w:val="000000"/>
                <w:sz w:val="18"/>
                <w:szCs w:val="18"/>
              </w:rPr>
            </w:pPr>
            <w:r>
              <w:rPr>
                <w:rFonts w:cs="Arial"/>
                <w:color w:val="000000"/>
                <w:sz w:val="18"/>
                <w:szCs w:val="18"/>
              </w:rPr>
              <w:t xml:space="preserve">Всего  </w:t>
            </w:r>
          </w:p>
        </w:tc>
        <w:tc>
          <w:tcPr>
            <w:tcW w:w="1129" w:type="dxa"/>
            <w:gridSpan w:val="2"/>
            <w:vMerge w:val="restart"/>
            <w:tcBorders>
              <w:top w:val="single" w:sz="8" w:space="0" w:color="000000"/>
              <w:left w:val="nil"/>
              <w:bottom w:val="single" w:sz="8" w:space="0" w:color="000000"/>
              <w:right w:val="single" w:sz="8" w:space="0" w:color="000000"/>
            </w:tcBorders>
            <w:vAlign w:val="center"/>
          </w:tcPr>
          <w:p w:rsidR="00007026" w:rsidRDefault="00007026" w:rsidP="00007026">
            <w:pPr>
              <w:widowControl w:val="0"/>
              <w:autoSpaceDE w:val="0"/>
              <w:autoSpaceDN w:val="0"/>
              <w:adjustRightInd w:val="0"/>
              <w:spacing w:before="29" w:line="199" w:lineRule="exact"/>
              <w:ind w:left="23"/>
              <w:jc w:val="right"/>
              <w:rPr>
                <w:rFonts w:cs="Arial"/>
                <w:color w:val="000000"/>
                <w:sz w:val="18"/>
                <w:szCs w:val="18"/>
              </w:rPr>
            </w:pPr>
            <w:r>
              <w:rPr>
                <w:rFonts w:cs="Arial"/>
                <w:color w:val="000000"/>
                <w:sz w:val="18"/>
                <w:szCs w:val="18"/>
              </w:rPr>
              <w:t>3800</w:t>
            </w:r>
          </w:p>
        </w:tc>
        <w:tc>
          <w:tcPr>
            <w:tcW w:w="50" w:type="dxa"/>
            <w:gridSpan w:val="2"/>
            <w:vMerge/>
            <w:tcBorders>
              <w:top w:val="nil"/>
              <w:left w:val="nil"/>
              <w:bottom w:val="nil"/>
              <w:right w:val="nil"/>
            </w:tcBorders>
          </w:tcPr>
          <w:p w:rsidR="00007026" w:rsidRDefault="00007026" w:rsidP="00007026">
            <w:pPr>
              <w:widowControl w:val="0"/>
              <w:autoSpaceDE w:val="0"/>
              <w:autoSpaceDN w:val="0"/>
              <w:adjustRightInd w:val="0"/>
              <w:jc w:val="right"/>
              <w:rPr>
                <w:rFonts w:ascii="Tahoma" w:hAnsi="Tahoma" w:cs="Tahoma"/>
                <w:sz w:val="2"/>
                <w:szCs w:val="2"/>
              </w:rPr>
            </w:pPr>
          </w:p>
        </w:tc>
      </w:tr>
      <w:tr w:rsidR="00007026" w:rsidTr="00007026">
        <w:trPr>
          <w:trHeight w:val="348"/>
        </w:trPr>
        <w:tc>
          <w:tcPr>
            <w:tcW w:w="9423" w:type="dxa"/>
            <w:gridSpan w:val="12"/>
            <w:vMerge/>
            <w:tcBorders>
              <w:top w:val="single" w:sz="8" w:space="0" w:color="000000"/>
              <w:left w:val="nil"/>
              <w:bottom w:val="nil"/>
              <w:right w:val="single" w:sz="8" w:space="0" w:color="000000"/>
            </w:tcBorders>
          </w:tcPr>
          <w:p w:rsidR="00007026" w:rsidRDefault="00007026" w:rsidP="00007026">
            <w:pPr>
              <w:widowControl w:val="0"/>
              <w:autoSpaceDE w:val="0"/>
              <w:autoSpaceDN w:val="0"/>
              <w:adjustRightInd w:val="0"/>
              <w:rPr>
                <w:rFonts w:ascii="Tahoma" w:hAnsi="Tahoma" w:cs="Tahoma"/>
              </w:rPr>
            </w:pPr>
          </w:p>
        </w:tc>
        <w:tc>
          <w:tcPr>
            <w:tcW w:w="1129" w:type="dxa"/>
            <w:gridSpan w:val="2"/>
            <w:vMerge/>
            <w:tcBorders>
              <w:top w:val="single" w:sz="8" w:space="0" w:color="000000"/>
              <w:left w:val="nil"/>
              <w:bottom w:val="single" w:sz="8" w:space="0" w:color="000000"/>
              <w:right w:val="single" w:sz="8" w:space="0" w:color="000000"/>
            </w:tcBorders>
          </w:tcPr>
          <w:p w:rsidR="00007026" w:rsidRDefault="00007026" w:rsidP="00007026">
            <w:pPr>
              <w:widowControl w:val="0"/>
              <w:autoSpaceDE w:val="0"/>
              <w:autoSpaceDN w:val="0"/>
              <w:adjustRightInd w:val="0"/>
              <w:rPr>
                <w:rFonts w:ascii="Tahoma" w:hAnsi="Tahoma" w:cs="Tahoma"/>
              </w:rPr>
            </w:pPr>
          </w:p>
        </w:tc>
        <w:tc>
          <w:tcPr>
            <w:tcW w:w="50" w:type="dxa"/>
            <w:gridSpan w:val="2"/>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rPr>
            </w:pPr>
          </w:p>
        </w:tc>
      </w:tr>
      <w:tr w:rsidR="00007026" w:rsidTr="00007026">
        <w:trPr>
          <w:trHeight w:val="72"/>
        </w:trPr>
        <w:tc>
          <w:tcPr>
            <w:tcW w:w="10552" w:type="dxa"/>
            <w:gridSpan w:val="14"/>
            <w:tcBorders>
              <w:top w:val="nil"/>
              <w:left w:val="nil"/>
              <w:bottom w:val="nil"/>
              <w:right w:val="nil"/>
            </w:tcBorders>
          </w:tcPr>
          <w:p w:rsidR="00007026" w:rsidRDefault="00007026" w:rsidP="00007026">
            <w:pPr>
              <w:widowControl w:val="0"/>
              <w:autoSpaceDE w:val="0"/>
              <w:autoSpaceDN w:val="0"/>
              <w:adjustRightInd w:val="0"/>
              <w:spacing w:before="29" w:line="199" w:lineRule="exact"/>
              <w:ind w:left="23" w:hanging="23"/>
              <w:rPr>
                <w:rFonts w:ascii="Tahoma" w:hAnsi="Tahoma" w:cs="Tahoma"/>
                <w:color w:val="000000"/>
                <w:sz w:val="16"/>
                <w:szCs w:val="16"/>
              </w:rPr>
            </w:pPr>
          </w:p>
        </w:tc>
        <w:tc>
          <w:tcPr>
            <w:tcW w:w="50" w:type="dxa"/>
            <w:gridSpan w:val="2"/>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sz w:val="4"/>
                <w:szCs w:val="4"/>
              </w:rPr>
            </w:pPr>
          </w:p>
        </w:tc>
      </w:tr>
      <w:tr w:rsidR="00007026" w:rsidTr="00007026">
        <w:trPr>
          <w:trHeight w:val="232"/>
        </w:trPr>
        <w:tc>
          <w:tcPr>
            <w:tcW w:w="2417" w:type="dxa"/>
            <w:gridSpan w:val="4"/>
            <w:tcBorders>
              <w:top w:val="nil"/>
              <w:left w:val="nil"/>
              <w:bottom w:val="nil"/>
              <w:right w:val="nil"/>
            </w:tcBorders>
          </w:tcPr>
          <w:p w:rsidR="00007026" w:rsidRDefault="00007026" w:rsidP="00D84AEB">
            <w:pPr>
              <w:widowControl w:val="0"/>
              <w:autoSpaceDE w:val="0"/>
              <w:autoSpaceDN w:val="0"/>
              <w:adjustRightInd w:val="0"/>
              <w:spacing w:before="29" w:line="199" w:lineRule="exact"/>
              <w:ind w:left="15" w:hanging="15"/>
              <w:rPr>
                <w:rFonts w:cs="Arial"/>
                <w:color w:val="000000"/>
                <w:sz w:val="18"/>
                <w:szCs w:val="18"/>
              </w:rPr>
            </w:pPr>
            <w:r>
              <w:rPr>
                <w:rFonts w:cs="Arial"/>
                <w:color w:val="000000"/>
                <w:sz w:val="18"/>
                <w:szCs w:val="18"/>
              </w:rPr>
              <w:t>Всего отпущено на  сумму:</w:t>
            </w:r>
          </w:p>
        </w:tc>
        <w:tc>
          <w:tcPr>
            <w:tcW w:w="8135" w:type="dxa"/>
            <w:gridSpan w:val="10"/>
            <w:tcBorders>
              <w:top w:val="nil"/>
              <w:left w:val="nil"/>
              <w:bottom w:val="single" w:sz="8" w:space="0" w:color="000000"/>
              <w:right w:val="nil"/>
            </w:tcBorders>
            <w:vAlign w:val="center"/>
          </w:tcPr>
          <w:p w:rsidR="00007026" w:rsidRDefault="00007026" w:rsidP="00007026">
            <w:pPr>
              <w:widowControl w:val="0"/>
              <w:autoSpaceDE w:val="0"/>
              <w:autoSpaceDN w:val="0"/>
              <w:adjustRightInd w:val="0"/>
              <w:spacing w:before="29" w:line="199" w:lineRule="exact"/>
              <w:ind w:left="15"/>
              <w:rPr>
                <w:rFonts w:cs="Arial"/>
                <w:color w:val="000000"/>
                <w:sz w:val="18"/>
                <w:szCs w:val="18"/>
              </w:rPr>
            </w:pPr>
          </w:p>
        </w:tc>
        <w:tc>
          <w:tcPr>
            <w:tcW w:w="50" w:type="dxa"/>
            <w:gridSpan w:val="2"/>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sz w:val="15"/>
                <w:szCs w:val="15"/>
              </w:rPr>
            </w:pPr>
          </w:p>
        </w:tc>
      </w:tr>
      <w:tr w:rsidR="00007026" w:rsidTr="00007026">
        <w:trPr>
          <w:trHeight w:val="130"/>
        </w:trPr>
        <w:tc>
          <w:tcPr>
            <w:tcW w:w="10552" w:type="dxa"/>
            <w:gridSpan w:val="14"/>
            <w:tcBorders>
              <w:top w:val="nil"/>
              <w:left w:val="nil"/>
              <w:bottom w:val="nil"/>
              <w:right w:val="nil"/>
            </w:tcBorders>
          </w:tcPr>
          <w:p w:rsidR="00007026" w:rsidRDefault="00007026" w:rsidP="00007026">
            <w:pPr>
              <w:widowControl w:val="0"/>
              <w:autoSpaceDE w:val="0"/>
              <w:autoSpaceDN w:val="0"/>
              <w:adjustRightInd w:val="0"/>
              <w:spacing w:before="29" w:line="199" w:lineRule="exact"/>
              <w:ind w:left="15"/>
              <w:rPr>
                <w:rFonts w:ascii="Tahoma" w:hAnsi="Tahoma" w:cs="Tahoma"/>
                <w:color w:val="000000"/>
                <w:sz w:val="16"/>
                <w:szCs w:val="16"/>
              </w:rPr>
            </w:pPr>
          </w:p>
        </w:tc>
        <w:tc>
          <w:tcPr>
            <w:tcW w:w="50" w:type="dxa"/>
            <w:gridSpan w:val="2"/>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sz w:val="8"/>
                <w:szCs w:val="8"/>
              </w:rPr>
            </w:pPr>
          </w:p>
        </w:tc>
      </w:tr>
      <w:tr w:rsidR="00007026" w:rsidTr="00007026">
        <w:trPr>
          <w:trHeight w:val="14"/>
        </w:trPr>
        <w:tc>
          <w:tcPr>
            <w:tcW w:w="10552" w:type="dxa"/>
            <w:gridSpan w:val="14"/>
            <w:tcBorders>
              <w:top w:val="nil"/>
              <w:left w:val="nil"/>
              <w:bottom w:val="nil"/>
              <w:right w:val="nil"/>
            </w:tcBorders>
            <w:vAlign w:val="center"/>
          </w:tcPr>
          <w:p w:rsidR="00007026" w:rsidRDefault="00007026" w:rsidP="00007026">
            <w:pPr>
              <w:widowControl w:val="0"/>
              <w:autoSpaceDE w:val="0"/>
              <w:autoSpaceDN w:val="0"/>
              <w:adjustRightInd w:val="0"/>
              <w:spacing w:before="29" w:line="199" w:lineRule="exact"/>
              <w:ind w:left="15"/>
              <w:rPr>
                <w:rFonts w:cs="Arial"/>
                <w:color w:val="000000"/>
                <w:sz w:val="18"/>
                <w:szCs w:val="18"/>
              </w:rPr>
            </w:pPr>
          </w:p>
        </w:tc>
        <w:tc>
          <w:tcPr>
            <w:tcW w:w="50" w:type="dxa"/>
            <w:gridSpan w:val="2"/>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sz w:val="2"/>
                <w:szCs w:val="2"/>
              </w:rPr>
            </w:pPr>
          </w:p>
        </w:tc>
      </w:tr>
      <w:tr w:rsidR="00007026" w:rsidTr="00007026">
        <w:trPr>
          <w:gridAfter w:val="1"/>
          <w:wAfter w:w="31" w:type="dxa"/>
          <w:trHeight w:val="218"/>
        </w:trPr>
        <w:tc>
          <w:tcPr>
            <w:tcW w:w="8076" w:type="dxa"/>
            <w:gridSpan w:val="10"/>
            <w:tcBorders>
              <w:top w:val="nil"/>
              <w:left w:val="nil"/>
              <w:bottom w:val="single" w:sz="8" w:space="0" w:color="000000"/>
              <w:right w:val="nil"/>
            </w:tcBorders>
            <w:vAlign w:val="center"/>
          </w:tcPr>
          <w:p w:rsidR="00007026" w:rsidRDefault="00007026" w:rsidP="00007026">
            <w:pPr>
              <w:widowControl w:val="0"/>
              <w:autoSpaceDE w:val="0"/>
              <w:autoSpaceDN w:val="0"/>
              <w:adjustRightInd w:val="0"/>
              <w:spacing w:before="29" w:line="199" w:lineRule="exact"/>
              <w:ind w:left="15"/>
              <w:rPr>
                <w:rFonts w:cs="Arial"/>
                <w:color w:val="000000"/>
                <w:sz w:val="18"/>
                <w:szCs w:val="18"/>
              </w:rPr>
            </w:pPr>
            <w:r>
              <w:rPr>
                <w:rFonts w:cs="Arial"/>
                <w:color w:val="000000"/>
                <w:sz w:val="18"/>
                <w:szCs w:val="18"/>
              </w:rPr>
              <w:t xml:space="preserve">                                     Три тысячи восемьсот рублей</w:t>
            </w:r>
          </w:p>
        </w:tc>
        <w:tc>
          <w:tcPr>
            <w:tcW w:w="1011" w:type="dxa"/>
            <w:vMerge w:val="restart"/>
            <w:tcBorders>
              <w:top w:val="nil"/>
              <w:left w:val="nil"/>
              <w:bottom w:val="nil"/>
              <w:right w:val="nil"/>
            </w:tcBorders>
            <w:shd w:val="clear" w:color="auto" w:fill="FFFFFF"/>
          </w:tcPr>
          <w:p w:rsidR="00007026" w:rsidRDefault="00007026" w:rsidP="00007026">
            <w:pPr>
              <w:widowControl w:val="0"/>
              <w:autoSpaceDE w:val="0"/>
              <w:autoSpaceDN w:val="0"/>
              <w:adjustRightInd w:val="0"/>
              <w:spacing w:before="29" w:line="199" w:lineRule="exact"/>
              <w:ind w:left="15"/>
              <w:jc w:val="center"/>
              <w:rPr>
                <w:rFonts w:cs="Arial"/>
                <w:color w:val="000000"/>
                <w:sz w:val="18"/>
                <w:szCs w:val="18"/>
              </w:rPr>
            </w:pPr>
            <w:r>
              <w:rPr>
                <w:rFonts w:cs="Arial"/>
                <w:color w:val="000000"/>
                <w:sz w:val="18"/>
                <w:szCs w:val="18"/>
              </w:rPr>
              <w:t>руб.</w:t>
            </w:r>
          </w:p>
        </w:tc>
        <w:tc>
          <w:tcPr>
            <w:tcW w:w="768" w:type="dxa"/>
            <w:gridSpan w:val="2"/>
            <w:tcBorders>
              <w:top w:val="nil"/>
              <w:left w:val="nil"/>
              <w:bottom w:val="single" w:sz="8" w:space="0" w:color="000000"/>
              <w:right w:val="nil"/>
            </w:tcBorders>
            <w:vAlign w:val="center"/>
          </w:tcPr>
          <w:p w:rsidR="00007026" w:rsidRDefault="00007026" w:rsidP="00007026">
            <w:pPr>
              <w:widowControl w:val="0"/>
              <w:autoSpaceDE w:val="0"/>
              <w:autoSpaceDN w:val="0"/>
              <w:adjustRightInd w:val="0"/>
              <w:spacing w:before="29" w:line="199" w:lineRule="exact"/>
              <w:ind w:left="15" w:firstLine="112"/>
              <w:rPr>
                <w:rFonts w:cs="Arial"/>
                <w:color w:val="000000"/>
                <w:sz w:val="18"/>
                <w:szCs w:val="18"/>
              </w:rPr>
            </w:pPr>
            <w:r>
              <w:rPr>
                <w:rFonts w:cs="Arial"/>
                <w:color w:val="000000"/>
                <w:sz w:val="18"/>
                <w:szCs w:val="18"/>
              </w:rPr>
              <w:t>00</w:t>
            </w:r>
          </w:p>
        </w:tc>
        <w:tc>
          <w:tcPr>
            <w:tcW w:w="716" w:type="dxa"/>
            <w:gridSpan w:val="2"/>
            <w:vMerge w:val="restart"/>
            <w:tcBorders>
              <w:top w:val="nil"/>
              <w:left w:val="nil"/>
              <w:bottom w:val="nil"/>
              <w:right w:val="nil"/>
            </w:tcBorders>
            <w:shd w:val="clear" w:color="auto" w:fill="FFFFFF"/>
          </w:tcPr>
          <w:p w:rsidR="00007026" w:rsidRDefault="00007026" w:rsidP="00007026">
            <w:pPr>
              <w:widowControl w:val="0"/>
              <w:autoSpaceDE w:val="0"/>
              <w:autoSpaceDN w:val="0"/>
              <w:adjustRightInd w:val="0"/>
              <w:spacing w:before="29" w:line="199" w:lineRule="exact"/>
              <w:ind w:left="15" w:hanging="15"/>
              <w:jc w:val="center"/>
              <w:rPr>
                <w:rFonts w:cs="Arial"/>
                <w:color w:val="000000"/>
                <w:sz w:val="18"/>
                <w:szCs w:val="18"/>
              </w:rPr>
            </w:pPr>
            <w:r>
              <w:rPr>
                <w:rFonts w:cs="Arial"/>
                <w:color w:val="000000"/>
                <w:sz w:val="18"/>
                <w:szCs w:val="18"/>
              </w:rPr>
              <w:t>коп.</w:t>
            </w:r>
          </w:p>
        </w:tc>
      </w:tr>
      <w:tr w:rsidR="00007026" w:rsidTr="00007026">
        <w:trPr>
          <w:gridAfter w:val="1"/>
          <w:wAfter w:w="31" w:type="dxa"/>
          <w:trHeight w:val="228"/>
        </w:trPr>
        <w:tc>
          <w:tcPr>
            <w:tcW w:w="8076" w:type="dxa"/>
            <w:gridSpan w:val="10"/>
            <w:vMerge w:val="restart"/>
            <w:tcBorders>
              <w:top w:val="nil"/>
              <w:left w:val="nil"/>
              <w:bottom w:val="nil"/>
              <w:right w:val="nil"/>
            </w:tcBorders>
          </w:tcPr>
          <w:p w:rsidR="00007026" w:rsidRDefault="00007026" w:rsidP="00007026">
            <w:pPr>
              <w:widowControl w:val="0"/>
              <w:autoSpaceDE w:val="0"/>
              <w:autoSpaceDN w:val="0"/>
              <w:adjustRightInd w:val="0"/>
              <w:spacing w:before="29" w:line="199" w:lineRule="exact"/>
              <w:ind w:left="15"/>
              <w:rPr>
                <w:rFonts w:ascii="Tahoma" w:hAnsi="Tahoma" w:cs="Tahoma"/>
                <w:color w:val="000000"/>
                <w:sz w:val="16"/>
                <w:szCs w:val="16"/>
              </w:rPr>
            </w:pPr>
          </w:p>
        </w:tc>
        <w:tc>
          <w:tcPr>
            <w:tcW w:w="1011" w:type="dxa"/>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sz w:val="2"/>
                <w:szCs w:val="2"/>
              </w:rPr>
            </w:pPr>
          </w:p>
        </w:tc>
        <w:tc>
          <w:tcPr>
            <w:tcW w:w="768" w:type="dxa"/>
            <w:gridSpan w:val="2"/>
            <w:vMerge w:val="restart"/>
            <w:tcBorders>
              <w:top w:val="nil"/>
              <w:left w:val="nil"/>
              <w:bottom w:val="nil"/>
              <w:right w:val="nil"/>
            </w:tcBorders>
          </w:tcPr>
          <w:p w:rsidR="00007026" w:rsidRDefault="00007026" w:rsidP="00007026">
            <w:pPr>
              <w:widowControl w:val="0"/>
              <w:autoSpaceDE w:val="0"/>
              <w:autoSpaceDN w:val="0"/>
              <w:adjustRightInd w:val="0"/>
              <w:spacing w:before="29" w:line="199" w:lineRule="exact"/>
              <w:ind w:left="15"/>
              <w:rPr>
                <w:rFonts w:ascii="Tahoma" w:hAnsi="Tahoma" w:cs="Tahoma"/>
                <w:color w:val="000000"/>
                <w:sz w:val="16"/>
                <w:szCs w:val="16"/>
              </w:rPr>
            </w:pPr>
          </w:p>
        </w:tc>
        <w:tc>
          <w:tcPr>
            <w:tcW w:w="716" w:type="dxa"/>
            <w:gridSpan w:val="2"/>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sz w:val="2"/>
                <w:szCs w:val="2"/>
              </w:rPr>
            </w:pPr>
          </w:p>
        </w:tc>
      </w:tr>
      <w:tr w:rsidR="00007026" w:rsidTr="00007026">
        <w:trPr>
          <w:gridAfter w:val="1"/>
          <w:wAfter w:w="31" w:type="dxa"/>
          <w:trHeight w:val="261"/>
        </w:trPr>
        <w:tc>
          <w:tcPr>
            <w:tcW w:w="8076" w:type="dxa"/>
            <w:gridSpan w:val="10"/>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sz w:val="17"/>
                <w:szCs w:val="17"/>
              </w:rPr>
            </w:pPr>
          </w:p>
        </w:tc>
        <w:tc>
          <w:tcPr>
            <w:tcW w:w="1011" w:type="dxa"/>
            <w:vMerge w:val="restart"/>
            <w:tcBorders>
              <w:top w:val="nil"/>
              <w:left w:val="nil"/>
              <w:bottom w:val="nil"/>
              <w:right w:val="nil"/>
            </w:tcBorders>
          </w:tcPr>
          <w:p w:rsidR="00007026" w:rsidRDefault="00007026" w:rsidP="00007026">
            <w:pPr>
              <w:widowControl w:val="0"/>
              <w:autoSpaceDE w:val="0"/>
              <w:autoSpaceDN w:val="0"/>
              <w:adjustRightInd w:val="0"/>
              <w:spacing w:before="29" w:line="199" w:lineRule="exact"/>
              <w:ind w:left="15"/>
              <w:rPr>
                <w:rFonts w:ascii="Tahoma" w:hAnsi="Tahoma" w:cs="Tahoma"/>
                <w:color w:val="000000"/>
                <w:sz w:val="16"/>
                <w:szCs w:val="16"/>
              </w:rPr>
            </w:pPr>
          </w:p>
        </w:tc>
        <w:tc>
          <w:tcPr>
            <w:tcW w:w="768" w:type="dxa"/>
            <w:gridSpan w:val="2"/>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sz w:val="17"/>
                <w:szCs w:val="17"/>
              </w:rPr>
            </w:pPr>
          </w:p>
        </w:tc>
        <w:tc>
          <w:tcPr>
            <w:tcW w:w="716" w:type="dxa"/>
            <w:gridSpan w:val="2"/>
            <w:vMerge w:val="restart"/>
            <w:tcBorders>
              <w:top w:val="nil"/>
              <w:left w:val="nil"/>
              <w:bottom w:val="nil"/>
              <w:right w:val="nil"/>
            </w:tcBorders>
          </w:tcPr>
          <w:p w:rsidR="00007026" w:rsidRDefault="00007026" w:rsidP="00007026">
            <w:pPr>
              <w:widowControl w:val="0"/>
              <w:autoSpaceDE w:val="0"/>
              <w:autoSpaceDN w:val="0"/>
              <w:adjustRightInd w:val="0"/>
              <w:spacing w:before="29" w:line="199" w:lineRule="exact"/>
              <w:ind w:left="15"/>
              <w:rPr>
                <w:rFonts w:ascii="Tahoma" w:hAnsi="Tahoma" w:cs="Tahoma"/>
                <w:color w:val="000000"/>
                <w:sz w:val="16"/>
                <w:szCs w:val="16"/>
              </w:rPr>
            </w:pPr>
          </w:p>
        </w:tc>
      </w:tr>
      <w:tr w:rsidR="00007026" w:rsidTr="00007026">
        <w:trPr>
          <w:gridAfter w:val="1"/>
          <w:wAfter w:w="31" w:type="dxa"/>
          <w:trHeight w:val="218"/>
        </w:trPr>
        <w:tc>
          <w:tcPr>
            <w:tcW w:w="927" w:type="dxa"/>
            <w:gridSpan w:val="2"/>
            <w:vMerge w:val="restart"/>
            <w:tcBorders>
              <w:top w:val="nil"/>
              <w:left w:val="nil"/>
              <w:bottom w:val="nil"/>
              <w:right w:val="nil"/>
            </w:tcBorders>
          </w:tcPr>
          <w:p w:rsidR="00007026" w:rsidRDefault="00007026" w:rsidP="00007026">
            <w:pPr>
              <w:widowControl w:val="0"/>
              <w:autoSpaceDE w:val="0"/>
              <w:autoSpaceDN w:val="0"/>
              <w:adjustRightInd w:val="0"/>
              <w:spacing w:before="29" w:line="199" w:lineRule="exact"/>
              <w:ind w:left="23" w:right="42" w:hanging="23"/>
              <w:rPr>
                <w:rFonts w:cs="Arial"/>
                <w:color w:val="000000"/>
                <w:sz w:val="18"/>
                <w:szCs w:val="18"/>
              </w:rPr>
            </w:pPr>
            <w:r>
              <w:rPr>
                <w:rFonts w:cs="Arial"/>
                <w:color w:val="000000"/>
                <w:sz w:val="18"/>
                <w:szCs w:val="18"/>
              </w:rPr>
              <w:t>Продавец</w:t>
            </w:r>
          </w:p>
        </w:tc>
        <w:tc>
          <w:tcPr>
            <w:tcW w:w="1279" w:type="dxa"/>
            <w:tcBorders>
              <w:top w:val="nil"/>
              <w:left w:val="nil"/>
              <w:bottom w:val="nil"/>
              <w:right w:val="nil"/>
            </w:tcBorders>
            <w:vAlign w:val="center"/>
          </w:tcPr>
          <w:p w:rsidR="00007026" w:rsidRDefault="00007026" w:rsidP="00007026">
            <w:pPr>
              <w:widowControl w:val="0"/>
              <w:autoSpaceDE w:val="0"/>
              <w:autoSpaceDN w:val="0"/>
              <w:adjustRightInd w:val="0"/>
              <w:spacing w:before="29" w:line="199" w:lineRule="exact"/>
              <w:ind w:left="23"/>
              <w:jc w:val="center"/>
              <w:rPr>
                <w:rFonts w:cs="Arial"/>
                <w:color w:val="000000"/>
                <w:sz w:val="18"/>
                <w:szCs w:val="18"/>
              </w:rPr>
            </w:pPr>
          </w:p>
        </w:tc>
        <w:tc>
          <w:tcPr>
            <w:tcW w:w="226" w:type="dxa"/>
            <w:gridSpan w:val="2"/>
            <w:vMerge w:val="restart"/>
            <w:tcBorders>
              <w:top w:val="nil"/>
              <w:left w:val="nil"/>
              <w:bottom w:val="nil"/>
              <w:right w:val="nil"/>
            </w:tcBorders>
          </w:tcPr>
          <w:p w:rsidR="00007026" w:rsidRDefault="00007026" w:rsidP="00007026">
            <w:pPr>
              <w:widowControl w:val="0"/>
              <w:autoSpaceDE w:val="0"/>
              <w:autoSpaceDN w:val="0"/>
              <w:adjustRightInd w:val="0"/>
              <w:spacing w:before="29" w:line="199" w:lineRule="exact"/>
              <w:ind w:left="23"/>
              <w:rPr>
                <w:rFonts w:ascii="Tahoma" w:hAnsi="Tahoma" w:cs="Tahoma"/>
                <w:color w:val="000000"/>
                <w:sz w:val="16"/>
                <w:szCs w:val="16"/>
              </w:rPr>
            </w:pPr>
          </w:p>
        </w:tc>
        <w:tc>
          <w:tcPr>
            <w:tcW w:w="2107" w:type="dxa"/>
            <w:tcBorders>
              <w:top w:val="nil"/>
              <w:left w:val="nil"/>
              <w:bottom w:val="nil"/>
              <w:right w:val="nil"/>
            </w:tcBorders>
            <w:vAlign w:val="center"/>
          </w:tcPr>
          <w:p w:rsidR="00007026" w:rsidRDefault="00007026" w:rsidP="00007026">
            <w:pPr>
              <w:widowControl w:val="0"/>
              <w:autoSpaceDE w:val="0"/>
              <w:autoSpaceDN w:val="0"/>
              <w:adjustRightInd w:val="0"/>
              <w:spacing w:before="29" w:line="199" w:lineRule="exact"/>
              <w:ind w:left="23"/>
              <w:jc w:val="center"/>
              <w:rPr>
                <w:rFonts w:cs="Arial"/>
                <w:color w:val="000000"/>
                <w:sz w:val="18"/>
                <w:szCs w:val="18"/>
              </w:rPr>
            </w:pPr>
            <w:r>
              <w:rPr>
                <w:rFonts w:cs="Arial"/>
                <w:color w:val="000000"/>
                <w:sz w:val="18"/>
                <w:szCs w:val="18"/>
              </w:rPr>
              <w:t>Иванов И.И.</w:t>
            </w:r>
          </w:p>
        </w:tc>
        <w:tc>
          <w:tcPr>
            <w:tcW w:w="3537" w:type="dxa"/>
            <w:gridSpan w:val="4"/>
            <w:vMerge w:val="restart"/>
            <w:tcBorders>
              <w:top w:val="nil"/>
              <w:left w:val="nil"/>
              <w:bottom w:val="nil"/>
              <w:right w:val="nil"/>
            </w:tcBorders>
          </w:tcPr>
          <w:p w:rsidR="00007026" w:rsidRDefault="00007026" w:rsidP="00007026">
            <w:pPr>
              <w:widowControl w:val="0"/>
              <w:autoSpaceDE w:val="0"/>
              <w:autoSpaceDN w:val="0"/>
              <w:adjustRightInd w:val="0"/>
              <w:spacing w:before="29" w:line="199" w:lineRule="exact"/>
              <w:ind w:left="23"/>
              <w:rPr>
                <w:rFonts w:ascii="Tahoma" w:hAnsi="Tahoma" w:cs="Tahoma"/>
                <w:color w:val="000000"/>
                <w:sz w:val="16"/>
                <w:szCs w:val="16"/>
              </w:rPr>
            </w:pPr>
          </w:p>
        </w:tc>
        <w:tc>
          <w:tcPr>
            <w:tcW w:w="1011" w:type="dxa"/>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sz w:val="14"/>
                <w:szCs w:val="14"/>
              </w:rPr>
            </w:pPr>
          </w:p>
        </w:tc>
        <w:tc>
          <w:tcPr>
            <w:tcW w:w="768" w:type="dxa"/>
            <w:gridSpan w:val="2"/>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sz w:val="14"/>
                <w:szCs w:val="14"/>
              </w:rPr>
            </w:pPr>
          </w:p>
        </w:tc>
        <w:tc>
          <w:tcPr>
            <w:tcW w:w="716" w:type="dxa"/>
            <w:gridSpan w:val="2"/>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sz w:val="14"/>
                <w:szCs w:val="14"/>
              </w:rPr>
            </w:pPr>
          </w:p>
        </w:tc>
      </w:tr>
      <w:tr w:rsidR="00007026" w:rsidTr="00007026">
        <w:trPr>
          <w:gridAfter w:val="1"/>
          <w:wAfter w:w="31" w:type="dxa"/>
          <w:trHeight w:val="218"/>
        </w:trPr>
        <w:tc>
          <w:tcPr>
            <w:tcW w:w="927" w:type="dxa"/>
            <w:gridSpan w:val="2"/>
            <w:vMerge/>
            <w:tcBorders>
              <w:top w:val="nil"/>
              <w:left w:val="nil"/>
              <w:bottom w:val="nil"/>
              <w:right w:val="nil"/>
            </w:tcBorders>
          </w:tcPr>
          <w:p w:rsidR="00007026" w:rsidRDefault="00007026" w:rsidP="00007026">
            <w:pPr>
              <w:widowControl w:val="0"/>
              <w:autoSpaceDE w:val="0"/>
              <w:autoSpaceDN w:val="0"/>
              <w:adjustRightInd w:val="0"/>
              <w:rPr>
                <w:rFonts w:ascii="Tahoma" w:hAnsi="Tahoma" w:cs="Tahoma"/>
                <w:sz w:val="14"/>
                <w:szCs w:val="14"/>
              </w:rPr>
            </w:pPr>
          </w:p>
        </w:tc>
        <w:tc>
          <w:tcPr>
            <w:tcW w:w="1279" w:type="dxa"/>
            <w:tcBorders>
              <w:top w:val="single" w:sz="8" w:space="0" w:color="000000"/>
              <w:left w:val="nil"/>
              <w:bottom w:val="nil"/>
              <w:right w:val="nil"/>
            </w:tcBorders>
          </w:tcPr>
          <w:p w:rsidR="00007026" w:rsidRDefault="00007026" w:rsidP="00007026">
            <w:pPr>
              <w:widowControl w:val="0"/>
              <w:autoSpaceDE w:val="0"/>
              <w:autoSpaceDN w:val="0"/>
              <w:adjustRightInd w:val="0"/>
              <w:spacing w:before="29" w:line="142" w:lineRule="exact"/>
              <w:ind w:left="23"/>
              <w:jc w:val="center"/>
              <w:rPr>
                <w:rFonts w:cs="Arial"/>
                <w:color w:val="000000"/>
                <w:sz w:val="12"/>
                <w:szCs w:val="12"/>
              </w:rPr>
            </w:pPr>
            <w:r>
              <w:rPr>
                <w:rFonts w:cs="Arial"/>
                <w:color w:val="000000"/>
                <w:sz w:val="12"/>
                <w:szCs w:val="12"/>
              </w:rPr>
              <w:t>подпись</w:t>
            </w:r>
          </w:p>
        </w:tc>
        <w:tc>
          <w:tcPr>
            <w:tcW w:w="226" w:type="dxa"/>
            <w:gridSpan w:val="2"/>
            <w:vMerge/>
            <w:tcBorders>
              <w:top w:val="nil"/>
              <w:left w:val="nil"/>
              <w:bottom w:val="nil"/>
              <w:right w:val="nil"/>
            </w:tcBorders>
          </w:tcPr>
          <w:p w:rsidR="00007026" w:rsidRDefault="00007026" w:rsidP="00007026">
            <w:pPr>
              <w:widowControl w:val="0"/>
              <w:autoSpaceDE w:val="0"/>
              <w:autoSpaceDN w:val="0"/>
              <w:adjustRightInd w:val="0"/>
              <w:jc w:val="center"/>
              <w:rPr>
                <w:rFonts w:ascii="Tahoma" w:hAnsi="Tahoma" w:cs="Tahoma"/>
                <w:sz w:val="14"/>
                <w:szCs w:val="14"/>
              </w:rPr>
            </w:pPr>
          </w:p>
        </w:tc>
        <w:tc>
          <w:tcPr>
            <w:tcW w:w="2107" w:type="dxa"/>
            <w:tcBorders>
              <w:top w:val="single" w:sz="8" w:space="0" w:color="000000"/>
              <w:left w:val="nil"/>
              <w:bottom w:val="nil"/>
              <w:right w:val="nil"/>
            </w:tcBorders>
          </w:tcPr>
          <w:p w:rsidR="00007026" w:rsidRDefault="00007026" w:rsidP="00007026">
            <w:pPr>
              <w:widowControl w:val="0"/>
              <w:autoSpaceDE w:val="0"/>
              <w:autoSpaceDN w:val="0"/>
              <w:adjustRightInd w:val="0"/>
              <w:spacing w:before="29" w:line="142" w:lineRule="exact"/>
              <w:ind w:left="23"/>
              <w:jc w:val="center"/>
              <w:rPr>
                <w:rFonts w:cs="Arial"/>
                <w:color w:val="000000"/>
                <w:sz w:val="12"/>
                <w:szCs w:val="12"/>
              </w:rPr>
            </w:pPr>
            <w:r>
              <w:rPr>
                <w:rFonts w:cs="Arial"/>
                <w:color w:val="000000"/>
                <w:sz w:val="12"/>
                <w:szCs w:val="12"/>
              </w:rPr>
              <w:t>ф.и.о.</w:t>
            </w:r>
          </w:p>
        </w:tc>
        <w:tc>
          <w:tcPr>
            <w:tcW w:w="3537" w:type="dxa"/>
            <w:gridSpan w:val="4"/>
            <w:vMerge/>
            <w:tcBorders>
              <w:top w:val="nil"/>
              <w:left w:val="nil"/>
              <w:bottom w:val="nil"/>
              <w:right w:val="nil"/>
            </w:tcBorders>
          </w:tcPr>
          <w:p w:rsidR="00007026" w:rsidRDefault="00007026" w:rsidP="00007026">
            <w:pPr>
              <w:widowControl w:val="0"/>
              <w:autoSpaceDE w:val="0"/>
              <w:autoSpaceDN w:val="0"/>
              <w:adjustRightInd w:val="0"/>
              <w:jc w:val="center"/>
              <w:rPr>
                <w:rFonts w:ascii="Tahoma" w:hAnsi="Tahoma" w:cs="Tahoma"/>
                <w:sz w:val="14"/>
                <w:szCs w:val="14"/>
              </w:rPr>
            </w:pPr>
          </w:p>
        </w:tc>
        <w:tc>
          <w:tcPr>
            <w:tcW w:w="1011" w:type="dxa"/>
            <w:vMerge/>
            <w:tcBorders>
              <w:top w:val="nil"/>
              <w:left w:val="nil"/>
              <w:bottom w:val="nil"/>
              <w:right w:val="nil"/>
            </w:tcBorders>
          </w:tcPr>
          <w:p w:rsidR="00007026" w:rsidRDefault="00007026" w:rsidP="00007026">
            <w:pPr>
              <w:widowControl w:val="0"/>
              <w:autoSpaceDE w:val="0"/>
              <w:autoSpaceDN w:val="0"/>
              <w:adjustRightInd w:val="0"/>
              <w:jc w:val="center"/>
              <w:rPr>
                <w:rFonts w:ascii="Tahoma" w:hAnsi="Tahoma" w:cs="Tahoma"/>
                <w:sz w:val="14"/>
                <w:szCs w:val="14"/>
              </w:rPr>
            </w:pPr>
          </w:p>
        </w:tc>
        <w:tc>
          <w:tcPr>
            <w:tcW w:w="768" w:type="dxa"/>
            <w:gridSpan w:val="2"/>
            <w:vMerge/>
            <w:tcBorders>
              <w:top w:val="nil"/>
              <w:left w:val="nil"/>
              <w:bottom w:val="nil"/>
              <w:right w:val="nil"/>
            </w:tcBorders>
          </w:tcPr>
          <w:p w:rsidR="00007026" w:rsidRDefault="00007026" w:rsidP="00007026">
            <w:pPr>
              <w:widowControl w:val="0"/>
              <w:autoSpaceDE w:val="0"/>
              <w:autoSpaceDN w:val="0"/>
              <w:adjustRightInd w:val="0"/>
              <w:jc w:val="center"/>
              <w:rPr>
                <w:rFonts w:ascii="Tahoma" w:hAnsi="Tahoma" w:cs="Tahoma"/>
                <w:sz w:val="14"/>
                <w:szCs w:val="14"/>
              </w:rPr>
            </w:pPr>
          </w:p>
        </w:tc>
        <w:tc>
          <w:tcPr>
            <w:tcW w:w="716" w:type="dxa"/>
            <w:gridSpan w:val="2"/>
            <w:vMerge/>
            <w:tcBorders>
              <w:top w:val="nil"/>
              <w:left w:val="nil"/>
              <w:bottom w:val="nil"/>
              <w:right w:val="nil"/>
            </w:tcBorders>
          </w:tcPr>
          <w:p w:rsidR="00007026" w:rsidRDefault="00007026" w:rsidP="00007026">
            <w:pPr>
              <w:widowControl w:val="0"/>
              <w:autoSpaceDE w:val="0"/>
              <w:autoSpaceDN w:val="0"/>
              <w:adjustRightInd w:val="0"/>
              <w:jc w:val="center"/>
              <w:rPr>
                <w:rFonts w:ascii="Tahoma" w:hAnsi="Tahoma" w:cs="Tahoma"/>
                <w:sz w:val="14"/>
                <w:szCs w:val="14"/>
              </w:rPr>
            </w:pPr>
          </w:p>
        </w:tc>
      </w:tr>
    </w:tbl>
    <w:p w:rsidR="00007026" w:rsidRDefault="00007026"/>
    <w:p w:rsidR="00007026" w:rsidRDefault="00007026" w:rsidP="00007026">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Pr="00634A64" w:rsidRDefault="00634A64" w:rsidP="00634A64">
      <w:pPr>
        <w:pStyle w:val="3"/>
        <w:rPr>
          <w:rFonts w:ascii="Times New Roman" w:eastAsiaTheme="minorHAnsi" w:hAnsi="Times New Roman"/>
          <w:b w:val="0"/>
          <w:color w:val="auto"/>
          <w:sz w:val="28"/>
          <w:szCs w:val="28"/>
          <w:lang w:eastAsia="en-US"/>
        </w:rPr>
      </w:pPr>
      <w:r>
        <w:rPr>
          <w:rFonts w:ascii="Times New Roman" w:eastAsiaTheme="minorHAnsi" w:hAnsi="Times New Roman"/>
          <w:b w:val="0"/>
          <w:color w:val="auto"/>
          <w:sz w:val="28"/>
          <w:szCs w:val="28"/>
          <w:lang w:eastAsia="en-US"/>
        </w:rPr>
        <w:lastRenderedPageBreak/>
        <w:t xml:space="preserve">                                   </w:t>
      </w:r>
      <w:bookmarkStart w:id="4" w:name="_Toc436145188"/>
      <w:r w:rsidRPr="00634A64">
        <w:rPr>
          <w:rFonts w:ascii="Times New Roman" w:eastAsiaTheme="minorHAnsi" w:hAnsi="Times New Roman"/>
          <w:b w:val="0"/>
          <w:color w:val="auto"/>
          <w:sz w:val="28"/>
          <w:szCs w:val="28"/>
          <w:lang w:eastAsia="en-US"/>
        </w:rPr>
        <w:t>Литература</w:t>
      </w:r>
      <w:bookmarkEnd w:id="4"/>
    </w:p>
    <w:p w:rsidR="00634A64" w:rsidRPr="00634A64" w:rsidRDefault="00634A64" w:rsidP="00634A64">
      <w:pPr>
        <w:pStyle w:val="a4"/>
        <w:rPr>
          <w:rFonts w:ascii="Times New Roman" w:hAnsi="Times New Roman" w:cs="Times New Roman"/>
          <w:sz w:val="28"/>
          <w:szCs w:val="28"/>
        </w:rPr>
      </w:pPr>
      <w:r w:rsidRPr="00634A64">
        <w:rPr>
          <w:rFonts w:ascii="Times New Roman" w:hAnsi="Times New Roman" w:cs="Times New Roman"/>
          <w:sz w:val="28"/>
          <w:szCs w:val="28"/>
        </w:rPr>
        <w:t>Нормативно-правовые акты</w:t>
      </w:r>
    </w:p>
    <w:p w:rsidR="00634A64" w:rsidRPr="00626DB9" w:rsidRDefault="00634A64" w:rsidP="00045191">
      <w:pPr>
        <w:pStyle w:val="ae"/>
        <w:numPr>
          <w:ilvl w:val="0"/>
          <w:numId w:val="3"/>
        </w:numPr>
        <w:spacing w:before="20" w:after="20"/>
        <w:ind w:left="0"/>
        <w:rPr>
          <w:sz w:val="28"/>
          <w:szCs w:val="28"/>
        </w:rPr>
      </w:pPr>
      <w:r w:rsidRPr="00626DB9">
        <w:rPr>
          <w:sz w:val="28"/>
          <w:szCs w:val="28"/>
        </w:rPr>
        <w:t>Конституция Российской Федерации (принята на референдуме 12 декабря 1993 года).</w:t>
      </w:r>
    </w:p>
    <w:p w:rsidR="00634A64" w:rsidRPr="00634A64" w:rsidRDefault="00634A64" w:rsidP="00634A64">
      <w:pPr>
        <w:pStyle w:val="a4"/>
        <w:numPr>
          <w:ilvl w:val="0"/>
          <w:numId w:val="3"/>
        </w:numPr>
        <w:ind w:left="0"/>
        <w:rPr>
          <w:rFonts w:ascii="Times New Roman" w:hAnsi="Times New Roman" w:cs="Times New Roman"/>
          <w:sz w:val="28"/>
          <w:szCs w:val="28"/>
        </w:rPr>
      </w:pPr>
      <w:r w:rsidRPr="00634A64">
        <w:rPr>
          <w:rFonts w:ascii="Times New Roman" w:hAnsi="Times New Roman" w:cs="Times New Roman"/>
          <w:sz w:val="28"/>
          <w:szCs w:val="28"/>
        </w:rPr>
        <w:t xml:space="preserve">Гражданский кодекс Российской Федерации (Часть первая) от 30.11.1994 г. №51-ФЗ: принят </w:t>
      </w:r>
      <w:proofErr w:type="spellStart"/>
      <w:r w:rsidRPr="00634A64">
        <w:rPr>
          <w:rFonts w:ascii="Times New Roman" w:hAnsi="Times New Roman" w:cs="Times New Roman"/>
          <w:sz w:val="28"/>
          <w:szCs w:val="28"/>
        </w:rPr>
        <w:t>Гос</w:t>
      </w:r>
      <w:proofErr w:type="spellEnd"/>
      <w:r w:rsidRPr="00634A64">
        <w:rPr>
          <w:rFonts w:ascii="Times New Roman" w:hAnsi="Times New Roman" w:cs="Times New Roman"/>
          <w:sz w:val="28"/>
          <w:szCs w:val="28"/>
        </w:rPr>
        <w:t xml:space="preserve">. Думой 21 окт. 1994 г.: [с послед. </w:t>
      </w:r>
      <w:proofErr w:type="spellStart"/>
      <w:r w:rsidRPr="00634A64">
        <w:rPr>
          <w:rFonts w:ascii="Times New Roman" w:hAnsi="Times New Roman" w:cs="Times New Roman"/>
          <w:sz w:val="28"/>
          <w:szCs w:val="28"/>
        </w:rPr>
        <w:t>изм</w:t>
      </w:r>
      <w:proofErr w:type="spellEnd"/>
      <w:r w:rsidRPr="00634A64">
        <w:rPr>
          <w:rFonts w:ascii="Times New Roman" w:hAnsi="Times New Roman" w:cs="Times New Roman"/>
          <w:sz w:val="28"/>
          <w:szCs w:val="28"/>
        </w:rPr>
        <w:t>. и доп.]</w:t>
      </w:r>
    </w:p>
    <w:p w:rsidR="00634A64" w:rsidRPr="00634A64" w:rsidRDefault="00634A64" w:rsidP="00634A64">
      <w:pPr>
        <w:pStyle w:val="a4"/>
        <w:numPr>
          <w:ilvl w:val="0"/>
          <w:numId w:val="3"/>
        </w:numPr>
        <w:ind w:left="0"/>
        <w:rPr>
          <w:rFonts w:ascii="Times New Roman" w:hAnsi="Times New Roman" w:cs="Times New Roman"/>
          <w:sz w:val="28"/>
          <w:szCs w:val="28"/>
        </w:rPr>
      </w:pPr>
      <w:r w:rsidRPr="00634A64">
        <w:rPr>
          <w:rFonts w:ascii="Times New Roman" w:hAnsi="Times New Roman" w:cs="Times New Roman"/>
          <w:sz w:val="28"/>
          <w:szCs w:val="28"/>
        </w:rPr>
        <w:t xml:space="preserve">Гражданский кодекс Российской Федерации (Часть вторая) от 26.01.1996 г. №14-ФЗ: принят </w:t>
      </w:r>
      <w:proofErr w:type="spellStart"/>
      <w:r w:rsidRPr="00634A64">
        <w:rPr>
          <w:rFonts w:ascii="Times New Roman" w:hAnsi="Times New Roman" w:cs="Times New Roman"/>
          <w:sz w:val="28"/>
          <w:szCs w:val="28"/>
        </w:rPr>
        <w:t>Гос</w:t>
      </w:r>
      <w:proofErr w:type="spellEnd"/>
      <w:r w:rsidRPr="00634A64">
        <w:rPr>
          <w:rFonts w:ascii="Times New Roman" w:hAnsi="Times New Roman" w:cs="Times New Roman"/>
          <w:sz w:val="28"/>
          <w:szCs w:val="28"/>
        </w:rPr>
        <w:t xml:space="preserve">. Думой 22 дек. 1995 г.: [с послед. </w:t>
      </w:r>
      <w:proofErr w:type="spellStart"/>
      <w:r w:rsidRPr="00634A64">
        <w:rPr>
          <w:rFonts w:ascii="Times New Roman" w:hAnsi="Times New Roman" w:cs="Times New Roman"/>
          <w:sz w:val="28"/>
          <w:szCs w:val="28"/>
        </w:rPr>
        <w:t>изм</w:t>
      </w:r>
      <w:proofErr w:type="spellEnd"/>
      <w:r w:rsidRPr="00634A64">
        <w:rPr>
          <w:rFonts w:ascii="Times New Roman" w:hAnsi="Times New Roman" w:cs="Times New Roman"/>
          <w:sz w:val="28"/>
          <w:szCs w:val="28"/>
        </w:rPr>
        <w:t>. и доп.]</w:t>
      </w:r>
    </w:p>
    <w:p w:rsidR="00634A64" w:rsidRPr="00634A64" w:rsidRDefault="00634A64" w:rsidP="00634A64">
      <w:pPr>
        <w:pStyle w:val="a4"/>
        <w:numPr>
          <w:ilvl w:val="0"/>
          <w:numId w:val="3"/>
        </w:numPr>
        <w:ind w:left="0"/>
        <w:rPr>
          <w:rFonts w:ascii="Times New Roman" w:hAnsi="Times New Roman" w:cs="Times New Roman"/>
          <w:sz w:val="28"/>
          <w:szCs w:val="28"/>
        </w:rPr>
      </w:pPr>
      <w:r w:rsidRPr="00634A64">
        <w:rPr>
          <w:rFonts w:ascii="Times New Roman" w:hAnsi="Times New Roman" w:cs="Times New Roman"/>
          <w:sz w:val="28"/>
          <w:szCs w:val="28"/>
        </w:rPr>
        <w:t xml:space="preserve">Гражданский кодекс Российской Федерации (Часть третья) от 26.01.1996 г. №14-ФЗ: принят </w:t>
      </w:r>
      <w:proofErr w:type="spellStart"/>
      <w:r w:rsidRPr="00634A64">
        <w:rPr>
          <w:rFonts w:ascii="Times New Roman" w:hAnsi="Times New Roman" w:cs="Times New Roman"/>
          <w:sz w:val="28"/>
          <w:szCs w:val="28"/>
        </w:rPr>
        <w:t>Гос</w:t>
      </w:r>
      <w:proofErr w:type="spellEnd"/>
      <w:r w:rsidRPr="00634A64">
        <w:rPr>
          <w:rFonts w:ascii="Times New Roman" w:hAnsi="Times New Roman" w:cs="Times New Roman"/>
          <w:sz w:val="28"/>
          <w:szCs w:val="28"/>
        </w:rPr>
        <w:t xml:space="preserve">. Думой 01 </w:t>
      </w:r>
      <w:proofErr w:type="spellStart"/>
      <w:r w:rsidRPr="00634A64">
        <w:rPr>
          <w:rFonts w:ascii="Times New Roman" w:hAnsi="Times New Roman" w:cs="Times New Roman"/>
          <w:sz w:val="28"/>
          <w:szCs w:val="28"/>
        </w:rPr>
        <w:t>нояб</w:t>
      </w:r>
      <w:proofErr w:type="spellEnd"/>
      <w:r w:rsidRPr="00634A64">
        <w:rPr>
          <w:rFonts w:ascii="Times New Roman" w:hAnsi="Times New Roman" w:cs="Times New Roman"/>
          <w:sz w:val="28"/>
          <w:szCs w:val="28"/>
        </w:rPr>
        <w:t xml:space="preserve">. 2001 г.: [с послед. </w:t>
      </w:r>
      <w:proofErr w:type="spellStart"/>
      <w:r w:rsidRPr="00634A64">
        <w:rPr>
          <w:rFonts w:ascii="Times New Roman" w:hAnsi="Times New Roman" w:cs="Times New Roman"/>
          <w:sz w:val="28"/>
          <w:szCs w:val="28"/>
        </w:rPr>
        <w:t>изм</w:t>
      </w:r>
      <w:proofErr w:type="spellEnd"/>
      <w:r w:rsidRPr="00634A64">
        <w:rPr>
          <w:rFonts w:ascii="Times New Roman" w:hAnsi="Times New Roman" w:cs="Times New Roman"/>
          <w:sz w:val="28"/>
          <w:szCs w:val="28"/>
        </w:rPr>
        <w:t>. и доп.]</w:t>
      </w:r>
    </w:p>
    <w:p w:rsidR="00634A64" w:rsidRPr="00634A64" w:rsidRDefault="00634A64" w:rsidP="00634A64">
      <w:pPr>
        <w:pStyle w:val="a4"/>
        <w:numPr>
          <w:ilvl w:val="0"/>
          <w:numId w:val="3"/>
        </w:numPr>
        <w:ind w:left="0"/>
        <w:rPr>
          <w:rFonts w:ascii="Times New Roman" w:hAnsi="Times New Roman" w:cs="Times New Roman"/>
          <w:sz w:val="28"/>
          <w:szCs w:val="28"/>
        </w:rPr>
      </w:pPr>
      <w:r w:rsidRPr="00634A64">
        <w:rPr>
          <w:rFonts w:ascii="Times New Roman" w:hAnsi="Times New Roman" w:cs="Times New Roman"/>
          <w:sz w:val="28"/>
          <w:szCs w:val="28"/>
        </w:rPr>
        <w:t xml:space="preserve">Комментарий к Гражданскому кодексу Российской Федерации части первой (постатейный) / отв. ред. О.Н. Садиков. – 2-е изд., </w:t>
      </w:r>
      <w:proofErr w:type="spellStart"/>
      <w:r w:rsidRPr="00634A64">
        <w:rPr>
          <w:rFonts w:ascii="Times New Roman" w:hAnsi="Times New Roman" w:cs="Times New Roman"/>
          <w:sz w:val="28"/>
          <w:szCs w:val="28"/>
        </w:rPr>
        <w:t>испр</w:t>
      </w:r>
      <w:proofErr w:type="spellEnd"/>
      <w:r w:rsidRPr="00634A64">
        <w:rPr>
          <w:rFonts w:ascii="Times New Roman" w:hAnsi="Times New Roman" w:cs="Times New Roman"/>
          <w:sz w:val="28"/>
          <w:szCs w:val="28"/>
        </w:rPr>
        <w:t>. и доп., с исп. судебно-арбитражной практики. – М.: КОНТАКТ, ИНФРА-М, 2005. – 940 с.</w:t>
      </w:r>
    </w:p>
    <w:p w:rsidR="00634A64" w:rsidRPr="00634A64" w:rsidRDefault="00634A64" w:rsidP="00634A64">
      <w:pPr>
        <w:pStyle w:val="a4"/>
        <w:rPr>
          <w:rFonts w:ascii="Times New Roman" w:hAnsi="Times New Roman" w:cs="Times New Roman"/>
          <w:sz w:val="28"/>
          <w:szCs w:val="28"/>
        </w:rPr>
      </w:pPr>
      <w:r w:rsidRPr="00634A64">
        <w:rPr>
          <w:rFonts w:ascii="Times New Roman" w:hAnsi="Times New Roman" w:cs="Times New Roman"/>
          <w:sz w:val="28"/>
          <w:szCs w:val="28"/>
        </w:rPr>
        <w:t>Учебная литература</w:t>
      </w:r>
    </w:p>
    <w:p w:rsidR="00634A64" w:rsidRPr="00634A64" w:rsidRDefault="00634A64" w:rsidP="00634A64">
      <w:pPr>
        <w:pStyle w:val="a4"/>
        <w:numPr>
          <w:ilvl w:val="0"/>
          <w:numId w:val="3"/>
        </w:numPr>
        <w:ind w:left="0"/>
        <w:rPr>
          <w:rFonts w:ascii="Times New Roman" w:hAnsi="Times New Roman" w:cs="Times New Roman"/>
          <w:sz w:val="28"/>
          <w:szCs w:val="28"/>
        </w:rPr>
      </w:pPr>
      <w:proofErr w:type="spellStart"/>
      <w:r w:rsidRPr="00634A64">
        <w:rPr>
          <w:rFonts w:ascii="Times New Roman" w:hAnsi="Times New Roman" w:cs="Times New Roman"/>
          <w:sz w:val="28"/>
          <w:szCs w:val="28"/>
        </w:rPr>
        <w:t>Гатин</w:t>
      </w:r>
      <w:proofErr w:type="spellEnd"/>
      <w:r w:rsidRPr="00634A64">
        <w:rPr>
          <w:rFonts w:ascii="Times New Roman" w:hAnsi="Times New Roman" w:cs="Times New Roman"/>
          <w:sz w:val="28"/>
          <w:szCs w:val="28"/>
        </w:rPr>
        <w:t xml:space="preserve"> А.М. Гражданское право/А.М. </w:t>
      </w:r>
      <w:proofErr w:type="spellStart"/>
      <w:r w:rsidRPr="00634A64">
        <w:rPr>
          <w:rFonts w:ascii="Times New Roman" w:hAnsi="Times New Roman" w:cs="Times New Roman"/>
          <w:sz w:val="28"/>
          <w:szCs w:val="28"/>
        </w:rPr>
        <w:t>Гатин</w:t>
      </w:r>
      <w:proofErr w:type="spellEnd"/>
      <w:r w:rsidRPr="00634A64">
        <w:rPr>
          <w:rFonts w:ascii="Times New Roman" w:hAnsi="Times New Roman" w:cs="Times New Roman"/>
          <w:sz w:val="28"/>
          <w:szCs w:val="28"/>
        </w:rPr>
        <w:t>. – М.: Дашков и К, 2009. – 384 с.</w:t>
      </w:r>
    </w:p>
    <w:p w:rsidR="00634A64" w:rsidRPr="00634A64" w:rsidRDefault="00634A64" w:rsidP="00634A64">
      <w:pPr>
        <w:pStyle w:val="a4"/>
        <w:numPr>
          <w:ilvl w:val="0"/>
          <w:numId w:val="3"/>
        </w:numPr>
        <w:ind w:left="0"/>
        <w:rPr>
          <w:rFonts w:ascii="Times New Roman" w:hAnsi="Times New Roman" w:cs="Times New Roman"/>
          <w:sz w:val="28"/>
          <w:szCs w:val="28"/>
        </w:rPr>
      </w:pPr>
      <w:r w:rsidRPr="00634A64">
        <w:rPr>
          <w:rFonts w:ascii="Times New Roman" w:hAnsi="Times New Roman" w:cs="Times New Roman"/>
          <w:sz w:val="28"/>
          <w:szCs w:val="28"/>
        </w:rPr>
        <w:t xml:space="preserve">Гражданское право / Под ред. А И. </w:t>
      </w:r>
      <w:proofErr w:type="spellStart"/>
      <w:r w:rsidRPr="00634A64">
        <w:rPr>
          <w:rFonts w:ascii="Times New Roman" w:hAnsi="Times New Roman" w:cs="Times New Roman"/>
          <w:sz w:val="28"/>
          <w:szCs w:val="28"/>
        </w:rPr>
        <w:t>Калпина</w:t>
      </w:r>
      <w:proofErr w:type="spellEnd"/>
      <w:r w:rsidRPr="00634A64">
        <w:rPr>
          <w:rFonts w:ascii="Times New Roman" w:hAnsi="Times New Roman" w:cs="Times New Roman"/>
          <w:sz w:val="28"/>
          <w:szCs w:val="28"/>
        </w:rPr>
        <w:t xml:space="preserve">, А И. </w:t>
      </w:r>
      <w:proofErr w:type="spellStart"/>
      <w:r w:rsidRPr="00634A64">
        <w:rPr>
          <w:rFonts w:ascii="Times New Roman" w:hAnsi="Times New Roman" w:cs="Times New Roman"/>
          <w:sz w:val="28"/>
          <w:szCs w:val="28"/>
        </w:rPr>
        <w:t>Масляева</w:t>
      </w:r>
      <w:proofErr w:type="spellEnd"/>
      <w:r w:rsidRPr="00634A64">
        <w:rPr>
          <w:rFonts w:ascii="Times New Roman" w:hAnsi="Times New Roman" w:cs="Times New Roman"/>
          <w:sz w:val="28"/>
          <w:szCs w:val="28"/>
        </w:rPr>
        <w:t>. – М.: Проспект, 2011. – 618 с.</w:t>
      </w:r>
    </w:p>
    <w:p w:rsidR="00634A64" w:rsidRPr="00634A64" w:rsidRDefault="00634A64" w:rsidP="00634A64">
      <w:pPr>
        <w:pStyle w:val="a4"/>
        <w:numPr>
          <w:ilvl w:val="0"/>
          <w:numId w:val="3"/>
        </w:numPr>
        <w:ind w:left="0"/>
        <w:rPr>
          <w:rFonts w:ascii="Times New Roman" w:hAnsi="Times New Roman" w:cs="Times New Roman"/>
          <w:sz w:val="28"/>
          <w:szCs w:val="28"/>
        </w:rPr>
      </w:pPr>
      <w:r w:rsidRPr="00634A64">
        <w:rPr>
          <w:rFonts w:ascii="Times New Roman" w:hAnsi="Times New Roman" w:cs="Times New Roman"/>
          <w:sz w:val="28"/>
          <w:szCs w:val="28"/>
        </w:rPr>
        <w:t xml:space="preserve">Гражданское право России. Обязательственное право: Курс лекций / Отв. ред. О.Н. Садиков. – М.: </w:t>
      </w:r>
      <w:proofErr w:type="spellStart"/>
      <w:r w:rsidRPr="00634A64">
        <w:rPr>
          <w:rFonts w:ascii="Times New Roman" w:hAnsi="Times New Roman" w:cs="Times New Roman"/>
          <w:sz w:val="28"/>
          <w:szCs w:val="28"/>
        </w:rPr>
        <w:t>Юристъ</w:t>
      </w:r>
      <w:proofErr w:type="spellEnd"/>
      <w:r w:rsidRPr="00634A64">
        <w:rPr>
          <w:rFonts w:ascii="Times New Roman" w:hAnsi="Times New Roman" w:cs="Times New Roman"/>
          <w:sz w:val="28"/>
          <w:szCs w:val="28"/>
        </w:rPr>
        <w:t>, 2010. – 845 с.</w:t>
      </w:r>
    </w:p>
    <w:p w:rsidR="00634A64" w:rsidRPr="00634A64" w:rsidRDefault="00634A64" w:rsidP="00634A64">
      <w:pPr>
        <w:pStyle w:val="a4"/>
        <w:numPr>
          <w:ilvl w:val="0"/>
          <w:numId w:val="3"/>
        </w:numPr>
        <w:ind w:left="0"/>
        <w:rPr>
          <w:rFonts w:ascii="Times New Roman" w:hAnsi="Times New Roman" w:cs="Times New Roman"/>
          <w:sz w:val="28"/>
          <w:szCs w:val="28"/>
        </w:rPr>
      </w:pPr>
      <w:r w:rsidRPr="00634A64">
        <w:rPr>
          <w:rFonts w:ascii="Times New Roman" w:hAnsi="Times New Roman" w:cs="Times New Roman"/>
          <w:sz w:val="28"/>
          <w:szCs w:val="28"/>
        </w:rPr>
        <w:t>Гражданское право. Том 1/ Под ред. А.П. Сергеева, Ю.К. Толстого.- М.: Проспект, 2011. – 780с.</w:t>
      </w:r>
    </w:p>
    <w:p w:rsidR="00634A64" w:rsidRPr="00634A64" w:rsidRDefault="00634A64" w:rsidP="00634A64">
      <w:pPr>
        <w:pStyle w:val="a4"/>
        <w:numPr>
          <w:ilvl w:val="0"/>
          <w:numId w:val="3"/>
        </w:numPr>
        <w:ind w:left="0"/>
        <w:rPr>
          <w:rFonts w:ascii="Times New Roman" w:hAnsi="Times New Roman" w:cs="Times New Roman"/>
          <w:sz w:val="28"/>
          <w:szCs w:val="28"/>
        </w:rPr>
      </w:pPr>
      <w:r w:rsidRPr="00634A64">
        <w:rPr>
          <w:rFonts w:ascii="Times New Roman" w:hAnsi="Times New Roman" w:cs="Times New Roman"/>
          <w:sz w:val="28"/>
          <w:szCs w:val="28"/>
        </w:rPr>
        <w:t>Гражданское право. Том 2/ Под ред. А.П. Сергеева, Ю.К. Толстого. – М.: Проспект, 2011. – 798с.</w:t>
      </w:r>
    </w:p>
    <w:p w:rsidR="00634A64" w:rsidRPr="00634A64" w:rsidRDefault="00634A64" w:rsidP="00634A64">
      <w:pPr>
        <w:pStyle w:val="a4"/>
        <w:numPr>
          <w:ilvl w:val="0"/>
          <w:numId w:val="3"/>
        </w:numPr>
        <w:ind w:left="0"/>
        <w:rPr>
          <w:rFonts w:ascii="Times New Roman" w:hAnsi="Times New Roman" w:cs="Times New Roman"/>
          <w:sz w:val="28"/>
          <w:szCs w:val="28"/>
        </w:rPr>
      </w:pPr>
      <w:r w:rsidRPr="00634A64">
        <w:rPr>
          <w:rFonts w:ascii="Times New Roman" w:hAnsi="Times New Roman" w:cs="Times New Roman"/>
          <w:sz w:val="28"/>
          <w:szCs w:val="28"/>
        </w:rPr>
        <w:t>Гражданское право. Том 3 / Под ред. А.П. Сергеева, Н.Д. Егорова.- М.: Проспект, 2011. – 768с.</w:t>
      </w:r>
    </w:p>
    <w:p w:rsidR="00634A64" w:rsidRPr="00634A64" w:rsidRDefault="00634A64" w:rsidP="00634A64">
      <w:pPr>
        <w:pStyle w:val="a4"/>
        <w:numPr>
          <w:ilvl w:val="0"/>
          <w:numId w:val="3"/>
        </w:numPr>
        <w:ind w:left="0"/>
        <w:rPr>
          <w:rFonts w:ascii="Times New Roman" w:hAnsi="Times New Roman" w:cs="Times New Roman"/>
          <w:sz w:val="28"/>
          <w:szCs w:val="28"/>
        </w:rPr>
      </w:pPr>
      <w:r w:rsidRPr="00634A64">
        <w:rPr>
          <w:rFonts w:ascii="Times New Roman" w:hAnsi="Times New Roman" w:cs="Times New Roman"/>
          <w:sz w:val="28"/>
          <w:szCs w:val="28"/>
        </w:rPr>
        <w:t xml:space="preserve">Гражданское право: т. 1. / отв. ред. Е.А. Суханов. – 2-е изд., </w:t>
      </w:r>
      <w:proofErr w:type="spellStart"/>
      <w:r w:rsidRPr="00634A64">
        <w:rPr>
          <w:rFonts w:ascii="Times New Roman" w:hAnsi="Times New Roman" w:cs="Times New Roman"/>
          <w:sz w:val="28"/>
          <w:szCs w:val="28"/>
        </w:rPr>
        <w:t>перераб</w:t>
      </w:r>
      <w:proofErr w:type="spellEnd"/>
      <w:r w:rsidRPr="00634A64">
        <w:rPr>
          <w:rFonts w:ascii="Times New Roman" w:hAnsi="Times New Roman" w:cs="Times New Roman"/>
          <w:sz w:val="28"/>
          <w:szCs w:val="28"/>
        </w:rPr>
        <w:t xml:space="preserve">. и доп. – М.: </w:t>
      </w:r>
      <w:proofErr w:type="spellStart"/>
      <w:r w:rsidRPr="00634A64">
        <w:rPr>
          <w:rFonts w:ascii="Times New Roman" w:hAnsi="Times New Roman" w:cs="Times New Roman"/>
          <w:sz w:val="28"/>
          <w:szCs w:val="28"/>
        </w:rPr>
        <w:t>Волтерс</w:t>
      </w:r>
      <w:proofErr w:type="spellEnd"/>
      <w:r w:rsidRPr="00634A64">
        <w:rPr>
          <w:rFonts w:ascii="Times New Roman" w:hAnsi="Times New Roman" w:cs="Times New Roman"/>
          <w:sz w:val="28"/>
          <w:szCs w:val="28"/>
        </w:rPr>
        <w:t xml:space="preserve"> </w:t>
      </w:r>
      <w:proofErr w:type="spellStart"/>
      <w:r w:rsidRPr="00634A64">
        <w:rPr>
          <w:rFonts w:ascii="Times New Roman" w:hAnsi="Times New Roman" w:cs="Times New Roman"/>
          <w:sz w:val="28"/>
          <w:szCs w:val="28"/>
        </w:rPr>
        <w:t>Клувер</w:t>
      </w:r>
      <w:proofErr w:type="spellEnd"/>
      <w:r w:rsidRPr="00634A64">
        <w:rPr>
          <w:rFonts w:ascii="Times New Roman" w:hAnsi="Times New Roman" w:cs="Times New Roman"/>
          <w:sz w:val="28"/>
          <w:szCs w:val="28"/>
        </w:rPr>
        <w:t>, 2009. –734 с.</w:t>
      </w:r>
    </w:p>
    <w:p w:rsidR="00634A64" w:rsidRPr="00634A64" w:rsidRDefault="00634A64" w:rsidP="00634A64">
      <w:pPr>
        <w:pStyle w:val="a4"/>
        <w:numPr>
          <w:ilvl w:val="0"/>
          <w:numId w:val="3"/>
        </w:numPr>
        <w:ind w:left="0"/>
        <w:rPr>
          <w:rFonts w:ascii="Times New Roman" w:hAnsi="Times New Roman" w:cs="Times New Roman"/>
          <w:sz w:val="28"/>
          <w:szCs w:val="28"/>
        </w:rPr>
      </w:pPr>
      <w:r w:rsidRPr="00634A64">
        <w:rPr>
          <w:rFonts w:ascii="Times New Roman" w:hAnsi="Times New Roman" w:cs="Times New Roman"/>
          <w:sz w:val="28"/>
          <w:szCs w:val="28"/>
        </w:rPr>
        <w:t xml:space="preserve">Гражданское право: т. 2. / отв. ред. Е.А. Суханов. – 2-е изд., </w:t>
      </w:r>
      <w:proofErr w:type="spellStart"/>
      <w:r w:rsidRPr="00634A64">
        <w:rPr>
          <w:rFonts w:ascii="Times New Roman" w:hAnsi="Times New Roman" w:cs="Times New Roman"/>
          <w:sz w:val="28"/>
          <w:szCs w:val="28"/>
        </w:rPr>
        <w:t>перераб</w:t>
      </w:r>
      <w:proofErr w:type="spellEnd"/>
      <w:r w:rsidRPr="00634A64">
        <w:rPr>
          <w:rFonts w:ascii="Times New Roman" w:hAnsi="Times New Roman" w:cs="Times New Roman"/>
          <w:sz w:val="28"/>
          <w:szCs w:val="28"/>
        </w:rPr>
        <w:t xml:space="preserve">. и доп. – М.: </w:t>
      </w:r>
      <w:proofErr w:type="spellStart"/>
      <w:r w:rsidRPr="00634A64">
        <w:rPr>
          <w:rFonts w:ascii="Times New Roman" w:hAnsi="Times New Roman" w:cs="Times New Roman"/>
          <w:sz w:val="28"/>
          <w:szCs w:val="28"/>
        </w:rPr>
        <w:t>Волтерс</w:t>
      </w:r>
      <w:proofErr w:type="spellEnd"/>
      <w:r w:rsidRPr="00634A64">
        <w:rPr>
          <w:rFonts w:ascii="Times New Roman" w:hAnsi="Times New Roman" w:cs="Times New Roman"/>
          <w:sz w:val="28"/>
          <w:szCs w:val="28"/>
        </w:rPr>
        <w:t xml:space="preserve"> </w:t>
      </w:r>
      <w:proofErr w:type="spellStart"/>
      <w:r w:rsidRPr="00634A64">
        <w:rPr>
          <w:rFonts w:ascii="Times New Roman" w:hAnsi="Times New Roman" w:cs="Times New Roman"/>
          <w:sz w:val="28"/>
          <w:szCs w:val="28"/>
        </w:rPr>
        <w:t>Клувер</w:t>
      </w:r>
      <w:proofErr w:type="spellEnd"/>
      <w:r w:rsidRPr="00634A64">
        <w:rPr>
          <w:rFonts w:ascii="Times New Roman" w:hAnsi="Times New Roman" w:cs="Times New Roman"/>
          <w:sz w:val="28"/>
          <w:szCs w:val="28"/>
        </w:rPr>
        <w:t>, 2009. –750 с.</w:t>
      </w:r>
    </w:p>
    <w:p w:rsidR="00634A64" w:rsidRPr="00634A64" w:rsidRDefault="00634A64" w:rsidP="00634A64">
      <w:pPr>
        <w:pStyle w:val="a4"/>
        <w:numPr>
          <w:ilvl w:val="0"/>
          <w:numId w:val="3"/>
        </w:numPr>
        <w:ind w:left="0"/>
        <w:rPr>
          <w:rFonts w:ascii="Times New Roman" w:hAnsi="Times New Roman" w:cs="Times New Roman"/>
          <w:sz w:val="28"/>
          <w:szCs w:val="28"/>
        </w:rPr>
      </w:pPr>
      <w:r w:rsidRPr="00634A64">
        <w:rPr>
          <w:rFonts w:ascii="Times New Roman" w:hAnsi="Times New Roman" w:cs="Times New Roman"/>
          <w:sz w:val="28"/>
          <w:szCs w:val="28"/>
        </w:rPr>
        <w:t xml:space="preserve">Гражданское право: т. 3. / отв. ред. Е.А. Суханов. – 2-е изд., </w:t>
      </w:r>
      <w:proofErr w:type="spellStart"/>
      <w:r w:rsidRPr="00634A64">
        <w:rPr>
          <w:rFonts w:ascii="Times New Roman" w:hAnsi="Times New Roman" w:cs="Times New Roman"/>
          <w:sz w:val="28"/>
          <w:szCs w:val="28"/>
        </w:rPr>
        <w:t>перераб</w:t>
      </w:r>
      <w:proofErr w:type="spellEnd"/>
      <w:r w:rsidRPr="00634A64">
        <w:rPr>
          <w:rFonts w:ascii="Times New Roman" w:hAnsi="Times New Roman" w:cs="Times New Roman"/>
          <w:sz w:val="28"/>
          <w:szCs w:val="28"/>
        </w:rPr>
        <w:t xml:space="preserve">. и доп. – М.: </w:t>
      </w:r>
      <w:proofErr w:type="spellStart"/>
      <w:r w:rsidRPr="00634A64">
        <w:rPr>
          <w:rFonts w:ascii="Times New Roman" w:hAnsi="Times New Roman" w:cs="Times New Roman"/>
          <w:sz w:val="28"/>
          <w:szCs w:val="28"/>
        </w:rPr>
        <w:t>Волтерс</w:t>
      </w:r>
      <w:proofErr w:type="spellEnd"/>
      <w:r w:rsidRPr="00634A64">
        <w:rPr>
          <w:rFonts w:ascii="Times New Roman" w:hAnsi="Times New Roman" w:cs="Times New Roman"/>
          <w:sz w:val="28"/>
          <w:szCs w:val="28"/>
        </w:rPr>
        <w:t xml:space="preserve"> </w:t>
      </w:r>
      <w:proofErr w:type="spellStart"/>
      <w:r w:rsidRPr="00634A64">
        <w:rPr>
          <w:rFonts w:ascii="Times New Roman" w:hAnsi="Times New Roman" w:cs="Times New Roman"/>
          <w:sz w:val="28"/>
          <w:szCs w:val="28"/>
        </w:rPr>
        <w:t>Клувер</w:t>
      </w:r>
      <w:proofErr w:type="spellEnd"/>
      <w:r w:rsidRPr="00634A64">
        <w:rPr>
          <w:rFonts w:ascii="Times New Roman" w:hAnsi="Times New Roman" w:cs="Times New Roman"/>
          <w:sz w:val="28"/>
          <w:szCs w:val="28"/>
        </w:rPr>
        <w:t>, 2009. – 680 с.</w:t>
      </w:r>
    </w:p>
    <w:p w:rsidR="00634A64" w:rsidRPr="00634A64" w:rsidRDefault="00634A64" w:rsidP="00634A64">
      <w:pPr>
        <w:pStyle w:val="a4"/>
        <w:rPr>
          <w:rFonts w:ascii="Times New Roman" w:hAnsi="Times New Roman" w:cs="Times New Roman"/>
          <w:sz w:val="28"/>
          <w:szCs w:val="28"/>
        </w:rPr>
      </w:pPr>
    </w:p>
    <w:p w:rsidR="00634A64" w:rsidRDefault="00634A64" w:rsidP="00634A64">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Default="00634A64" w:rsidP="00007026">
      <w:pPr>
        <w:suppressAutoHyphens w:val="0"/>
        <w:spacing w:after="200" w:line="276" w:lineRule="auto"/>
        <w:ind w:firstLine="0"/>
        <w:rPr>
          <w:rFonts w:ascii="Times New Roman" w:eastAsiaTheme="minorHAnsi" w:hAnsi="Times New Roman"/>
          <w:b/>
          <w:sz w:val="28"/>
          <w:szCs w:val="28"/>
          <w:lang w:eastAsia="en-US"/>
        </w:rPr>
      </w:pPr>
    </w:p>
    <w:p w:rsidR="00634A64" w:rsidRPr="00007026" w:rsidRDefault="00634A64" w:rsidP="00007026">
      <w:pPr>
        <w:suppressAutoHyphens w:val="0"/>
        <w:spacing w:after="200" w:line="276" w:lineRule="auto"/>
        <w:ind w:firstLine="0"/>
        <w:rPr>
          <w:rFonts w:ascii="Times New Roman" w:eastAsiaTheme="minorHAnsi" w:hAnsi="Times New Roman"/>
          <w:b/>
          <w:sz w:val="28"/>
          <w:szCs w:val="28"/>
          <w:lang w:eastAsia="en-US"/>
        </w:rPr>
      </w:pPr>
    </w:p>
    <w:sectPr w:rsidR="00634A64" w:rsidRPr="00007026" w:rsidSect="001502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6FF1"/>
    <w:multiLevelType w:val="multilevel"/>
    <w:tmpl w:val="69123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3266D4"/>
    <w:multiLevelType w:val="multilevel"/>
    <w:tmpl w:val="3470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7A0CE3"/>
    <w:multiLevelType w:val="hybridMultilevel"/>
    <w:tmpl w:val="453EB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AD7C32"/>
    <w:multiLevelType w:val="hybridMultilevel"/>
    <w:tmpl w:val="B18CFE3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936E2"/>
    <w:rsid w:val="00007026"/>
    <w:rsid w:val="00045191"/>
    <w:rsid w:val="00150266"/>
    <w:rsid w:val="005221C7"/>
    <w:rsid w:val="00634A64"/>
    <w:rsid w:val="006448F5"/>
    <w:rsid w:val="00757DE8"/>
    <w:rsid w:val="0078567E"/>
    <w:rsid w:val="007E6CC5"/>
    <w:rsid w:val="00A36425"/>
    <w:rsid w:val="00A77328"/>
    <w:rsid w:val="00A936E2"/>
    <w:rsid w:val="00BD1AC3"/>
    <w:rsid w:val="00BF06D1"/>
    <w:rsid w:val="00D84AEB"/>
    <w:rsid w:val="00DE52B3"/>
    <w:rsid w:val="00E02FE9"/>
    <w:rsid w:val="00E41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46"/>
        <o:r id="V:Rule4"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6D1"/>
    <w:pPr>
      <w:suppressAutoHyphens/>
      <w:spacing w:after="0" w:line="240" w:lineRule="auto"/>
      <w:ind w:firstLine="567"/>
    </w:pPr>
    <w:rPr>
      <w:rFonts w:ascii="Arial" w:eastAsia="Times New Roman" w:hAnsi="Arial" w:cs="Times New Roman"/>
      <w:sz w:val="20"/>
      <w:szCs w:val="20"/>
      <w:lang w:eastAsia="ru-RU"/>
    </w:rPr>
  </w:style>
  <w:style w:type="paragraph" w:styleId="1">
    <w:name w:val="heading 1"/>
    <w:basedOn w:val="a"/>
    <w:next w:val="a"/>
    <w:link w:val="10"/>
    <w:uiPriority w:val="9"/>
    <w:qFormat/>
    <w:rsid w:val="00634A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34A6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36E2"/>
    <w:pPr>
      <w:spacing w:before="100" w:beforeAutospacing="1" w:after="100" w:afterAutospacing="1"/>
    </w:pPr>
    <w:rPr>
      <w:rFonts w:ascii="Times New Roman" w:hAnsi="Times New Roman"/>
      <w:sz w:val="24"/>
      <w:szCs w:val="24"/>
    </w:rPr>
  </w:style>
  <w:style w:type="paragraph" w:styleId="a4">
    <w:name w:val="No Spacing"/>
    <w:uiPriority w:val="1"/>
    <w:qFormat/>
    <w:rsid w:val="00A936E2"/>
    <w:pPr>
      <w:spacing w:after="0" w:line="240" w:lineRule="auto"/>
    </w:pPr>
  </w:style>
  <w:style w:type="paragraph" w:customStyle="1" w:styleId="a5">
    <w:name w:val="Заголовок"/>
    <w:basedOn w:val="a"/>
    <w:rsid w:val="00BF06D1"/>
    <w:pPr>
      <w:keepNext/>
      <w:keepLines/>
      <w:widowControl w:val="0"/>
      <w:ind w:left="1134" w:right="1134" w:firstLine="0"/>
      <w:jc w:val="center"/>
    </w:pPr>
    <w:rPr>
      <w:b/>
      <w:color w:val="000000"/>
    </w:rPr>
  </w:style>
  <w:style w:type="paragraph" w:customStyle="1" w:styleId="a6">
    <w:name w:val="Таблица"/>
    <w:basedOn w:val="a"/>
    <w:rsid w:val="00BF06D1"/>
    <w:pPr>
      <w:suppressAutoHyphens w:val="0"/>
      <w:ind w:firstLine="0"/>
      <w:jc w:val="both"/>
    </w:pPr>
    <w:rPr>
      <w:sz w:val="18"/>
    </w:rPr>
  </w:style>
  <w:style w:type="paragraph" w:customStyle="1" w:styleId="tab">
    <w:name w:val="tab"/>
    <w:basedOn w:val="a"/>
    <w:rsid w:val="00BF06D1"/>
    <w:pPr>
      <w:ind w:firstLine="0"/>
    </w:pPr>
  </w:style>
  <w:style w:type="paragraph" w:customStyle="1" w:styleId="a7">
    <w:name w:val="настрочный"/>
    <w:basedOn w:val="tab"/>
    <w:rsid w:val="00BF06D1"/>
    <w:pPr>
      <w:jc w:val="center"/>
    </w:pPr>
    <w:rPr>
      <w:color w:val="000000"/>
      <w:sz w:val="16"/>
    </w:rPr>
  </w:style>
  <w:style w:type="paragraph" w:customStyle="1" w:styleId="a8">
    <w:name w:val="Новый подстрочник"/>
    <w:basedOn w:val="a6"/>
    <w:autoRedefine/>
    <w:rsid w:val="00BF06D1"/>
    <w:pPr>
      <w:jc w:val="center"/>
    </w:pPr>
    <w:rPr>
      <w:sz w:val="16"/>
    </w:rPr>
  </w:style>
  <w:style w:type="paragraph" w:customStyle="1" w:styleId="a9">
    <w:name w:val="Текстовка"/>
    <w:basedOn w:val="a"/>
    <w:rsid w:val="00BF06D1"/>
    <w:pPr>
      <w:jc w:val="both"/>
    </w:pPr>
    <w:rPr>
      <w:sz w:val="18"/>
    </w:rPr>
  </w:style>
  <w:style w:type="character" w:customStyle="1" w:styleId="30">
    <w:name w:val="Заголовок 3 Знак"/>
    <w:basedOn w:val="a0"/>
    <w:link w:val="3"/>
    <w:uiPriority w:val="9"/>
    <w:semiHidden/>
    <w:rsid w:val="00634A64"/>
    <w:rPr>
      <w:rFonts w:asciiTheme="majorHAnsi" w:eastAsiaTheme="majorEastAsia" w:hAnsiTheme="majorHAnsi" w:cstheme="majorBidi"/>
      <w:b/>
      <w:bCs/>
      <w:color w:val="4F81BD" w:themeColor="accent1"/>
      <w:sz w:val="20"/>
      <w:szCs w:val="20"/>
      <w:lang w:eastAsia="ru-RU"/>
    </w:rPr>
  </w:style>
  <w:style w:type="character" w:customStyle="1" w:styleId="10">
    <w:name w:val="Заголовок 1 Знак"/>
    <w:basedOn w:val="a0"/>
    <w:link w:val="1"/>
    <w:uiPriority w:val="9"/>
    <w:rsid w:val="00634A64"/>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semiHidden/>
    <w:unhideWhenUsed/>
    <w:qFormat/>
    <w:rsid w:val="00634A64"/>
    <w:pPr>
      <w:suppressAutoHyphens w:val="0"/>
      <w:spacing w:line="276" w:lineRule="auto"/>
      <w:ind w:firstLine="0"/>
      <w:outlineLvl w:val="9"/>
    </w:pPr>
    <w:rPr>
      <w:lang w:eastAsia="en-US"/>
    </w:rPr>
  </w:style>
  <w:style w:type="paragraph" w:styleId="11">
    <w:name w:val="toc 1"/>
    <w:basedOn w:val="a"/>
    <w:next w:val="a"/>
    <w:autoRedefine/>
    <w:uiPriority w:val="39"/>
    <w:unhideWhenUsed/>
    <w:rsid w:val="00634A64"/>
    <w:pPr>
      <w:spacing w:after="100"/>
    </w:pPr>
  </w:style>
  <w:style w:type="paragraph" w:styleId="2">
    <w:name w:val="toc 2"/>
    <w:basedOn w:val="a"/>
    <w:next w:val="a"/>
    <w:autoRedefine/>
    <w:uiPriority w:val="39"/>
    <w:unhideWhenUsed/>
    <w:rsid w:val="00634A64"/>
    <w:pPr>
      <w:spacing w:after="100"/>
      <w:ind w:left="200"/>
    </w:pPr>
  </w:style>
  <w:style w:type="paragraph" w:styleId="31">
    <w:name w:val="toc 3"/>
    <w:basedOn w:val="a"/>
    <w:next w:val="a"/>
    <w:autoRedefine/>
    <w:uiPriority w:val="39"/>
    <w:unhideWhenUsed/>
    <w:rsid w:val="00634A64"/>
    <w:pPr>
      <w:spacing w:after="100"/>
      <w:ind w:left="400"/>
    </w:pPr>
  </w:style>
  <w:style w:type="character" w:styleId="ab">
    <w:name w:val="Hyperlink"/>
    <w:basedOn w:val="a0"/>
    <w:uiPriority w:val="99"/>
    <w:unhideWhenUsed/>
    <w:rsid w:val="00634A64"/>
    <w:rPr>
      <w:color w:val="0000FF" w:themeColor="hyperlink"/>
      <w:u w:val="single"/>
    </w:rPr>
  </w:style>
  <w:style w:type="paragraph" w:styleId="ac">
    <w:name w:val="Balloon Text"/>
    <w:basedOn w:val="a"/>
    <w:link w:val="ad"/>
    <w:uiPriority w:val="99"/>
    <w:semiHidden/>
    <w:unhideWhenUsed/>
    <w:rsid w:val="00634A64"/>
    <w:rPr>
      <w:rFonts w:ascii="Tahoma" w:hAnsi="Tahoma" w:cs="Tahoma"/>
      <w:sz w:val="16"/>
      <w:szCs w:val="16"/>
    </w:rPr>
  </w:style>
  <w:style w:type="character" w:customStyle="1" w:styleId="ad">
    <w:name w:val="Текст выноски Знак"/>
    <w:basedOn w:val="a0"/>
    <w:link w:val="ac"/>
    <w:uiPriority w:val="99"/>
    <w:semiHidden/>
    <w:rsid w:val="00634A64"/>
    <w:rPr>
      <w:rFonts w:ascii="Tahoma" w:eastAsia="Times New Roman" w:hAnsi="Tahoma" w:cs="Tahoma"/>
      <w:sz w:val="16"/>
      <w:szCs w:val="16"/>
      <w:lang w:eastAsia="ru-RU"/>
    </w:rPr>
  </w:style>
  <w:style w:type="paragraph" w:styleId="ae">
    <w:name w:val="List Paragraph"/>
    <w:basedOn w:val="a"/>
    <w:uiPriority w:val="34"/>
    <w:qFormat/>
    <w:rsid w:val="00634A64"/>
    <w:pPr>
      <w:suppressAutoHyphens w:val="0"/>
      <w:ind w:left="720" w:firstLine="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71330645">
      <w:bodyDiv w:val="1"/>
      <w:marLeft w:val="0"/>
      <w:marRight w:val="0"/>
      <w:marTop w:val="0"/>
      <w:marBottom w:val="0"/>
      <w:divBdr>
        <w:top w:val="none" w:sz="0" w:space="0" w:color="auto"/>
        <w:left w:val="none" w:sz="0" w:space="0" w:color="auto"/>
        <w:bottom w:val="none" w:sz="0" w:space="0" w:color="auto"/>
        <w:right w:val="none" w:sz="0" w:space="0" w:color="auto"/>
      </w:divBdr>
    </w:div>
    <w:div w:id="1708067734">
      <w:bodyDiv w:val="1"/>
      <w:marLeft w:val="0"/>
      <w:marRight w:val="0"/>
      <w:marTop w:val="0"/>
      <w:marBottom w:val="0"/>
      <w:divBdr>
        <w:top w:val="none" w:sz="0" w:space="0" w:color="auto"/>
        <w:left w:val="none" w:sz="0" w:space="0" w:color="auto"/>
        <w:bottom w:val="none" w:sz="0" w:space="0" w:color="auto"/>
        <w:right w:val="none" w:sz="0" w:space="0" w:color="auto"/>
      </w:divBdr>
    </w:div>
    <w:div w:id="181313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119C1-F2A4-413F-ADFD-77C6B1362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3162</Words>
  <Characters>18027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Repko</dc:creator>
  <cp:lastModifiedBy>Repko</cp:lastModifiedBy>
  <cp:revision>10</cp:revision>
  <dcterms:created xsi:type="dcterms:W3CDTF">2015-11-23T01:07:00Z</dcterms:created>
  <dcterms:modified xsi:type="dcterms:W3CDTF">2015-11-24T13:23:00Z</dcterms:modified>
</cp:coreProperties>
</file>