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2C" w:rsidRPr="001B6DD0" w:rsidRDefault="005A4F2C" w:rsidP="001B6DD0">
      <w:pPr>
        <w:jc w:val="both"/>
        <w:rPr>
          <w:i/>
          <w:sz w:val="28"/>
          <w:szCs w:val="28"/>
        </w:rPr>
      </w:pPr>
      <w:r w:rsidRPr="001B6DD0">
        <w:rPr>
          <w:i/>
          <w:sz w:val="32"/>
          <w:szCs w:val="32"/>
          <w:highlight w:val="yellow"/>
        </w:rPr>
        <w:t>З</w:t>
      </w:r>
      <w:r w:rsidRPr="001B6DD0">
        <w:rPr>
          <w:i/>
          <w:sz w:val="28"/>
          <w:szCs w:val="28"/>
          <w:highlight w:val="yellow"/>
        </w:rPr>
        <w:t>адача 1.</w:t>
      </w:r>
    </w:p>
    <w:p w:rsidR="005A4F2C" w:rsidRPr="001B6DD0" w:rsidRDefault="005A4F2C" w:rsidP="001B6DD0">
      <w:pPr>
        <w:jc w:val="both"/>
        <w:rPr>
          <w:i/>
          <w:sz w:val="28"/>
          <w:szCs w:val="28"/>
        </w:rPr>
      </w:pPr>
      <w:proofErr w:type="spellStart"/>
      <w:r w:rsidRPr="001B6DD0">
        <w:rPr>
          <w:i/>
          <w:sz w:val="28"/>
          <w:szCs w:val="28"/>
        </w:rPr>
        <w:t>Нарымов</w:t>
      </w:r>
      <w:proofErr w:type="spellEnd"/>
      <w:r w:rsidRPr="001B6DD0">
        <w:rPr>
          <w:i/>
          <w:sz w:val="28"/>
          <w:szCs w:val="28"/>
        </w:rPr>
        <w:t xml:space="preserve">, узнав, что у Бельской до </w:t>
      </w:r>
      <w:proofErr w:type="gramStart"/>
      <w:r w:rsidRPr="001B6DD0">
        <w:rPr>
          <w:i/>
          <w:sz w:val="28"/>
          <w:szCs w:val="28"/>
        </w:rPr>
        <w:t>брака ее</w:t>
      </w:r>
      <w:proofErr w:type="gramEnd"/>
      <w:r w:rsidRPr="001B6DD0">
        <w:rPr>
          <w:i/>
          <w:sz w:val="28"/>
          <w:szCs w:val="28"/>
        </w:rPr>
        <w:t xml:space="preserve"> с Бельским был ребенок, о чем она умолчала при выходе замуж, потребовал у нее 5000 руб. за молчание. Опасаясь, что муж разведется с ней, Бельская добыла деньги и отдала их </w:t>
      </w:r>
      <w:proofErr w:type="spellStart"/>
      <w:r w:rsidRPr="001B6DD0">
        <w:rPr>
          <w:i/>
          <w:sz w:val="28"/>
          <w:szCs w:val="28"/>
        </w:rPr>
        <w:t>Нарымову</w:t>
      </w:r>
      <w:proofErr w:type="spellEnd"/>
      <w:r w:rsidRPr="001B6DD0">
        <w:rPr>
          <w:i/>
          <w:sz w:val="28"/>
          <w:szCs w:val="28"/>
        </w:rPr>
        <w:t xml:space="preserve">. Через несколько недель </w:t>
      </w:r>
      <w:proofErr w:type="spellStart"/>
      <w:r w:rsidRPr="001B6DD0">
        <w:rPr>
          <w:i/>
          <w:sz w:val="28"/>
          <w:szCs w:val="28"/>
        </w:rPr>
        <w:t>Нарымов</w:t>
      </w:r>
      <w:proofErr w:type="spellEnd"/>
      <w:r w:rsidRPr="001B6DD0">
        <w:rPr>
          <w:i/>
          <w:sz w:val="28"/>
          <w:szCs w:val="28"/>
        </w:rPr>
        <w:t xml:space="preserve"> снова потребовал деньги и получил их. Через две недели он уже настаивал на уплате 15 тыс. рублей. Бельская все рассказала мужу, на что он ответил, что о ребенке знал до вступления с ней в брак.</w:t>
      </w:r>
    </w:p>
    <w:p w:rsidR="005A4F2C" w:rsidRPr="001B6DD0" w:rsidRDefault="005A4F2C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</w:rPr>
        <w:t xml:space="preserve">Дайте уголовно-правовую оценку </w:t>
      </w:r>
      <w:proofErr w:type="gramStart"/>
      <w:r w:rsidRPr="001B6DD0">
        <w:rPr>
          <w:i/>
          <w:sz w:val="28"/>
          <w:szCs w:val="28"/>
        </w:rPr>
        <w:t>содеянного</w:t>
      </w:r>
      <w:proofErr w:type="gramEnd"/>
      <w:r w:rsidRPr="001B6DD0">
        <w:rPr>
          <w:i/>
          <w:sz w:val="28"/>
          <w:szCs w:val="28"/>
        </w:rPr>
        <w:t xml:space="preserve"> </w:t>
      </w:r>
      <w:proofErr w:type="spellStart"/>
      <w:r w:rsidRPr="001B6DD0">
        <w:rPr>
          <w:i/>
          <w:sz w:val="28"/>
          <w:szCs w:val="28"/>
        </w:rPr>
        <w:t>Нарымовым</w:t>
      </w:r>
      <w:proofErr w:type="spellEnd"/>
      <w:r w:rsidRPr="001B6DD0">
        <w:rPr>
          <w:i/>
          <w:sz w:val="28"/>
          <w:szCs w:val="28"/>
        </w:rPr>
        <w:t>.</w:t>
      </w:r>
    </w:p>
    <w:p w:rsidR="005A4F2C" w:rsidRPr="001B6DD0" w:rsidRDefault="005A4F2C" w:rsidP="001B6DD0">
      <w:pPr>
        <w:jc w:val="both"/>
        <w:rPr>
          <w:sz w:val="28"/>
          <w:szCs w:val="28"/>
        </w:rPr>
      </w:pPr>
    </w:p>
    <w:p w:rsidR="005A4F2C" w:rsidRPr="001B6DD0" w:rsidRDefault="005A4F2C" w:rsidP="001B6DD0">
      <w:pPr>
        <w:jc w:val="both"/>
        <w:rPr>
          <w:b/>
          <w:sz w:val="28"/>
          <w:szCs w:val="28"/>
          <w:u w:val="single"/>
        </w:rPr>
      </w:pPr>
      <w:r w:rsidRPr="001B6DD0">
        <w:rPr>
          <w:b/>
          <w:sz w:val="28"/>
          <w:szCs w:val="28"/>
          <w:u w:val="single"/>
        </w:rPr>
        <w:t>Решение:</w:t>
      </w:r>
    </w:p>
    <w:p w:rsidR="005A4F2C" w:rsidRPr="001B6DD0" w:rsidRDefault="005A4F2C" w:rsidP="001B6DD0">
      <w:pPr>
        <w:jc w:val="both"/>
        <w:rPr>
          <w:b/>
          <w:sz w:val="28"/>
          <w:szCs w:val="28"/>
          <w:u w:val="single"/>
        </w:rPr>
      </w:pPr>
    </w:p>
    <w:p w:rsidR="005A4F2C" w:rsidRPr="001B6DD0" w:rsidRDefault="005A4F2C" w:rsidP="001B6DD0">
      <w:pPr>
        <w:jc w:val="both"/>
        <w:rPr>
          <w:sz w:val="28"/>
          <w:szCs w:val="28"/>
        </w:rPr>
      </w:pPr>
      <w:proofErr w:type="spellStart"/>
      <w:r w:rsidRPr="001B6DD0">
        <w:rPr>
          <w:sz w:val="28"/>
          <w:szCs w:val="28"/>
        </w:rPr>
        <w:t>Нарымов</w:t>
      </w:r>
      <w:proofErr w:type="spellEnd"/>
      <w:r w:rsidRPr="001B6DD0">
        <w:rPr>
          <w:sz w:val="28"/>
          <w:szCs w:val="28"/>
        </w:rPr>
        <w:t xml:space="preserve"> </w:t>
      </w:r>
      <w:proofErr w:type="gramStart"/>
      <w:r w:rsidRPr="001B6DD0">
        <w:rPr>
          <w:sz w:val="28"/>
          <w:szCs w:val="28"/>
        </w:rPr>
        <w:t>понесет ответственность</w:t>
      </w:r>
      <w:proofErr w:type="gramEnd"/>
      <w:r w:rsidRPr="001B6DD0">
        <w:rPr>
          <w:sz w:val="28"/>
          <w:szCs w:val="28"/>
        </w:rPr>
        <w:t xml:space="preserve"> по ч.1 ст. 163 УК РФ, так как в его действиях содержатся все признаки вымогательства, а именно </w:t>
      </w:r>
      <w:proofErr w:type="spellStart"/>
      <w:r w:rsidRPr="001B6DD0">
        <w:rPr>
          <w:sz w:val="28"/>
          <w:szCs w:val="28"/>
        </w:rPr>
        <w:t>Нарымов</w:t>
      </w:r>
      <w:proofErr w:type="spellEnd"/>
      <w:r w:rsidRPr="001B6DD0">
        <w:rPr>
          <w:sz w:val="28"/>
          <w:szCs w:val="28"/>
        </w:rPr>
        <w:t xml:space="preserve"> требовал передать ему денежные средства под угрозой распространения сведений, которые могут причинить существенный вред правам и законным интересам </w:t>
      </w:r>
      <w:proofErr w:type="spellStart"/>
      <w:r w:rsidRPr="001B6DD0">
        <w:rPr>
          <w:sz w:val="28"/>
          <w:szCs w:val="28"/>
        </w:rPr>
        <w:t>Бельсткой</w:t>
      </w:r>
      <w:proofErr w:type="spellEnd"/>
      <w:r w:rsidRPr="001B6DD0">
        <w:rPr>
          <w:sz w:val="28"/>
          <w:szCs w:val="28"/>
        </w:rPr>
        <w:t xml:space="preserve">.  Как разъяснил в своем постановлении </w:t>
      </w:r>
      <w:r w:rsidRPr="001B6DD0">
        <w:rPr>
          <w:sz w:val="28"/>
          <w:szCs w:val="28"/>
        </w:rPr>
        <w:t>от 17.12.2015 N 56 "</w:t>
      </w:r>
      <w:r w:rsidRPr="001B6DD0">
        <w:rPr>
          <w:sz w:val="28"/>
          <w:szCs w:val="28"/>
        </w:rPr>
        <w:t xml:space="preserve"> Пленум Верховного Суда РФ, к таким сведениям могут </w:t>
      </w:r>
      <w:proofErr w:type="gramStart"/>
      <w:r w:rsidRPr="001B6DD0">
        <w:rPr>
          <w:sz w:val="28"/>
          <w:szCs w:val="28"/>
        </w:rPr>
        <w:t>относиться</w:t>
      </w:r>
      <w:proofErr w:type="gramEnd"/>
      <w:r w:rsidRPr="001B6DD0">
        <w:rPr>
          <w:sz w:val="28"/>
          <w:szCs w:val="28"/>
        </w:rPr>
        <w:t xml:space="preserve"> в том числе сведения о частной жизни лица, составляющие его личную или семейную тайну. Действия </w:t>
      </w:r>
      <w:proofErr w:type="spellStart"/>
      <w:r w:rsidRPr="001B6DD0">
        <w:rPr>
          <w:sz w:val="28"/>
          <w:szCs w:val="28"/>
        </w:rPr>
        <w:t>Нарымова</w:t>
      </w:r>
      <w:proofErr w:type="spellEnd"/>
      <w:r w:rsidRPr="001B6DD0">
        <w:rPr>
          <w:sz w:val="28"/>
          <w:szCs w:val="28"/>
        </w:rPr>
        <w:t xml:space="preserve"> следует квалифицировать и по ч.1 </w:t>
      </w:r>
      <w:proofErr w:type="spellStart"/>
      <w:proofErr w:type="gramStart"/>
      <w:r w:rsidRPr="001B6DD0">
        <w:rPr>
          <w:sz w:val="28"/>
          <w:szCs w:val="28"/>
        </w:rPr>
        <w:t>ст</w:t>
      </w:r>
      <w:proofErr w:type="spellEnd"/>
      <w:proofErr w:type="gramEnd"/>
      <w:r w:rsidRPr="001B6DD0">
        <w:rPr>
          <w:sz w:val="28"/>
          <w:szCs w:val="28"/>
        </w:rPr>
        <w:t xml:space="preserve"> 161, а именно грабеж-</w:t>
      </w:r>
      <w:r w:rsidRPr="001B6DD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B6DD0">
        <w:rPr>
          <w:sz w:val="28"/>
          <w:szCs w:val="28"/>
          <w:shd w:val="clear" w:color="auto" w:fill="FFFFFF"/>
        </w:rPr>
        <w:t> </w:t>
      </w:r>
      <w:hyperlink r:id="rId5" w:anchor="dst100008" w:history="1">
        <w:r w:rsidRPr="001B6DD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открытое хищение</w:t>
        </w:r>
      </w:hyperlink>
      <w:r w:rsidRPr="001B6DD0">
        <w:rPr>
          <w:sz w:val="28"/>
          <w:szCs w:val="28"/>
          <w:shd w:val="clear" w:color="auto" w:fill="FFFFFF"/>
        </w:rPr>
        <w:t> чужого имущества</w:t>
      </w:r>
      <w:r w:rsidRPr="001B6DD0">
        <w:rPr>
          <w:sz w:val="28"/>
          <w:szCs w:val="28"/>
          <w:shd w:val="clear" w:color="auto" w:fill="FFFFFF"/>
        </w:rPr>
        <w:t>.</w:t>
      </w:r>
      <w:r w:rsidRPr="001B6DD0">
        <w:rPr>
          <w:sz w:val="28"/>
          <w:szCs w:val="28"/>
          <w:shd w:val="clear" w:color="auto" w:fill="FFFFFF"/>
        </w:rPr>
        <w:br/>
        <w:t xml:space="preserve">Таким образом, действия </w:t>
      </w:r>
      <w:proofErr w:type="spellStart"/>
      <w:r w:rsidRPr="001B6DD0">
        <w:rPr>
          <w:sz w:val="28"/>
          <w:szCs w:val="28"/>
          <w:shd w:val="clear" w:color="auto" w:fill="FFFFFF"/>
        </w:rPr>
        <w:t>Нарымова</w:t>
      </w:r>
      <w:proofErr w:type="spellEnd"/>
      <w:r w:rsidRPr="001B6DD0">
        <w:rPr>
          <w:sz w:val="28"/>
          <w:szCs w:val="28"/>
          <w:shd w:val="clear" w:color="auto" w:fill="FFFFFF"/>
        </w:rPr>
        <w:t xml:space="preserve"> подлежат квалификации по совокупности ч.1 ст.163 и ч.1 ст.161</w:t>
      </w:r>
      <w:r w:rsidR="00C52C43" w:rsidRPr="001B6DD0">
        <w:rPr>
          <w:sz w:val="28"/>
          <w:szCs w:val="28"/>
          <w:shd w:val="clear" w:color="auto" w:fill="FFFFFF"/>
        </w:rPr>
        <w:t>.</w:t>
      </w:r>
    </w:p>
    <w:p w:rsidR="005A4F2C" w:rsidRPr="001B6DD0" w:rsidRDefault="005A4F2C" w:rsidP="001B6DD0">
      <w:pPr>
        <w:jc w:val="both"/>
        <w:rPr>
          <w:sz w:val="28"/>
          <w:szCs w:val="28"/>
        </w:rPr>
      </w:pPr>
    </w:p>
    <w:p w:rsidR="005A4F2C" w:rsidRPr="001B6DD0" w:rsidRDefault="005A4F2C" w:rsidP="001B6DD0">
      <w:pPr>
        <w:jc w:val="both"/>
        <w:rPr>
          <w:sz w:val="28"/>
          <w:szCs w:val="28"/>
        </w:rPr>
      </w:pPr>
    </w:p>
    <w:p w:rsidR="005A4F2C" w:rsidRPr="001B6DD0" w:rsidRDefault="005B4D29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  <w:highlight w:val="yellow"/>
        </w:rPr>
        <w:t>Задача 2</w:t>
      </w:r>
      <w:r w:rsidR="005A4F2C" w:rsidRPr="001B6DD0">
        <w:rPr>
          <w:i/>
          <w:sz w:val="28"/>
          <w:szCs w:val="28"/>
          <w:highlight w:val="yellow"/>
        </w:rPr>
        <w:t>.</w:t>
      </w:r>
    </w:p>
    <w:p w:rsidR="005A4F2C" w:rsidRPr="001B6DD0" w:rsidRDefault="005A4F2C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</w:rPr>
        <w:t>Рогачев и Потехин увидели на обочине шоссе никем не охраняемую автомашину, владелец которой, как потом выяснилось, пошел в лес отыскивать ручей. Они решили воспользоваться машиной, чтобы доехать до города, куда они шли пешком, а там оставить машину.</w:t>
      </w:r>
    </w:p>
    <w:p w:rsidR="005A4F2C" w:rsidRPr="001B6DD0" w:rsidRDefault="005A4F2C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</w:rPr>
        <w:t>По прибытии в этот город Рогачев ушел по своим делам, а Потехин снял с машины два колеса, которые вскоре продал, а также забрал себе несколько мелких предметов, находившихся в машине.</w:t>
      </w:r>
    </w:p>
    <w:p w:rsidR="005A4F2C" w:rsidRPr="001B6DD0" w:rsidRDefault="005A4F2C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</w:rPr>
        <w:t>Оцените действия указанных в задаче лиц с точки зрения уголовного закона.</w:t>
      </w:r>
    </w:p>
    <w:p w:rsidR="005A4F2C" w:rsidRPr="001B6DD0" w:rsidRDefault="005A4F2C" w:rsidP="001B6DD0">
      <w:pPr>
        <w:jc w:val="both"/>
        <w:rPr>
          <w:sz w:val="28"/>
          <w:szCs w:val="28"/>
        </w:rPr>
      </w:pPr>
    </w:p>
    <w:p w:rsidR="005A4F2C" w:rsidRPr="001B6DD0" w:rsidRDefault="005B4D29" w:rsidP="001B6DD0">
      <w:pPr>
        <w:jc w:val="both"/>
        <w:rPr>
          <w:b/>
          <w:sz w:val="28"/>
          <w:szCs w:val="28"/>
          <w:u w:val="single"/>
        </w:rPr>
      </w:pPr>
      <w:r w:rsidRPr="001B6DD0">
        <w:rPr>
          <w:b/>
          <w:sz w:val="28"/>
          <w:szCs w:val="28"/>
          <w:u w:val="single"/>
        </w:rPr>
        <w:t>Решение:</w:t>
      </w:r>
    </w:p>
    <w:p w:rsidR="005B4D29" w:rsidRPr="001B6DD0" w:rsidRDefault="005B4D29" w:rsidP="001B6DD0">
      <w:pPr>
        <w:jc w:val="both"/>
        <w:rPr>
          <w:sz w:val="28"/>
          <w:szCs w:val="28"/>
        </w:rPr>
      </w:pPr>
    </w:p>
    <w:p w:rsidR="005B4D29" w:rsidRPr="001B6DD0" w:rsidRDefault="005B4D29" w:rsidP="001B6DD0">
      <w:pPr>
        <w:jc w:val="both"/>
        <w:rPr>
          <w:sz w:val="28"/>
          <w:szCs w:val="28"/>
        </w:rPr>
      </w:pPr>
      <w:r w:rsidRPr="001B6DD0">
        <w:rPr>
          <w:sz w:val="28"/>
          <w:szCs w:val="28"/>
        </w:rPr>
        <w:t xml:space="preserve">Рогачев </w:t>
      </w:r>
      <w:proofErr w:type="gramStart"/>
      <w:r w:rsidRPr="001B6DD0">
        <w:rPr>
          <w:sz w:val="28"/>
          <w:szCs w:val="28"/>
        </w:rPr>
        <w:t>понесет ответственность</w:t>
      </w:r>
      <w:proofErr w:type="gramEnd"/>
      <w:r w:rsidRPr="001B6DD0">
        <w:rPr>
          <w:sz w:val="28"/>
          <w:szCs w:val="28"/>
        </w:rPr>
        <w:t xml:space="preserve"> по ч.1 ст. 166 УК РФ, а именно завладение автомобилем без цели хищения. Под данными действиями необходимо понимать завладение чужим автомобилем (Из условия задачи понятно, что автомобиль принадлежал другому лицу), и поездку на нем </w:t>
      </w:r>
      <w:proofErr w:type="gramStart"/>
      <w:r w:rsidRPr="001B6DD0">
        <w:rPr>
          <w:sz w:val="28"/>
          <w:szCs w:val="28"/>
        </w:rPr>
        <w:t xml:space="preserve">(  </w:t>
      </w:r>
      <w:proofErr w:type="gramEnd"/>
      <w:r w:rsidRPr="001B6DD0">
        <w:rPr>
          <w:sz w:val="28"/>
          <w:szCs w:val="28"/>
        </w:rPr>
        <w:t xml:space="preserve">исходя из условия задачи, можно сделать вывод, что транспортное средство было перемещено с места, где оно находилось), без намерения присвоить его целиком или по частям ( у Рогачева данная цель отсутствовала). </w:t>
      </w:r>
      <w:r w:rsidRPr="001B6DD0">
        <w:rPr>
          <w:sz w:val="28"/>
          <w:szCs w:val="28"/>
        </w:rPr>
        <w:br/>
        <w:t xml:space="preserve">Потехин понесет ответственность по ч.1 ст. 166 (все признаки преступления полностью совпадают с действиями Рогачева) и по ч.1ст 158, а именно кража, то есть тайное хищение чужого имущества, которым в </w:t>
      </w:r>
      <w:proofErr w:type="gramStart"/>
      <w:r w:rsidRPr="001B6DD0">
        <w:rPr>
          <w:sz w:val="28"/>
          <w:szCs w:val="28"/>
        </w:rPr>
        <w:t>данном</w:t>
      </w:r>
      <w:proofErr w:type="gramEnd"/>
      <w:r w:rsidRPr="001B6DD0">
        <w:rPr>
          <w:sz w:val="28"/>
          <w:szCs w:val="28"/>
        </w:rPr>
        <w:t xml:space="preserve"> случаи выступают колеса автомобиля и иные мелкие предметы. </w:t>
      </w:r>
    </w:p>
    <w:p w:rsidR="005A4F2C" w:rsidRPr="001B6DD0" w:rsidRDefault="005A4F2C" w:rsidP="001B6DD0">
      <w:pPr>
        <w:jc w:val="both"/>
        <w:rPr>
          <w:sz w:val="28"/>
          <w:szCs w:val="28"/>
        </w:rPr>
      </w:pPr>
    </w:p>
    <w:p w:rsidR="005A4F2C" w:rsidRPr="001B6DD0" w:rsidRDefault="005A4F2C" w:rsidP="001B6DD0">
      <w:pPr>
        <w:jc w:val="both"/>
        <w:rPr>
          <w:sz w:val="28"/>
          <w:szCs w:val="28"/>
        </w:rPr>
      </w:pPr>
    </w:p>
    <w:p w:rsidR="005A4F2C" w:rsidRPr="001B6DD0" w:rsidRDefault="00F1100D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  <w:highlight w:val="yellow"/>
        </w:rPr>
        <w:t>Задача 3</w:t>
      </w:r>
      <w:r w:rsidR="005A4F2C" w:rsidRPr="001B6DD0">
        <w:rPr>
          <w:i/>
          <w:sz w:val="28"/>
          <w:szCs w:val="28"/>
          <w:highlight w:val="yellow"/>
        </w:rPr>
        <w:t>.</w:t>
      </w:r>
    </w:p>
    <w:p w:rsidR="005A4F2C" w:rsidRPr="001B6DD0" w:rsidRDefault="005A4F2C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</w:rPr>
        <w:lastRenderedPageBreak/>
        <w:t>Городецкий оставил на ночь свою автомашину «Жигули» под окнами квартиры. Утром он обнаружил, что машина исчезла. В тот же день неизвестный позвонил Городецкому по телефону и сказал, что автомобиль ему вернут в случае уплаты 5 тыс. руб. О предъявленном требовании, времени и месте передачи денег Городецкий сообщил в милицию. В момент получения от Городецкого денег был задержан Жуков. Как было установлено, автомашину угнал Костиков, а переговоры по телефону вел Пашин. Все трое действовали по предварительному сговору.</w:t>
      </w:r>
    </w:p>
    <w:p w:rsidR="005A4F2C" w:rsidRPr="001B6DD0" w:rsidRDefault="005A4F2C" w:rsidP="001B6DD0">
      <w:pPr>
        <w:jc w:val="both"/>
        <w:rPr>
          <w:i/>
          <w:sz w:val="28"/>
          <w:szCs w:val="28"/>
        </w:rPr>
      </w:pPr>
      <w:r w:rsidRPr="001B6DD0">
        <w:rPr>
          <w:i/>
          <w:sz w:val="28"/>
          <w:szCs w:val="28"/>
        </w:rPr>
        <w:t>Какое преступление против собственности было совершено Жуковым, Костиковым и Пашиным? Имеются ли признаки группового хищения?</w:t>
      </w:r>
    </w:p>
    <w:p w:rsidR="00F1100D" w:rsidRPr="001B6DD0" w:rsidRDefault="00F1100D" w:rsidP="001B6DD0">
      <w:pPr>
        <w:jc w:val="both"/>
        <w:rPr>
          <w:i/>
          <w:sz w:val="28"/>
          <w:szCs w:val="28"/>
        </w:rPr>
      </w:pPr>
    </w:p>
    <w:p w:rsidR="00F1100D" w:rsidRPr="001B6DD0" w:rsidRDefault="00F1100D" w:rsidP="001B6DD0">
      <w:pPr>
        <w:jc w:val="both"/>
        <w:rPr>
          <w:b/>
          <w:sz w:val="28"/>
          <w:szCs w:val="28"/>
          <w:u w:val="single"/>
        </w:rPr>
      </w:pPr>
      <w:r w:rsidRPr="001B6DD0">
        <w:rPr>
          <w:b/>
          <w:sz w:val="28"/>
          <w:szCs w:val="28"/>
          <w:u w:val="single"/>
        </w:rPr>
        <w:t>Решение:</w:t>
      </w:r>
    </w:p>
    <w:p w:rsidR="00F1100D" w:rsidRPr="001B6DD0" w:rsidRDefault="00F1100D" w:rsidP="001B6DD0">
      <w:pPr>
        <w:jc w:val="both"/>
        <w:rPr>
          <w:sz w:val="28"/>
          <w:szCs w:val="28"/>
        </w:rPr>
      </w:pPr>
    </w:p>
    <w:p w:rsidR="00F1100D" w:rsidRPr="001B6DD0" w:rsidRDefault="00F1100D" w:rsidP="001B6DD0">
      <w:pPr>
        <w:jc w:val="both"/>
        <w:rPr>
          <w:sz w:val="28"/>
          <w:szCs w:val="28"/>
        </w:rPr>
      </w:pPr>
      <w:r w:rsidRPr="001B6DD0">
        <w:rPr>
          <w:sz w:val="28"/>
          <w:szCs w:val="28"/>
        </w:rPr>
        <w:t xml:space="preserve"> </w:t>
      </w:r>
      <w:proofErr w:type="gramStart"/>
      <w:r w:rsidRPr="001B6DD0">
        <w:rPr>
          <w:sz w:val="28"/>
          <w:szCs w:val="28"/>
        </w:rPr>
        <w:t xml:space="preserve">В соответствии с п.27 Постановления Пленума ВС от 09.12.2008 N  "О судебной практике по делам о преступлениях, связанных с нарушением правил дорожного движения и эксплуатации транспортных средств, а также с их неправомерным завладением без цели хищения", в тех случаях, когда лицо неправомерно завладело автомобилем, намереваясь впоследствии возвратить </w:t>
      </w:r>
      <w:r w:rsidR="001B6DD0" w:rsidRPr="001B6DD0">
        <w:rPr>
          <w:sz w:val="28"/>
          <w:szCs w:val="28"/>
        </w:rPr>
        <w:t>его владельцу за вознаграждение, действия виновного необходимо квалифицировать по статье УК, предусматривающей</w:t>
      </w:r>
      <w:proofErr w:type="gramEnd"/>
      <w:r w:rsidR="001B6DD0" w:rsidRPr="001B6DD0">
        <w:rPr>
          <w:sz w:val="28"/>
          <w:szCs w:val="28"/>
        </w:rPr>
        <w:t xml:space="preserve"> ответственность за хищение.</w:t>
      </w:r>
    </w:p>
    <w:p w:rsidR="001B6DD0" w:rsidRPr="001B6DD0" w:rsidRDefault="001B6DD0" w:rsidP="001B6DD0">
      <w:pPr>
        <w:jc w:val="both"/>
        <w:rPr>
          <w:sz w:val="28"/>
          <w:szCs w:val="28"/>
        </w:rPr>
      </w:pPr>
      <w:proofErr w:type="spellStart"/>
      <w:r w:rsidRPr="001B6DD0">
        <w:rPr>
          <w:sz w:val="28"/>
          <w:szCs w:val="28"/>
        </w:rPr>
        <w:t>Жуков</w:t>
      </w:r>
      <w:proofErr w:type="gramStart"/>
      <w:r w:rsidRPr="001B6DD0">
        <w:rPr>
          <w:sz w:val="28"/>
          <w:szCs w:val="28"/>
        </w:rPr>
        <w:t>,К</w:t>
      </w:r>
      <w:proofErr w:type="gramEnd"/>
      <w:r w:rsidRPr="001B6DD0">
        <w:rPr>
          <w:sz w:val="28"/>
          <w:szCs w:val="28"/>
        </w:rPr>
        <w:t>остиков,Пашин</w:t>
      </w:r>
      <w:proofErr w:type="spellEnd"/>
      <w:r w:rsidRPr="001B6DD0">
        <w:rPr>
          <w:sz w:val="28"/>
          <w:szCs w:val="28"/>
        </w:rPr>
        <w:t xml:space="preserve"> понесут ответственность за кражу, совершенную группой лиц по предварительному сговору, так как в соответствии с разъяснением Плену ВС (п.10 ПП ВС от 27.12.2</w:t>
      </w:r>
      <w:bookmarkStart w:id="0" w:name="_GoBack"/>
      <w:bookmarkEnd w:id="0"/>
      <w:r w:rsidRPr="001B6DD0">
        <w:rPr>
          <w:sz w:val="28"/>
          <w:szCs w:val="28"/>
        </w:rPr>
        <w:t xml:space="preserve">002 N 29 "О судебной практике по делам о краже, грабеже и разбое"), если другие участники в соответствии с распределением ролей совершили согласованные действия, направленные на оказание непосредственного содействия исполнителю в совершении преступления содеянное ими является </w:t>
      </w:r>
      <w:proofErr w:type="spellStart"/>
      <w:r w:rsidRPr="001B6DD0">
        <w:rPr>
          <w:sz w:val="28"/>
          <w:szCs w:val="28"/>
        </w:rPr>
        <w:t>соисполнительством</w:t>
      </w:r>
      <w:proofErr w:type="spellEnd"/>
      <w:r w:rsidRPr="001B6DD0">
        <w:rPr>
          <w:sz w:val="28"/>
          <w:szCs w:val="28"/>
        </w:rPr>
        <w:t>. </w:t>
      </w:r>
    </w:p>
    <w:p w:rsidR="001B6DD0" w:rsidRPr="001B6DD0" w:rsidRDefault="001B6DD0" w:rsidP="001B6DD0">
      <w:pPr>
        <w:jc w:val="both"/>
        <w:rPr>
          <w:sz w:val="28"/>
          <w:szCs w:val="28"/>
        </w:rPr>
      </w:pPr>
      <w:r w:rsidRPr="001B6DD0">
        <w:rPr>
          <w:sz w:val="28"/>
          <w:szCs w:val="28"/>
        </w:rPr>
        <w:t xml:space="preserve">Таким образом </w:t>
      </w:r>
      <w:proofErr w:type="spellStart"/>
      <w:r w:rsidRPr="001B6DD0">
        <w:rPr>
          <w:sz w:val="28"/>
          <w:szCs w:val="28"/>
        </w:rPr>
        <w:t>Жуков</w:t>
      </w:r>
      <w:proofErr w:type="gramStart"/>
      <w:r w:rsidRPr="001B6DD0">
        <w:rPr>
          <w:sz w:val="28"/>
          <w:szCs w:val="28"/>
        </w:rPr>
        <w:t>,К</w:t>
      </w:r>
      <w:proofErr w:type="gramEnd"/>
      <w:r w:rsidRPr="001B6DD0">
        <w:rPr>
          <w:sz w:val="28"/>
          <w:szCs w:val="28"/>
        </w:rPr>
        <w:t>остин,Пашин</w:t>
      </w:r>
      <w:proofErr w:type="spellEnd"/>
      <w:r w:rsidRPr="001B6DD0">
        <w:rPr>
          <w:sz w:val="28"/>
          <w:szCs w:val="28"/>
        </w:rPr>
        <w:t xml:space="preserve"> понесут ответственность по п. а ч.2ст.158 УК.</w:t>
      </w:r>
    </w:p>
    <w:p w:rsidR="001B6DD0" w:rsidRPr="00F1100D" w:rsidRDefault="001B6DD0" w:rsidP="00F1100D">
      <w:pPr>
        <w:rPr>
          <w:sz w:val="28"/>
          <w:szCs w:val="28"/>
        </w:rPr>
      </w:pPr>
    </w:p>
    <w:p w:rsidR="00F1100D" w:rsidRPr="00F1100D" w:rsidRDefault="00F1100D" w:rsidP="005A4F2C">
      <w:pPr>
        <w:rPr>
          <w:sz w:val="32"/>
          <w:szCs w:val="32"/>
        </w:rPr>
      </w:pPr>
    </w:p>
    <w:p w:rsidR="00F1100D" w:rsidRPr="00F1100D" w:rsidRDefault="00F1100D" w:rsidP="005A4F2C">
      <w:pPr>
        <w:rPr>
          <w:sz w:val="32"/>
          <w:szCs w:val="32"/>
        </w:rPr>
      </w:pPr>
    </w:p>
    <w:p w:rsidR="00D1236F" w:rsidRPr="00F1100D" w:rsidRDefault="00D1236F">
      <w:pPr>
        <w:rPr>
          <w:b/>
          <w:i/>
        </w:rPr>
      </w:pPr>
    </w:p>
    <w:sectPr w:rsidR="00D1236F" w:rsidRPr="00F1100D" w:rsidSect="005A4F2C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0"/>
    <w:rsid w:val="001B6DD0"/>
    <w:rsid w:val="005A4F2C"/>
    <w:rsid w:val="005B4D29"/>
    <w:rsid w:val="00C52C43"/>
    <w:rsid w:val="00D1236F"/>
    <w:rsid w:val="00D27F60"/>
    <w:rsid w:val="00F1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4F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A4F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69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2019-06-02T11:18:00Z</dcterms:created>
  <dcterms:modified xsi:type="dcterms:W3CDTF">2019-06-02T11:45:00Z</dcterms:modified>
</cp:coreProperties>
</file>