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AE" w:rsidRPr="00EF319E" w:rsidRDefault="006660AE" w:rsidP="006660AE">
      <w:pPr>
        <w:jc w:val="center"/>
        <w:rPr>
          <w:sz w:val="28"/>
          <w:szCs w:val="28"/>
        </w:rPr>
      </w:pPr>
      <w:bookmarkStart w:id="0" w:name="_GoBack"/>
      <w:bookmarkEnd w:id="0"/>
      <w:r w:rsidRPr="00EF319E">
        <w:rPr>
          <w:sz w:val="28"/>
          <w:szCs w:val="28"/>
        </w:rPr>
        <w:t>Отчет по лабораторной работе:</w:t>
      </w:r>
    </w:p>
    <w:p w:rsidR="006660AE" w:rsidRPr="00EF319E" w:rsidRDefault="006660AE" w:rsidP="006660AE">
      <w:pPr>
        <w:jc w:val="center"/>
        <w:rPr>
          <w:sz w:val="28"/>
          <w:szCs w:val="28"/>
        </w:rPr>
      </w:pPr>
      <w:r w:rsidRPr="00EF319E">
        <w:rPr>
          <w:sz w:val="28"/>
          <w:szCs w:val="28"/>
        </w:rPr>
        <w:t>«Определение коэффициентов активности соляной кислоты методом ЭДС»</w:t>
      </w:r>
    </w:p>
    <w:p w:rsidR="006660AE" w:rsidRPr="00EF319E" w:rsidRDefault="006660AE" w:rsidP="006660AE">
      <w:pPr>
        <w:rPr>
          <w:sz w:val="28"/>
          <w:szCs w:val="28"/>
        </w:rPr>
      </w:pPr>
      <w:r w:rsidRPr="00EF319E">
        <w:rPr>
          <w:i/>
          <w:sz w:val="28"/>
          <w:szCs w:val="28"/>
        </w:rPr>
        <w:t>Цель работы:</w:t>
      </w:r>
      <w:r w:rsidRPr="00EF319E">
        <w:rPr>
          <w:sz w:val="28"/>
          <w:szCs w:val="28"/>
        </w:rPr>
        <w:t xml:space="preserve"> Провести измерения ЭДС гальванического элемента, заполненного растворами соляной кислоты нескольких концентраций, рассчитать значение стандартной ЭДС элемента и значения коэффициентов активности </w:t>
      </w:r>
      <w:proofErr w:type="spellStart"/>
      <w:r w:rsidRPr="00EF319E">
        <w:rPr>
          <w:sz w:val="28"/>
          <w:szCs w:val="28"/>
          <w:lang w:val="en-US"/>
        </w:rPr>
        <w:t>HCl</w:t>
      </w:r>
      <w:proofErr w:type="spellEnd"/>
      <w:r w:rsidRPr="00EF319E">
        <w:rPr>
          <w:sz w:val="28"/>
          <w:szCs w:val="28"/>
        </w:rPr>
        <w:t>.</w:t>
      </w:r>
    </w:p>
    <w:p w:rsidR="006660AE" w:rsidRPr="00EF319E" w:rsidRDefault="006660AE" w:rsidP="006660AE">
      <w:pPr>
        <w:rPr>
          <w:i/>
          <w:sz w:val="28"/>
          <w:szCs w:val="28"/>
        </w:rPr>
      </w:pPr>
      <w:r w:rsidRPr="00EF319E">
        <w:rPr>
          <w:i/>
          <w:sz w:val="28"/>
          <w:szCs w:val="28"/>
        </w:rPr>
        <w:t>Используемый гальванический элемент:</w:t>
      </w:r>
    </w:p>
    <w:tbl>
      <w:tblPr>
        <w:tblStyle w:val="a4"/>
        <w:tblW w:w="0" w:type="auto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517"/>
        <w:gridCol w:w="1559"/>
        <w:gridCol w:w="3119"/>
        <w:gridCol w:w="708"/>
      </w:tblGrid>
      <w:tr w:rsidR="006660AE" w:rsidRPr="00EF319E" w:rsidTr="005E7AD7">
        <w:tc>
          <w:tcPr>
            <w:tcW w:w="468" w:type="dxa"/>
            <w:tcBorders>
              <w:bottom w:val="nil"/>
            </w:tcBorders>
          </w:tcPr>
          <w:p w:rsidR="006660AE" w:rsidRPr="00EF319E" w:rsidRDefault="006660AE" w:rsidP="005E7AD7">
            <w:pPr>
              <w:rPr>
                <w:sz w:val="28"/>
                <w:szCs w:val="28"/>
                <w:lang w:val="en-US"/>
              </w:rPr>
            </w:pPr>
            <w:r w:rsidRPr="00EF319E">
              <w:rPr>
                <w:sz w:val="28"/>
                <w:szCs w:val="28"/>
                <w:lang w:val="en-US"/>
              </w:rPr>
              <w:t>Ag</w:t>
            </w:r>
          </w:p>
        </w:tc>
        <w:tc>
          <w:tcPr>
            <w:tcW w:w="1517" w:type="dxa"/>
            <w:tcBorders>
              <w:bottom w:val="nil"/>
            </w:tcBorders>
          </w:tcPr>
          <w:p w:rsidR="006660AE" w:rsidRPr="00EF319E" w:rsidRDefault="006660AE" w:rsidP="005E7AD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F319E">
              <w:rPr>
                <w:sz w:val="28"/>
                <w:szCs w:val="28"/>
                <w:u w:val="single"/>
                <w:lang w:val="en-US"/>
              </w:rPr>
              <w:t>AgCl</w:t>
            </w:r>
            <w:proofErr w:type="spellEnd"/>
            <w:r w:rsidRPr="00EF319E">
              <w:rPr>
                <w:sz w:val="28"/>
                <w:szCs w:val="28"/>
                <w:u w:val="single"/>
                <w:lang w:val="en-US"/>
              </w:rPr>
              <w:t xml:space="preserve">, </w:t>
            </w:r>
            <w:proofErr w:type="spellStart"/>
            <w:r w:rsidRPr="00EF319E">
              <w:rPr>
                <w:sz w:val="28"/>
                <w:szCs w:val="28"/>
                <w:lang w:val="en-US"/>
              </w:rPr>
              <w:t>HCl</w:t>
            </w:r>
            <w:proofErr w:type="spellEnd"/>
          </w:p>
          <w:p w:rsidR="006660AE" w:rsidRPr="00EF319E" w:rsidRDefault="006660AE" w:rsidP="005E7AD7">
            <w:pPr>
              <w:jc w:val="center"/>
              <w:rPr>
                <w:sz w:val="28"/>
                <w:szCs w:val="28"/>
                <w:lang w:val="en-US"/>
              </w:rPr>
            </w:pPr>
            <w:r w:rsidRPr="00EF319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EF319E">
              <w:rPr>
                <w:sz w:val="28"/>
                <w:szCs w:val="28"/>
                <w:lang w:val="en-US"/>
              </w:rPr>
              <w:t>m</w:t>
            </w:r>
            <w:r w:rsidRPr="00EF319E">
              <w:rPr>
                <w:sz w:val="28"/>
                <w:szCs w:val="28"/>
                <w:vertAlign w:val="subscript"/>
                <w:lang w:val="en-US"/>
              </w:rPr>
              <w:t>HCl</w:t>
            </w:r>
            <w:proofErr w:type="spellEnd"/>
            <w:r w:rsidRPr="00EF319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6660AE" w:rsidRPr="00EF319E" w:rsidRDefault="006660AE" w:rsidP="005E7AD7">
            <w:pPr>
              <w:jc w:val="center"/>
              <w:rPr>
                <w:sz w:val="28"/>
                <w:szCs w:val="28"/>
              </w:rPr>
            </w:pPr>
            <w:r w:rsidRPr="00EF319E">
              <w:rPr>
                <w:sz w:val="28"/>
                <w:szCs w:val="28"/>
              </w:rPr>
              <w:t>стеклянная мембрана</w:t>
            </w:r>
          </w:p>
        </w:tc>
        <w:tc>
          <w:tcPr>
            <w:tcW w:w="3119" w:type="dxa"/>
            <w:tcBorders>
              <w:bottom w:val="nil"/>
            </w:tcBorders>
          </w:tcPr>
          <w:p w:rsidR="006660AE" w:rsidRPr="00EF319E" w:rsidRDefault="006660AE" w:rsidP="005E7AD7">
            <w:pPr>
              <w:rPr>
                <w:sz w:val="28"/>
                <w:szCs w:val="28"/>
                <w:lang w:val="en-US"/>
              </w:rPr>
            </w:pPr>
            <w:r w:rsidRPr="00EF319E">
              <w:rPr>
                <w:sz w:val="28"/>
                <w:szCs w:val="28"/>
              </w:rPr>
              <w:t xml:space="preserve">внутренний раствор, </w:t>
            </w:r>
            <w:proofErr w:type="spellStart"/>
            <w:r w:rsidRPr="00EF319E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EF319E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F319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F319E">
              <w:rPr>
                <w:sz w:val="28"/>
                <w:szCs w:val="28"/>
                <w:u w:val="single"/>
                <w:lang w:val="en-US"/>
              </w:rPr>
              <w:t>AgCl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6660AE" w:rsidRPr="00EF319E" w:rsidRDefault="006660AE" w:rsidP="005E7AD7">
            <w:pPr>
              <w:rPr>
                <w:sz w:val="28"/>
                <w:szCs w:val="28"/>
                <w:lang w:val="en-US"/>
              </w:rPr>
            </w:pPr>
            <w:r w:rsidRPr="00EF319E">
              <w:rPr>
                <w:sz w:val="28"/>
                <w:szCs w:val="28"/>
                <w:lang w:val="en-US"/>
              </w:rPr>
              <w:t>Ag</w:t>
            </w:r>
          </w:p>
        </w:tc>
      </w:tr>
      <w:tr w:rsidR="006660AE" w:rsidRPr="00EF319E" w:rsidTr="005E7AD7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6660AE" w:rsidRPr="00EF319E" w:rsidRDefault="006660AE" w:rsidP="005E7AD7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660AE" w:rsidRPr="00EF319E" w:rsidRDefault="006660AE" w:rsidP="005E7AD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</w:tcBorders>
          </w:tcPr>
          <w:p w:rsidR="006660AE" w:rsidRPr="00EF319E" w:rsidRDefault="006660AE" w:rsidP="005E7AD7">
            <w:pPr>
              <w:rPr>
                <w:sz w:val="28"/>
                <w:szCs w:val="28"/>
              </w:rPr>
            </w:pPr>
            <w:r w:rsidRPr="00EF319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BDA4DF9" wp14:editId="00EE5700">
                      <wp:extent cx="176212" cy="3128965"/>
                      <wp:effectExtent l="9525" t="0" r="24130" b="100330"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6212" cy="3128965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width:13.85pt;height:246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" adj="101" strokecolor="black [3040]" strokeweight="1pt">
                      <w10:anchorlock/>
                    </v:shape>
                  </w:pict>
                </mc:Fallback>
              </mc:AlternateContent>
            </w:r>
          </w:p>
          <w:p w:rsidR="006660AE" w:rsidRPr="00EF319E" w:rsidRDefault="006660AE" w:rsidP="005E7AD7">
            <w:pPr>
              <w:rPr>
                <w:i/>
                <w:sz w:val="28"/>
                <w:szCs w:val="28"/>
              </w:rPr>
            </w:pPr>
            <w:r w:rsidRPr="00EF319E">
              <w:rPr>
                <w:sz w:val="28"/>
                <w:szCs w:val="28"/>
              </w:rPr>
              <w:t xml:space="preserve">     </w:t>
            </w:r>
            <w:r w:rsidRPr="00EF319E">
              <w:rPr>
                <w:i/>
                <w:sz w:val="28"/>
                <w:szCs w:val="28"/>
                <w:lang w:val="en-US"/>
              </w:rPr>
              <w:t xml:space="preserve">pH – </w:t>
            </w:r>
            <w:r w:rsidRPr="00EF319E">
              <w:rPr>
                <w:i/>
                <w:sz w:val="28"/>
                <w:szCs w:val="28"/>
              </w:rPr>
              <w:t>метрический стеклянный электрод</w:t>
            </w:r>
          </w:p>
        </w:tc>
      </w:tr>
    </w:tbl>
    <w:p w:rsidR="006660AE" w:rsidRPr="00EF319E" w:rsidRDefault="006660AE" w:rsidP="006660AE">
      <w:pPr>
        <w:rPr>
          <w:i/>
          <w:sz w:val="28"/>
          <w:szCs w:val="28"/>
        </w:rPr>
      </w:pPr>
      <w:r w:rsidRPr="00EF319E">
        <w:rPr>
          <w:i/>
          <w:sz w:val="28"/>
          <w:szCs w:val="28"/>
        </w:rPr>
        <w:t>Используемые формулы:</w:t>
      </w:r>
    </w:p>
    <w:p w:rsidR="006660AE" w:rsidRPr="00EF319E" w:rsidRDefault="00FB1950" w:rsidP="006660AE">
      <w:pPr>
        <w:rPr>
          <w:rFonts w:eastAsiaTheme="minorEastAsia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-2θ*lg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-2θ*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(1)</m:t>
          </m:r>
        </m:oMath>
      </m:oMathPara>
    </w:p>
    <w:p w:rsidR="006660AE" w:rsidRPr="00EF319E" w:rsidRDefault="006660AE" w:rsidP="006660A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E=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+2θ*lg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±HCl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+2θ*lg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±HCl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                  (2)</m:t>
          </m:r>
        </m:oMath>
      </m:oMathPara>
    </w:p>
    <w:p w:rsidR="006660AE" w:rsidRPr="00EF319E" w:rsidRDefault="006660AE" w:rsidP="006660A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lg</m:t>
          </m:r>
          <m:sSub>
            <m:sSubPr>
              <m:ctrlP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= - | 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</m:sub>
          </m:sSub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|A√I , где I=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∑</m:t>
          </m:r>
          <m:sSubSup>
            <m:sSubSupPr>
              <m:ctrlP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Cambria Math"/>
              <w:color w:val="000000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=m</m:t>
          </m:r>
        </m:oMath>
      </m:oMathPara>
    </w:p>
    <w:p w:rsidR="006660AE" w:rsidRPr="00EF319E" w:rsidRDefault="006660AE" w:rsidP="006660AE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θ≡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RT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*ln10</m:t>
          </m:r>
        </m:oMath>
      </m:oMathPara>
    </w:p>
    <w:p w:rsidR="006660AE" w:rsidRPr="00EF319E" w:rsidRDefault="00FB1950" w:rsidP="006660AE">
      <w:pPr>
        <w:rPr>
          <w:rFonts w:eastAsiaTheme="minorEastAsia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</m:t>
                  </m:r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p>
          </m:sSup>
        </m:oMath>
      </m:oMathPara>
    </w:p>
    <w:p w:rsidR="006660AE" w:rsidRPr="00EF319E" w:rsidRDefault="006660AE" w:rsidP="006660AE">
      <w:pPr>
        <w:rPr>
          <w:i/>
          <w:sz w:val="28"/>
          <w:szCs w:val="28"/>
        </w:rPr>
      </w:pPr>
      <w:r w:rsidRPr="00EF319E">
        <w:rPr>
          <w:i/>
          <w:sz w:val="28"/>
          <w:szCs w:val="28"/>
        </w:rPr>
        <w:t>Реакции на электродах:</w:t>
      </w:r>
    </w:p>
    <w:p w:rsidR="006660AE" w:rsidRPr="00EF319E" w:rsidRDefault="006660AE" w:rsidP="006660AE">
      <w:pPr>
        <w:rPr>
          <w:sz w:val="28"/>
          <w:szCs w:val="28"/>
        </w:rPr>
      </w:pPr>
      <w:r w:rsidRPr="00EF319E">
        <w:rPr>
          <w:sz w:val="28"/>
          <w:szCs w:val="28"/>
        </w:rPr>
        <w:t xml:space="preserve">СЭ: </w:t>
      </w:r>
      <w:r w:rsidRPr="00EF319E">
        <w:rPr>
          <w:sz w:val="28"/>
          <w:szCs w:val="28"/>
          <w:lang w:val="en-US"/>
        </w:rPr>
        <w:t>H</w:t>
      </w:r>
      <w:r w:rsidRPr="00EF319E">
        <w:rPr>
          <w:sz w:val="28"/>
          <w:szCs w:val="28"/>
          <w:vertAlign w:val="superscript"/>
        </w:rPr>
        <w:t>+</w:t>
      </w:r>
      <w:r w:rsidRPr="00EF319E">
        <w:rPr>
          <w:sz w:val="28"/>
          <w:szCs w:val="28"/>
          <w:vertAlign w:val="subscript"/>
          <w:lang w:val="en-US"/>
        </w:rPr>
        <w:t>p</w:t>
      </w:r>
      <w:r w:rsidRPr="00EF319E">
        <w:rPr>
          <w:sz w:val="28"/>
          <w:szCs w:val="28"/>
          <w:vertAlign w:val="subscript"/>
        </w:rPr>
        <w:t>-</w:t>
      </w:r>
      <w:r w:rsidRPr="00EF319E">
        <w:rPr>
          <w:sz w:val="28"/>
          <w:szCs w:val="28"/>
          <w:vertAlign w:val="subscript"/>
          <w:lang w:val="en-US"/>
        </w:rPr>
        <w:t>p</w:t>
      </w:r>
      <w:r w:rsidRPr="00EF319E">
        <w:rPr>
          <w:sz w:val="28"/>
          <w:szCs w:val="28"/>
        </w:rPr>
        <w:t>=</w:t>
      </w:r>
      <w:r w:rsidRPr="00EF319E">
        <w:rPr>
          <w:sz w:val="28"/>
          <w:szCs w:val="28"/>
          <w:lang w:val="en-US"/>
        </w:rPr>
        <w:t>H</w:t>
      </w:r>
      <w:r w:rsidRPr="00EF319E">
        <w:rPr>
          <w:sz w:val="28"/>
          <w:szCs w:val="28"/>
          <w:vertAlign w:val="superscript"/>
        </w:rPr>
        <w:t>+</w:t>
      </w:r>
      <w:proofErr w:type="spellStart"/>
      <w:proofErr w:type="gramStart"/>
      <w:r w:rsidRPr="00EF319E">
        <w:rPr>
          <w:sz w:val="28"/>
          <w:szCs w:val="28"/>
          <w:vertAlign w:val="subscript"/>
        </w:rPr>
        <w:t>ст</w:t>
      </w:r>
      <w:proofErr w:type="spellEnd"/>
      <w:proofErr w:type="gramEnd"/>
    </w:p>
    <w:p w:rsidR="006660AE" w:rsidRPr="00EF319E" w:rsidRDefault="006660AE" w:rsidP="006660AE">
      <w:pPr>
        <w:rPr>
          <w:sz w:val="28"/>
          <w:szCs w:val="28"/>
        </w:rPr>
      </w:pPr>
      <w:r w:rsidRPr="00EF319E">
        <w:rPr>
          <w:sz w:val="28"/>
          <w:szCs w:val="28"/>
        </w:rPr>
        <w:t xml:space="preserve">ХС: </w:t>
      </w:r>
      <w:proofErr w:type="spellStart"/>
      <w:r w:rsidRPr="00EF319E">
        <w:rPr>
          <w:sz w:val="28"/>
          <w:szCs w:val="28"/>
          <w:lang w:val="en-US"/>
        </w:rPr>
        <w:t>AgCl</w:t>
      </w:r>
      <w:proofErr w:type="spellEnd"/>
      <w:r w:rsidRPr="00EF319E">
        <w:rPr>
          <w:sz w:val="28"/>
          <w:szCs w:val="28"/>
        </w:rPr>
        <w:t xml:space="preserve"> + </w:t>
      </w:r>
      <w:r w:rsidRPr="00EF319E">
        <w:rPr>
          <w:sz w:val="28"/>
          <w:szCs w:val="28"/>
          <w:lang w:val="en-US"/>
        </w:rPr>
        <w:t>e</w:t>
      </w:r>
      <w:r w:rsidRPr="00EF319E">
        <w:rPr>
          <w:sz w:val="28"/>
          <w:szCs w:val="28"/>
        </w:rPr>
        <w:t xml:space="preserve"> =</w:t>
      </w:r>
      <w:r w:rsidRPr="00EF319E">
        <w:rPr>
          <w:sz w:val="28"/>
          <w:szCs w:val="28"/>
          <w:lang w:val="en-US"/>
        </w:rPr>
        <w:t>Ag</w:t>
      </w:r>
      <w:r w:rsidRPr="00EF319E">
        <w:rPr>
          <w:sz w:val="28"/>
          <w:szCs w:val="28"/>
        </w:rPr>
        <w:t xml:space="preserve"> +</w:t>
      </w:r>
      <w:proofErr w:type="spellStart"/>
      <w:r w:rsidRPr="00EF319E">
        <w:rPr>
          <w:sz w:val="28"/>
          <w:szCs w:val="28"/>
          <w:lang w:val="en-US"/>
        </w:rPr>
        <w:t>Cl</w:t>
      </w:r>
      <w:proofErr w:type="spellEnd"/>
      <w:r w:rsidRPr="00EF319E">
        <w:rPr>
          <w:sz w:val="28"/>
          <w:szCs w:val="28"/>
          <w:vertAlign w:val="superscript"/>
        </w:rPr>
        <w:t>-</w:t>
      </w:r>
    </w:p>
    <w:p w:rsidR="006660AE" w:rsidRPr="00FB1950" w:rsidRDefault="006660AE" w:rsidP="006660AE">
      <w:pPr>
        <w:rPr>
          <w:sz w:val="28"/>
          <w:szCs w:val="28"/>
        </w:rPr>
      </w:pPr>
      <w:r w:rsidRPr="00EF319E">
        <w:rPr>
          <w:sz w:val="28"/>
          <w:szCs w:val="28"/>
        </w:rPr>
        <w:t>ГЭ</w:t>
      </w:r>
      <w:r w:rsidRPr="00FB1950">
        <w:rPr>
          <w:sz w:val="28"/>
          <w:szCs w:val="28"/>
        </w:rPr>
        <w:t xml:space="preserve">: </w:t>
      </w:r>
      <w:proofErr w:type="spellStart"/>
      <w:r w:rsidRPr="00EF319E">
        <w:rPr>
          <w:sz w:val="28"/>
          <w:szCs w:val="28"/>
          <w:lang w:val="en-US"/>
        </w:rPr>
        <w:t>AgCl</w:t>
      </w:r>
      <w:proofErr w:type="spellEnd"/>
      <w:r w:rsidRPr="00FB1950">
        <w:rPr>
          <w:sz w:val="28"/>
          <w:szCs w:val="28"/>
        </w:rPr>
        <w:t xml:space="preserve"> + </w:t>
      </w:r>
      <w:r w:rsidRPr="00EF319E">
        <w:rPr>
          <w:sz w:val="28"/>
          <w:szCs w:val="28"/>
          <w:lang w:val="en-US"/>
        </w:rPr>
        <w:t>H</w:t>
      </w:r>
      <w:r w:rsidRPr="00FB1950">
        <w:rPr>
          <w:sz w:val="28"/>
          <w:szCs w:val="28"/>
          <w:vertAlign w:val="superscript"/>
        </w:rPr>
        <w:t>+</w:t>
      </w:r>
      <w:r w:rsidRPr="00EF319E">
        <w:rPr>
          <w:sz w:val="28"/>
          <w:szCs w:val="28"/>
          <w:vertAlign w:val="subscript"/>
          <w:lang w:val="en-US"/>
        </w:rPr>
        <w:t>p</w:t>
      </w:r>
      <w:r w:rsidRPr="00FB1950">
        <w:rPr>
          <w:sz w:val="28"/>
          <w:szCs w:val="28"/>
          <w:vertAlign w:val="subscript"/>
        </w:rPr>
        <w:t>-</w:t>
      </w:r>
      <w:r w:rsidRPr="00EF319E">
        <w:rPr>
          <w:sz w:val="28"/>
          <w:szCs w:val="28"/>
          <w:vertAlign w:val="subscript"/>
          <w:lang w:val="en-US"/>
        </w:rPr>
        <w:t>p</w:t>
      </w:r>
      <w:r w:rsidRPr="00FB1950">
        <w:rPr>
          <w:sz w:val="28"/>
          <w:szCs w:val="28"/>
          <w:vertAlign w:val="subscript"/>
        </w:rPr>
        <w:t xml:space="preserve"> </w:t>
      </w:r>
      <w:r w:rsidRPr="00FB1950">
        <w:rPr>
          <w:sz w:val="28"/>
          <w:szCs w:val="28"/>
        </w:rPr>
        <w:t xml:space="preserve">+ </w:t>
      </w:r>
      <w:r w:rsidRPr="00EF319E">
        <w:rPr>
          <w:sz w:val="28"/>
          <w:szCs w:val="28"/>
          <w:lang w:val="en-US"/>
        </w:rPr>
        <w:t>e</w:t>
      </w:r>
      <w:r w:rsidRPr="00FB1950">
        <w:rPr>
          <w:sz w:val="28"/>
          <w:szCs w:val="28"/>
        </w:rPr>
        <w:t xml:space="preserve"> =</w:t>
      </w:r>
      <w:r w:rsidRPr="00EF319E">
        <w:rPr>
          <w:sz w:val="28"/>
          <w:szCs w:val="28"/>
          <w:lang w:val="en-US"/>
        </w:rPr>
        <w:t>Ag</w:t>
      </w:r>
      <w:r w:rsidRPr="00FB1950">
        <w:rPr>
          <w:sz w:val="28"/>
          <w:szCs w:val="28"/>
        </w:rPr>
        <w:t xml:space="preserve"> + </w:t>
      </w:r>
      <w:proofErr w:type="spellStart"/>
      <w:r w:rsidRPr="00EF319E">
        <w:rPr>
          <w:sz w:val="28"/>
          <w:szCs w:val="28"/>
          <w:lang w:val="en-US"/>
        </w:rPr>
        <w:t>Cl</w:t>
      </w:r>
      <w:proofErr w:type="spellEnd"/>
      <w:r w:rsidRPr="00FB1950">
        <w:rPr>
          <w:sz w:val="28"/>
          <w:szCs w:val="28"/>
          <w:vertAlign w:val="superscript"/>
        </w:rPr>
        <w:t>-</w:t>
      </w:r>
      <w:r w:rsidRPr="00FB1950">
        <w:rPr>
          <w:sz w:val="28"/>
          <w:szCs w:val="28"/>
        </w:rPr>
        <w:t xml:space="preserve"> + </w:t>
      </w:r>
      <w:r w:rsidRPr="00EF319E">
        <w:rPr>
          <w:sz w:val="28"/>
          <w:szCs w:val="28"/>
          <w:lang w:val="en-US"/>
        </w:rPr>
        <w:t>H</w:t>
      </w:r>
      <w:r w:rsidRPr="00FB1950">
        <w:rPr>
          <w:sz w:val="28"/>
          <w:szCs w:val="28"/>
          <w:vertAlign w:val="superscript"/>
        </w:rPr>
        <w:t>+</w:t>
      </w:r>
      <w:proofErr w:type="spellStart"/>
      <w:proofErr w:type="gramStart"/>
      <w:r w:rsidRPr="00EF319E">
        <w:rPr>
          <w:sz w:val="28"/>
          <w:szCs w:val="28"/>
          <w:vertAlign w:val="subscript"/>
        </w:rPr>
        <w:t>ст</w:t>
      </w:r>
      <w:proofErr w:type="spellEnd"/>
      <w:proofErr w:type="gramEnd"/>
    </w:p>
    <w:p w:rsidR="006660AE" w:rsidRPr="00EF319E" w:rsidRDefault="006660AE" w:rsidP="006660AE">
      <w:pPr>
        <w:rPr>
          <w:sz w:val="28"/>
          <w:szCs w:val="28"/>
        </w:rPr>
      </w:pPr>
      <w:r w:rsidRPr="00EF319E">
        <w:rPr>
          <w:i/>
          <w:sz w:val="28"/>
          <w:szCs w:val="28"/>
        </w:rPr>
        <w:t xml:space="preserve">Ход работы: </w:t>
      </w:r>
    </w:p>
    <w:p w:rsidR="006660AE" w:rsidRPr="00EF319E" w:rsidRDefault="006660AE" w:rsidP="006660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319E">
        <w:rPr>
          <w:i/>
          <w:sz w:val="28"/>
          <w:szCs w:val="28"/>
        </w:rPr>
        <w:t>Проведение измерений</w:t>
      </w:r>
    </w:p>
    <w:p w:rsidR="006660AE" w:rsidRPr="00EF319E" w:rsidRDefault="006660AE" w:rsidP="006660AE">
      <w:pPr>
        <w:pStyle w:val="a3"/>
        <w:numPr>
          <w:ilvl w:val="1"/>
          <w:numId w:val="1"/>
        </w:numPr>
        <w:rPr>
          <w:sz w:val="28"/>
          <w:szCs w:val="28"/>
        </w:rPr>
      </w:pPr>
      <w:r w:rsidRPr="00EF319E">
        <w:rPr>
          <w:i/>
          <w:sz w:val="28"/>
          <w:szCs w:val="28"/>
        </w:rPr>
        <w:t xml:space="preserve"> </w:t>
      </w:r>
      <w:proofErr w:type="gramStart"/>
      <w:r w:rsidRPr="00EF319E">
        <w:rPr>
          <w:sz w:val="28"/>
          <w:szCs w:val="28"/>
        </w:rPr>
        <w:t>Была составлена ячейка для измерения ЭДС из стеклянного и хлорсеребряного электродов:</w:t>
      </w:r>
      <w:proofErr w:type="gramEnd"/>
      <w:r w:rsidRPr="00EF319E">
        <w:rPr>
          <w:sz w:val="28"/>
          <w:szCs w:val="28"/>
        </w:rPr>
        <w:t xml:space="preserve"> Электроды были промыты дистиллированной водой, осторожно </w:t>
      </w:r>
      <w:proofErr w:type="spellStart"/>
      <w:r w:rsidRPr="00EF319E">
        <w:rPr>
          <w:sz w:val="28"/>
          <w:szCs w:val="28"/>
        </w:rPr>
        <w:t>промокнуты</w:t>
      </w:r>
      <w:proofErr w:type="spellEnd"/>
      <w:r w:rsidRPr="00EF319E">
        <w:rPr>
          <w:sz w:val="28"/>
          <w:szCs w:val="28"/>
        </w:rPr>
        <w:t xml:space="preserve"> фильтровальной </w:t>
      </w:r>
      <w:r w:rsidRPr="00EF319E">
        <w:rPr>
          <w:sz w:val="28"/>
          <w:szCs w:val="28"/>
        </w:rPr>
        <w:lastRenderedPageBreak/>
        <w:t>бумагой, после чего ячейка была заполнена самым разбавленным раствором соляной кислоты.</w:t>
      </w:r>
    </w:p>
    <w:p w:rsidR="006660AE" w:rsidRPr="00EF319E" w:rsidRDefault="006660AE" w:rsidP="006660AE">
      <w:pPr>
        <w:pStyle w:val="a3"/>
        <w:numPr>
          <w:ilvl w:val="1"/>
          <w:numId w:val="1"/>
        </w:numPr>
        <w:rPr>
          <w:sz w:val="28"/>
          <w:szCs w:val="28"/>
        </w:rPr>
      </w:pPr>
      <w:r w:rsidRPr="00EF319E">
        <w:rPr>
          <w:sz w:val="28"/>
          <w:szCs w:val="28"/>
        </w:rPr>
        <w:t xml:space="preserve">Ячейка была помещена в термостат при 25 </w:t>
      </w:r>
      <w:proofErr w:type="spellStart"/>
      <w:r w:rsidRPr="00EF319E">
        <w:rPr>
          <w:sz w:val="28"/>
          <w:szCs w:val="28"/>
          <w:vertAlign w:val="superscript"/>
        </w:rPr>
        <w:t>о</w:t>
      </w:r>
      <w:r w:rsidRPr="00EF319E">
        <w:rPr>
          <w:sz w:val="28"/>
          <w:szCs w:val="28"/>
        </w:rPr>
        <w:t>С</w:t>
      </w:r>
      <w:proofErr w:type="spellEnd"/>
      <w:r w:rsidRPr="00EF319E">
        <w:rPr>
          <w:sz w:val="28"/>
          <w:szCs w:val="28"/>
        </w:rPr>
        <w:t xml:space="preserve">, электроды были присоединены к вольтметру. После достижения термического равновесия были проведены  измерения ЭДС растворов </w:t>
      </w:r>
      <w:proofErr w:type="spellStart"/>
      <w:r w:rsidRPr="00EF319E">
        <w:rPr>
          <w:sz w:val="28"/>
          <w:szCs w:val="28"/>
          <w:lang w:val="en-US"/>
        </w:rPr>
        <w:t>HCl</w:t>
      </w:r>
      <w:proofErr w:type="spellEnd"/>
      <w:r w:rsidRPr="00EF319E">
        <w:rPr>
          <w:sz w:val="28"/>
          <w:szCs w:val="28"/>
        </w:rPr>
        <w:t>, начиная с самого разбавленного раствора и последовательно увеличивая концентрацию.</w:t>
      </w:r>
    </w:p>
    <w:p w:rsidR="006660AE" w:rsidRPr="00EF319E" w:rsidRDefault="006660AE" w:rsidP="006660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319E">
        <w:rPr>
          <w:i/>
          <w:sz w:val="28"/>
          <w:szCs w:val="28"/>
        </w:rPr>
        <w:t>Обработка результатов</w:t>
      </w:r>
    </w:p>
    <w:p w:rsidR="006660AE" w:rsidRPr="00EF319E" w:rsidRDefault="006660AE" w:rsidP="006660AE">
      <w:pPr>
        <w:pStyle w:val="a3"/>
        <w:numPr>
          <w:ilvl w:val="1"/>
          <w:numId w:val="1"/>
        </w:numPr>
        <w:rPr>
          <w:sz w:val="28"/>
          <w:szCs w:val="28"/>
        </w:rPr>
      </w:pPr>
      <w:r w:rsidRPr="00EF319E">
        <w:rPr>
          <w:sz w:val="28"/>
          <w:szCs w:val="28"/>
        </w:rPr>
        <w:t xml:space="preserve"> Результаты измерений занесены в таблицу 1:</w:t>
      </w:r>
    </w:p>
    <w:p w:rsidR="006660AE" w:rsidRPr="00EF319E" w:rsidRDefault="006660AE" w:rsidP="006660AE">
      <w:pPr>
        <w:pStyle w:val="a3"/>
        <w:ind w:left="360"/>
        <w:jc w:val="center"/>
        <w:rPr>
          <w:sz w:val="28"/>
          <w:szCs w:val="28"/>
        </w:rPr>
      </w:pPr>
      <w:r w:rsidRPr="00EF319E">
        <w:rPr>
          <w:sz w:val="28"/>
          <w:szCs w:val="28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  <w:tblCaption w:val="таблица 1"/>
      </w:tblPr>
      <w:tblGrid>
        <w:gridCol w:w="4389"/>
        <w:gridCol w:w="4390"/>
      </w:tblGrid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eastAsia="Times New Roman" w:cs="Arial CYR"/>
                <w:bCs/>
                <w:sz w:val="28"/>
                <w:szCs w:val="28"/>
                <w:lang w:eastAsia="ru-RU"/>
              </w:rPr>
            </w:pPr>
            <w:r w:rsidRPr="00EF319E">
              <w:rPr>
                <w:rFonts w:eastAsia="Times New Roman" w:cs="Arial CYR"/>
                <w:bCs/>
                <w:sz w:val="28"/>
                <w:szCs w:val="28"/>
                <w:lang w:val="en-US" w:eastAsia="ru-RU"/>
              </w:rPr>
              <w:t xml:space="preserve">m, </w:t>
            </w:r>
            <w:r w:rsidRPr="00EF319E">
              <w:rPr>
                <w:rFonts w:eastAsia="Times New Roman" w:cs="Arial CYR"/>
                <w:bCs/>
                <w:sz w:val="28"/>
                <w:szCs w:val="28"/>
                <w:lang w:eastAsia="ru-RU"/>
              </w:rPr>
              <w:t>моль/кг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eastAsia="Times New Roman" w:cs="Arial CYR"/>
                <w:bCs/>
                <w:sz w:val="28"/>
                <w:szCs w:val="28"/>
                <w:lang w:eastAsia="ru-RU"/>
              </w:rPr>
            </w:pPr>
            <w:r w:rsidRPr="00EF319E">
              <w:rPr>
                <w:rFonts w:eastAsia="Times New Roman" w:cs="Arial CYR"/>
                <w:bCs/>
                <w:sz w:val="28"/>
                <w:szCs w:val="28"/>
                <w:lang w:eastAsia="ru-RU"/>
              </w:rPr>
              <w:t>E</w:t>
            </w:r>
            <w:r w:rsidRPr="00EF319E">
              <w:rPr>
                <w:rFonts w:eastAsia="Times New Roman" w:cs="Arial CYR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EF319E">
              <w:rPr>
                <w:rFonts w:eastAsia="Times New Roman" w:cs="Arial CYR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0,002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</w:t>
            </w:r>
            <w:r w:rsidRPr="00EF319E">
              <w:rPr>
                <w:rFonts w:cs="Arial CYR"/>
                <w:bCs/>
                <w:sz w:val="28"/>
                <w:szCs w:val="28"/>
                <w:lang w:val="en-US"/>
              </w:rPr>
              <w:t>,0420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0,003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bCs/>
                <w:sz w:val="28"/>
                <w:szCs w:val="28"/>
                <w:lang w:val="en-US"/>
              </w:rPr>
              <w:t>0,0623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0,004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0,0766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0,005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0,0878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0,006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0,0968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0,007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0,1044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0,010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0,1220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0,035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0,1835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0,050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0,2010</w:t>
            </w:r>
          </w:p>
        </w:tc>
      </w:tr>
      <w:tr w:rsidR="006660AE" w:rsidRPr="00EF319E" w:rsidTr="005E7AD7">
        <w:trPr>
          <w:jc w:val="center"/>
        </w:trPr>
        <w:tc>
          <w:tcPr>
            <w:tcW w:w="4389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bCs/>
                <w:sz w:val="28"/>
                <w:szCs w:val="28"/>
              </w:rPr>
            </w:pPr>
            <w:r w:rsidRPr="00EF319E">
              <w:rPr>
                <w:rFonts w:cs="Arial CYR"/>
                <w:bCs/>
                <w:sz w:val="28"/>
                <w:szCs w:val="28"/>
              </w:rPr>
              <w:t>0,100</w:t>
            </w:r>
          </w:p>
        </w:tc>
        <w:tc>
          <w:tcPr>
            <w:tcW w:w="4390" w:type="dxa"/>
            <w:vAlign w:val="bottom"/>
          </w:tcPr>
          <w:p w:rsidR="006660AE" w:rsidRPr="00EF319E" w:rsidRDefault="006660AE" w:rsidP="005E7AD7">
            <w:pPr>
              <w:spacing w:after="200" w:line="276" w:lineRule="auto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EF319E">
              <w:rPr>
                <w:rFonts w:cs="Arial CYR"/>
                <w:sz w:val="28"/>
                <w:szCs w:val="28"/>
                <w:lang w:val="en-US"/>
              </w:rPr>
              <w:t>0,2347</w:t>
            </w:r>
          </w:p>
        </w:tc>
      </w:tr>
    </w:tbl>
    <w:p w:rsidR="006660AE" w:rsidRPr="00EF319E" w:rsidRDefault="006660AE" w:rsidP="006660AE">
      <w:pPr>
        <w:pStyle w:val="a3"/>
        <w:ind w:left="360"/>
        <w:rPr>
          <w:sz w:val="28"/>
          <w:szCs w:val="28"/>
        </w:rPr>
      </w:pPr>
    </w:p>
    <w:p w:rsidR="006660AE" w:rsidRPr="00EF319E" w:rsidRDefault="006660AE" w:rsidP="006660AE">
      <w:pPr>
        <w:pStyle w:val="a3"/>
        <w:numPr>
          <w:ilvl w:val="1"/>
          <w:numId w:val="1"/>
        </w:numPr>
        <w:rPr>
          <w:sz w:val="28"/>
          <w:szCs w:val="28"/>
        </w:rPr>
      </w:pPr>
      <w:r w:rsidRPr="00EF319E">
        <w:rPr>
          <w:sz w:val="28"/>
          <w:szCs w:val="28"/>
        </w:rPr>
        <w:t xml:space="preserve"> Результаты расчетов представлены в таблице 2: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4439"/>
        <w:gridCol w:w="4340"/>
      </w:tblGrid>
      <w:tr w:rsidR="006660AE" w:rsidRPr="00EF319E" w:rsidTr="005E7AD7">
        <w:tc>
          <w:tcPr>
            <w:tcW w:w="4439" w:type="dxa"/>
          </w:tcPr>
          <w:p w:rsidR="006660AE" w:rsidRPr="00EF319E" w:rsidRDefault="006660AE" w:rsidP="005E7A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F319E">
              <w:rPr>
                <w:rFonts w:ascii="Cambria Math" w:hAnsi="Cambria Math"/>
                <w:sz w:val="28"/>
                <w:szCs w:val="28"/>
              </w:rPr>
              <w:t>√</w:t>
            </w:r>
            <w:r w:rsidRPr="00EF319E">
              <w:rPr>
                <w:sz w:val="28"/>
                <w:szCs w:val="28"/>
                <w:lang w:val="en-US"/>
              </w:rPr>
              <w:t xml:space="preserve">m, </w:t>
            </w:r>
            <w:r w:rsidRPr="00EF319E">
              <w:rPr>
                <w:rFonts w:ascii="Cambria Math" w:hAnsi="Cambria Math"/>
                <w:sz w:val="28"/>
                <w:szCs w:val="28"/>
              </w:rPr>
              <w:t>√</w:t>
            </w:r>
            <w:r w:rsidRPr="00EF319E">
              <w:rPr>
                <w:sz w:val="28"/>
                <w:szCs w:val="28"/>
              </w:rPr>
              <w:t>(моль/</w:t>
            </w:r>
            <w:proofErr w:type="gramStart"/>
            <w:r w:rsidRPr="00EF319E">
              <w:rPr>
                <w:sz w:val="28"/>
                <w:szCs w:val="28"/>
              </w:rPr>
              <w:t>кг</w:t>
            </w:r>
            <w:proofErr w:type="gramEnd"/>
            <w:r w:rsidRPr="00EF319E">
              <w:rPr>
                <w:sz w:val="28"/>
                <w:szCs w:val="28"/>
              </w:rPr>
              <w:t>)</w:t>
            </w:r>
          </w:p>
        </w:tc>
        <w:tc>
          <w:tcPr>
            <w:tcW w:w="4340" w:type="dxa"/>
          </w:tcPr>
          <w:p w:rsidR="006660AE" w:rsidRPr="00EF319E" w:rsidRDefault="006660AE" w:rsidP="005E7A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F319E">
              <w:rPr>
                <w:sz w:val="28"/>
                <w:szCs w:val="28"/>
              </w:rPr>
              <w:t>Е*, В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0,3612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0,3606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0,3602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0,071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0,3599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0,077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0,3595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0,084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0,3592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0,3585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0,187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0,3557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0,224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0,3549</w:t>
            </w:r>
          </w:p>
        </w:tc>
      </w:tr>
      <w:tr w:rsidR="006660AE" w:rsidRPr="00EF319E" w:rsidTr="005E7AD7">
        <w:tc>
          <w:tcPr>
            <w:tcW w:w="4439" w:type="dxa"/>
            <w:vAlign w:val="bottom"/>
          </w:tcPr>
          <w:p w:rsidR="006660AE" w:rsidRPr="00EF319E" w:rsidRDefault="006660AE" w:rsidP="005E7A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0,316</w:t>
            </w:r>
          </w:p>
        </w:tc>
        <w:tc>
          <w:tcPr>
            <w:tcW w:w="4340" w:type="dxa"/>
            <w:vAlign w:val="bottom"/>
          </w:tcPr>
          <w:p w:rsidR="006660AE" w:rsidRPr="00EF319E" w:rsidRDefault="006660AE" w:rsidP="006660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0,3530</w:t>
            </w:r>
          </w:p>
        </w:tc>
      </w:tr>
    </w:tbl>
    <w:p w:rsidR="006660AE" w:rsidRPr="00EF319E" w:rsidRDefault="006660AE" w:rsidP="006660AE">
      <w:pPr>
        <w:pStyle w:val="a3"/>
        <w:ind w:left="792"/>
        <w:jc w:val="center"/>
        <w:rPr>
          <w:sz w:val="28"/>
          <w:szCs w:val="28"/>
        </w:rPr>
      </w:pPr>
    </w:p>
    <w:p w:rsidR="006660AE" w:rsidRPr="00EF319E" w:rsidRDefault="006660AE" w:rsidP="006660AE">
      <w:pPr>
        <w:pStyle w:val="a3"/>
        <w:ind w:left="792"/>
        <w:rPr>
          <w:sz w:val="28"/>
          <w:szCs w:val="28"/>
        </w:rPr>
      </w:pPr>
      <w:r w:rsidRPr="00EF319E">
        <w:rPr>
          <w:sz w:val="28"/>
          <w:szCs w:val="28"/>
        </w:rPr>
        <w:t>Построим график зависимости</w:t>
      </w:r>
      <w:proofErr w:type="gramStart"/>
      <w:r w:rsidRPr="00EF319E">
        <w:rPr>
          <w:sz w:val="28"/>
          <w:szCs w:val="28"/>
        </w:rPr>
        <w:t xml:space="preserve"> Е</w:t>
      </w:r>
      <w:proofErr w:type="gramEnd"/>
      <w:r w:rsidRPr="00EF319E">
        <w:rPr>
          <w:sz w:val="28"/>
          <w:szCs w:val="28"/>
        </w:rPr>
        <w:t>*=</w:t>
      </w:r>
      <w:r w:rsidRPr="00EF319E">
        <w:rPr>
          <w:sz w:val="28"/>
          <w:szCs w:val="28"/>
          <w:lang w:val="en-US"/>
        </w:rPr>
        <w:t>f</w:t>
      </w:r>
      <w:r w:rsidRPr="00EF319E">
        <w:rPr>
          <w:sz w:val="28"/>
          <w:szCs w:val="28"/>
        </w:rPr>
        <w:t>(</w:t>
      </w:r>
      <w:r w:rsidRPr="00EF319E">
        <w:rPr>
          <w:rFonts w:ascii="Cambria Math" w:hAnsi="Cambria Math"/>
          <w:sz w:val="28"/>
          <w:szCs w:val="28"/>
        </w:rPr>
        <w:t>√</w:t>
      </w:r>
      <w:r w:rsidRPr="00EF319E">
        <w:rPr>
          <w:sz w:val="28"/>
          <w:szCs w:val="28"/>
          <w:lang w:val="en-US"/>
        </w:rPr>
        <w:t>m</w:t>
      </w:r>
      <w:r w:rsidRPr="00EF319E">
        <w:rPr>
          <w:sz w:val="28"/>
          <w:szCs w:val="28"/>
        </w:rPr>
        <w:t>):</w:t>
      </w:r>
    </w:p>
    <w:p w:rsidR="006660AE" w:rsidRPr="00EF319E" w:rsidRDefault="006660AE" w:rsidP="006660AE">
      <w:pPr>
        <w:pStyle w:val="a3"/>
        <w:ind w:left="-113"/>
        <w:rPr>
          <w:sz w:val="28"/>
          <w:szCs w:val="28"/>
        </w:rPr>
      </w:pPr>
    </w:p>
    <w:p w:rsidR="006660AE" w:rsidRPr="00EF319E" w:rsidRDefault="00C530D4" w:rsidP="00C530D4">
      <w:pPr>
        <w:ind w:left="360"/>
        <w:rPr>
          <w:sz w:val="28"/>
          <w:szCs w:val="28"/>
        </w:rPr>
      </w:pPr>
      <w:r w:rsidRPr="00EF319E">
        <w:rPr>
          <w:noProof/>
          <w:sz w:val="28"/>
          <w:szCs w:val="28"/>
          <w:lang w:eastAsia="ru-RU"/>
        </w:rPr>
        <w:drawing>
          <wp:inline distT="0" distB="0" distL="0" distR="0" wp14:anchorId="528C531F" wp14:editId="6C5DA7F9">
            <wp:extent cx="5156790" cy="39575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12" cy="396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AE" w:rsidRPr="00EF319E" w:rsidRDefault="006660AE" w:rsidP="006660AE">
      <w:pPr>
        <w:rPr>
          <w:color w:val="000000"/>
          <w:sz w:val="28"/>
          <w:szCs w:val="28"/>
        </w:rPr>
      </w:pPr>
      <w:r w:rsidRPr="00EF319E">
        <w:rPr>
          <w:color w:val="000000"/>
          <w:sz w:val="28"/>
          <w:szCs w:val="28"/>
        </w:rPr>
        <w:t>Для расчёта E</w:t>
      </w:r>
      <w:r w:rsidRPr="00EF319E">
        <w:rPr>
          <w:color w:val="000000"/>
          <w:sz w:val="28"/>
          <w:szCs w:val="28"/>
          <w:vertAlign w:val="superscript"/>
        </w:rPr>
        <w:t>0</w:t>
      </w:r>
      <w:r w:rsidRPr="00EF319E">
        <w:rPr>
          <w:color w:val="000000"/>
          <w:sz w:val="28"/>
          <w:szCs w:val="28"/>
        </w:rPr>
        <w:t xml:space="preserve"> необходимо использовать интервал концентраций, где выполняется предельный закон Дебая-Хюккеля (m &lt; 0,01):</w:t>
      </w:r>
    </w:p>
    <w:p w:rsidR="006660AE" w:rsidRPr="00EF319E" w:rsidRDefault="00C530D4" w:rsidP="006660AE">
      <w:pPr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m→0,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=0,3633 B</m:t>
          </m:r>
        </m:oMath>
      </m:oMathPara>
    </w:p>
    <w:p w:rsidR="006660AE" w:rsidRPr="00EF319E" w:rsidRDefault="006660AE" w:rsidP="006660AE">
      <w:pPr>
        <w:rPr>
          <w:rFonts w:eastAsiaTheme="minorEastAsia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 w:cs="Cambria Math"/>
              <w:color w:val="000000"/>
              <w:sz w:val="28"/>
              <w:szCs w:val="28"/>
            </w:rPr>
            <m:t>θ*A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(из уравнения прямой)=0,0486 B</m:t>
          </m:r>
          <m:r>
            <m:rPr>
              <m:sty m:val="p"/>
            </m:rPr>
            <w:rPr>
              <w:rFonts w:ascii="Cambria Math" w:hAnsi="Cambria Math" w:cs="Cambria Math"/>
              <w:color w:val="000000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  <w:szCs w:val="28"/>
            </w:rPr>
            <m:t>л</m:t>
          </m:r>
          <m:sSup>
            <m:sSup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1/2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  <w:szCs w:val="28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Cambria Math"/>
              <w:color w:val="000000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=0,0486/(2</m:t>
          </m:r>
          <m:r>
            <m:rPr>
              <m:sty m:val="p"/>
            </m:rPr>
            <w:rPr>
              <w:rFonts w:ascii="Cambria Math" w:hAnsi="Cambria Math" w:cs="Cambria Math"/>
              <w:color w:val="000000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0,059)=0,412 (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  <w:szCs w:val="28"/>
            </w:rPr>
            <m:t>кг</m:t>
          </m:r>
          <m:sSup>
            <m:sSup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1/2</m:t>
              </m:r>
            </m:sup>
          </m:sSup>
        </m:oMath>
      </m:oMathPara>
    </w:p>
    <w:p w:rsidR="006660AE" w:rsidRPr="00EF319E" w:rsidRDefault="006660AE" w:rsidP="006660A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>При учёте концентраций, попадающий под предельный закон Дебая-Хюккеля, сравним значение полученной константы и теоретической:</w:t>
      </w:r>
      <w:proofErr w:type="gramEnd"/>
    </w:p>
    <w:p w:rsidR="006660AE" w:rsidRPr="00EF319E" w:rsidRDefault="006660AE" w:rsidP="00BB34AE">
      <w:pPr>
        <w:tabs>
          <w:tab w:val="left" w:pos="5224"/>
        </w:tabs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EF319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𝐴(298К</w:t>
      </w:r>
      <w:proofErr w:type="gramStart"/>
      <w:r w:rsidRPr="00EF319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)</w:t>
      </w:r>
      <w:proofErr w:type="spellStart"/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>еор</w:t>
      </w:r>
      <w:proofErr w:type="spellEnd"/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=0,509 </w:t>
      </w:r>
      <w:r w:rsidR="00BB34AE" w:rsidRPr="00EF319E">
        <w:rPr>
          <w:rFonts w:eastAsia="Times New Roman" w:cs="Times New Roman"/>
          <w:color w:val="000000"/>
          <w:sz w:val="28"/>
          <w:szCs w:val="28"/>
          <w:lang w:val="en-US" w:eastAsia="ru-RU"/>
        </w:rPr>
        <w:t>&gt;</w:t>
      </w:r>
      <w:r w:rsidRPr="00EF319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𝐴</w:t>
      </w:r>
      <w:proofErr w:type="spellStart"/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>эксп</w:t>
      </w:r>
      <w:proofErr w:type="spellEnd"/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>=0,</w:t>
      </w:r>
      <w:r w:rsidR="00BB34AE" w:rsidRPr="00EF319E">
        <w:rPr>
          <w:rFonts w:eastAsia="Times New Roman" w:cs="Times New Roman"/>
          <w:color w:val="000000"/>
          <w:sz w:val="28"/>
          <w:szCs w:val="28"/>
          <w:lang w:val="en-US" w:eastAsia="ru-RU"/>
        </w:rPr>
        <w:t>412</w:t>
      </w:r>
      <w:r w:rsidR="00BB34AE" w:rsidRPr="00EF319E">
        <w:rPr>
          <w:rFonts w:eastAsia="Times New Roman" w:cs="Times New Roman"/>
          <w:color w:val="000000"/>
          <w:sz w:val="28"/>
          <w:szCs w:val="28"/>
          <w:lang w:val="en-US"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4AE" w:rsidRPr="00EF319E" w:rsidTr="00BB34AE">
        <w:tc>
          <w:tcPr>
            <w:tcW w:w="4785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786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BB34AE" w:rsidRPr="00EF319E" w:rsidTr="00BB34AE">
        <w:tc>
          <w:tcPr>
            <w:tcW w:w="4785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Start"/>
            <w:r w:rsidRPr="00EF319E">
              <w:rPr>
                <w:rFonts w:eastAsia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мВ</w:t>
            </w:r>
          </w:p>
        </w:tc>
        <w:tc>
          <w:tcPr>
            <w:tcW w:w="4786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0,3633</w:t>
            </w:r>
          </w:p>
        </w:tc>
      </w:tr>
      <w:tr w:rsidR="00BB34AE" w:rsidRPr="00EF319E" w:rsidTr="00BB34AE">
        <w:tc>
          <w:tcPr>
            <w:tcW w:w="4785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2θА, м</w:t>
            </w:r>
            <w:proofErr w:type="gramStart"/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моль/л)</w:t>
            </w:r>
            <w:r w:rsidRPr="00EF319E">
              <w:rPr>
                <w:rFonts w:eastAsia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-1/2</w:t>
            </w:r>
          </w:p>
        </w:tc>
        <w:tc>
          <w:tcPr>
            <w:tcW w:w="4786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,0486</w:t>
            </w:r>
          </w:p>
        </w:tc>
      </w:tr>
      <w:tr w:rsidR="00BB34AE" w:rsidRPr="00EF319E" w:rsidTr="00BB34AE">
        <w:tc>
          <w:tcPr>
            <w:tcW w:w="4785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А, (моль/</w:t>
            </w:r>
            <w:proofErr w:type="gramStart"/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EF319E">
              <w:rPr>
                <w:rFonts w:eastAsia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-1/2</w:t>
            </w:r>
          </w:p>
        </w:tc>
        <w:tc>
          <w:tcPr>
            <w:tcW w:w="4786" w:type="dxa"/>
          </w:tcPr>
          <w:p w:rsidR="00BB34AE" w:rsidRPr="00EF319E" w:rsidRDefault="00BB34AE" w:rsidP="00BB34AE">
            <w:pPr>
              <w:tabs>
                <w:tab w:val="left" w:pos="5224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F319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0,412</w:t>
            </w:r>
          </w:p>
        </w:tc>
      </w:tr>
    </w:tbl>
    <w:p w:rsidR="00BB34AE" w:rsidRPr="00EF319E" w:rsidRDefault="00BB34AE" w:rsidP="00BB34AE">
      <w:pPr>
        <w:tabs>
          <w:tab w:val="left" w:pos="5224"/>
        </w:tabs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6660AE" w:rsidRPr="00EF319E" w:rsidRDefault="006660AE" w:rsidP="006660AE">
      <w:pPr>
        <w:rPr>
          <w:sz w:val="28"/>
          <w:szCs w:val="28"/>
        </w:rPr>
      </w:pPr>
      <w:r w:rsidRPr="00EF319E">
        <w:rPr>
          <w:sz w:val="28"/>
          <w:szCs w:val="28"/>
        </w:rPr>
        <w:t xml:space="preserve">По формуле (2) рассчитаем значения </w:t>
      </w:r>
      <w:proofErr w:type="spellStart"/>
      <w:r w:rsidRPr="00EF319E">
        <w:rPr>
          <w:sz w:val="28"/>
          <w:szCs w:val="28"/>
          <w:lang w:val="en-US"/>
        </w:rPr>
        <w:t>lg</w:t>
      </w:r>
      <w:r w:rsidRPr="00EF319E">
        <w:rPr>
          <w:rFonts w:ascii="Cambria Math" w:hAnsi="Cambria Math"/>
          <w:sz w:val="28"/>
          <w:szCs w:val="28"/>
          <w:lang w:val="en-US"/>
        </w:rPr>
        <w:t>γ</w:t>
      </w:r>
      <w:proofErr w:type="spellEnd"/>
      <w:r w:rsidRPr="00EF319E">
        <w:rPr>
          <w:rFonts w:ascii="Cambria Math" w:hAnsi="Cambria Math"/>
          <w:sz w:val="28"/>
          <w:szCs w:val="28"/>
          <w:vertAlign w:val="subscript"/>
        </w:rPr>
        <w:t>±</w:t>
      </w:r>
      <w:r w:rsidRPr="00EF319E">
        <w:rPr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1"/>
        <w:gridCol w:w="3272"/>
      </w:tblGrid>
      <w:tr w:rsidR="00F5511D" w:rsidRPr="00EF319E" w:rsidTr="005E7AD7">
        <w:tc>
          <w:tcPr>
            <w:tcW w:w="3271" w:type="dxa"/>
          </w:tcPr>
          <w:p w:rsidR="00F5511D" w:rsidRPr="00EF319E" w:rsidRDefault="00F5511D" w:rsidP="005E7AD7">
            <w:pPr>
              <w:jc w:val="center"/>
              <w:rPr>
                <w:sz w:val="28"/>
                <w:szCs w:val="28"/>
              </w:rPr>
            </w:pPr>
            <w:proofErr w:type="spellStart"/>
            <w:r w:rsidRPr="00EF319E">
              <w:rPr>
                <w:sz w:val="28"/>
                <w:szCs w:val="28"/>
                <w:lang w:val="en-US"/>
              </w:rPr>
              <w:t>lgγ</w:t>
            </w:r>
            <w:proofErr w:type="spellEnd"/>
            <w:r w:rsidRPr="00EF319E">
              <w:rPr>
                <w:sz w:val="28"/>
                <w:szCs w:val="28"/>
                <w:vertAlign w:val="subscript"/>
              </w:rPr>
              <w:t>±</w:t>
            </w:r>
          </w:p>
        </w:tc>
        <w:tc>
          <w:tcPr>
            <w:tcW w:w="3272" w:type="dxa"/>
          </w:tcPr>
          <w:p w:rsidR="00F5511D" w:rsidRPr="00EF319E" w:rsidRDefault="00F5511D" w:rsidP="005E7AD7">
            <w:pPr>
              <w:jc w:val="center"/>
              <w:rPr>
                <w:sz w:val="28"/>
                <w:szCs w:val="28"/>
                <w:lang w:val="en-US"/>
              </w:rPr>
            </w:pPr>
            <w:r w:rsidRPr="00EF319E">
              <w:rPr>
                <w:sz w:val="28"/>
                <w:szCs w:val="28"/>
                <w:lang w:val="en-US"/>
              </w:rPr>
              <w:t>γ</w:t>
            </w:r>
            <w:r w:rsidRPr="00EF319E">
              <w:rPr>
                <w:sz w:val="28"/>
                <w:szCs w:val="28"/>
                <w:vertAlign w:val="subscript"/>
              </w:rPr>
              <w:t>±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-0,024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0,946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-0,028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0,938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-0,032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0,93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-0,034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0,925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-0,037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0,919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-0,039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0,914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-0,045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0,902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-0,068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0,855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-0,074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0,843</w:t>
            </w:r>
          </w:p>
        </w:tc>
      </w:tr>
      <w:tr w:rsidR="00F5511D" w:rsidRPr="00EF319E" w:rsidTr="005E7AD7">
        <w:tc>
          <w:tcPr>
            <w:tcW w:w="3271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-0,09</w:t>
            </w:r>
          </w:p>
        </w:tc>
        <w:tc>
          <w:tcPr>
            <w:tcW w:w="3272" w:type="dxa"/>
            <w:vAlign w:val="bottom"/>
          </w:tcPr>
          <w:p w:rsidR="00F5511D" w:rsidRPr="00EF319E" w:rsidRDefault="00F5511D" w:rsidP="00F5511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319E">
              <w:rPr>
                <w:rFonts w:ascii="Calibri" w:hAnsi="Calibri"/>
                <w:color w:val="000000"/>
                <w:sz w:val="28"/>
                <w:szCs w:val="28"/>
              </w:rPr>
              <w:t>0,813</w:t>
            </w:r>
          </w:p>
        </w:tc>
      </w:tr>
    </w:tbl>
    <w:p w:rsidR="006660AE" w:rsidRPr="00EF319E" w:rsidRDefault="006660AE" w:rsidP="006660AE">
      <w:pPr>
        <w:jc w:val="center"/>
        <w:rPr>
          <w:rFonts w:ascii="Cambria Math" w:hAnsi="Cambria Math"/>
          <w:sz w:val="28"/>
          <w:szCs w:val="28"/>
        </w:rPr>
      </w:pPr>
    </w:p>
    <w:p w:rsidR="006660AE" w:rsidRPr="00EF319E" w:rsidRDefault="006660AE" w:rsidP="006660AE">
      <w:pPr>
        <w:rPr>
          <w:sz w:val="28"/>
          <w:szCs w:val="28"/>
        </w:rPr>
      </w:pPr>
      <w:r w:rsidRPr="00EF319E">
        <w:rPr>
          <w:sz w:val="28"/>
          <w:szCs w:val="28"/>
        </w:rPr>
        <w:t xml:space="preserve">Построим зависимость </w:t>
      </w:r>
      <w:proofErr w:type="spellStart"/>
      <w:r w:rsidRPr="00EF319E">
        <w:rPr>
          <w:sz w:val="28"/>
          <w:szCs w:val="28"/>
          <w:lang w:val="en-US"/>
        </w:rPr>
        <w:t>lg</w:t>
      </w:r>
      <w:r w:rsidRPr="00EF319E">
        <w:rPr>
          <w:rFonts w:ascii="Cambria Math" w:hAnsi="Cambria Math"/>
          <w:sz w:val="28"/>
          <w:szCs w:val="28"/>
          <w:lang w:val="en-US"/>
        </w:rPr>
        <w:t>γ</w:t>
      </w:r>
      <w:proofErr w:type="spellEnd"/>
      <w:r w:rsidRPr="00EF319E">
        <w:rPr>
          <w:rFonts w:ascii="Cambria Math" w:hAnsi="Cambria Math"/>
          <w:sz w:val="28"/>
          <w:szCs w:val="28"/>
          <w:vertAlign w:val="subscript"/>
        </w:rPr>
        <w:t xml:space="preserve">± </w:t>
      </w:r>
      <w:r w:rsidRPr="00EF319E">
        <w:rPr>
          <w:rFonts w:ascii="Cambria Math" w:hAnsi="Cambria Math"/>
          <w:sz w:val="28"/>
          <w:szCs w:val="28"/>
        </w:rPr>
        <w:t xml:space="preserve">= </w:t>
      </w:r>
      <w:r w:rsidR="0009251B" w:rsidRPr="00EF319E">
        <w:rPr>
          <w:rFonts w:ascii="Cambria Math" w:hAnsi="Cambria Math"/>
          <w:sz w:val="28"/>
          <w:szCs w:val="28"/>
        </w:rPr>
        <w:t>-</w:t>
      </w:r>
      <w:r w:rsidR="0009251B" w:rsidRPr="00EF319E">
        <w:rPr>
          <w:rFonts w:ascii="Cambria Math" w:hAnsi="Cambria Math"/>
          <w:sz w:val="28"/>
          <w:szCs w:val="28"/>
          <w:lang w:val="en-US"/>
        </w:rPr>
        <w:t>A</w:t>
      </w:r>
      <w:r w:rsidRPr="00EF319E">
        <w:rPr>
          <w:rFonts w:ascii="Cambria Math" w:hAnsi="Cambria Math"/>
          <w:sz w:val="28"/>
          <w:szCs w:val="28"/>
        </w:rPr>
        <w:t>√</w:t>
      </w:r>
      <w:r w:rsidRPr="00EF319E">
        <w:rPr>
          <w:sz w:val="28"/>
          <w:szCs w:val="28"/>
          <w:lang w:val="en-US"/>
        </w:rPr>
        <w:t>m</w:t>
      </w:r>
      <w:r w:rsidRPr="00EF319E">
        <w:rPr>
          <w:sz w:val="28"/>
          <w:szCs w:val="28"/>
        </w:rPr>
        <w:t>:</w:t>
      </w:r>
    </w:p>
    <w:p w:rsidR="0009251B" w:rsidRPr="00EF319E" w:rsidRDefault="0009251B" w:rsidP="006660AE">
      <w:pPr>
        <w:rPr>
          <w:sz w:val="28"/>
          <w:szCs w:val="28"/>
          <w:lang w:val="en-US"/>
        </w:rPr>
      </w:pPr>
      <w:r w:rsidRPr="00EF319E">
        <w:rPr>
          <w:noProof/>
          <w:sz w:val="28"/>
          <w:szCs w:val="28"/>
          <w:lang w:eastAsia="ru-RU"/>
        </w:rPr>
        <w:drawing>
          <wp:inline distT="0" distB="0" distL="0" distR="0" wp14:anchorId="6001ED59" wp14:editId="44FB4CC5">
            <wp:extent cx="5126207" cy="39340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06" cy="393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AE" w:rsidRPr="00EF319E" w:rsidRDefault="006660AE" w:rsidP="006660AE">
      <w:pPr>
        <w:rPr>
          <w:sz w:val="28"/>
          <w:szCs w:val="28"/>
        </w:rPr>
      </w:pPr>
    </w:p>
    <w:p w:rsidR="00AD04F3" w:rsidRPr="00EF319E" w:rsidRDefault="0009251B" w:rsidP="0009251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 </w:t>
      </w:r>
      <w:r w:rsidR="00EF319E" w:rsidRPr="00EF319E">
        <w:rPr>
          <w:rFonts w:eastAsia="Times New Roman" w:cs="Times New Roman"/>
          <w:color w:val="000000"/>
          <w:sz w:val="28"/>
          <w:szCs w:val="28"/>
          <w:lang w:eastAsia="ru-RU"/>
        </w:rPr>
        <w:t>зависимости</w:t>
      </w:r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видно, что </w:t>
      </w:r>
      <w:r w:rsidR="00EF319E" w:rsidRPr="00EF319E">
        <w:rPr>
          <w:rFonts w:eastAsia="Times New Roman" w:cs="Times New Roman"/>
          <w:color w:val="000000"/>
          <w:sz w:val="28"/>
          <w:szCs w:val="28"/>
          <w:lang w:eastAsia="ru-RU"/>
        </w:rPr>
        <w:t>первое приближение выполняется</w:t>
      </w:r>
      <w:r w:rsidR="006660AE" w:rsidRPr="00EF3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F319E">
        <w:rPr>
          <w:rFonts w:eastAsia="Times New Roman" w:cs="Times New Roman"/>
          <w:color w:val="000000"/>
          <w:sz w:val="28"/>
          <w:szCs w:val="28"/>
          <w:lang w:eastAsia="ru-RU"/>
        </w:rPr>
        <w:t>в сильно разбавленных растворах</w:t>
      </w:r>
    </w:p>
    <w:sectPr w:rsidR="00AD04F3" w:rsidRPr="00EF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AE"/>
    <w:rsid w:val="0009251B"/>
    <w:rsid w:val="006660AE"/>
    <w:rsid w:val="007F02EF"/>
    <w:rsid w:val="0085495C"/>
    <w:rsid w:val="00887875"/>
    <w:rsid w:val="00A649AE"/>
    <w:rsid w:val="00BB34AE"/>
    <w:rsid w:val="00C530D4"/>
    <w:rsid w:val="00C82747"/>
    <w:rsid w:val="00CE0440"/>
    <w:rsid w:val="00D10615"/>
    <w:rsid w:val="00E737EA"/>
    <w:rsid w:val="00EF319E"/>
    <w:rsid w:val="00F5511D"/>
    <w:rsid w:val="00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AE"/>
    <w:pPr>
      <w:ind w:left="720"/>
      <w:contextualSpacing/>
    </w:pPr>
  </w:style>
  <w:style w:type="table" w:styleId="a4">
    <w:name w:val="Table Grid"/>
    <w:basedOn w:val="a1"/>
    <w:uiPriority w:val="39"/>
    <w:rsid w:val="0066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A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530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AE"/>
    <w:pPr>
      <w:ind w:left="720"/>
      <w:contextualSpacing/>
    </w:pPr>
  </w:style>
  <w:style w:type="table" w:styleId="a4">
    <w:name w:val="Table Grid"/>
    <w:basedOn w:val="a1"/>
    <w:uiPriority w:val="39"/>
    <w:rsid w:val="0066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A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53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2020-05-13T16:58:00Z</dcterms:created>
  <dcterms:modified xsi:type="dcterms:W3CDTF">2020-10-07T08:59:00Z</dcterms:modified>
</cp:coreProperties>
</file>