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7" w:rsidRPr="00B569E7" w:rsidRDefault="00B569E7" w:rsidP="00B569E7">
      <w:pPr>
        <w:pStyle w:val="Default"/>
        <w:jc w:val="center"/>
        <w:rPr>
          <w:b/>
        </w:rPr>
      </w:pPr>
      <w:r w:rsidRPr="00B569E7">
        <w:rPr>
          <w:b/>
        </w:rPr>
        <w:t>Тема:</w:t>
      </w:r>
    </w:p>
    <w:p w:rsidR="00B569E7" w:rsidRDefault="00B569E7" w:rsidP="00B569E7">
      <w:pPr>
        <w:pStyle w:val="Default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 xml:space="preserve">Теоретический анализ теплообмена и динамики жидкости в энергетических установках ТЭС </w:t>
      </w:r>
    </w:p>
    <w:p w:rsidR="00B569E7" w:rsidRDefault="00B569E7" w:rsidP="00B569E7">
      <w:pPr>
        <w:pStyle w:val="Default"/>
        <w:rPr>
          <w:sz w:val="23"/>
          <w:szCs w:val="23"/>
        </w:rPr>
      </w:pPr>
    </w:p>
    <w:p w:rsidR="00B569E7" w:rsidRPr="00B569E7" w:rsidRDefault="00B569E7" w:rsidP="00B569E7">
      <w:pPr>
        <w:pStyle w:val="Default"/>
        <w:jc w:val="center"/>
        <w:rPr>
          <w:b/>
          <w:sz w:val="23"/>
          <w:szCs w:val="23"/>
        </w:rPr>
      </w:pPr>
      <w:r w:rsidRPr="00B569E7">
        <w:rPr>
          <w:b/>
          <w:sz w:val="23"/>
          <w:szCs w:val="23"/>
        </w:rPr>
        <w:t>Краткое описание:</w:t>
      </w:r>
    </w:p>
    <w:p w:rsidR="00B569E7" w:rsidRDefault="00B569E7" w:rsidP="00B569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Основные виды тепломассообмена в энергетических установках ТЭС </w:t>
      </w:r>
    </w:p>
    <w:p w:rsidR="00B569E7" w:rsidRDefault="00B569E7" w:rsidP="00B569E7">
      <w:pPr>
        <w:pStyle w:val="Default"/>
        <w:rPr>
          <w:sz w:val="23"/>
          <w:szCs w:val="23"/>
        </w:rPr>
      </w:pPr>
    </w:p>
    <w:p w:rsidR="00B569E7" w:rsidRPr="00B569E7" w:rsidRDefault="00B569E7" w:rsidP="00B569E7">
      <w:pPr>
        <w:pStyle w:val="Default"/>
        <w:jc w:val="center"/>
        <w:rPr>
          <w:b/>
          <w:sz w:val="23"/>
          <w:szCs w:val="23"/>
        </w:rPr>
      </w:pPr>
      <w:r w:rsidRPr="00B569E7">
        <w:rPr>
          <w:b/>
          <w:sz w:val="23"/>
          <w:szCs w:val="23"/>
        </w:rPr>
        <w:t>Планируемые результаты обучения:</w:t>
      </w:r>
    </w:p>
    <w:p w:rsidR="00B569E7" w:rsidRDefault="00B569E7" w:rsidP="00B569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Знать </w:t>
      </w:r>
      <w:r>
        <w:rPr>
          <w:sz w:val="23"/>
          <w:szCs w:val="23"/>
        </w:rPr>
        <w:t xml:space="preserve">основные законы передачи энергии в рамках теории тепломассообмена. </w:t>
      </w:r>
    </w:p>
    <w:p w:rsidR="00B569E7" w:rsidRDefault="00B569E7" w:rsidP="00B569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Уметь </w:t>
      </w:r>
      <w:r>
        <w:rPr>
          <w:sz w:val="23"/>
          <w:szCs w:val="23"/>
        </w:rPr>
        <w:t xml:space="preserve">пользоваться теоретическими и прикладными зависимостями при анализе теплообмена в элементах ТЭС. </w:t>
      </w:r>
    </w:p>
    <w:p w:rsidR="00B569E7" w:rsidRDefault="00B569E7" w:rsidP="00B569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Владеть </w:t>
      </w:r>
      <w:r>
        <w:rPr>
          <w:sz w:val="23"/>
          <w:szCs w:val="23"/>
        </w:rPr>
        <w:t xml:space="preserve">навыками работы с компьютером как средством получения, обработки, создания новой информации; навыками работы в команде </w:t>
      </w:r>
    </w:p>
    <w:p w:rsidR="0095232F" w:rsidRDefault="0095232F"/>
    <w:sectPr w:rsidR="0095232F" w:rsidSect="0095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E7"/>
    <w:rsid w:val="000F0745"/>
    <w:rsid w:val="0095232F"/>
    <w:rsid w:val="00B5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2016-11-01T15:16:00Z</dcterms:created>
  <dcterms:modified xsi:type="dcterms:W3CDTF">2016-11-01T16:07:00Z</dcterms:modified>
</cp:coreProperties>
</file>