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94" w:rsidRPr="003062FF" w:rsidRDefault="003062FF" w:rsidP="003062FF">
      <w:pPr>
        <w:pStyle w:val="a3"/>
        <w:widowControl w:val="0"/>
        <w:tabs>
          <w:tab w:val="left" w:pos="1134"/>
        </w:tabs>
        <w:spacing w:line="360" w:lineRule="auto"/>
        <w:ind w:left="709"/>
        <w:jc w:val="both"/>
        <w:rPr>
          <w:rStyle w:val="414pt"/>
        </w:rPr>
      </w:pPr>
      <w:r>
        <w:rPr>
          <w:sz w:val="28"/>
          <w:szCs w:val="28"/>
        </w:rPr>
        <w:t>Реферат на тему «</w:t>
      </w:r>
      <w:r w:rsidR="003B5B5B" w:rsidRPr="005F536D">
        <w:rPr>
          <w:sz w:val="28"/>
          <w:szCs w:val="28"/>
        </w:rPr>
        <w:t>Компромиссный подход к формированию структуры капитала: преимущества и недостатки на современном этапе развития российской экономики</w:t>
      </w:r>
      <w:r>
        <w:rPr>
          <w:sz w:val="28"/>
          <w:szCs w:val="28"/>
        </w:rPr>
        <w:t>»</w:t>
      </w: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DE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0"/>
        <w:gridCol w:w="1843"/>
        <w:gridCol w:w="1843"/>
      </w:tblGrid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Баланс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2015 г.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Денежные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69120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62400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421440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482400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Запасы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858240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1003200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Всего оборотных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1348800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1548000</w:t>
            </w:r>
          </w:p>
        </w:tc>
      </w:tr>
      <w:tr w:rsidR="00DE7E94" w:rsidTr="00DE7E94">
        <w:trPr>
          <w:trHeight w:hRule="exact" w:val="4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Основные средства (первона</w:t>
            </w:r>
            <w:r>
              <w:rPr>
                <w:color w:val="000000"/>
              </w:rPr>
              <w:softHyphen/>
              <w:t>чальная стоимость)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589200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632400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Износ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175440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199440</w:t>
            </w:r>
          </w:p>
        </w:tc>
      </w:tr>
      <w:tr w:rsidR="00DE7E94" w:rsidTr="00DE7E94">
        <w:trPr>
          <w:trHeight w:hRule="exact" w:val="39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Основные средства (остаточная стоимость)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413760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432960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Сумма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1762560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1980960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174720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210240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Краткосрочные кредиты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240000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270000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Начисления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163200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168000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Всего краткосрочных пассивов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577920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648240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Долгосрочные пассивы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388120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509535</w:t>
            </w:r>
          </w:p>
        </w:tc>
      </w:tr>
      <w:tr w:rsidR="00DE7E94" w:rsidTr="00DE7E94">
        <w:trPr>
          <w:trHeight w:hRule="exact" w:val="3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Акционерный капитал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552000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552000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Прибыль нераспределенная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244520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271185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Собственный капитал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796520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823185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Всего источников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1762560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1980960</w:t>
            </w:r>
          </w:p>
        </w:tc>
      </w:tr>
    </w:tbl>
    <w:p w:rsidR="00DE7E94" w:rsidRDefault="00DE7E94" w:rsidP="00DE7E94">
      <w:pPr>
        <w:tabs>
          <w:tab w:val="left" w:pos="5710"/>
          <w:tab w:val="left" w:pos="7553"/>
          <w:tab w:val="left" w:pos="9396"/>
        </w:tabs>
        <w:spacing w:before="20"/>
        <w:ind w:left="40"/>
        <w:rPr>
          <w:noProof/>
          <w:color w:val="000000"/>
          <w:szCs w:val="22"/>
          <w:lang w:eastAsia="en-US"/>
        </w:rPr>
      </w:pPr>
      <w:r>
        <w:rPr>
          <w:color w:val="000000"/>
        </w:rPr>
        <w:tab/>
      </w:r>
      <w:r>
        <w:rPr>
          <w:noProof/>
          <w:color w:val="000000"/>
        </w:rPr>
        <w:tab/>
      </w:r>
    </w:p>
    <w:p w:rsidR="00DE7E94" w:rsidRDefault="00DE7E94" w:rsidP="00DE7E94">
      <w:pPr>
        <w:tabs>
          <w:tab w:val="left" w:pos="5710"/>
          <w:tab w:val="left" w:pos="7553"/>
          <w:tab w:val="left" w:pos="9396"/>
        </w:tabs>
        <w:spacing w:before="20"/>
        <w:ind w:left="40"/>
        <w:rPr>
          <w:b/>
          <w:noProof/>
          <w:color w:val="00000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0"/>
        <w:gridCol w:w="1843"/>
        <w:gridCol w:w="1843"/>
      </w:tblGrid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 w:rsidP="001F35DB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Отчет о </w:t>
            </w:r>
            <w:r w:rsidR="001F35DB">
              <w:rPr>
                <w:b/>
                <w:color w:val="000000"/>
              </w:rPr>
              <w:t xml:space="preserve">финансовых результатах </w:t>
            </w:r>
            <w:r>
              <w:rPr>
                <w:b/>
                <w:color w:val="000000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2015 г.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Выручка от продаж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4118400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4620000</w:t>
            </w:r>
          </w:p>
        </w:tc>
      </w:tr>
      <w:tr w:rsidR="00DE7E94" w:rsidTr="00DE7E94">
        <w:trPr>
          <w:trHeight w:hRule="exact" w:val="4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Переменные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3436800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3900000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Постоянные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408000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516360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22680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24000</w:t>
            </w:r>
          </w:p>
        </w:tc>
      </w:tr>
      <w:tr w:rsidR="00DE7E94" w:rsidTr="00DE7E94">
        <w:trPr>
          <w:trHeight w:hRule="exact" w:val="5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Прибыль до вычета процентов и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250920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179640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Проценты к уплате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75000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91200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Прибыль до вычета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175920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88440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Чистая прибыль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105920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53440</w:t>
            </w:r>
          </w:p>
        </w:tc>
      </w:tr>
      <w:tr w:rsidR="00DE7E94" w:rsidTr="00DE7E94">
        <w:trPr>
          <w:trHeight w:hRule="exact" w:val="3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Другие данные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94" w:rsidRDefault="00DE7E94">
            <w:pPr>
              <w:spacing w:before="20"/>
              <w:jc w:val="both"/>
              <w:rPr>
                <w:color w:val="000000"/>
                <w:szCs w:val="20"/>
              </w:rPr>
            </w:pP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94" w:rsidRDefault="00DE7E94">
            <w:pPr>
              <w:spacing w:before="20"/>
              <w:jc w:val="both"/>
              <w:rPr>
                <w:color w:val="000000"/>
                <w:szCs w:val="20"/>
              </w:rPr>
            </w:pP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Цена акции на</w:t>
            </w:r>
            <w:r>
              <w:rPr>
                <w:noProof/>
                <w:color w:val="000000"/>
              </w:rPr>
              <w:t xml:space="preserve"> 31</w:t>
            </w:r>
            <w:r>
              <w:rPr>
                <w:color w:val="000000"/>
              </w:rPr>
              <w:t xml:space="preserve"> декабря,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8.50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6.00</w:t>
            </w:r>
          </w:p>
        </w:tc>
      </w:tr>
      <w:tr w:rsidR="00DE7E94" w:rsidTr="00DE7E94">
        <w:trPr>
          <w:trHeight w:hRule="exact" w:val="3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Число выпущенных в обращение акций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100000</w:t>
            </w:r>
          </w:p>
        </w:tc>
      </w:tr>
      <w:tr w:rsidR="00DE7E94" w:rsidTr="00DE7E94">
        <w:trPr>
          <w:trHeight w:hRule="exact" w:val="3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Дивиденды на акцию,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0.22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0.22</w:t>
            </w:r>
          </w:p>
        </w:tc>
      </w:tr>
      <w:tr w:rsidR="00DE7E94" w:rsidTr="00DE7E94">
        <w:trPr>
          <w:trHeight w:hRule="exact" w:val="10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Годовая плата по долгосрочной аренде, руб.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Средневзвешенная ставка по кредитам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48000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48000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12</w:t>
            </w:r>
          </w:p>
        </w:tc>
      </w:tr>
    </w:tbl>
    <w:p w:rsidR="00DE7E94" w:rsidRDefault="00DE7E94" w:rsidP="00DE7E94">
      <w:pPr>
        <w:jc w:val="both"/>
        <w:rPr>
          <w:color w:val="000000"/>
          <w:szCs w:val="22"/>
          <w:lang w:eastAsia="en-US"/>
        </w:rPr>
      </w:pP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Проведите расчёты за два года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финансовой устойчивости;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доходности;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положения предприятия на рынке ценных бумаг;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эффект </w:t>
      </w:r>
      <w:proofErr w:type="gramStart"/>
      <w:r>
        <w:rPr>
          <w:color w:val="000000"/>
          <w:sz w:val="28"/>
          <w:szCs w:val="28"/>
        </w:rPr>
        <w:t>финансового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левериджа</w:t>
      </w:r>
      <w:proofErr w:type="spellEnd"/>
      <w:r>
        <w:rPr>
          <w:color w:val="000000"/>
          <w:sz w:val="28"/>
          <w:szCs w:val="28"/>
        </w:rPr>
        <w:t>.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выводы по проведенным расчётам.</w:t>
      </w:r>
    </w:p>
    <w:p w:rsidR="00DE7E94" w:rsidRDefault="00DE7E94" w:rsidP="00DE7E94">
      <w:pPr>
        <w:spacing w:before="260"/>
        <w:ind w:left="8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Определите средневзвешенную стоимость капитала, если организация планирует сохранять действующую структуру капитала в следующем соотношении: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-собственный капитал – 50%;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нераспределённая прибыль – 10%;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заёмный капитал -  40%.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Стоимость привлечения собственного капитала 17%, стоимость привлечения заёмных средств – 15%, ставка налога на прибыль – 20%.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p w:rsidR="00DE7E94" w:rsidRDefault="00DE7E94" w:rsidP="00DE7E94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3</w:t>
      </w:r>
    </w:p>
    <w:p w:rsidR="00DE7E94" w:rsidRDefault="00DE7E94" w:rsidP="00AE489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капитал компании – 20000 тыс. руб. Финансовая структура капитала: 50% - собственный капитала, 50% - кредит, полученный под 20% </w:t>
      </w:r>
      <w:bookmarkStart w:id="0" w:name="_GoBack"/>
      <w:bookmarkEnd w:id="0"/>
      <w:r>
        <w:rPr>
          <w:color w:val="000000"/>
          <w:sz w:val="28"/>
          <w:szCs w:val="28"/>
        </w:rPr>
        <w:t>годовых. Цена собственного капитала – 22%. Нераспределенная прибыль: в первый год возросла на 4000 тыс. руб. и на 4000 тыс. руб. через год. Найдите средневзвешенную цену капитала за три периода.</w:t>
      </w:r>
    </w:p>
    <w:p w:rsidR="001F35DB" w:rsidRDefault="001F35DB" w:rsidP="00DE7E9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E7E94" w:rsidRDefault="00DE7E94" w:rsidP="00DE7E94">
      <w:pPr>
        <w:pStyle w:val="a3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контрольной работе: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объем 20-25 стр. машинописного текста; 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шрифт 14;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интервал между строками 1,5;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план: введение, </w:t>
      </w:r>
      <w:r w:rsidR="003062FF">
        <w:rPr>
          <w:sz w:val="28"/>
          <w:szCs w:val="28"/>
        </w:rPr>
        <w:t>доклад, задачи</w:t>
      </w:r>
      <w:r>
        <w:rPr>
          <w:sz w:val="28"/>
          <w:szCs w:val="28"/>
        </w:rPr>
        <w:t xml:space="preserve"> 1,2,3, заключение, список литературы, включая ресурсы Интернет, приложение (если оно будет);</w:t>
      </w:r>
      <w:proofErr w:type="gramEnd"/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дать этот список в работе после заключения;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во введении обосновать актуальность избранной темы, её теоретическую и практическую значимость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наиболее важные положения эссе, особенно цифры, давать со ссылками на источник информации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желательно </w:t>
      </w:r>
      <w:r>
        <w:rPr>
          <w:b/>
          <w:sz w:val="28"/>
          <w:szCs w:val="28"/>
        </w:rPr>
        <w:t>давать таблицы, схемы со ссылками на источник (автора)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в заключении дать самостоятельные выводы и свои рекомендации.</w:t>
      </w:r>
    </w:p>
    <w:p w:rsidR="00DE7E94" w:rsidRDefault="00DE7E94" w:rsidP="00DE7E94">
      <w:pPr>
        <w:pStyle w:val="a3"/>
        <w:ind w:left="502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Контрольная работа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должна содержать материалы конкретной компании, (можно брать данные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Интернет</w:t>
      </w:r>
      <w:proofErr w:type="gramEnd"/>
      <w:r>
        <w:rPr>
          <w:b/>
          <w:sz w:val="28"/>
          <w:szCs w:val="28"/>
        </w:rPr>
        <w:t xml:space="preserve"> или своего предприятия).</w:t>
      </w:r>
    </w:p>
    <w:p w:rsidR="00DE7E94" w:rsidRDefault="00DE7E94" w:rsidP="00DE7E94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</w:p>
    <w:p w:rsidR="00DE7E94" w:rsidRDefault="00DE7E94" w:rsidP="00DE7E94">
      <w:pPr>
        <w:pStyle w:val="a3"/>
        <w:ind w:left="644"/>
        <w:rPr>
          <w:sz w:val="28"/>
          <w:szCs w:val="28"/>
        </w:rPr>
      </w:pPr>
    </w:p>
    <w:p w:rsidR="00DE7E94" w:rsidRDefault="00DE7E94" w:rsidP="00DE7E94">
      <w:pPr>
        <w:shd w:val="clear" w:color="auto" w:fill="FFFFFF"/>
        <w:tabs>
          <w:tab w:val="right" w:pos="9360"/>
        </w:tabs>
        <w:ind w:firstLine="720"/>
        <w:jc w:val="both"/>
        <w:rPr>
          <w:i/>
          <w:color w:val="000000"/>
          <w:spacing w:val="-1"/>
        </w:rPr>
      </w:pPr>
    </w:p>
    <w:p w:rsidR="00DE7E94" w:rsidRDefault="00DE7E94" w:rsidP="00DE7E94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582E06" w:rsidRDefault="00582E06"/>
    <w:sectPr w:rsidR="00582E06" w:rsidSect="002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37DB"/>
    <w:multiLevelType w:val="hybridMultilevel"/>
    <w:tmpl w:val="2A2AE48E"/>
    <w:lvl w:ilvl="0" w:tplc="1C1E30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B5B5B"/>
    <w:rsid w:val="001F35DB"/>
    <w:rsid w:val="002419D5"/>
    <w:rsid w:val="003062FF"/>
    <w:rsid w:val="003B5B5B"/>
    <w:rsid w:val="00412F6B"/>
    <w:rsid w:val="00582E06"/>
    <w:rsid w:val="00AE489D"/>
    <w:rsid w:val="00D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pt">
    <w:name w:val="Заголовок №4 + 14 pt"/>
    <w:aliases w:val="Не полужирный"/>
    <w:rsid w:val="003B5B5B"/>
    <w:rPr>
      <w:rFonts w:ascii="Times New Roman" w:hAnsi="Times New Roman" w:cs="Times New Roman"/>
      <w:b w:val="0"/>
      <w:bCs w:val="0"/>
      <w:spacing w:val="0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3B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pt">
    <w:name w:val="Заголовок №4 + 14 pt"/>
    <w:aliases w:val="Не полужирный"/>
    <w:rsid w:val="003B5B5B"/>
    <w:rPr>
      <w:rFonts w:ascii="Times New Roman" w:hAnsi="Times New Roman" w:cs="Times New Roman"/>
      <w:b w:val="0"/>
      <w:bCs w:val="0"/>
      <w:spacing w:val="0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3B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Диспетчер</cp:lastModifiedBy>
  <cp:revision>6</cp:revision>
  <dcterms:created xsi:type="dcterms:W3CDTF">2016-09-05T07:26:00Z</dcterms:created>
  <dcterms:modified xsi:type="dcterms:W3CDTF">2017-01-15T13:07:00Z</dcterms:modified>
</cp:coreProperties>
</file>