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55" w:rsidRPr="003F6FAD" w:rsidRDefault="00B86D55" w:rsidP="00B86D55">
      <w:pPr>
        <w:numPr>
          <w:ilvl w:val="0"/>
          <w:numId w:val="1"/>
        </w:numPr>
        <w:tabs>
          <w:tab w:val="clear" w:pos="1069"/>
        </w:tabs>
        <w:spacing w:line="360" w:lineRule="auto"/>
        <w:ind w:left="360"/>
        <w:jc w:val="center"/>
        <w:rPr>
          <w:b/>
          <w:bCs/>
          <w:sz w:val="28"/>
          <w:szCs w:val="28"/>
        </w:rPr>
      </w:pPr>
      <w:r w:rsidRPr="003F6FAD">
        <w:rPr>
          <w:b/>
          <w:bCs/>
          <w:sz w:val="28"/>
          <w:szCs w:val="28"/>
        </w:rPr>
        <w:t xml:space="preserve">Структура и методические рекомендации по написанию </w:t>
      </w:r>
      <w:r>
        <w:rPr>
          <w:b/>
          <w:bCs/>
          <w:sz w:val="28"/>
          <w:szCs w:val="28"/>
        </w:rPr>
        <w:t>контрольной работы</w:t>
      </w:r>
    </w:p>
    <w:p w:rsidR="00B86D55" w:rsidRPr="00BD5823" w:rsidRDefault="00B86D55" w:rsidP="00B86D55">
      <w:pPr>
        <w:pStyle w:val="a4"/>
        <w:shd w:val="clear" w:color="auto" w:fill="FFFFFF"/>
        <w:spacing w:before="0" w:beforeAutospacing="0" w:after="0" w:afterAutospacing="0"/>
        <w:ind w:left="0" w:firstLine="709"/>
        <w:jc w:val="both"/>
        <w:rPr>
          <w:sz w:val="28"/>
          <w:szCs w:val="28"/>
        </w:rPr>
      </w:pPr>
      <w:r w:rsidRPr="00BD5823">
        <w:rPr>
          <w:sz w:val="28"/>
          <w:szCs w:val="28"/>
        </w:rPr>
        <w:t xml:space="preserve">Контрольная работа является одной из форм текущего контроля знаний студентов. Ее назначение состоит в проверке усвоения материала конкретной темы изучаемого курса. Вопросы контрольных работ и формы их выполнения определяются преподавателем. Контрольная работа может включать составление разного рода сравнительных таблиц. Например, сравнительный анализ методов </w:t>
      </w:r>
      <w:proofErr w:type="spellStart"/>
      <w:r w:rsidRPr="00BD5823">
        <w:rPr>
          <w:sz w:val="28"/>
          <w:szCs w:val="28"/>
        </w:rPr>
        <w:t>калькулирования</w:t>
      </w:r>
      <w:proofErr w:type="spellEnd"/>
      <w:r w:rsidRPr="00BD5823">
        <w:rPr>
          <w:sz w:val="28"/>
          <w:szCs w:val="28"/>
        </w:rPr>
        <w:t xml:space="preserve"> себестоимости готовой продукции. Если контрольная работа (контрольное задание) дается в качестве домашнего задания, то она может включать элементы творческого поиска, увеличивается и количество источников. </w:t>
      </w:r>
    </w:p>
    <w:p w:rsidR="00B86D55" w:rsidRPr="00BD5823" w:rsidRDefault="00B86D55" w:rsidP="00B86D55">
      <w:pPr>
        <w:pStyle w:val="a4"/>
        <w:shd w:val="clear" w:color="auto" w:fill="FFFFFF"/>
        <w:spacing w:before="0" w:beforeAutospacing="0" w:after="0" w:afterAutospacing="0"/>
        <w:ind w:left="0" w:firstLine="709"/>
        <w:jc w:val="both"/>
        <w:rPr>
          <w:sz w:val="28"/>
          <w:szCs w:val="28"/>
        </w:rPr>
      </w:pPr>
      <w:r w:rsidRPr="00BD5823">
        <w:rPr>
          <w:sz w:val="28"/>
          <w:szCs w:val="28"/>
        </w:rPr>
        <w:t xml:space="preserve">Приступать к подготовке и написанию контрольной работы следует после изучения основных положений курса на основе того или иного учебника (учебного пособия) и дополнительной учебной литературы, а также нормативного материала по избранной теме. Подобный подход поможет правильно определить место и значение избранной темы (проблемы), а также план самой контрольной работы. Список рекомендуемой научной литературы следует рассматривать как основу для самостоятельного поиска. </w:t>
      </w:r>
    </w:p>
    <w:p w:rsidR="00B86D55" w:rsidRPr="00BD5823" w:rsidRDefault="00B86D55" w:rsidP="00B86D55">
      <w:pPr>
        <w:pStyle w:val="a4"/>
        <w:shd w:val="clear" w:color="auto" w:fill="FFFFFF"/>
        <w:spacing w:before="0" w:beforeAutospacing="0" w:after="0" w:afterAutospacing="0"/>
        <w:ind w:left="0" w:firstLine="709"/>
        <w:jc w:val="both"/>
        <w:rPr>
          <w:sz w:val="28"/>
          <w:szCs w:val="28"/>
        </w:rPr>
      </w:pPr>
      <w:r w:rsidRPr="00BD5823">
        <w:rPr>
          <w:sz w:val="28"/>
          <w:szCs w:val="28"/>
        </w:rPr>
        <w:t xml:space="preserve">План контрольной работы и подбор материала разрабатывается студентом, как правило, самостоятельно, что дает основание судить о степени усвоения изученного материала. Хотя объем контрольной работы не должен превышать 15 страниц, студент в состоянии проявить при ее подготовке свои творческие возможности, оригинальность суждений и аргументаций по рассматриваемому вопросу. Качество проделанной работы учитывается при сдаче студентом зачета и экзамена в ходе сессии. </w:t>
      </w:r>
    </w:p>
    <w:p w:rsidR="00B86D55" w:rsidRPr="00BD5823" w:rsidRDefault="00B86D55" w:rsidP="00B86D55">
      <w:pPr>
        <w:pStyle w:val="a4"/>
        <w:shd w:val="clear" w:color="auto" w:fill="FFFFFF"/>
        <w:spacing w:before="0" w:beforeAutospacing="0" w:after="0" w:afterAutospacing="0"/>
        <w:ind w:left="0" w:firstLine="709"/>
        <w:jc w:val="both"/>
        <w:rPr>
          <w:sz w:val="28"/>
          <w:szCs w:val="28"/>
        </w:rPr>
      </w:pPr>
      <w:r w:rsidRPr="00BD5823">
        <w:rPr>
          <w:sz w:val="28"/>
          <w:szCs w:val="28"/>
        </w:rPr>
        <w:t xml:space="preserve">При изложение материала следует проявить самостоятельность, не прибегая к переписыванию учебной или научной литературы. Ссылки на использованные источники следует оформлять в соответствии с общими требованиями. </w:t>
      </w:r>
    </w:p>
    <w:p w:rsidR="00B86D55" w:rsidRPr="00BD5823" w:rsidRDefault="00B86D55" w:rsidP="00B86D55">
      <w:pPr>
        <w:pStyle w:val="a4"/>
        <w:shd w:val="clear" w:color="auto" w:fill="FFFFFF"/>
        <w:spacing w:before="0" w:beforeAutospacing="0" w:after="0" w:afterAutospacing="0"/>
        <w:ind w:left="0" w:firstLine="709"/>
        <w:jc w:val="both"/>
        <w:rPr>
          <w:sz w:val="28"/>
          <w:szCs w:val="28"/>
        </w:rPr>
      </w:pPr>
      <w:r w:rsidRPr="00BD5823">
        <w:rPr>
          <w:sz w:val="28"/>
          <w:szCs w:val="28"/>
        </w:rPr>
        <w:t>Выполнение контрольной работы и ее защита являются частью учебного про</w:t>
      </w:r>
      <w:r w:rsidRPr="00BD5823">
        <w:rPr>
          <w:sz w:val="28"/>
          <w:szCs w:val="28"/>
        </w:rPr>
        <w:softHyphen/>
        <w:t>цесса подготовки квалифицированных специалистов. Основная цель работы - углубление и закрепление полученных теоретических знаний и практических навыков в области бухгалтерского учета, анализа и аудита и их реализации с применением ПЭВМ.</w:t>
      </w:r>
    </w:p>
    <w:p w:rsidR="00B86D55" w:rsidRPr="00BD5823" w:rsidRDefault="00B86D55" w:rsidP="00B86D55">
      <w:pPr>
        <w:pStyle w:val="a4"/>
        <w:shd w:val="clear" w:color="auto" w:fill="FFFFFF"/>
        <w:spacing w:before="0" w:beforeAutospacing="0" w:after="0" w:afterAutospacing="0"/>
        <w:ind w:left="0" w:firstLine="709"/>
        <w:jc w:val="both"/>
        <w:rPr>
          <w:sz w:val="28"/>
          <w:szCs w:val="28"/>
        </w:rPr>
      </w:pPr>
      <w:r w:rsidRPr="00BD5823">
        <w:rPr>
          <w:sz w:val="28"/>
          <w:szCs w:val="28"/>
        </w:rPr>
        <w:t>Контрольная работа представляет собой творческий процесс, позволяющий студентам проявить оригинальность, научную добросовестность и личную инициативу при изучении выбранной темы.</w:t>
      </w:r>
    </w:p>
    <w:p w:rsidR="00B86D55" w:rsidRPr="00BD5823" w:rsidRDefault="00B86D55" w:rsidP="00B86D55">
      <w:pPr>
        <w:pStyle w:val="a4"/>
        <w:shd w:val="clear" w:color="auto" w:fill="FFFFFF"/>
        <w:spacing w:before="0" w:beforeAutospacing="0" w:after="0" w:afterAutospacing="0"/>
        <w:ind w:left="0" w:firstLine="709"/>
        <w:jc w:val="both"/>
        <w:rPr>
          <w:sz w:val="28"/>
          <w:szCs w:val="28"/>
        </w:rPr>
      </w:pPr>
      <w:r w:rsidRPr="00BD5823">
        <w:rPr>
          <w:sz w:val="28"/>
          <w:szCs w:val="28"/>
        </w:rPr>
        <w:t>Процесс подготовки, написания и защиты контрольной работы включает следующие этапы:</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1) Выбор темы и предварительное ознакомление с литературой.</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2) Составление плана контрольной работы.</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3) Изучение литературных источников.</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4) Анализ и систематизация материалов.</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5) Написание контрольной работы.</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lastRenderedPageBreak/>
        <w:t>6) Оформление контрольной работы и ее сдача.</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7) Защита контрольной работы.</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 xml:space="preserve">Контрольная работа должна включать содержательную часть. </w:t>
      </w:r>
    </w:p>
    <w:p w:rsidR="00B86D55" w:rsidRPr="00BD5823" w:rsidRDefault="00B86D55" w:rsidP="00B86D55">
      <w:pPr>
        <w:pStyle w:val="a5"/>
        <w:spacing w:after="0"/>
        <w:ind w:left="0" w:firstLine="709"/>
        <w:rPr>
          <w:kern w:val="2"/>
          <w:sz w:val="28"/>
          <w:szCs w:val="28"/>
        </w:rPr>
      </w:pPr>
    </w:p>
    <w:p w:rsidR="00B86D55" w:rsidRPr="00BD5823" w:rsidRDefault="00B86D55" w:rsidP="00B86D55">
      <w:pPr>
        <w:ind w:firstLine="709"/>
        <w:jc w:val="center"/>
        <w:rPr>
          <w:b/>
          <w:bCs/>
          <w:snapToGrid w:val="0"/>
          <w:sz w:val="28"/>
          <w:szCs w:val="28"/>
        </w:rPr>
      </w:pPr>
      <w:r w:rsidRPr="00BD5823">
        <w:rPr>
          <w:b/>
          <w:bCs/>
          <w:snapToGrid w:val="0"/>
          <w:sz w:val="28"/>
          <w:szCs w:val="28"/>
        </w:rPr>
        <w:t>2. Подготовка текста и оформление контрольной работы</w:t>
      </w:r>
    </w:p>
    <w:p w:rsidR="00B86D55" w:rsidRPr="00BD5823" w:rsidRDefault="00B86D55" w:rsidP="00B86D55">
      <w:pPr>
        <w:tabs>
          <w:tab w:val="left" w:pos="900"/>
        </w:tabs>
        <w:jc w:val="both"/>
        <w:rPr>
          <w:b/>
          <w:bCs/>
          <w:sz w:val="30"/>
          <w:szCs w:val="30"/>
        </w:rPr>
      </w:pPr>
      <w:r w:rsidRPr="00BD5823">
        <w:rPr>
          <w:b/>
          <w:bCs/>
          <w:sz w:val="30"/>
          <w:szCs w:val="30"/>
        </w:rPr>
        <w:t xml:space="preserve">Оформление титульного листа </w:t>
      </w:r>
    </w:p>
    <w:p w:rsidR="00B86D55" w:rsidRPr="00BD5823" w:rsidRDefault="00B86D55" w:rsidP="00B86D55">
      <w:pPr>
        <w:pStyle w:val="a4"/>
        <w:shd w:val="clear" w:color="auto" w:fill="FFFFFF"/>
        <w:tabs>
          <w:tab w:val="num" w:pos="540"/>
          <w:tab w:val="left" w:pos="900"/>
        </w:tabs>
        <w:spacing w:before="0" w:beforeAutospacing="0" w:after="0" w:afterAutospacing="0"/>
        <w:ind w:left="0"/>
        <w:rPr>
          <w:sz w:val="28"/>
          <w:szCs w:val="28"/>
        </w:rPr>
      </w:pPr>
      <w:r w:rsidRPr="00BD5823">
        <w:rPr>
          <w:sz w:val="28"/>
          <w:szCs w:val="28"/>
        </w:rPr>
        <w:t xml:space="preserve">На титульном листе должны быть названия: </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xml:space="preserve">- вуза; </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факультета;</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xml:space="preserve">- кафедры, ведущей учебную дисциплину; </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xml:space="preserve">- дисциплины;  </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темы контрольной работы или  номер варианта: № 1, 2 и т.д.;</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Ф.И.О. студента и номер группы;</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xml:space="preserve">- Ф.И.О. преподавателя;  </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Pr>
          <w:sz w:val="28"/>
          <w:szCs w:val="28"/>
        </w:rPr>
        <w:t>- город и год.</w:t>
      </w:r>
    </w:p>
    <w:p w:rsidR="00B86D55" w:rsidRPr="00BD5823" w:rsidRDefault="00B86D55" w:rsidP="00B86D55">
      <w:pPr>
        <w:tabs>
          <w:tab w:val="left" w:pos="900"/>
        </w:tabs>
        <w:ind w:firstLine="720"/>
        <w:jc w:val="both"/>
        <w:rPr>
          <w:b/>
          <w:bCs/>
          <w:sz w:val="30"/>
          <w:szCs w:val="30"/>
        </w:rPr>
      </w:pPr>
      <w:r w:rsidRPr="00BD5823">
        <w:rPr>
          <w:b/>
          <w:bCs/>
          <w:sz w:val="30"/>
          <w:szCs w:val="30"/>
        </w:rPr>
        <w:t>Структура работы</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xml:space="preserve">Контрольная работа должна быть состоять из: </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основной части с названием (разделением на параграфы с названиями);</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библиографического списка по ГОСТ, включающего только те источники, которые так или иначе задействованы при написании контрольной работы, что подтверждается соответствующими ссылками. На источники, которые указаны в списке литературы, обязательно должны быть ссылки в тексте работы.</w:t>
      </w:r>
    </w:p>
    <w:p w:rsidR="00B86D55" w:rsidRPr="00BD5823" w:rsidRDefault="00B86D55" w:rsidP="00B86D55">
      <w:pPr>
        <w:pStyle w:val="a4"/>
        <w:shd w:val="clear" w:color="auto" w:fill="FFFFFF"/>
        <w:tabs>
          <w:tab w:val="left" w:pos="900"/>
        </w:tabs>
        <w:spacing w:before="0" w:beforeAutospacing="0" w:after="0" w:afterAutospacing="0"/>
        <w:ind w:left="0" w:firstLine="720"/>
        <w:rPr>
          <w:sz w:val="30"/>
          <w:szCs w:val="30"/>
        </w:rPr>
      </w:pPr>
      <w:r w:rsidRPr="00BD5823">
        <w:rPr>
          <w:b/>
          <w:bCs/>
          <w:sz w:val="30"/>
          <w:szCs w:val="30"/>
        </w:rPr>
        <w:t>Объём контрольной работы</w:t>
      </w:r>
      <w:r w:rsidRPr="00BD5823">
        <w:rPr>
          <w:sz w:val="30"/>
          <w:szCs w:val="30"/>
        </w:rPr>
        <w:t xml:space="preserve"> </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Оптималь</w:t>
      </w:r>
      <w:r w:rsidR="00256075">
        <w:rPr>
          <w:sz w:val="28"/>
          <w:szCs w:val="28"/>
        </w:rPr>
        <w:t xml:space="preserve">ный объём контрольной работы – </w:t>
      </w:r>
      <w:r w:rsidR="00256075" w:rsidRPr="00256075">
        <w:rPr>
          <w:sz w:val="28"/>
          <w:szCs w:val="28"/>
        </w:rPr>
        <w:t>10</w:t>
      </w:r>
      <w:r w:rsidRPr="00BD5823">
        <w:rPr>
          <w:sz w:val="28"/>
          <w:szCs w:val="28"/>
        </w:rPr>
        <w:t xml:space="preserve">-15 страниц как машинописного текста (размер шрифта – 14) через полуторный интервал на стандартных листах формата А-4, так и в рукописном варианте. </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xml:space="preserve">Размеры полей: левое – не менее </w:t>
      </w:r>
      <w:smartTag w:uri="urn:schemas-microsoft-com:office:smarttags" w:element="metricconverter">
        <w:smartTagPr>
          <w:attr w:name="ProductID" w:val="30 мм"/>
        </w:smartTagPr>
        <w:r w:rsidRPr="00BD5823">
          <w:rPr>
            <w:sz w:val="28"/>
            <w:szCs w:val="28"/>
          </w:rPr>
          <w:t>30 мм</w:t>
        </w:r>
      </w:smartTag>
      <w:r w:rsidRPr="00BD5823">
        <w:rPr>
          <w:sz w:val="28"/>
          <w:szCs w:val="28"/>
        </w:rPr>
        <w:t xml:space="preserve">, правое – не менее </w:t>
      </w:r>
      <w:smartTag w:uri="urn:schemas-microsoft-com:office:smarttags" w:element="metricconverter">
        <w:smartTagPr>
          <w:attr w:name="ProductID" w:val="10 мм"/>
        </w:smartTagPr>
        <w:r w:rsidRPr="00BD5823">
          <w:rPr>
            <w:sz w:val="28"/>
            <w:szCs w:val="28"/>
          </w:rPr>
          <w:t>10 мм</w:t>
        </w:r>
      </w:smartTag>
      <w:r w:rsidRPr="00BD5823">
        <w:rPr>
          <w:sz w:val="28"/>
          <w:szCs w:val="28"/>
        </w:rPr>
        <w:t xml:space="preserve">, верхнее – не менее </w:t>
      </w:r>
      <w:smartTag w:uri="urn:schemas-microsoft-com:office:smarttags" w:element="metricconverter">
        <w:smartTagPr>
          <w:attr w:name="ProductID" w:val="15 мм"/>
        </w:smartTagPr>
        <w:r w:rsidRPr="00BD5823">
          <w:rPr>
            <w:sz w:val="28"/>
            <w:szCs w:val="28"/>
          </w:rPr>
          <w:t>15 мм</w:t>
        </w:r>
      </w:smartTag>
      <w:r w:rsidRPr="00BD5823">
        <w:rPr>
          <w:sz w:val="28"/>
          <w:szCs w:val="28"/>
        </w:rPr>
        <w:t xml:space="preserve">, нижнее – не менее </w:t>
      </w:r>
      <w:smartTag w:uri="urn:schemas-microsoft-com:office:smarttags" w:element="metricconverter">
        <w:smartTagPr>
          <w:attr w:name="ProductID" w:val="20 мм"/>
        </w:smartTagPr>
        <w:r w:rsidRPr="00BD5823">
          <w:rPr>
            <w:sz w:val="28"/>
            <w:szCs w:val="28"/>
          </w:rPr>
          <w:t>20 мм</w:t>
        </w:r>
      </w:smartTag>
      <w:r w:rsidRPr="00BD5823">
        <w:rPr>
          <w:sz w:val="28"/>
          <w:szCs w:val="28"/>
        </w:rPr>
        <w:t xml:space="preserve">. </w:t>
      </w:r>
    </w:p>
    <w:p w:rsidR="00B86D55" w:rsidRPr="00BD5823" w:rsidRDefault="00B86D55" w:rsidP="00B86D55">
      <w:pPr>
        <w:tabs>
          <w:tab w:val="left" w:pos="900"/>
        </w:tabs>
        <w:ind w:firstLine="720"/>
        <w:jc w:val="both"/>
        <w:rPr>
          <w:b/>
          <w:bCs/>
          <w:sz w:val="30"/>
          <w:szCs w:val="30"/>
        </w:rPr>
      </w:pPr>
      <w:r w:rsidRPr="00BD5823">
        <w:rPr>
          <w:b/>
          <w:bCs/>
          <w:sz w:val="30"/>
          <w:szCs w:val="30"/>
        </w:rPr>
        <w:t>Нумерация страниц</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Страницы следует нумеровать арабскими цифрами, соблюдая сквозную нумерацию по всему тексту. Номер страницы проставляют внизу страницы по центру без точки в конце. Титульный лист включают в общую нумерацию страниц, номер страницы на титульном листе не проставляют.</w:t>
      </w:r>
    </w:p>
    <w:p w:rsidR="00B86D55" w:rsidRPr="00BD5823" w:rsidRDefault="00B86D55" w:rsidP="00B86D55">
      <w:pPr>
        <w:tabs>
          <w:tab w:val="left" w:pos="900"/>
        </w:tabs>
        <w:ind w:firstLine="720"/>
        <w:jc w:val="both"/>
        <w:rPr>
          <w:b/>
          <w:bCs/>
          <w:sz w:val="30"/>
          <w:szCs w:val="30"/>
        </w:rPr>
      </w:pPr>
      <w:r w:rsidRPr="00BD5823">
        <w:rPr>
          <w:b/>
          <w:bCs/>
          <w:sz w:val="30"/>
          <w:szCs w:val="30"/>
        </w:rPr>
        <w:t xml:space="preserve">Оформление ссылок и библиографического списка </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Объектами составления библиографической ссылки являются все виды опубликованных и неопубликованных документов на любых носителях (в том числе электронные ресурсы локального или удаленного доступа), а также составные части документов.</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В тексте контрольной работы ссылки на литературу указываются внизу страницы, на которой приведена цитата, под номерами 1, 2 и т.д. На другой странице нумерация ссылок начинается сначала.</w:t>
      </w:r>
    </w:p>
    <w:p w:rsidR="00B86D55" w:rsidRPr="00BD5823" w:rsidRDefault="00B86D55" w:rsidP="00B86D55">
      <w:pPr>
        <w:pStyle w:val="a4"/>
        <w:shd w:val="clear" w:color="auto" w:fill="FFFFFF"/>
        <w:spacing w:before="0" w:beforeAutospacing="0" w:after="0" w:afterAutospacing="0"/>
        <w:ind w:left="0" w:firstLine="720"/>
        <w:rPr>
          <w:sz w:val="28"/>
          <w:szCs w:val="28"/>
        </w:rPr>
      </w:pPr>
      <w:r w:rsidRPr="00BD5823">
        <w:rPr>
          <w:sz w:val="28"/>
          <w:szCs w:val="28"/>
        </w:rPr>
        <w:lastRenderedPageBreak/>
        <w:t xml:space="preserve">Пронумерованный библиографический список оформляется в соответствии с общепринятыми требованиями: в начале списка располагаются по юридической силе нормативно-методические акты (одинаковые по силе акты – в хронологическом порядке), затем –источники в алфавитном порядке с указанием фамилии авторов, названием книг или статей (в этом случае указываются названия журналов, год и номер выпуска), места издания, издательства, года издания и количества страниц. </w:t>
      </w:r>
    </w:p>
    <w:p w:rsidR="00B86D55" w:rsidRPr="00BD5823" w:rsidRDefault="00B86D55" w:rsidP="00B86D55">
      <w:pPr>
        <w:pStyle w:val="a4"/>
        <w:shd w:val="clear" w:color="auto" w:fill="FFFFFF"/>
        <w:spacing w:before="0" w:beforeAutospacing="0" w:after="0" w:afterAutospacing="0"/>
        <w:ind w:left="0" w:firstLine="720"/>
        <w:rPr>
          <w:sz w:val="28"/>
          <w:szCs w:val="28"/>
        </w:rPr>
      </w:pPr>
      <w:r w:rsidRPr="00BD5823">
        <w:rPr>
          <w:sz w:val="28"/>
          <w:szCs w:val="28"/>
        </w:rPr>
        <w:t>В библиографический список включаются только те источники, которые читал автор контрольной работы, что предполагает возможность беседы с преподавателем по прочитанной студентом литературе.</w:t>
      </w:r>
    </w:p>
    <w:p w:rsidR="00B86D55" w:rsidRPr="00BD5823" w:rsidRDefault="00B86D55" w:rsidP="00B86D55">
      <w:pPr>
        <w:pStyle w:val="a4"/>
        <w:shd w:val="clear" w:color="auto" w:fill="FFFFFF"/>
        <w:spacing w:before="0" w:beforeAutospacing="0" w:after="0" w:afterAutospacing="0"/>
        <w:ind w:left="0" w:firstLine="720"/>
        <w:rPr>
          <w:sz w:val="28"/>
          <w:szCs w:val="28"/>
        </w:rPr>
      </w:pPr>
      <w:r w:rsidRPr="00BD5823">
        <w:rPr>
          <w:sz w:val="28"/>
          <w:szCs w:val="28"/>
        </w:rPr>
        <w:t xml:space="preserve">При ссылке на электронный источник (типа http://) необходимо указывать имя автора, название работы, электронный адрес, а потом дату обращения к ресурсу. </w:t>
      </w:r>
    </w:p>
    <w:p w:rsidR="00B86D55" w:rsidRPr="00BD5823" w:rsidRDefault="00B86D55" w:rsidP="00B86D55">
      <w:pPr>
        <w:pStyle w:val="a4"/>
        <w:shd w:val="clear" w:color="auto" w:fill="FFFFFF"/>
        <w:spacing w:before="0" w:beforeAutospacing="0" w:after="0" w:afterAutospacing="0"/>
        <w:ind w:left="0" w:firstLine="720"/>
        <w:rPr>
          <w:sz w:val="28"/>
          <w:szCs w:val="28"/>
        </w:rPr>
      </w:pPr>
      <w:r w:rsidRPr="00BD5823">
        <w:rPr>
          <w:sz w:val="28"/>
          <w:szCs w:val="28"/>
        </w:rPr>
        <w:t>Для обозначения электронного адреса используют аббревиатуру «URL» (</w:t>
      </w:r>
      <w:proofErr w:type="spellStart"/>
      <w:r w:rsidRPr="00BD5823">
        <w:rPr>
          <w:sz w:val="28"/>
          <w:szCs w:val="28"/>
        </w:rPr>
        <w:t>Uniform</w:t>
      </w:r>
      <w:proofErr w:type="spellEnd"/>
      <w:r w:rsidRPr="00BD5823">
        <w:rPr>
          <w:sz w:val="28"/>
          <w:szCs w:val="28"/>
        </w:rPr>
        <w:t xml:space="preserve"> </w:t>
      </w:r>
      <w:proofErr w:type="spellStart"/>
      <w:r w:rsidRPr="00BD5823">
        <w:rPr>
          <w:sz w:val="28"/>
          <w:szCs w:val="28"/>
        </w:rPr>
        <w:t>Resource</w:t>
      </w:r>
      <w:proofErr w:type="spellEnd"/>
      <w:r w:rsidRPr="00BD5823">
        <w:rPr>
          <w:sz w:val="28"/>
          <w:szCs w:val="28"/>
        </w:rPr>
        <w:t xml:space="preserve"> </w:t>
      </w:r>
      <w:proofErr w:type="spellStart"/>
      <w:r w:rsidRPr="00BD5823">
        <w:rPr>
          <w:sz w:val="28"/>
          <w:szCs w:val="28"/>
        </w:rPr>
        <w:t>Locator</w:t>
      </w:r>
      <w:proofErr w:type="spellEnd"/>
      <w:r w:rsidRPr="00BD5823">
        <w:rPr>
          <w:sz w:val="28"/>
          <w:szCs w:val="28"/>
        </w:rPr>
        <w:t xml:space="preserve"> – унифицированный указатель ресурса).</w:t>
      </w:r>
    </w:p>
    <w:p w:rsidR="00B86D55" w:rsidRPr="00BD5823" w:rsidRDefault="00B86D55" w:rsidP="00B86D55">
      <w:pPr>
        <w:ind w:firstLine="720"/>
        <w:jc w:val="both"/>
        <w:rPr>
          <w:sz w:val="30"/>
          <w:szCs w:val="30"/>
        </w:rPr>
      </w:pPr>
      <w:r w:rsidRPr="00BD5823">
        <w:rPr>
          <w:sz w:val="30"/>
          <w:szCs w:val="30"/>
        </w:rPr>
        <w:t xml:space="preserve">Например: </w:t>
      </w:r>
    </w:p>
    <w:p w:rsidR="00B86D55" w:rsidRPr="00BD5823" w:rsidRDefault="00B86D55" w:rsidP="00B86D55">
      <w:pPr>
        <w:ind w:firstLine="720"/>
        <w:jc w:val="both"/>
        <w:rPr>
          <w:iCs/>
          <w:sz w:val="30"/>
          <w:szCs w:val="30"/>
        </w:rPr>
      </w:pPr>
      <w:r w:rsidRPr="00BD5823">
        <w:rPr>
          <w:iCs/>
          <w:sz w:val="30"/>
          <w:szCs w:val="30"/>
        </w:rPr>
        <w:t xml:space="preserve">1.   Википедия. Философия. </w:t>
      </w:r>
      <w:r w:rsidRPr="00BD5823">
        <w:rPr>
          <w:sz w:val="30"/>
          <w:szCs w:val="30"/>
        </w:rPr>
        <w:t>–</w:t>
      </w:r>
      <w:r w:rsidRPr="00BD5823">
        <w:rPr>
          <w:iCs/>
          <w:sz w:val="30"/>
          <w:szCs w:val="30"/>
        </w:rPr>
        <w:t xml:space="preserve"> URL: http://ru.wikipedia.org/wiki (дата обращения: 21.12.2011).</w:t>
      </w:r>
    </w:p>
    <w:p w:rsidR="00B86D55" w:rsidRPr="00BD5823" w:rsidRDefault="00B86D55" w:rsidP="00B86D55">
      <w:pPr>
        <w:ind w:firstLine="720"/>
        <w:jc w:val="both"/>
        <w:rPr>
          <w:iCs/>
          <w:sz w:val="30"/>
          <w:szCs w:val="30"/>
        </w:rPr>
      </w:pPr>
      <w:r w:rsidRPr="00BD5823">
        <w:rPr>
          <w:iCs/>
          <w:sz w:val="30"/>
          <w:szCs w:val="30"/>
        </w:rPr>
        <w:t>2. Дмитрий Медведев [личный сайт].</w:t>
      </w:r>
      <w:r w:rsidRPr="00BD5823">
        <w:rPr>
          <w:sz w:val="30"/>
          <w:szCs w:val="30"/>
        </w:rPr>
        <w:t xml:space="preserve"> –</w:t>
      </w:r>
      <w:r w:rsidRPr="00BD5823">
        <w:rPr>
          <w:iCs/>
          <w:sz w:val="30"/>
          <w:szCs w:val="30"/>
        </w:rPr>
        <w:t xml:space="preserve"> URL: http://medvedev.kremlin.ru (дата обращения: 01.04.2012).</w:t>
      </w:r>
    </w:p>
    <w:p w:rsidR="00B86D55" w:rsidRPr="00BD5823" w:rsidRDefault="00B86D55" w:rsidP="00B86D55">
      <w:pPr>
        <w:ind w:firstLine="709"/>
        <w:jc w:val="center"/>
        <w:outlineLvl w:val="0"/>
        <w:rPr>
          <w:b/>
          <w:bCs/>
          <w:sz w:val="30"/>
          <w:szCs w:val="30"/>
        </w:rPr>
      </w:pPr>
    </w:p>
    <w:p w:rsidR="00B86D55" w:rsidRPr="00BD5823" w:rsidRDefault="00B86D55" w:rsidP="00B86D55">
      <w:pPr>
        <w:ind w:firstLine="709"/>
        <w:jc w:val="center"/>
        <w:outlineLvl w:val="0"/>
        <w:rPr>
          <w:b/>
          <w:bCs/>
          <w:sz w:val="30"/>
          <w:szCs w:val="30"/>
        </w:rPr>
      </w:pPr>
      <w:r w:rsidRPr="00BD5823">
        <w:rPr>
          <w:b/>
          <w:bCs/>
          <w:sz w:val="30"/>
          <w:szCs w:val="30"/>
        </w:rPr>
        <w:t>Требования к содержанию</w:t>
      </w:r>
    </w:p>
    <w:p w:rsidR="00B86D55" w:rsidRPr="00BD5823" w:rsidRDefault="00B86D55" w:rsidP="00B86D55">
      <w:pPr>
        <w:ind w:firstLine="709"/>
        <w:jc w:val="center"/>
        <w:outlineLvl w:val="0"/>
        <w:rPr>
          <w:b/>
          <w:bCs/>
          <w:sz w:val="30"/>
          <w:szCs w:val="30"/>
        </w:rPr>
      </w:pP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 xml:space="preserve">В оглавление следует  включить основную часть, и разбивку основной части на параграфы, посвящённые конкретным проблемам анализируемой темы задания, с указанием номеров страниц, с которых начинаются параграфы. </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 xml:space="preserve">В основной части излагаются и последовательно анализируются    рассматриваемые проблемы,  при этом рассуждения автора должны подкрепляться конкретными фактами, цифрами, документами (на каждый из них должны быть сделаны соответствующие сноски). Излагая вопрос, каждый новый смысловой абзац необходимо начинать с красной строки. </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Главы и параграфы в работе должны быть относительно равномерны по объёму.</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Материал должен излагаться логично и последовательно, не допускается дословного механического переписывания текста из использованной литературы, за исключением цитат, которые должны сопровождаться ссылкой на источник.</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Библиографический список включает библиографическое описание использованных  источников (учебников, монографий и статей, электронных ресурсов) в алфавитном порядке.</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 xml:space="preserve">В приложении можно представить (при необходимости) иллюстративный материал (таблицы, графики, отдельные документы и т.д.) в соответствии со сносками на них в тексте. </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lastRenderedPageBreak/>
        <w:t>В тексте контрольной работы не допускается произвольное сокращение слов (кроме общепринятых).</w:t>
      </w:r>
    </w:p>
    <w:p w:rsidR="00B86D55" w:rsidRPr="00BD5823" w:rsidRDefault="00B86D55" w:rsidP="00B86D55">
      <w:pPr>
        <w:ind w:firstLine="709"/>
        <w:jc w:val="center"/>
        <w:outlineLvl w:val="0"/>
        <w:rPr>
          <w:b/>
          <w:bCs/>
          <w:sz w:val="30"/>
          <w:szCs w:val="30"/>
        </w:rPr>
      </w:pPr>
      <w:r w:rsidRPr="00BD5823">
        <w:rPr>
          <w:b/>
          <w:bCs/>
          <w:sz w:val="30"/>
          <w:szCs w:val="30"/>
        </w:rPr>
        <w:t>Порядок представления контрольных работ на проверку и их оценка.</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Выполнение контрольной работы является обязательным условием для допуска студента к учебному зачёту или экзамену.</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Работа (в зависимости от решения кафедры) может оцениваться по 20-балльной системе («отлично», «хорошо», «удовлетворительно», «неудовлетворительно») или («зачёт», «незачёт»).</w:t>
      </w:r>
    </w:p>
    <w:p w:rsidR="00B86D55" w:rsidRPr="003B29EA" w:rsidRDefault="00B86D55" w:rsidP="00B86D55">
      <w:pPr>
        <w:pStyle w:val="a4"/>
        <w:shd w:val="clear" w:color="auto" w:fill="FFFFFF"/>
        <w:tabs>
          <w:tab w:val="left" w:pos="900"/>
        </w:tabs>
        <w:spacing w:before="0" w:beforeAutospacing="0" w:after="0" w:afterAutospacing="0"/>
        <w:ind w:left="0" w:firstLine="540"/>
        <w:rPr>
          <w:sz w:val="28"/>
          <w:szCs w:val="28"/>
        </w:rPr>
      </w:pPr>
      <w:r w:rsidRPr="00BD5823">
        <w:rPr>
          <w:sz w:val="28"/>
          <w:szCs w:val="28"/>
        </w:rPr>
        <w:t xml:space="preserve"> При неудовлетворительной оценке она возвращается студенту на </w:t>
      </w:r>
      <w:r w:rsidRPr="003B29EA">
        <w:rPr>
          <w:sz w:val="28"/>
          <w:szCs w:val="28"/>
        </w:rPr>
        <w:t xml:space="preserve">доработку с замечаниями и указаниями преподавателя, после устранения недостатков повторно представляется на проверку. </w:t>
      </w:r>
    </w:p>
    <w:p w:rsidR="00B86D55" w:rsidRDefault="00B86D55" w:rsidP="00B86D55">
      <w:pPr>
        <w:pStyle w:val="a4"/>
        <w:shd w:val="clear" w:color="auto" w:fill="FFFFFF"/>
        <w:tabs>
          <w:tab w:val="left" w:pos="900"/>
        </w:tabs>
        <w:spacing w:before="0" w:beforeAutospacing="0" w:after="0" w:afterAutospacing="0"/>
        <w:ind w:left="0" w:firstLine="540"/>
        <w:rPr>
          <w:sz w:val="28"/>
          <w:szCs w:val="28"/>
        </w:rPr>
      </w:pPr>
      <w:r w:rsidRPr="003B29EA">
        <w:rPr>
          <w:sz w:val="28"/>
          <w:szCs w:val="28"/>
        </w:rPr>
        <w:t xml:space="preserve">Результаты проверки отражаются в журнале регистрации, а затем в ведомости учёта. По всем возникшим вопросам студенту следует обращаться за консультацией к преподавателю. </w:t>
      </w:r>
    </w:p>
    <w:p w:rsidR="00B86D55" w:rsidRPr="003B29EA" w:rsidRDefault="00B86D55" w:rsidP="00B86D55">
      <w:pPr>
        <w:pStyle w:val="a4"/>
        <w:shd w:val="clear" w:color="auto" w:fill="FFFFFF"/>
        <w:tabs>
          <w:tab w:val="left" w:pos="900"/>
        </w:tabs>
        <w:spacing w:before="0" w:beforeAutospacing="0" w:after="0" w:afterAutospacing="0"/>
        <w:ind w:left="0" w:firstLine="540"/>
        <w:rPr>
          <w:sz w:val="28"/>
          <w:szCs w:val="28"/>
        </w:rPr>
      </w:pPr>
    </w:p>
    <w:p w:rsidR="00B86D55" w:rsidRPr="003B29EA" w:rsidRDefault="00B86D55" w:rsidP="00B86D55">
      <w:pPr>
        <w:tabs>
          <w:tab w:val="left" w:pos="900"/>
        </w:tabs>
        <w:ind w:firstLine="540"/>
        <w:jc w:val="center"/>
        <w:rPr>
          <w:b/>
          <w:sz w:val="28"/>
          <w:szCs w:val="28"/>
        </w:rPr>
      </w:pPr>
      <w:r w:rsidRPr="003B29EA">
        <w:rPr>
          <w:b/>
          <w:sz w:val="28"/>
          <w:szCs w:val="28"/>
        </w:rPr>
        <w:t>3. Контрольные задания</w:t>
      </w:r>
    </w:p>
    <w:p w:rsidR="00B86D55" w:rsidRPr="00A426A2" w:rsidRDefault="00B86D55" w:rsidP="00B86D55">
      <w:pPr>
        <w:tabs>
          <w:tab w:val="left" w:pos="900"/>
        </w:tabs>
        <w:ind w:firstLine="540"/>
        <w:jc w:val="center"/>
        <w:rPr>
          <w:b/>
          <w:sz w:val="28"/>
          <w:szCs w:val="28"/>
        </w:rPr>
      </w:pPr>
      <w:r w:rsidRPr="00A426A2">
        <w:rPr>
          <w:b/>
          <w:sz w:val="28"/>
          <w:szCs w:val="28"/>
        </w:rPr>
        <w:t>Примерный перечень тем по выполнению</w:t>
      </w:r>
    </w:p>
    <w:p w:rsidR="00B86D55" w:rsidRPr="00A426A2" w:rsidRDefault="00B86D55" w:rsidP="00B86D55">
      <w:pPr>
        <w:tabs>
          <w:tab w:val="left" w:pos="900"/>
        </w:tabs>
        <w:ind w:firstLine="540"/>
        <w:jc w:val="center"/>
        <w:rPr>
          <w:b/>
          <w:sz w:val="28"/>
          <w:szCs w:val="28"/>
        </w:rPr>
      </w:pPr>
      <w:r w:rsidRPr="00A426A2">
        <w:rPr>
          <w:b/>
          <w:sz w:val="28"/>
          <w:szCs w:val="28"/>
        </w:rPr>
        <w:t xml:space="preserve">контрольной работы № 1 </w:t>
      </w:r>
    </w:p>
    <w:p w:rsidR="00B86D55" w:rsidRPr="00A426A2" w:rsidRDefault="00B86D55" w:rsidP="00B86D55">
      <w:pPr>
        <w:tabs>
          <w:tab w:val="left" w:pos="900"/>
        </w:tabs>
        <w:ind w:firstLine="540"/>
        <w:jc w:val="center"/>
        <w:rPr>
          <w:b/>
          <w:sz w:val="28"/>
          <w:szCs w:val="28"/>
        </w:rPr>
      </w:pPr>
      <w:r w:rsidRPr="00A426A2">
        <w:rPr>
          <w:b/>
          <w:sz w:val="28"/>
          <w:szCs w:val="28"/>
        </w:rPr>
        <w:t>по дисциплине «Бухгалтерский финансовый учет», выполняемой в</w:t>
      </w:r>
    </w:p>
    <w:p w:rsidR="00B86D55" w:rsidRPr="00A426A2" w:rsidRDefault="00B86D55" w:rsidP="00B86D55">
      <w:pPr>
        <w:tabs>
          <w:tab w:val="left" w:pos="900"/>
        </w:tabs>
        <w:ind w:firstLine="540"/>
        <w:jc w:val="center"/>
        <w:rPr>
          <w:b/>
          <w:sz w:val="28"/>
          <w:szCs w:val="28"/>
        </w:rPr>
      </w:pPr>
      <w:r>
        <w:rPr>
          <w:b/>
          <w:sz w:val="28"/>
          <w:szCs w:val="28"/>
        </w:rPr>
        <w:t xml:space="preserve">6 </w:t>
      </w:r>
      <w:r w:rsidRPr="00A426A2">
        <w:rPr>
          <w:b/>
          <w:sz w:val="28"/>
          <w:szCs w:val="28"/>
        </w:rPr>
        <w:t>семестре на 2016/2017 учебный год</w:t>
      </w:r>
    </w:p>
    <w:p w:rsidR="00B86D55" w:rsidRPr="003B29EA" w:rsidRDefault="00B86D55" w:rsidP="00B86D55">
      <w:pPr>
        <w:tabs>
          <w:tab w:val="left" w:pos="900"/>
        </w:tabs>
        <w:ind w:firstLine="540"/>
        <w:rPr>
          <w:sz w:val="28"/>
          <w:szCs w:val="28"/>
        </w:rPr>
      </w:pPr>
    </w:p>
    <w:p w:rsidR="00B86D55" w:rsidRPr="00256075" w:rsidRDefault="00256075" w:rsidP="00256075">
      <w:pPr>
        <w:tabs>
          <w:tab w:val="left" w:pos="900"/>
        </w:tabs>
        <w:ind w:left="540"/>
        <w:jc w:val="both"/>
        <w:rPr>
          <w:b/>
          <w:sz w:val="28"/>
          <w:szCs w:val="28"/>
          <w:u w:val="single"/>
          <w:lang w:eastAsia="en-US"/>
        </w:rPr>
      </w:pPr>
      <w:r>
        <w:rPr>
          <w:b/>
          <w:sz w:val="28"/>
          <w:szCs w:val="28"/>
          <w:lang w:eastAsia="en-US"/>
        </w:rPr>
        <w:br/>
      </w:r>
      <w:r w:rsidR="00B86D55" w:rsidRPr="00256075">
        <w:rPr>
          <w:b/>
          <w:sz w:val="28"/>
          <w:szCs w:val="28"/>
          <w:u w:val="single"/>
          <w:lang w:eastAsia="en-US"/>
        </w:rPr>
        <w:t>Бухгалтерский  учет  амортизации</w:t>
      </w:r>
      <w:r w:rsidRPr="00256075">
        <w:rPr>
          <w:b/>
          <w:sz w:val="28"/>
          <w:szCs w:val="28"/>
          <w:u w:val="single"/>
          <w:lang w:eastAsia="en-US"/>
        </w:rPr>
        <w:t xml:space="preserve">   и   износа  основных средств</w:t>
      </w:r>
    </w:p>
    <w:p w:rsidR="00B86D55" w:rsidRDefault="00B86D55" w:rsidP="00B86D55">
      <w:pPr>
        <w:tabs>
          <w:tab w:val="left" w:pos="900"/>
        </w:tabs>
        <w:ind w:firstLine="540"/>
        <w:jc w:val="center"/>
        <w:rPr>
          <w:b/>
          <w:sz w:val="28"/>
          <w:szCs w:val="28"/>
        </w:rPr>
      </w:pPr>
    </w:p>
    <w:p w:rsidR="00B86D55" w:rsidRPr="00A426A2" w:rsidRDefault="00B86D55" w:rsidP="00B86D55">
      <w:pPr>
        <w:tabs>
          <w:tab w:val="left" w:pos="900"/>
        </w:tabs>
        <w:ind w:firstLine="540"/>
        <w:jc w:val="center"/>
        <w:rPr>
          <w:b/>
          <w:sz w:val="28"/>
          <w:szCs w:val="28"/>
        </w:rPr>
      </w:pPr>
      <w:r>
        <w:rPr>
          <w:b/>
          <w:sz w:val="28"/>
          <w:szCs w:val="28"/>
        </w:rPr>
        <w:t xml:space="preserve"> Вопросы для практической части контрольной работы №2</w:t>
      </w:r>
      <w:r w:rsidRPr="002F3560">
        <w:rPr>
          <w:b/>
          <w:sz w:val="28"/>
          <w:szCs w:val="28"/>
        </w:rPr>
        <w:t xml:space="preserve"> </w:t>
      </w:r>
      <w:r w:rsidRPr="00A426A2">
        <w:rPr>
          <w:b/>
          <w:sz w:val="28"/>
          <w:szCs w:val="28"/>
        </w:rPr>
        <w:t>по дисциплине «Бухгалтерский финансовый учет», выполняемой в</w:t>
      </w:r>
    </w:p>
    <w:p w:rsidR="00B86D55" w:rsidRPr="00A426A2" w:rsidRDefault="00B86D55" w:rsidP="00B86D55">
      <w:pPr>
        <w:tabs>
          <w:tab w:val="left" w:pos="900"/>
        </w:tabs>
        <w:ind w:firstLine="540"/>
        <w:jc w:val="center"/>
        <w:rPr>
          <w:b/>
          <w:sz w:val="28"/>
          <w:szCs w:val="28"/>
        </w:rPr>
      </w:pPr>
      <w:r>
        <w:rPr>
          <w:b/>
          <w:sz w:val="28"/>
          <w:szCs w:val="28"/>
        </w:rPr>
        <w:t xml:space="preserve">6 </w:t>
      </w:r>
      <w:r w:rsidRPr="00A426A2">
        <w:rPr>
          <w:b/>
          <w:sz w:val="28"/>
          <w:szCs w:val="28"/>
        </w:rPr>
        <w:t>семестре на 2016/2017 учебный год</w:t>
      </w:r>
    </w:p>
    <w:p w:rsidR="00B86D55" w:rsidRDefault="00B86D55" w:rsidP="00B86D55">
      <w:pPr>
        <w:ind w:firstLine="709"/>
        <w:jc w:val="center"/>
        <w:rPr>
          <w:bCs/>
          <w:sz w:val="28"/>
          <w:szCs w:val="28"/>
        </w:rPr>
      </w:pPr>
    </w:p>
    <w:p w:rsidR="00B86D55" w:rsidRPr="00022D62" w:rsidRDefault="00B86D55" w:rsidP="00B86D55">
      <w:pPr>
        <w:ind w:firstLine="709"/>
        <w:rPr>
          <w:sz w:val="28"/>
          <w:szCs w:val="28"/>
        </w:rPr>
      </w:pPr>
    </w:p>
    <w:p w:rsidR="00B86D55" w:rsidRPr="00256075" w:rsidRDefault="00B86D55" w:rsidP="00B86D55">
      <w:pPr>
        <w:ind w:firstLine="709"/>
        <w:jc w:val="center"/>
        <w:rPr>
          <w:b/>
          <w:sz w:val="28"/>
          <w:szCs w:val="28"/>
        </w:rPr>
      </w:pPr>
      <w:r w:rsidRPr="00256075">
        <w:rPr>
          <w:b/>
          <w:sz w:val="28"/>
          <w:szCs w:val="28"/>
        </w:rPr>
        <w:t>Задача  2</w:t>
      </w:r>
    </w:p>
    <w:p w:rsidR="00B86D55" w:rsidRPr="00256075" w:rsidRDefault="00B86D55" w:rsidP="00B86D55">
      <w:pPr>
        <w:autoSpaceDE w:val="0"/>
        <w:autoSpaceDN w:val="0"/>
        <w:adjustRightInd w:val="0"/>
        <w:ind w:firstLine="709"/>
        <w:jc w:val="both"/>
        <w:rPr>
          <w:b/>
          <w:bCs/>
          <w:sz w:val="28"/>
          <w:szCs w:val="28"/>
          <w:u w:val="single"/>
        </w:rPr>
      </w:pPr>
      <w:r w:rsidRPr="00256075">
        <w:rPr>
          <w:b/>
          <w:bCs/>
          <w:sz w:val="28"/>
          <w:szCs w:val="28"/>
          <w:u w:val="single"/>
        </w:rPr>
        <w:t>Отразите на счетах бухгалтерского финансового учета факт ликвидации объекта основных средств. Первоначальная стоимость объекта основных средств 100 000 руб., амортизация – 80 000 руб., Стоимость оприходованных материалов от разборки объекта составила 12 000 руб.</w:t>
      </w:r>
    </w:p>
    <w:p w:rsidR="00B86D55" w:rsidRPr="00022D62" w:rsidRDefault="00B86D55" w:rsidP="00B86D55">
      <w:pPr>
        <w:autoSpaceDE w:val="0"/>
        <w:autoSpaceDN w:val="0"/>
        <w:adjustRightInd w:val="0"/>
        <w:ind w:firstLine="709"/>
        <w:rPr>
          <w:bCs/>
          <w:sz w:val="28"/>
          <w:szCs w:val="28"/>
        </w:rPr>
      </w:pPr>
      <w:bookmarkStart w:id="0" w:name="_GoBack"/>
      <w:bookmarkEnd w:id="0"/>
    </w:p>
    <w:sectPr w:rsidR="00B86D55" w:rsidRPr="00022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22870"/>
    <w:multiLevelType w:val="hybridMultilevel"/>
    <w:tmpl w:val="33302A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54C37AC1"/>
    <w:multiLevelType w:val="hybridMultilevel"/>
    <w:tmpl w:val="8B26BB0C"/>
    <w:lvl w:ilvl="0" w:tplc="7CBA81A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FC"/>
    <w:rsid w:val="00000395"/>
    <w:rsid w:val="000868D6"/>
    <w:rsid w:val="000B11A7"/>
    <w:rsid w:val="000C0944"/>
    <w:rsid w:val="001429FC"/>
    <w:rsid w:val="00166CFC"/>
    <w:rsid w:val="00175807"/>
    <w:rsid w:val="001902F8"/>
    <w:rsid w:val="001A0533"/>
    <w:rsid w:val="001A625A"/>
    <w:rsid w:val="001C6367"/>
    <w:rsid w:val="001E5FA4"/>
    <w:rsid w:val="001E7514"/>
    <w:rsid w:val="001F5144"/>
    <w:rsid w:val="00256075"/>
    <w:rsid w:val="0026786D"/>
    <w:rsid w:val="002B3B1F"/>
    <w:rsid w:val="002B725A"/>
    <w:rsid w:val="00352451"/>
    <w:rsid w:val="003535C5"/>
    <w:rsid w:val="00363018"/>
    <w:rsid w:val="003D60D8"/>
    <w:rsid w:val="00426A06"/>
    <w:rsid w:val="004357D6"/>
    <w:rsid w:val="00451AF5"/>
    <w:rsid w:val="00512FBB"/>
    <w:rsid w:val="005F4530"/>
    <w:rsid w:val="005F6DF4"/>
    <w:rsid w:val="00631A1D"/>
    <w:rsid w:val="00676DF3"/>
    <w:rsid w:val="006B3F60"/>
    <w:rsid w:val="007255B7"/>
    <w:rsid w:val="007629B5"/>
    <w:rsid w:val="00797B0A"/>
    <w:rsid w:val="007C5262"/>
    <w:rsid w:val="008400DB"/>
    <w:rsid w:val="0084315B"/>
    <w:rsid w:val="0084575E"/>
    <w:rsid w:val="008A749A"/>
    <w:rsid w:val="008E3FCE"/>
    <w:rsid w:val="00934038"/>
    <w:rsid w:val="0098747D"/>
    <w:rsid w:val="009A7A23"/>
    <w:rsid w:val="00A06886"/>
    <w:rsid w:val="00A94BCC"/>
    <w:rsid w:val="00A95488"/>
    <w:rsid w:val="00AC6272"/>
    <w:rsid w:val="00B453C0"/>
    <w:rsid w:val="00B56F4C"/>
    <w:rsid w:val="00B86D55"/>
    <w:rsid w:val="00C74DC9"/>
    <w:rsid w:val="00C803FC"/>
    <w:rsid w:val="00C94059"/>
    <w:rsid w:val="00CA5D24"/>
    <w:rsid w:val="00CA732F"/>
    <w:rsid w:val="00CC0AA3"/>
    <w:rsid w:val="00D03B1E"/>
    <w:rsid w:val="00D30D7B"/>
    <w:rsid w:val="00D315F8"/>
    <w:rsid w:val="00DD4625"/>
    <w:rsid w:val="00DE258D"/>
    <w:rsid w:val="00DF2E97"/>
    <w:rsid w:val="00EB103B"/>
    <w:rsid w:val="00EE7CEE"/>
    <w:rsid w:val="00F321F1"/>
    <w:rsid w:val="00F40B31"/>
    <w:rsid w:val="00FA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3E29322-2588-40DE-BDE8-378E8EF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D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86D55"/>
    <w:pPr>
      <w:spacing w:after="160" w:line="240" w:lineRule="exact"/>
    </w:pPr>
    <w:rPr>
      <w:rFonts w:ascii="Verdana" w:hAnsi="Verdana"/>
      <w:sz w:val="20"/>
      <w:szCs w:val="20"/>
      <w:lang w:val="en-US" w:eastAsia="en-US"/>
    </w:rPr>
  </w:style>
  <w:style w:type="paragraph" w:styleId="a4">
    <w:name w:val="Normal (Web)"/>
    <w:basedOn w:val="a"/>
    <w:rsid w:val="00B86D55"/>
    <w:pPr>
      <w:tabs>
        <w:tab w:val="num" w:pos="720"/>
      </w:tabs>
      <w:spacing w:before="100" w:beforeAutospacing="1" w:after="100" w:afterAutospacing="1"/>
      <w:ind w:left="720" w:hanging="360"/>
    </w:pPr>
  </w:style>
  <w:style w:type="paragraph" w:styleId="a5">
    <w:name w:val="Body Text Indent"/>
    <w:basedOn w:val="a"/>
    <w:link w:val="a6"/>
    <w:rsid w:val="00B86D55"/>
    <w:pPr>
      <w:widowControl w:val="0"/>
      <w:autoSpaceDE w:val="0"/>
      <w:autoSpaceDN w:val="0"/>
      <w:adjustRightInd w:val="0"/>
      <w:spacing w:after="120"/>
      <w:ind w:left="283"/>
    </w:pPr>
    <w:rPr>
      <w:sz w:val="20"/>
      <w:szCs w:val="20"/>
    </w:rPr>
  </w:style>
  <w:style w:type="character" w:customStyle="1" w:styleId="a6">
    <w:name w:val="Основной текст с отступом Знак"/>
    <w:basedOn w:val="a0"/>
    <w:link w:val="a5"/>
    <w:rsid w:val="00B86D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1247</Words>
  <Characters>7111</Characters>
  <Application>Microsoft Office Word</Application>
  <DocSecurity>0</DocSecurity>
  <Lines>59</Lines>
  <Paragraphs>16</Paragraphs>
  <ScaleCrop>false</ScaleCrop>
  <Company>1</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buaa</dc:creator>
  <cp:keywords/>
  <dc:description/>
  <cp:lastModifiedBy>Chernova Sofya</cp:lastModifiedBy>
  <cp:revision>4</cp:revision>
  <dcterms:created xsi:type="dcterms:W3CDTF">2017-03-06T16:43:00Z</dcterms:created>
  <dcterms:modified xsi:type="dcterms:W3CDTF">2017-03-17T06:44:00Z</dcterms:modified>
</cp:coreProperties>
</file>