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28" w:rsidRPr="004A292B" w:rsidRDefault="00272628" w:rsidP="00272628">
      <w:pPr>
        <w:ind w:left="360"/>
      </w:pPr>
      <w:r>
        <w:t>Билет 1</w:t>
      </w:r>
      <w:r>
        <w:rPr>
          <w:lang w:val="en-US"/>
        </w:rPr>
        <w:t>2</w:t>
      </w:r>
    </w:p>
    <w:p w:rsidR="00272628" w:rsidRDefault="00272628" w:rsidP="00272628">
      <w:pPr>
        <w:spacing w:after="0" w:line="240" w:lineRule="auto"/>
        <w:jc w:val="both"/>
      </w:pPr>
    </w:p>
    <w:p w:rsidR="00272628" w:rsidRPr="0017500E" w:rsidRDefault="00272628" w:rsidP="00272628">
      <w:pPr>
        <w:pStyle w:val="a3"/>
        <w:numPr>
          <w:ilvl w:val="0"/>
          <w:numId w:val="1"/>
        </w:numPr>
        <w:spacing w:after="0" w:line="240" w:lineRule="auto"/>
        <w:jc w:val="both"/>
      </w:pPr>
      <w:r w:rsidRPr="006E3FA4">
        <w:t>В каких опорах реакцию делят на составляющие по осям,</w:t>
      </w:r>
      <w:r>
        <w:t xml:space="preserve"> </w:t>
      </w:r>
      <w:r w:rsidRPr="006E3FA4">
        <w:t>а в какой – нет?</w:t>
      </w:r>
      <w:r>
        <w:t xml:space="preserve">  </w:t>
      </w:r>
      <w:r w:rsidRPr="00A53DBF">
        <w:t>Какая ось называется нейтральной?</w:t>
      </w:r>
      <w:r>
        <w:t xml:space="preserve"> </w:t>
      </w:r>
      <w:r w:rsidRPr="0017500E">
        <w:rPr>
          <w:spacing w:val="-6"/>
        </w:rPr>
        <w:t xml:space="preserve">Каким образом определяют реакции в опорах </w:t>
      </w:r>
      <w:proofErr w:type="spellStart"/>
      <w:r w:rsidRPr="0017500E">
        <w:rPr>
          <w:spacing w:val="-6"/>
        </w:rPr>
        <w:t>двухопорных</w:t>
      </w:r>
      <w:proofErr w:type="spellEnd"/>
      <w:r w:rsidRPr="0017500E">
        <w:rPr>
          <w:spacing w:val="-6"/>
        </w:rPr>
        <w:t xml:space="preserve"> балок?</w:t>
      </w:r>
    </w:p>
    <w:p w:rsidR="00272628" w:rsidRDefault="00272628" w:rsidP="00272628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В чем состоит теорема об изменении кинетической энергии механической системы?  Напишите формулы для кинетической энергии тела при поступательном движении, при вращении вокруг неподвижной оси и при плоскопараллельном движении. Чему равна сила инерции материальной точки? </w:t>
      </w:r>
    </w:p>
    <w:p w:rsidR="005926F4" w:rsidRDefault="005926F4"/>
    <w:sectPr w:rsidR="005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666"/>
    <w:multiLevelType w:val="hybridMultilevel"/>
    <w:tmpl w:val="CAD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28"/>
    <w:rsid w:val="00272628"/>
    <w:rsid w:val="0059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2017-06-08T03:14:00Z</dcterms:created>
  <dcterms:modified xsi:type="dcterms:W3CDTF">2017-06-08T03:14:00Z</dcterms:modified>
</cp:coreProperties>
</file>