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8D" w:rsidRDefault="00A61C8D" w:rsidP="00A61C8D">
      <w:pPr>
        <w:pStyle w:val="2"/>
        <w:widowControl w:val="0"/>
        <w:spacing w:before="0" w:after="0"/>
        <w:rPr>
          <w:sz w:val="24"/>
          <w:szCs w:val="24"/>
        </w:rPr>
      </w:pPr>
      <w:bookmarkStart w:id="0" w:name="_Toc363131692"/>
      <w:bookmarkStart w:id="1" w:name="_GoBack"/>
      <w:bookmarkEnd w:id="1"/>
      <w:r>
        <w:rPr>
          <w:sz w:val="24"/>
          <w:szCs w:val="24"/>
        </w:rPr>
        <w:t>АНАТОМИЯ С\Х ЖИВОТНЫХ</w:t>
      </w:r>
    </w:p>
    <w:p w:rsidR="00A61C8D" w:rsidRDefault="00A61C8D" w:rsidP="00A61C8D">
      <w:pPr>
        <w:pStyle w:val="2"/>
        <w:widowControl w:val="0"/>
        <w:spacing w:before="0" w:after="0"/>
        <w:rPr>
          <w:sz w:val="24"/>
          <w:szCs w:val="24"/>
        </w:rPr>
      </w:pPr>
    </w:p>
    <w:p w:rsidR="00A61C8D" w:rsidRPr="0090339B" w:rsidRDefault="00A61C8D" w:rsidP="00A61C8D">
      <w:pPr>
        <w:pStyle w:val="2"/>
        <w:widowControl w:val="0"/>
        <w:spacing w:before="0" w:after="0"/>
        <w:rPr>
          <w:sz w:val="24"/>
          <w:szCs w:val="24"/>
        </w:rPr>
      </w:pPr>
      <w:r w:rsidRPr="0090339B">
        <w:rPr>
          <w:sz w:val="24"/>
          <w:szCs w:val="24"/>
        </w:rPr>
        <w:t xml:space="preserve">1. Правила техники безопасности. Соматические системы </w:t>
      </w:r>
      <w:r w:rsidRPr="0090339B">
        <w:rPr>
          <w:sz w:val="24"/>
          <w:szCs w:val="24"/>
        </w:rPr>
        <w:br/>
        <w:t>(остеология, артрология, миология и кожный покров)</w:t>
      </w:r>
      <w:bookmarkEnd w:id="0"/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i/>
          <w:sz w:val="24"/>
          <w:szCs w:val="24"/>
        </w:rPr>
        <w:t>Цель:</w:t>
      </w:r>
      <w:r w:rsidRPr="0090339B">
        <w:rPr>
          <w:rFonts w:ascii="Times New Roman" w:hAnsi="Times New Roman" w:cs="Times New Roman"/>
          <w:sz w:val="24"/>
          <w:szCs w:val="24"/>
        </w:rPr>
        <w:t xml:space="preserve"> освоить технику безопасности при работе с животными и трупным материалом. Изучить соматические системы.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i/>
          <w:sz w:val="24"/>
          <w:szCs w:val="24"/>
        </w:rPr>
        <w:t>Задание 1.</w:t>
      </w:r>
      <w:r w:rsidRPr="0090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39B">
        <w:rPr>
          <w:rFonts w:ascii="Times New Roman" w:hAnsi="Times New Roman" w:cs="Times New Roman"/>
          <w:sz w:val="24"/>
          <w:szCs w:val="24"/>
        </w:rPr>
        <w:t>Изучить и отработать правила техники безопасности и личной гигиены при работе с животными и трупным материалом.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pacing w:val="-6"/>
          <w:sz w:val="24"/>
          <w:szCs w:val="24"/>
        </w:rPr>
      </w:pPr>
      <w:r w:rsidRPr="0090339B">
        <w:rPr>
          <w:rFonts w:ascii="Times New Roman" w:hAnsi="Times New Roman" w:cs="Times New Roman"/>
          <w:b/>
          <w:i/>
          <w:spacing w:val="-6"/>
          <w:sz w:val="24"/>
          <w:szCs w:val="24"/>
        </w:rPr>
        <w:t>Задание 2.</w:t>
      </w:r>
      <w:r w:rsidRPr="0090339B">
        <w:rPr>
          <w:rFonts w:ascii="Times New Roman" w:hAnsi="Times New Roman" w:cs="Times New Roman"/>
          <w:b/>
          <w:spacing w:val="-6"/>
          <w:sz w:val="24"/>
          <w:szCs w:val="24"/>
        </w:rPr>
        <w:t> </w:t>
      </w:r>
      <w:r w:rsidRPr="0090339B">
        <w:rPr>
          <w:rFonts w:ascii="Times New Roman" w:hAnsi="Times New Roman" w:cs="Times New Roman"/>
          <w:spacing w:val="-6"/>
          <w:sz w:val="24"/>
          <w:szCs w:val="24"/>
        </w:rPr>
        <w:t>Повторить тему «Строение скелета животного». Определить расположение костей скелета животного. Выяснить, где располагаются и какую функцию выполняют плоские, длинные, изогнутые, короткие, трубчатые и смешанные кости. Установить различия в строении костей в зависимости от характера движения животных.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>Изучая топографию костей, определите их топографию под кожей и нарисуйте мелом или углём (в зависимости от масти животного) проекцию на кожу. Следует сделать проекцию костей черепа, туловища и конечностей.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i/>
          <w:sz w:val="24"/>
          <w:szCs w:val="24"/>
        </w:rPr>
        <w:t>Задание 3.</w:t>
      </w:r>
      <w:r w:rsidRPr="0090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39B">
        <w:rPr>
          <w:rFonts w:ascii="Times New Roman" w:hAnsi="Times New Roman" w:cs="Times New Roman"/>
          <w:sz w:val="24"/>
          <w:szCs w:val="24"/>
        </w:rPr>
        <w:t xml:space="preserve">Повторить тему «Суставы». Определить расположение различных типов непрерывного соединения скелета (синостоза, синдесмоза, </w:t>
      </w:r>
      <w:proofErr w:type="spellStart"/>
      <w:r w:rsidRPr="0090339B">
        <w:rPr>
          <w:rFonts w:ascii="Times New Roman" w:hAnsi="Times New Roman" w:cs="Times New Roman"/>
          <w:sz w:val="24"/>
          <w:szCs w:val="24"/>
        </w:rPr>
        <w:t>синэластоза</w:t>
      </w:r>
      <w:proofErr w:type="spellEnd"/>
      <w:r w:rsidRPr="0090339B">
        <w:rPr>
          <w:rFonts w:ascii="Times New Roman" w:hAnsi="Times New Roman" w:cs="Times New Roman"/>
          <w:sz w:val="24"/>
          <w:szCs w:val="24"/>
        </w:rPr>
        <w:t xml:space="preserve">, синхондроза и </w:t>
      </w:r>
      <w:proofErr w:type="spellStart"/>
      <w:r w:rsidRPr="0090339B">
        <w:rPr>
          <w:rFonts w:ascii="Times New Roman" w:hAnsi="Times New Roman" w:cs="Times New Roman"/>
          <w:sz w:val="24"/>
          <w:szCs w:val="24"/>
        </w:rPr>
        <w:t>синсаркоза</w:t>
      </w:r>
      <w:proofErr w:type="spellEnd"/>
      <w:r w:rsidRPr="0090339B">
        <w:rPr>
          <w:rFonts w:ascii="Times New Roman" w:hAnsi="Times New Roman" w:cs="Times New Roman"/>
          <w:sz w:val="24"/>
          <w:szCs w:val="24"/>
        </w:rPr>
        <w:t>). Определить расположение суставов конечностей.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 xml:space="preserve">Изучая топографию того или иного сустава на конечностях, нарисуйте проекцию их участков на кожу. 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i/>
          <w:sz w:val="24"/>
          <w:szCs w:val="24"/>
        </w:rPr>
        <w:t>Задание 4.</w:t>
      </w:r>
      <w:r w:rsidRPr="0090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39B">
        <w:rPr>
          <w:rFonts w:ascii="Times New Roman" w:hAnsi="Times New Roman" w:cs="Times New Roman"/>
          <w:sz w:val="24"/>
          <w:szCs w:val="24"/>
        </w:rPr>
        <w:t>Изучить на животном расположение и связь мускулатуры с осевым и периферическим скелетом.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>1. Повторите закономерности расположения мышц на скелете по отношению к суставам и к их точкам закрепления.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>2. Выясните, где находятся места закрепления мышц и смена подвижной и фиксированной точки.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>3. Изучите на локтевом суставе работу мышц: на висячей, приподнятой от земли и опоре о землю конечности.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>4. Прощупайте расположение экстензоров, флексоров, абдукторов и аддукторов.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 xml:space="preserve">5. Определите расположение </w:t>
      </w:r>
      <w:proofErr w:type="spellStart"/>
      <w:r w:rsidRPr="0090339B">
        <w:rPr>
          <w:rFonts w:ascii="Times New Roman" w:hAnsi="Times New Roman" w:cs="Times New Roman"/>
          <w:sz w:val="24"/>
          <w:szCs w:val="24"/>
        </w:rPr>
        <w:t>односуставных</w:t>
      </w:r>
      <w:proofErr w:type="spellEnd"/>
      <w:r w:rsidRPr="00903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339B">
        <w:rPr>
          <w:rFonts w:ascii="Times New Roman" w:hAnsi="Times New Roman" w:cs="Times New Roman"/>
          <w:sz w:val="24"/>
          <w:szCs w:val="24"/>
        </w:rPr>
        <w:t>двусуставных</w:t>
      </w:r>
      <w:proofErr w:type="spellEnd"/>
      <w:r w:rsidRPr="0090339B">
        <w:rPr>
          <w:rFonts w:ascii="Times New Roman" w:hAnsi="Times New Roman" w:cs="Times New Roman"/>
          <w:sz w:val="24"/>
          <w:szCs w:val="24"/>
        </w:rPr>
        <w:t xml:space="preserve"> и многосуставных мышц.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>6. Определите топографию мышц синергистов и антагонистов.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>7. Начертите проекцию мышц, которые не имеют закрепления на скелете.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>8. Нанесите проекцию мышц, соединяющих грудную конечность с туловищем, в состоянии опоры конечности на землю и при выносе её вперёд.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>9. Начертите проекцию жевательных мышц и изучите их работу у животного во время приема пищи.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 xml:space="preserve">10. Определите расположение мышц грудной и тазовой конечностей, сравните их степень развития у стопоходящих, </w:t>
      </w:r>
      <w:proofErr w:type="spellStart"/>
      <w:r w:rsidRPr="0090339B">
        <w:rPr>
          <w:rFonts w:ascii="Times New Roman" w:hAnsi="Times New Roman" w:cs="Times New Roman"/>
          <w:sz w:val="24"/>
          <w:szCs w:val="24"/>
        </w:rPr>
        <w:t>пальцеходящих</w:t>
      </w:r>
      <w:proofErr w:type="spellEnd"/>
      <w:r w:rsidRPr="009033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339B">
        <w:rPr>
          <w:rFonts w:ascii="Times New Roman" w:hAnsi="Times New Roman" w:cs="Times New Roman"/>
          <w:sz w:val="24"/>
          <w:szCs w:val="24"/>
        </w:rPr>
        <w:t>фалангоходящих</w:t>
      </w:r>
      <w:proofErr w:type="spellEnd"/>
      <w:r w:rsidRPr="0090339B">
        <w:rPr>
          <w:rFonts w:ascii="Times New Roman" w:hAnsi="Times New Roman" w:cs="Times New Roman"/>
          <w:sz w:val="24"/>
          <w:szCs w:val="24"/>
        </w:rPr>
        <w:t xml:space="preserve"> животных.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i/>
          <w:sz w:val="24"/>
          <w:szCs w:val="24"/>
        </w:rPr>
        <w:t>Задание 5.</w:t>
      </w:r>
      <w:r w:rsidRPr="0090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39B">
        <w:rPr>
          <w:rFonts w:ascii="Times New Roman" w:hAnsi="Times New Roman" w:cs="Times New Roman"/>
          <w:sz w:val="24"/>
          <w:szCs w:val="24"/>
        </w:rPr>
        <w:t>Изучить кожный покров и его производные на разных видах домашних животных.</w:t>
      </w:r>
    </w:p>
    <w:p w:rsidR="00A61C8D" w:rsidRPr="0090339B" w:rsidRDefault="00A61C8D" w:rsidP="00A61C8D">
      <w:pPr>
        <w:pStyle w:val="2"/>
        <w:widowControl w:val="0"/>
        <w:spacing w:before="0" w:after="0"/>
        <w:rPr>
          <w:sz w:val="24"/>
          <w:szCs w:val="24"/>
        </w:rPr>
      </w:pPr>
      <w:bookmarkStart w:id="2" w:name="__RefHeading__140_218966819"/>
      <w:bookmarkStart w:id="3" w:name="_Toc363131693"/>
      <w:bookmarkEnd w:id="2"/>
      <w:r w:rsidRPr="0090339B">
        <w:rPr>
          <w:sz w:val="24"/>
          <w:szCs w:val="24"/>
        </w:rPr>
        <w:t>2. Висцеральные системы (органы пищеварения,</w:t>
      </w:r>
      <w:r w:rsidRPr="0090339B">
        <w:rPr>
          <w:sz w:val="24"/>
          <w:szCs w:val="24"/>
        </w:rPr>
        <w:br/>
        <w:t>дыхания, мочевыделения и размножения)</w:t>
      </w:r>
      <w:bookmarkEnd w:id="3"/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90339B">
        <w:rPr>
          <w:rFonts w:ascii="Times New Roman" w:hAnsi="Times New Roman" w:cs="Times New Roman"/>
          <w:sz w:val="24"/>
          <w:szCs w:val="24"/>
        </w:rPr>
        <w:t>рассмотреть висцеральные системы.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i/>
          <w:sz w:val="24"/>
          <w:szCs w:val="24"/>
        </w:rPr>
        <w:t>Задание 1.</w:t>
      </w:r>
      <w:r w:rsidRPr="0090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39B">
        <w:rPr>
          <w:rFonts w:ascii="Times New Roman" w:hAnsi="Times New Roman" w:cs="Times New Roman"/>
          <w:sz w:val="24"/>
          <w:szCs w:val="24"/>
        </w:rPr>
        <w:t xml:space="preserve">Изучить органы пищеварения: ротовую полость, желудочно-кишечный тракт и </w:t>
      </w:r>
      <w:proofErr w:type="spellStart"/>
      <w:r w:rsidRPr="0090339B">
        <w:rPr>
          <w:rFonts w:ascii="Times New Roman" w:hAnsi="Times New Roman" w:cs="Times New Roman"/>
          <w:sz w:val="24"/>
          <w:szCs w:val="24"/>
        </w:rPr>
        <w:t>застенные</w:t>
      </w:r>
      <w:proofErr w:type="spellEnd"/>
      <w:r w:rsidRPr="0090339B">
        <w:rPr>
          <w:rFonts w:ascii="Times New Roman" w:hAnsi="Times New Roman" w:cs="Times New Roman"/>
          <w:sz w:val="24"/>
          <w:szCs w:val="24"/>
        </w:rPr>
        <w:t xml:space="preserve"> пищеварительные железы.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i/>
          <w:sz w:val="24"/>
          <w:szCs w:val="24"/>
        </w:rPr>
        <w:t>Задание 2.</w:t>
      </w:r>
      <w:r w:rsidRPr="0090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39B">
        <w:rPr>
          <w:rFonts w:ascii="Times New Roman" w:hAnsi="Times New Roman" w:cs="Times New Roman"/>
          <w:sz w:val="24"/>
          <w:szCs w:val="24"/>
        </w:rPr>
        <w:t>Изучить органы дыхания: верхние дыхательные пути и легкие.</w:t>
      </w:r>
    </w:p>
    <w:p w:rsidR="00A61C8D" w:rsidRPr="0090339B" w:rsidRDefault="00A61C8D" w:rsidP="00A61C8D">
      <w:pPr>
        <w:pStyle w:val="10"/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i/>
          <w:sz w:val="24"/>
          <w:szCs w:val="24"/>
        </w:rPr>
        <w:t>Задание 3.</w:t>
      </w:r>
      <w:r w:rsidRPr="0090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39B">
        <w:rPr>
          <w:rFonts w:ascii="Times New Roman" w:hAnsi="Times New Roman" w:cs="Times New Roman"/>
          <w:sz w:val="24"/>
          <w:szCs w:val="24"/>
        </w:rPr>
        <w:t>Изучить органы мочеполового аппарата: почки, мочевыводящие органы, органы размножения самок и самцов.</w:t>
      </w:r>
    </w:p>
    <w:p w:rsidR="00A61C8D" w:rsidRPr="0090339B" w:rsidRDefault="00A61C8D" w:rsidP="00A61C8D">
      <w:pPr>
        <w:pStyle w:val="2"/>
        <w:widowControl w:val="0"/>
        <w:spacing w:before="0" w:after="0"/>
        <w:rPr>
          <w:sz w:val="24"/>
          <w:szCs w:val="24"/>
        </w:rPr>
      </w:pPr>
      <w:bookmarkStart w:id="4" w:name="__RefHeading__140_2189668191"/>
      <w:bookmarkStart w:id="5" w:name="_Toc363131694"/>
      <w:r w:rsidRPr="0090339B">
        <w:rPr>
          <w:sz w:val="24"/>
          <w:szCs w:val="24"/>
        </w:rPr>
        <w:t xml:space="preserve">3. </w:t>
      </w:r>
      <w:bookmarkEnd w:id="4"/>
      <w:r w:rsidRPr="0090339B">
        <w:rPr>
          <w:sz w:val="24"/>
          <w:szCs w:val="24"/>
        </w:rPr>
        <w:t xml:space="preserve">Интегрирующие </w:t>
      </w:r>
      <w:proofErr w:type="gramStart"/>
      <w:r w:rsidRPr="0090339B">
        <w:rPr>
          <w:sz w:val="24"/>
          <w:szCs w:val="24"/>
        </w:rPr>
        <w:t>системы</w:t>
      </w:r>
      <w:r w:rsidRPr="0090339B">
        <w:rPr>
          <w:sz w:val="24"/>
          <w:szCs w:val="24"/>
        </w:rPr>
        <w:br/>
        <w:t>(</w:t>
      </w:r>
      <w:proofErr w:type="gramEnd"/>
      <w:r w:rsidRPr="0090339B">
        <w:rPr>
          <w:sz w:val="24"/>
          <w:szCs w:val="24"/>
        </w:rPr>
        <w:t xml:space="preserve">сердечно-сосудистая и нервная системы, </w:t>
      </w:r>
      <w:r w:rsidRPr="0090339B">
        <w:rPr>
          <w:sz w:val="24"/>
          <w:szCs w:val="24"/>
        </w:rPr>
        <w:br/>
        <w:t xml:space="preserve">органы чувств и железы внутренней секреции). </w:t>
      </w:r>
      <w:r w:rsidRPr="0090339B">
        <w:rPr>
          <w:sz w:val="24"/>
          <w:szCs w:val="24"/>
        </w:rPr>
        <w:br/>
      </w:r>
      <w:r w:rsidRPr="0090339B">
        <w:rPr>
          <w:sz w:val="24"/>
          <w:szCs w:val="24"/>
        </w:rPr>
        <w:lastRenderedPageBreak/>
        <w:t>Анатомия домашней птицы</w:t>
      </w:r>
      <w:bookmarkEnd w:id="5"/>
    </w:p>
    <w:p w:rsidR="00A61C8D" w:rsidRPr="0090339B" w:rsidRDefault="00A61C8D" w:rsidP="00A61C8D">
      <w:pPr>
        <w:pStyle w:val="10"/>
        <w:widowControl w:val="0"/>
        <w:ind w:hanging="1575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Цель: </w:t>
      </w:r>
      <w:r w:rsidRPr="0090339B">
        <w:rPr>
          <w:rFonts w:ascii="Times New Roman" w:hAnsi="Times New Roman" w:cs="Times New Roman"/>
          <w:sz w:val="24"/>
          <w:szCs w:val="24"/>
        </w:rPr>
        <w:t>рассмотреть интегрирующие системы.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i/>
          <w:sz w:val="24"/>
          <w:szCs w:val="24"/>
        </w:rPr>
        <w:t>Задание 1.</w:t>
      </w:r>
      <w:r w:rsidRPr="0090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39B">
        <w:rPr>
          <w:rFonts w:ascii="Times New Roman" w:hAnsi="Times New Roman" w:cs="Times New Roman"/>
          <w:sz w:val="24"/>
          <w:szCs w:val="24"/>
        </w:rPr>
        <w:t>Повторить тему «Сердечно-сосудистая система». Определить топографическое расположение сердца у животного. Выяснить, где располагаются анатомические границы сердца у разных видов животных.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i/>
          <w:sz w:val="24"/>
          <w:szCs w:val="24"/>
        </w:rPr>
        <w:t xml:space="preserve">Задание 2. </w:t>
      </w:r>
      <w:r w:rsidRPr="0090339B">
        <w:rPr>
          <w:rFonts w:ascii="Times New Roman" w:hAnsi="Times New Roman" w:cs="Times New Roman"/>
          <w:sz w:val="24"/>
          <w:szCs w:val="24"/>
        </w:rPr>
        <w:t>Изучить и определить топографические особенности у разных видов домашних животных главных сосудистых магистралей (артерий и вен), лимфатических сосудов, центров и узлов, органов кроветворения.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i/>
          <w:sz w:val="24"/>
          <w:szCs w:val="24"/>
        </w:rPr>
        <w:t>Задание 3.</w:t>
      </w:r>
      <w:r w:rsidRPr="0090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39B">
        <w:rPr>
          <w:rFonts w:ascii="Times New Roman" w:hAnsi="Times New Roman" w:cs="Times New Roman"/>
          <w:sz w:val="24"/>
          <w:szCs w:val="24"/>
        </w:rPr>
        <w:t>Повторить тему «Нервная система и органы чувств». Определить строение и топографию органов ЦНС у животных. Установить отделы спинного мозга. Выяснить топографию и области иннервации спинномозговых и черепно-мозговых нервов у разных видов животных. Изучить анализаторы.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i/>
          <w:sz w:val="24"/>
          <w:szCs w:val="24"/>
        </w:rPr>
        <w:t>Задание 4.</w:t>
      </w:r>
      <w:r w:rsidRPr="0090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39B">
        <w:rPr>
          <w:rFonts w:ascii="Times New Roman" w:hAnsi="Times New Roman" w:cs="Times New Roman"/>
          <w:sz w:val="24"/>
          <w:szCs w:val="24"/>
        </w:rPr>
        <w:t xml:space="preserve">Повторить тему «Эндокринология». Определить строение и топографию желёз внутренней секреции у животных. 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i/>
          <w:sz w:val="24"/>
          <w:szCs w:val="24"/>
        </w:rPr>
        <w:t>Задание 5.</w:t>
      </w:r>
      <w:r w:rsidRPr="0090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39B">
        <w:rPr>
          <w:rFonts w:ascii="Times New Roman" w:hAnsi="Times New Roman" w:cs="Times New Roman"/>
          <w:sz w:val="24"/>
          <w:szCs w:val="24"/>
        </w:rPr>
        <w:t>Повторить тему «Анатомия птиц». Определить строение и топографию органов соматических, висцеральных и интегрирующих систем организма птиц.</w:t>
      </w:r>
    </w:p>
    <w:p w:rsidR="00A61C8D" w:rsidRPr="0090339B" w:rsidRDefault="00A61C8D" w:rsidP="00A61C8D">
      <w:pPr>
        <w:pStyle w:val="2"/>
        <w:widowControl w:val="0"/>
        <w:spacing w:before="0" w:after="0"/>
        <w:rPr>
          <w:sz w:val="24"/>
          <w:szCs w:val="24"/>
        </w:rPr>
      </w:pPr>
      <w:bookmarkStart w:id="6" w:name="__RefHeading__142_218966819"/>
      <w:bookmarkStart w:id="7" w:name="_Toc363131695"/>
      <w:bookmarkEnd w:id="6"/>
      <w:r w:rsidRPr="0090339B">
        <w:rPr>
          <w:sz w:val="24"/>
          <w:szCs w:val="24"/>
        </w:rPr>
        <w:t>4. Вскрытие трупа (препарирование кожи и мышц,</w:t>
      </w:r>
      <w:r w:rsidRPr="0090339B">
        <w:rPr>
          <w:sz w:val="24"/>
          <w:szCs w:val="24"/>
        </w:rPr>
        <w:br/>
        <w:t>вскрытие полостей тела,</w:t>
      </w:r>
      <w:r w:rsidRPr="0090339B">
        <w:rPr>
          <w:sz w:val="24"/>
          <w:szCs w:val="24"/>
        </w:rPr>
        <w:br/>
        <w:t>препарирование и изучение внутренних органов)</w:t>
      </w:r>
      <w:bookmarkEnd w:id="7"/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i/>
          <w:sz w:val="24"/>
          <w:szCs w:val="24"/>
        </w:rPr>
        <w:t>Цель:</w:t>
      </w:r>
      <w:r w:rsidRPr="0090339B">
        <w:rPr>
          <w:rFonts w:ascii="Times New Roman" w:hAnsi="Times New Roman" w:cs="Times New Roman"/>
          <w:sz w:val="24"/>
          <w:szCs w:val="24"/>
        </w:rPr>
        <w:t xml:space="preserve"> освоить методику вскрытия трупа животного, его анатомирования (препарирования) и осмотра органов.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i/>
          <w:sz w:val="24"/>
          <w:szCs w:val="24"/>
        </w:rPr>
        <w:t>Задание 1.</w:t>
      </w:r>
      <w:r w:rsidRPr="0090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39B">
        <w:rPr>
          <w:rFonts w:ascii="Times New Roman" w:hAnsi="Times New Roman" w:cs="Times New Roman"/>
          <w:sz w:val="24"/>
          <w:szCs w:val="24"/>
        </w:rPr>
        <w:t>Изучить методику вскрытия трупа. Рассмотреть кожу, мышцы и суставы.</w:t>
      </w:r>
    </w:p>
    <w:p w:rsidR="00A61C8D" w:rsidRPr="0090339B" w:rsidRDefault="00A61C8D" w:rsidP="00A61C8D">
      <w:pPr>
        <w:pStyle w:val="10"/>
        <w:widowControl w:val="0"/>
        <w:ind w:firstLine="540"/>
        <w:rPr>
          <w:rFonts w:ascii="Times New Roman" w:hAnsi="Times New Roman" w:cs="Times New Roman"/>
          <w:spacing w:val="-6"/>
          <w:sz w:val="24"/>
          <w:szCs w:val="24"/>
        </w:rPr>
      </w:pPr>
      <w:r w:rsidRPr="0090339B">
        <w:rPr>
          <w:rFonts w:ascii="Times New Roman" w:hAnsi="Times New Roman" w:cs="Times New Roman"/>
          <w:b/>
          <w:i/>
          <w:spacing w:val="-6"/>
          <w:sz w:val="24"/>
          <w:szCs w:val="24"/>
        </w:rPr>
        <w:t>Задание 2.</w:t>
      </w:r>
      <w:r w:rsidRPr="0090339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0339B">
        <w:rPr>
          <w:rFonts w:ascii="Times New Roman" w:hAnsi="Times New Roman" w:cs="Times New Roman"/>
          <w:spacing w:val="-6"/>
          <w:sz w:val="24"/>
          <w:szCs w:val="24"/>
        </w:rPr>
        <w:t>Изучить полости тела, топографию внутренних органов.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339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Задание 3.</w:t>
      </w:r>
      <w:r w:rsidRPr="009033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0339B">
        <w:rPr>
          <w:rFonts w:ascii="Times New Roman" w:hAnsi="Times New Roman" w:cs="Times New Roman"/>
          <w:bCs/>
          <w:color w:val="000000"/>
          <w:sz w:val="24"/>
          <w:szCs w:val="24"/>
        </w:rPr>
        <w:t>Извлечь внутренние органы из полостей тела.</w:t>
      </w:r>
    </w:p>
    <w:p w:rsidR="00A61C8D" w:rsidRPr="0090339B" w:rsidRDefault="00A61C8D" w:rsidP="00A61C8D">
      <w:pPr>
        <w:pStyle w:val="2"/>
        <w:widowControl w:val="0"/>
        <w:spacing w:before="0" w:after="0"/>
        <w:rPr>
          <w:sz w:val="24"/>
          <w:szCs w:val="24"/>
        </w:rPr>
      </w:pPr>
      <w:bookmarkStart w:id="8" w:name="__RefHeading__144_218966819"/>
      <w:bookmarkStart w:id="9" w:name="_Toc363131696"/>
      <w:r w:rsidRPr="0090339B">
        <w:rPr>
          <w:sz w:val="24"/>
          <w:szCs w:val="24"/>
        </w:rPr>
        <w:t xml:space="preserve">5. </w:t>
      </w:r>
      <w:bookmarkEnd w:id="8"/>
      <w:r w:rsidRPr="0090339B">
        <w:rPr>
          <w:sz w:val="24"/>
          <w:szCs w:val="24"/>
        </w:rPr>
        <w:t xml:space="preserve">Техника изготовления анатомических препаратов. </w:t>
      </w:r>
      <w:r w:rsidRPr="0090339B">
        <w:rPr>
          <w:sz w:val="24"/>
          <w:szCs w:val="24"/>
        </w:rPr>
        <w:br/>
        <w:t>Примерные задания</w:t>
      </w:r>
      <w:r w:rsidRPr="0090339B">
        <w:rPr>
          <w:sz w:val="24"/>
          <w:szCs w:val="24"/>
        </w:rPr>
        <w:br/>
        <w:t>по изготовлению анатомических препаратов</w:t>
      </w:r>
      <w:bookmarkEnd w:id="9"/>
      <w:r w:rsidRPr="0090339B">
        <w:rPr>
          <w:sz w:val="24"/>
          <w:szCs w:val="24"/>
        </w:rPr>
        <w:t xml:space="preserve"> </w:t>
      </w:r>
    </w:p>
    <w:p w:rsidR="00A61C8D" w:rsidRPr="0090339B" w:rsidRDefault="00A61C8D" w:rsidP="00A61C8D">
      <w:pPr>
        <w:pStyle w:val="10"/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0339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Задание 1.</w:t>
      </w:r>
      <w:r w:rsidRPr="009033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0339B">
        <w:rPr>
          <w:rFonts w:ascii="Times New Roman" w:hAnsi="Times New Roman" w:cs="Times New Roman"/>
          <w:color w:val="000000"/>
          <w:sz w:val="24"/>
          <w:szCs w:val="24"/>
        </w:rPr>
        <w:t>Освоить технику и методику изготовления сухих, влажных и коррозионных анатомических препаратов.</w:t>
      </w:r>
    </w:p>
    <w:p w:rsidR="0012004C" w:rsidRDefault="0012004C"/>
    <w:sectPr w:rsidR="0012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8D"/>
    <w:rsid w:val="0012004C"/>
    <w:rsid w:val="00562764"/>
    <w:rsid w:val="00A6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70621-27C7-431C-A6D9-DD5ECC37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т Знак"/>
    <w:link w:val="10"/>
    <w:locked/>
    <w:rsid w:val="00A61C8D"/>
    <w:rPr>
      <w:sz w:val="30"/>
      <w:szCs w:val="30"/>
    </w:rPr>
  </w:style>
  <w:style w:type="paragraph" w:customStyle="1" w:styleId="10">
    <w:name w:val="1т"/>
    <w:basedOn w:val="a"/>
    <w:link w:val="1"/>
    <w:rsid w:val="00A61C8D"/>
    <w:pPr>
      <w:spacing w:after="0" w:line="240" w:lineRule="auto"/>
      <w:ind w:firstLine="567"/>
      <w:jc w:val="both"/>
    </w:pPr>
    <w:rPr>
      <w:sz w:val="30"/>
      <w:szCs w:val="30"/>
    </w:rPr>
  </w:style>
  <w:style w:type="paragraph" w:customStyle="1" w:styleId="2">
    <w:name w:val="2"/>
    <w:basedOn w:val="20"/>
    <w:rsid w:val="00A61C8D"/>
    <w:pPr>
      <w:autoSpaceDE w:val="0"/>
      <w:autoSpaceDN w:val="0"/>
      <w:adjustRightInd w:val="0"/>
      <w:spacing w:before="24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20">
    <w:name w:val="Body Text 2"/>
    <w:basedOn w:val="a"/>
    <w:link w:val="21"/>
    <w:uiPriority w:val="99"/>
    <w:semiHidden/>
    <w:unhideWhenUsed/>
    <w:rsid w:val="00A61C8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61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Иларион Олехов</cp:lastModifiedBy>
  <cp:revision>2</cp:revision>
  <dcterms:created xsi:type="dcterms:W3CDTF">2017-09-20T18:10:00Z</dcterms:created>
  <dcterms:modified xsi:type="dcterms:W3CDTF">2017-09-20T18:10:00Z</dcterms:modified>
</cp:coreProperties>
</file>