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69" w:rsidRDefault="007C5069">
      <w:r>
        <w:t>8. Оценить неопределённость ∆</w:t>
      </w:r>
      <w:proofErr w:type="spellStart"/>
      <w:r>
        <w:t>x</w:t>
      </w:r>
      <w:proofErr w:type="spellEnd"/>
      <w:r>
        <w:t xml:space="preserve"> координаты электрона, если неопределённость ∆υ его скорости равна 0, 6 Мм/с.</w:t>
      </w:r>
    </w:p>
    <w:p w:rsidR="007C5069" w:rsidRDefault="007C5069">
      <w:r>
        <w:t xml:space="preserve"> 9. Определить длину волны самой длинноволновой линии K-серии характеристического рентгеновского спектра, если анод рентгеновской трубки изготовлен из циркония (Z = 40). Постоянную экранирования σ принять равной единице.</w:t>
      </w:r>
    </w:p>
    <w:p w:rsidR="00134047" w:rsidRDefault="007C5069">
      <w:r>
        <w:t xml:space="preserve"> 10. Ядерная реакция имеет вид 12C + 7Li →? + 15Ne. Определить недостающий элемент и рассчитать энергию ядерной реакции.</w:t>
      </w:r>
    </w:p>
    <w:p w:rsidR="007C5069" w:rsidRDefault="007C5069"/>
    <w:sectPr w:rsidR="007C5069" w:rsidSect="0013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C5069"/>
    <w:rsid w:val="00134047"/>
    <w:rsid w:val="007C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2018-01-12T09:17:00Z</dcterms:created>
  <dcterms:modified xsi:type="dcterms:W3CDTF">2018-01-12T09:18:00Z</dcterms:modified>
</cp:coreProperties>
</file>