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B3" w:rsidRPr="00DA0DB3" w:rsidRDefault="00DA0DB3" w:rsidP="00DA0DB3">
      <w:pPr>
        <w:shd w:val="clear" w:color="auto" w:fill="EDEDED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A0DB3">
        <w:rPr>
          <w:rFonts w:ascii="Helvetica" w:eastAsia="Times New Roman" w:hAnsi="Helvetica" w:cs="Helvetica"/>
          <w:color w:val="333333"/>
          <w:sz w:val="18"/>
          <w:szCs w:val="18"/>
        </w:rPr>
        <w:t>Изучите извлечения из Указа Президента РФ (1996 г.) и ответьте на вопросы.</w:t>
      </w:r>
    </w:p>
    <w:p w:rsidR="00DA0DB3" w:rsidRPr="00DA0DB3" w:rsidRDefault="00DA0DB3" w:rsidP="00DA0DB3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50" w:lineRule="atLeast"/>
        <w:ind w:left="6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A0DB3">
        <w:rPr>
          <w:rFonts w:ascii="Helvetica" w:eastAsia="Times New Roman" w:hAnsi="Helvetica" w:cs="Helvetica"/>
          <w:color w:val="333333"/>
          <w:sz w:val="18"/>
          <w:szCs w:val="18"/>
        </w:rPr>
        <w:t>Как соотносятся цели региональной политики РФ с целями региональной политики в других странах? Что между ними общего? Какие цели региональной политики в РФ позволяют говорить о ее особенностях?</w:t>
      </w:r>
    </w:p>
    <w:p w:rsidR="00DA0DB3" w:rsidRPr="00DA0DB3" w:rsidRDefault="00DA0DB3" w:rsidP="00DA0DB3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50" w:lineRule="atLeast"/>
        <w:ind w:left="6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A0DB3">
        <w:rPr>
          <w:rFonts w:ascii="Helvetica" w:eastAsia="Times New Roman" w:hAnsi="Helvetica" w:cs="Helvetica"/>
          <w:color w:val="333333"/>
          <w:sz w:val="18"/>
          <w:szCs w:val="18"/>
        </w:rPr>
        <w:t>На что направлена </w:t>
      </w:r>
      <w:hyperlink r:id="rId5" w:tooltip="Глоссарий: Региональная политика" w:history="1">
        <w:r w:rsidRPr="00DA0DB3">
          <w:rPr>
            <w:rFonts w:ascii="Helvetica" w:eastAsia="Times New Roman" w:hAnsi="Helvetica" w:cs="Helvetica"/>
            <w:color w:val="0070A8"/>
            <w:sz w:val="18"/>
          </w:rPr>
          <w:t>региональная политика</w:t>
        </w:r>
      </w:hyperlink>
      <w:r w:rsidRPr="00DA0DB3">
        <w:rPr>
          <w:rFonts w:ascii="Helvetica" w:eastAsia="Times New Roman" w:hAnsi="Helvetica" w:cs="Helvetica"/>
          <w:color w:val="333333"/>
          <w:sz w:val="18"/>
          <w:szCs w:val="18"/>
        </w:rPr>
        <w:t> РФ в области внешних связей субъектов РФ?</w:t>
      </w:r>
    </w:p>
    <w:p w:rsidR="00326749" w:rsidRDefault="00326749"/>
    <w:sectPr w:rsidR="00326749" w:rsidSect="0039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788F"/>
    <w:multiLevelType w:val="multilevel"/>
    <w:tmpl w:val="F5C2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132B2"/>
    <w:multiLevelType w:val="multilevel"/>
    <w:tmpl w:val="025C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5E15"/>
    <w:rsid w:val="00326749"/>
    <w:rsid w:val="003958AA"/>
    <w:rsid w:val="009D5E15"/>
    <w:rsid w:val="00DA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0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distant.magtu.ru/mod/glossary/showentry.php?eid=52164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2018-08-15T14:14:00Z</dcterms:created>
  <dcterms:modified xsi:type="dcterms:W3CDTF">2018-08-15T14:21:00Z</dcterms:modified>
</cp:coreProperties>
</file>