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93" w:rsidRDefault="00B5726B" w:rsidP="00441F4C">
      <w:pPr>
        <w:rPr>
          <w:b/>
          <w:u w:val="single"/>
        </w:rPr>
      </w:pPr>
      <w:r>
        <w:rPr>
          <w:b/>
          <w:u w:val="single"/>
        </w:rPr>
        <w:t>Вариант1</w:t>
      </w:r>
      <w:bookmarkStart w:id="0" w:name="_GoBack"/>
      <w:bookmarkEnd w:id="0"/>
      <w:r w:rsidR="000A7793">
        <w:rPr>
          <w:b/>
          <w:u w:val="single"/>
        </w:rPr>
        <w:t>.</w:t>
      </w:r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1. СЛАУ</w:t>
      </w:r>
    </w:p>
    <w:p w:rsidR="00441F4C" w:rsidRDefault="00441F4C" w:rsidP="00441F4C">
      <w:r w:rsidRPr="00441F4C">
        <w:t xml:space="preserve">Решить систему линейных уравнений методом итераций. Построить график для двумерной системы и найти точки решения на графике. Если система не показывает сходимость итерационного процесса, то преобразовать ее так, чтобы процесс итерации сходился. </w:t>
      </w:r>
    </w:p>
    <w:p w:rsidR="00B5726B" w:rsidRPr="00B5726B" w:rsidRDefault="00B5726B" w:rsidP="00B5726B">
      <w:pPr>
        <w:rPr>
          <w:lang w:val="en-US"/>
        </w:rPr>
      </w:pPr>
      <w:r w:rsidRPr="00B5726B">
        <w:rPr>
          <w:lang w:val="en-US"/>
        </w:rPr>
        <w:t>3x +2y = 12</w:t>
      </w:r>
    </w:p>
    <w:p w:rsidR="00B5726B" w:rsidRPr="00441F4C" w:rsidRDefault="00B5726B" w:rsidP="00B5726B">
      <w:r w:rsidRPr="00B5726B">
        <w:rPr>
          <w:lang w:val="en-US"/>
        </w:rPr>
        <w:t>4x + 7y = 20</w:t>
      </w:r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2. Системы нелинейных уравнений</w:t>
      </w:r>
    </w:p>
    <w:p w:rsidR="00441F4C" w:rsidRPr="00441F4C" w:rsidRDefault="00441F4C" w:rsidP="00441F4C">
      <w:r w:rsidRPr="00441F4C">
        <w:t>1. Решить систему нелинейных уравнений методом итераций</w:t>
      </w:r>
      <w:proofErr w:type="gramStart"/>
      <w:r w:rsidRPr="00441F4C">
        <w:t xml:space="preserve"> .</w:t>
      </w:r>
      <w:proofErr w:type="gramEnd"/>
      <w:r w:rsidRPr="00441F4C">
        <w:t xml:space="preserve"> Выделить из 1-го уравнения одно неизвестное (или х или у), а из другого второе неизвестное. Начать процесс итерационных расчетов с начальных значений х</w:t>
      </w:r>
      <w:proofErr w:type="gramStart"/>
      <w:r w:rsidRPr="00441F4C">
        <w:rPr>
          <w:vertAlign w:val="subscript"/>
        </w:rPr>
        <w:t>0</w:t>
      </w:r>
      <w:proofErr w:type="gramEnd"/>
      <w:r w:rsidRPr="00441F4C">
        <w:t xml:space="preserve"> и у</w:t>
      </w:r>
      <w:r w:rsidRPr="00441F4C">
        <w:rPr>
          <w:vertAlign w:val="subscript"/>
        </w:rPr>
        <w:t>0</w:t>
      </w:r>
      <w:r w:rsidRPr="00441F4C">
        <w:t xml:space="preserve">. Если процесс не сходится, то можно попробовать выделить из уравнений другие неизвестные. Результаты свести в таблицу. </w:t>
      </w:r>
      <w:r w:rsidRPr="00441F4C">
        <w:br/>
        <w:t>Максимально решать до 5-6 итерации.</w:t>
      </w:r>
    </w:p>
    <w:p w:rsidR="00441F4C" w:rsidRPr="00441F4C" w:rsidRDefault="00441F4C" w:rsidP="00441F4C">
      <w:r w:rsidRPr="00441F4C">
        <w:t xml:space="preserve">2. Построить график и найти точки решения на графике. </w:t>
      </w:r>
    </w:p>
    <w:p w:rsidR="00441F4C" w:rsidRDefault="00441F4C" w:rsidP="00441F4C">
      <w:r w:rsidRPr="00441F4C">
        <w:t>3. Найти матрицу Якоби системы для метода Ньютона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6"/>
        <w:gridCol w:w="2693"/>
      </w:tblGrid>
      <w:tr w:rsidR="00441F4C" w:rsidTr="00441F4C">
        <w:tc>
          <w:tcPr>
            <w:tcW w:w="4936" w:type="dxa"/>
          </w:tcPr>
          <w:p w:rsidR="00441F4C" w:rsidRDefault="00441F4C" w:rsidP="00861057">
            <w:r>
              <w:t>Задание</w:t>
            </w:r>
          </w:p>
        </w:tc>
        <w:tc>
          <w:tcPr>
            <w:tcW w:w="2693" w:type="dxa"/>
          </w:tcPr>
          <w:p w:rsidR="00441F4C" w:rsidRDefault="00441F4C" w:rsidP="00861057">
            <w:r>
              <w:t>Начальное приближение</w:t>
            </w:r>
          </w:p>
        </w:tc>
      </w:tr>
      <w:tr w:rsidR="00441F4C" w:rsidRPr="00441F4C" w:rsidTr="00861057">
        <w:tc>
          <w:tcPr>
            <w:tcW w:w="4936" w:type="dxa"/>
          </w:tcPr>
          <w:p w:rsidR="00441F4C" w:rsidRPr="00441F4C" w:rsidRDefault="00B5726B" w:rsidP="00441F4C">
            <w:pPr>
              <w:spacing w:after="200" w:line="276" w:lineRule="auto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</w:tc>
        <w:tc>
          <w:tcPr>
            <w:tcW w:w="2693" w:type="dxa"/>
          </w:tcPr>
          <w:p w:rsidR="00441F4C" w:rsidRPr="00B5726B" w:rsidRDefault="00441F4C" w:rsidP="00441F4C">
            <w:pPr>
              <w:spacing w:after="200" w:line="276" w:lineRule="auto"/>
            </w:pPr>
            <w:r w:rsidRPr="00441F4C">
              <w:rPr>
                <w:lang w:val="en-US"/>
              </w:rPr>
              <w:t>X</w:t>
            </w:r>
            <w:r w:rsidRPr="00441F4C">
              <w:rPr>
                <w:vertAlign w:val="subscript"/>
                <w:lang w:val="en-US"/>
              </w:rPr>
              <w:t>0</w:t>
            </w:r>
            <w:r w:rsidRPr="00441F4C">
              <w:rPr>
                <w:lang w:val="en-US"/>
              </w:rPr>
              <w:t xml:space="preserve"> = 1         y</w:t>
            </w:r>
            <w:r w:rsidRPr="00441F4C">
              <w:rPr>
                <w:vertAlign w:val="subscript"/>
                <w:lang w:val="en-US"/>
              </w:rPr>
              <w:t>0</w:t>
            </w:r>
            <w:r w:rsidR="00B5726B">
              <w:rPr>
                <w:lang w:val="en-US"/>
              </w:rPr>
              <w:t xml:space="preserve"> = </w:t>
            </w:r>
            <w:r w:rsidR="00B5726B">
              <w:t>1</w:t>
            </w:r>
          </w:p>
        </w:tc>
      </w:tr>
    </w:tbl>
    <w:p w:rsidR="00441F4C" w:rsidRDefault="00441F4C" w:rsidP="00441F4C"/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3. Интерполяция полиномом Лагранжа и многочленом Ньютона для интерполирования вперед</w:t>
      </w:r>
    </w:p>
    <w:p w:rsidR="00441F4C" w:rsidRPr="00441F4C" w:rsidRDefault="00441F4C" w:rsidP="00441F4C">
      <w:r w:rsidRPr="00441F4C">
        <w:t xml:space="preserve">1)Найти аналитический вид полинома Лагранжа для заданного массива данных. </w:t>
      </w:r>
    </w:p>
    <w:p w:rsidR="00441F4C" w:rsidRPr="00441F4C" w:rsidRDefault="00441F4C" w:rsidP="00441F4C">
      <w:r w:rsidRPr="00441F4C">
        <w:t>Построить график массива данных в виде набора точек.</w:t>
      </w:r>
    </w:p>
    <w:p w:rsidR="00441F4C" w:rsidRPr="00441F4C" w:rsidRDefault="00441F4C" w:rsidP="00441F4C">
      <w:r w:rsidRPr="00441F4C">
        <w:t>Найти с помощью полинома Лагранжа значение функции между любыми двумя узлами интерполяции</w:t>
      </w:r>
    </w:p>
    <w:p w:rsidR="00441F4C" w:rsidRPr="00441F4C" w:rsidRDefault="00441F4C" w:rsidP="00441F4C">
      <w:r w:rsidRPr="00441F4C">
        <w:t>2) Найти аналитический вид полинома Ньютона для заданного массива данных.</w:t>
      </w:r>
    </w:p>
    <w:p w:rsidR="00441F4C" w:rsidRPr="00441F4C" w:rsidRDefault="00441F4C" w:rsidP="00441F4C">
      <w:r w:rsidRPr="00441F4C">
        <w:t>Построить таблицу конечных разностей. Найти с помощью многочлена Ньютона значение функции между любыми двумя узлами интерполяции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817"/>
        <w:gridCol w:w="817"/>
        <w:gridCol w:w="817"/>
        <w:gridCol w:w="817"/>
      </w:tblGrid>
      <w:tr w:rsidR="00B5726B" w:rsidRPr="00441F4C" w:rsidTr="0014388B"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726B" w:rsidRPr="00441F4C" w:rsidRDefault="00B5726B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X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B5726B" w:rsidRPr="00441F4C" w:rsidTr="0014388B"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5726B" w:rsidRPr="00441F4C" w:rsidRDefault="00B5726B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y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817" w:type="dxa"/>
          </w:tcPr>
          <w:p w:rsidR="00B5726B" w:rsidRPr="002B64EC" w:rsidRDefault="00B5726B" w:rsidP="0083241F">
            <w:pPr>
              <w:rPr>
                <w:lang w:val="en-US"/>
              </w:rPr>
            </w:pPr>
            <w:r>
              <w:rPr>
                <w:lang w:val="en-US"/>
              </w:rPr>
              <w:t>5.9</w:t>
            </w:r>
          </w:p>
        </w:tc>
      </w:tr>
    </w:tbl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 xml:space="preserve">Задание 4. Вычисление интеграла </w:t>
      </w:r>
    </w:p>
    <w:p w:rsidR="00441F4C" w:rsidRDefault="00441F4C" w:rsidP="00441F4C">
      <w:r w:rsidRPr="00441F4C">
        <w:lastRenderedPageBreak/>
        <w:t>Вычислить интеграл с небольшим числом шагов от предложенной функции. Построить графики и на них отметить области интегрирования (прямоугольники,  трапеции, параболы). Сравнить полученные интегралы.</w:t>
      </w:r>
    </w:p>
    <w:p w:rsidR="00441F4C" w:rsidRPr="00441F4C" w:rsidRDefault="00441F4C" w:rsidP="00441F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441F4C" w:rsidRPr="004D539B" w:rsidTr="00441F4C">
        <w:tc>
          <w:tcPr>
            <w:tcW w:w="2727" w:type="dxa"/>
          </w:tcPr>
          <w:p w:rsidR="00441F4C" w:rsidRDefault="00441F4C" w:rsidP="00861057">
            <w:proofErr w:type="spellStart"/>
            <w:r>
              <w:t>Подинтегральная</w:t>
            </w:r>
            <w:proofErr w:type="spellEnd"/>
            <w:r>
              <w:t xml:space="preserve"> функция</w:t>
            </w:r>
          </w:p>
        </w:tc>
        <w:tc>
          <w:tcPr>
            <w:tcW w:w="1914" w:type="dxa"/>
          </w:tcPr>
          <w:p w:rsidR="00441F4C" w:rsidRDefault="00441F4C" w:rsidP="00861057">
            <w:r>
              <w:t>метод</w:t>
            </w:r>
          </w:p>
        </w:tc>
        <w:tc>
          <w:tcPr>
            <w:tcW w:w="1914" w:type="dxa"/>
          </w:tcPr>
          <w:p w:rsidR="00441F4C" w:rsidRPr="004D539B" w:rsidRDefault="00441F4C" w:rsidP="00861057">
            <w:pPr>
              <w:rPr>
                <w:lang w:val="en-US"/>
              </w:rPr>
            </w:pPr>
            <w:r>
              <w:t xml:space="preserve">Шаг </w:t>
            </w:r>
            <w:r>
              <w:rPr>
                <w:lang w:val="en-US"/>
              </w:rPr>
              <w:t>h</w:t>
            </w:r>
          </w:p>
        </w:tc>
        <w:tc>
          <w:tcPr>
            <w:tcW w:w="1915" w:type="dxa"/>
          </w:tcPr>
          <w:p w:rsidR="00441F4C" w:rsidRPr="004D539B" w:rsidRDefault="00441F4C" w:rsidP="00861057">
            <w:r>
              <w:t>Интервал интегрирования</w:t>
            </w:r>
          </w:p>
        </w:tc>
      </w:tr>
      <w:tr w:rsidR="00441F4C" w:rsidRPr="00441F4C" w:rsidTr="00861057">
        <w:tc>
          <w:tcPr>
            <w:tcW w:w="2727" w:type="dxa"/>
          </w:tcPr>
          <w:p w:rsidR="00441F4C" w:rsidRPr="00B5726B" w:rsidRDefault="00B5726B" w:rsidP="00441F4C">
            <w:pPr>
              <w:spacing w:after="200" w:line="276" w:lineRule="auto"/>
            </w:pPr>
            <w:r w:rsidRPr="00B5726B">
              <w:rPr>
                <w:lang w:val="en-US"/>
              </w:rPr>
              <w:t>-x</w:t>
            </w:r>
            <w:r w:rsidRPr="00B5726B">
              <w:rPr>
                <w:vertAlign w:val="superscript"/>
                <w:lang w:val="en-US"/>
              </w:rPr>
              <w:t>2</w:t>
            </w:r>
            <w:r w:rsidRPr="00B5726B">
              <w:rPr>
                <w:lang w:val="en-US"/>
              </w:rPr>
              <w:t xml:space="preserve"> + 6x + 3</w:t>
            </w:r>
          </w:p>
        </w:tc>
        <w:tc>
          <w:tcPr>
            <w:tcW w:w="1914" w:type="dxa"/>
          </w:tcPr>
          <w:p w:rsidR="00B5726B" w:rsidRPr="00B5726B" w:rsidRDefault="00B5726B" w:rsidP="00B5726B">
            <w:pPr>
              <w:spacing w:after="200" w:line="276" w:lineRule="auto"/>
            </w:pPr>
            <w:r w:rsidRPr="00B5726B">
              <w:t>Прямоугольников</w:t>
            </w:r>
          </w:p>
          <w:p w:rsidR="00441F4C" w:rsidRPr="00441F4C" w:rsidRDefault="00B5726B" w:rsidP="00B5726B">
            <w:pPr>
              <w:spacing w:after="200" w:line="276" w:lineRule="auto"/>
            </w:pPr>
            <w:r w:rsidRPr="00B5726B">
              <w:t>трапеций</w:t>
            </w:r>
          </w:p>
        </w:tc>
        <w:tc>
          <w:tcPr>
            <w:tcW w:w="1914" w:type="dxa"/>
          </w:tcPr>
          <w:p w:rsidR="00441F4C" w:rsidRPr="00B5726B" w:rsidRDefault="00B5726B" w:rsidP="00441F4C">
            <w:pPr>
              <w:spacing w:after="200" w:line="276" w:lineRule="auto"/>
            </w:pPr>
            <w:r>
              <w:rPr>
                <w:lang w:val="en-US"/>
              </w:rPr>
              <w:t xml:space="preserve">H = </w:t>
            </w:r>
            <w:r>
              <w:t>1</w:t>
            </w:r>
          </w:p>
        </w:tc>
        <w:tc>
          <w:tcPr>
            <w:tcW w:w="1915" w:type="dxa"/>
          </w:tcPr>
          <w:p w:rsidR="00441F4C" w:rsidRPr="00441F4C" w:rsidRDefault="00B5726B" w:rsidP="00441F4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 w:rsidR="00441F4C" w:rsidRPr="00441F4C">
              <w:rPr>
                <w:lang w:val="en-US"/>
              </w:rPr>
              <w:t>,</w:t>
            </w:r>
            <w:r>
              <w:t>3</w:t>
            </w:r>
            <w:r w:rsidR="00441F4C" w:rsidRPr="00441F4C">
              <w:rPr>
                <w:lang w:val="en-US"/>
              </w:rPr>
              <w:t>]</w:t>
            </w:r>
          </w:p>
        </w:tc>
      </w:tr>
    </w:tbl>
    <w:p w:rsidR="00441F4C" w:rsidRPr="00441F4C" w:rsidRDefault="00441F4C" w:rsidP="00441F4C"/>
    <w:sectPr w:rsidR="00441F4C" w:rsidRPr="004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C"/>
    <w:rsid w:val="000A7793"/>
    <w:rsid w:val="00441F4C"/>
    <w:rsid w:val="00B5726B"/>
    <w:rsid w:val="00D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2019-01-30T18:55:00Z</dcterms:created>
  <dcterms:modified xsi:type="dcterms:W3CDTF">2019-01-30T18:55:00Z</dcterms:modified>
</cp:coreProperties>
</file>