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AF" w:rsidRDefault="000D0BD2" w:rsidP="00F50CAF">
      <w:pPr>
        <w:spacing w:line="276" w:lineRule="auto"/>
        <w:jc w:val="center"/>
        <w:rPr>
          <w:sz w:val="28"/>
          <w:szCs w:val="28"/>
        </w:rPr>
      </w:pPr>
      <w:r>
        <w:rPr>
          <w:caps/>
        </w:rPr>
        <w:t xml:space="preserve"> </w:t>
      </w:r>
    </w:p>
    <w:p w:rsidR="00F50CAF" w:rsidRDefault="00F50CAF" w:rsidP="00F50CAF">
      <w:pPr>
        <w:spacing w:line="276" w:lineRule="auto"/>
        <w:jc w:val="center"/>
        <w:rPr>
          <w:sz w:val="28"/>
          <w:szCs w:val="28"/>
        </w:rPr>
      </w:pPr>
    </w:p>
    <w:p w:rsidR="00F50CAF" w:rsidRPr="0073092F" w:rsidRDefault="00F50CAF" w:rsidP="00F50CAF">
      <w:pPr>
        <w:widowControl w:val="0"/>
        <w:spacing w:line="276" w:lineRule="auto"/>
        <w:rPr>
          <w:sz w:val="26"/>
          <w:szCs w:val="26"/>
        </w:rPr>
      </w:pPr>
    </w:p>
    <w:p w:rsidR="00F50CAF" w:rsidRDefault="00F50CAF" w:rsidP="00F50CA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РЕКОМЕНДАЦИИ ПО ОФОРМЛЕНИЮ КОНТРОЛЬНОЙ РАБОТЫ</w:t>
      </w:r>
    </w:p>
    <w:p w:rsidR="00F50CAF" w:rsidRDefault="00F50CAF" w:rsidP="00F50CAF">
      <w:pPr>
        <w:widowControl w:val="0"/>
        <w:spacing w:line="276" w:lineRule="auto"/>
        <w:rPr>
          <w:sz w:val="26"/>
          <w:szCs w:val="26"/>
        </w:rPr>
      </w:pPr>
    </w:p>
    <w:p w:rsidR="00F50CAF" w:rsidRDefault="00F50CAF" w:rsidP="00F50CAF">
      <w:pPr>
        <w:widowControl w:val="0"/>
        <w:spacing w:line="276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Текст контрольной работы соответствует стандартам организации (САФУ)   </w:t>
      </w:r>
      <w:r w:rsidR="000D0BD2">
        <w:rPr>
          <w:sz w:val="26"/>
          <w:szCs w:val="26"/>
        </w:rPr>
        <w:t xml:space="preserve"> </w:t>
      </w:r>
    </w:p>
    <w:p w:rsidR="00F50CAF" w:rsidRPr="00F50CAF" w:rsidRDefault="000D0BD2" w:rsidP="000D195E">
      <w:pPr>
        <w:widowControl w:val="0"/>
        <w:spacing w:line="276" w:lineRule="auto"/>
        <w:ind w:left="5655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50CAF" w:rsidRPr="00F50CAF" w:rsidRDefault="00F50CAF" w:rsidP="000D195E">
      <w:pPr>
        <w:widowControl w:val="0"/>
        <w:spacing w:line="276" w:lineRule="auto"/>
        <w:ind w:left="5655"/>
        <w:jc w:val="right"/>
        <w:rPr>
          <w:sz w:val="26"/>
          <w:szCs w:val="26"/>
        </w:rPr>
      </w:pPr>
    </w:p>
    <w:p w:rsidR="000D195E" w:rsidRDefault="000D195E" w:rsidP="000D195E">
      <w:pPr>
        <w:widowControl w:val="0"/>
        <w:spacing w:line="276" w:lineRule="auto"/>
        <w:ind w:left="5670"/>
        <w:jc w:val="both"/>
        <w:rPr>
          <w:sz w:val="26"/>
          <w:szCs w:val="26"/>
        </w:rPr>
      </w:pPr>
    </w:p>
    <w:p w:rsidR="000D195E" w:rsidRPr="004444EC" w:rsidRDefault="00F50CAF" w:rsidP="00F50CAF">
      <w:pPr>
        <w:widowControl w:val="0"/>
        <w:spacing w:line="276" w:lineRule="auto"/>
        <w:jc w:val="center"/>
        <w:rPr>
          <w:b/>
          <w:sz w:val="26"/>
          <w:szCs w:val="26"/>
        </w:rPr>
      </w:pPr>
      <w:r w:rsidRPr="004444EC">
        <w:rPr>
          <w:b/>
          <w:sz w:val="26"/>
          <w:szCs w:val="26"/>
        </w:rPr>
        <w:t>ЗАДАН</w:t>
      </w:r>
      <w:r>
        <w:rPr>
          <w:b/>
          <w:sz w:val="26"/>
          <w:szCs w:val="26"/>
        </w:rPr>
        <w:t>ИЯ ДЛЯ САМОСТОЯТЕЛЬНОГО РЕШЕНИЯ</w:t>
      </w:r>
    </w:p>
    <w:p w:rsidR="00BB45AF" w:rsidRDefault="000D0BD2" w:rsidP="00BB45AF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B45AF" w:rsidRDefault="00BB45AF" w:rsidP="00BB45AF">
      <w:pPr>
        <w:widowControl w:val="0"/>
        <w:spacing w:line="276" w:lineRule="auto"/>
        <w:rPr>
          <w:sz w:val="26"/>
          <w:szCs w:val="26"/>
        </w:rPr>
      </w:pPr>
    </w:p>
    <w:p w:rsidR="000D195E" w:rsidRDefault="000D195E" w:rsidP="000D195E">
      <w:pPr>
        <w:widowControl w:val="0"/>
        <w:spacing w:line="276" w:lineRule="auto"/>
        <w:rPr>
          <w:b/>
          <w:sz w:val="26"/>
          <w:szCs w:val="26"/>
        </w:rPr>
      </w:pPr>
    </w:p>
    <w:p w:rsidR="00BB45AF" w:rsidRDefault="000D195E" w:rsidP="00BB45AF">
      <w:pPr>
        <w:widowControl w:val="0"/>
        <w:spacing w:line="276" w:lineRule="auto"/>
        <w:rPr>
          <w:b/>
          <w:sz w:val="26"/>
          <w:szCs w:val="26"/>
        </w:rPr>
      </w:pPr>
      <w:r w:rsidRPr="008718EA">
        <w:rPr>
          <w:b/>
          <w:sz w:val="26"/>
          <w:szCs w:val="26"/>
        </w:rPr>
        <w:t>Вариант 2.</w:t>
      </w:r>
    </w:p>
    <w:p w:rsidR="00BB45AF" w:rsidRPr="00BB45AF" w:rsidRDefault="00BB45AF" w:rsidP="00BB45AF">
      <w:pPr>
        <w:widowControl w:val="0"/>
        <w:spacing w:line="276" w:lineRule="auto"/>
        <w:rPr>
          <w:b/>
          <w:sz w:val="26"/>
          <w:szCs w:val="26"/>
        </w:rPr>
      </w:pPr>
      <w:r>
        <w:rPr>
          <w:sz w:val="26"/>
          <w:szCs w:val="26"/>
        </w:rPr>
        <w:t>1.    Технико-эксплуатационные показатели СЭУ:</w:t>
      </w:r>
    </w:p>
    <w:p w:rsidR="00BB45AF" w:rsidRDefault="00BB45AF" w:rsidP="00BB45AF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а/ экономичность установки</w:t>
      </w:r>
    </w:p>
    <w:p w:rsidR="00BB45AF" w:rsidRDefault="00BB45AF" w:rsidP="00BB45AF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б/шумность установки</w:t>
      </w:r>
    </w:p>
    <w:p w:rsidR="00BB45AF" w:rsidRDefault="00BB45AF" w:rsidP="00BB45AF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в/ надежность, маневренность</w:t>
      </w:r>
    </w:p>
    <w:p w:rsidR="00BB45AF" w:rsidRDefault="00BB45AF" w:rsidP="00BB45AF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г/ запасы топлива, масла, воды</w:t>
      </w:r>
    </w:p>
    <w:p w:rsidR="00BB45AF" w:rsidRDefault="00BB45AF" w:rsidP="00BB45AF">
      <w:pPr>
        <w:widowControl w:val="0"/>
        <w:spacing w:line="276" w:lineRule="auto"/>
        <w:rPr>
          <w:sz w:val="26"/>
          <w:szCs w:val="26"/>
        </w:rPr>
      </w:pPr>
    </w:p>
    <w:p w:rsidR="00BB45AF" w:rsidRDefault="00BB45AF" w:rsidP="00BB45AF">
      <w:pPr>
        <w:widowControl w:val="0"/>
        <w:spacing w:line="276" w:lineRule="auto"/>
        <w:rPr>
          <w:sz w:val="26"/>
          <w:szCs w:val="26"/>
        </w:rPr>
      </w:pPr>
    </w:p>
    <w:p w:rsidR="00BB45AF" w:rsidRDefault="00BB45AF" w:rsidP="00BB45AF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2. Состав и классификация судовых  паротурбинных установок. Системы паротурбинных установок.  Паротурбинные установки современных транспортных судов.</w:t>
      </w:r>
    </w:p>
    <w:p w:rsidR="00BB45AF" w:rsidRDefault="00BB45AF" w:rsidP="00BB45AF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3. Требования к  элементам трубопроводов  СЭУ.</w:t>
      </w:r>
    </w:p>
    <w:p w:rsidR="00BB45AF" w:rsidRDefault="00BB45AF" w:rsidP="00BB45AF">
      <w:pPr>
        <w:widowControl w:val="0"/>
        <w:spacing w:line="276" w:lineRule="auto"/>
        <w:rPr>
          <w:sz w:val="26"/>
          <w:szCs w:val="26"/>
        </w:rPr>
      </w:pPr>
    </w:p>
    <w:p w:rsidR="00A602D3" w:rsidRDefault="00A602D3" w:rsidP="00BB45AF">
      <w:pPr>
        <w:widowControl w:val="0"/>
        <w:spacing w:line="276" w:lineRule="auto"/>
        <w:rPr>
          <w:sz w:val="26"/>
          <w:szCs w:val="26"/>
        </w:rPr>
      </w:pPr>
    </w:p>
    <w:p w:rsidR="00A602D3" w:rsidRDefault="00A602D3" w:rsidP="00BB45AF">
      <w:pPr>
        <w:widowControl w:val="0"/>
        <w:spacing w:line="276" w:lineRule="auto"/>
        <w:rPr>
          <w:sz w:val="26"/>
          <w:szCs w:val="26"/>
        </w:rPr>
      </w:pPr>
    </w:p>
    <w:p w:rsidR="00A602D3" w:rsidRDefault="00A602D3" w:rsidP="00BB45AF">
      <w:pPr>
        <w:widowControl w:val="0"/>
        <w:spacing w:line="276" w:lineRule="auto"/>
        <w:rPr>
          <w:sz w:val="26"/>
          <w:szCs w:val="26"/>
        </w:rPr>
      </w:pPr>
    </w:p>
    <w:p w:rsidR="00A602D3" w:rsidRDefault="00F50CAF" w:rsidP="00F50CAF">
      <w:pPr>
        <w:widowControl w:val="0"/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СПИСОК  ИСТОЧНИКОВ</w:t>
      </w:r>
    </w:p>
    <w:p w:rsidR="00F50CAF" w:rsidRPr="004444EC" w:rsidRDefault="00F50CAF" w:rsidP="00BB45AF">
      <w:pPr>
        <w:widowControl w:val="0"/>
        <w:spacing w:line="276" w:lineRule="auto"/>
        <w:rPr>
          <w:b/>
          <w:sz w:val="26"/>
          <w:szCs w:val="26"/>
        </w:rPr>
      </w:pPr>
    </w:p>
    <w:p w:rsidR="00324E84" w:rsidRDefault="00324E84" w:rsidP="00BB45AF">
      <w:pPr>
        <w:widowControl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1.  Троицкий Б.Л., Сударева Е.А. Основы проектирования судовых энергетических установок. – Л.: Судостроение, 1987</w:t>
      </w:r>
    </w:p>
    <w:p w:rsidR="00F50CAF" w:rsidRPr="00F50CAF" w:rsidRDefault="000D0BD2" w:rsidP="00F50CA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668B1" w:rsidRPr="00F50CAF" w:rsidRDefault="009668B1">
      <w:pPr>
        <w:rPr>
          <w:sz w:val="26"/>
          <w:szCs w:val="26"/>
        </w:rPr>
      </w:pPr>
    </w:p>
    <w:sectPr w:rsidR="009668B1" w:rsidRPr="00F50CAF" w:rsidSect="002B4AF2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622" w:rsidRDefault="004F1622" w:rsidP="00634721">
      <w:r>
        <w:separator/>
      </w:r>
    </w:p>
  </w:endnote>
  <w:endnote w:type="continuationSeparator" w:id="1">
    <w:p w:rsidR="004F1622" w:rsidRDefault="004F1622" w:rsidP="00634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AF2" w:rsidRDefault="00C406BD">
    <w:pPr>
      <w:pStyle w:val="a3"/>
      <w:jc w:val="right"/>
    </w:pPr>
    <w:r>
      <w:fldChar w:fldCharType="begin"/>
    </w:r>
    <w:r w:rsidR="001F5B10">
      <w:instrText xml:space="preserve"> PAGE   \* MERGEFORMAT </w:instrText>
    </w:r>
    <w:r>
      <w:fldChar w:fldCharType="separate"/>
    </w:r>
    <w:r w:rsidR="000D0BD2">
      <w:rPr>
        <w:noProof/>
      </w:rPr>
      <w:t>2</w:t>
    </w:r>
    <w:r>
      <w:fldChar w:fldCharType="end"/>
    </w:r>
  </w:p>
  <w:p w:rsidR="002B4AF2" w:rsidRDefault="004F162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622" w:rsidRDefault="004F1622" w:rsidP="00634721">
      <w:r>
        <w:separator/>
      </w:r>
    </w:p>
  </w:footnote>
  <w:footnote w:type="continuationSeparator" w:id="1">
    <w:p w:rsidR="004F1622" w:rsidRDefault="004F1622" w:rsidP="006347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95E"/>
    <w:rsid w:val="000045E7"/>
    <w:rsid w:val="00022DFC"/>
    <w:rsid w:val="00043B4D"/>
    <w:rsid w:val="000470FE"/>
    <w:rsid w:val="0006601A"/>
    <w:rsid w:val="00072DE7"/>
    <w:rsid w:val="00077212"/>
    <w:rsid w:val="0009263C"/>
    <w:rsid w:val="0009474F"/>
    <w:rsid w:val="00094A41"/>
    <w:rsid w:val="0009626E"/>
    <w:rsid w:val="000C2DB2"/>
    <w:rsid w:val="000D0BD2"/>
    <w:rsid w:val="000D195E"/>
    <w:rsid w:val="000E46B8"/>
    <w:rsid w:val="00123B3B"/>
    <w:rsid w:val="00125DC0"/>
    <w:rsid w:val="00132008"/>
    <w:rsid w:val="00134ECC"/>
    <w:rsid w:val="00147537"/>
    <w:rsid w:val="0016445B"/>
    <w:rsid w:val="00193B05"/>
    <w:rsid w:val="00193F16"/>
    <w:rsid w:val="00196AFC"/>
    <w:rsid w:val="001A63BC"/>
    <w:rsid w:val="001A7286"/>
    <w:rsid w:val="001B0451"/>
    <w:rsid w:val="001F5B10"/>
    <w:rsid w:val="00210C91"/>
    <w:rsid w:val="002401D7"/>
    <w:rsid w:val="00256778"/>
    <w:rsid w:val="00271EC0"/>
    <w:rsid w:val="00281904"/>
    <w:rsid w:val="0028456E"/>
    <w:rsid w:val="00293B9D"/>
    <w:rsid w:val="002A552E"/>
    <w:rsid w:val="002B07E4"/>
    <w:rsid w:val="002B7AF5"/>
    <w:rsid w:val="00324E84"/>
    <w:rsid w:val="00326D6D"/>
    <w:rsid w:val="0034070C"/>
    <w:rsid w:val="00343C80"/>
    <w:rsid w:val="003634EC"/>
    <w:rsid w:val="003751BC"/>
    <w:rsid w:val="003B222F"/>
    <w:rsid w:val="003C0601"/>
    <w:rsid w:val="003C2ED2"/>
    <w:rsid w:val="004106AA"/>
    <w:rsid w:val="00443BCF"/>
    <w:rsid w:val="004444EC"/>
    <w:rsid w:val="00445940"/>
    <w:rsid w:val="00446544"/>
    <w:rsid w:val="004513B6"/>
    <w:rsid w:val="004A0A7E"/>
    <w:rsid w:val="004A47B7"/>
    <w:rsid w:val="004B02EB"/>
    <w:rsid w:val="004B64AB"/>
    <w:rsid w:val="004C5236"/>
    <w:rsid w:val="004E29EA"/>
    <w:rsid w:val="004F1622"/>
    <w:rsid w:val="005301EB"/>
    <w:rsid w:val="00533096"/>
    <w:rsid w:val="005412EB"/>
    <w:rsid w:val="00542A17"/>
    <w:rsid w:val="00547C70"/>
    <w:rsid w:val="00557247"/>
    <w:rsid w:val="00562F56"/>
    <w:rsid w:val="005D66FB"/>
    <w:rsid w:val="005E6A41"/>
    <w:rsid w:val="005F6280"/>
    <w:rsid w:val="00634721"/>
    <w:rsid w:val="0065346C"/>
    <w:rsid w:val="006807AD"/>
    <w:rsid w:val="0068532B"/>
    <w:rsid w:val="006A2223"/>
    <w:rsid w:val="006C1E7B"/>
    <w:rsid w:val="006C55A0"/>
    <w:rsid w:val="006D4FB0"/>
    <w:rsid w:val="00735D15"/>
    <w:rsid w:val="00756899"/>
    <w:rsid w:val="00764086"/>
    <w:rsid w:val="0076652A"/>
    <w:rsid w:val="007858ED"/>
    <w:rsid w:val="007B38D6"/>
    <w:rsid w:val="007C3F95"/>
    <w:rsid w:val="007D4CF6"/>
    <w:rsid w:val="007F6589"/>
    <w:rsid w:val="00807114"/>
    <w:rsid w:val="00877CDA"/>
    <w:rsid w:val="00880C35"/>
    <w:rsid w:val="008A0CB3"/>
    <w:rsid w:val="008A63A7"/>
    <w:rsid w:val="008C05D8"/>
    <w:rsid w:val="008C560D"/>
    <w:rsid w:val="008D2B2B"/>
    <w:rsid w:val="00907669"/>
    <w:rsid w:val="00965A73"/>
    <w:rsid w:val="009668B1"/>
    <w:rsid w:val="0097297F"/>
    <w:rsid w:val="00981363"/>
    <w:rsid w:val="00987734"/>
    <w:rsid w:val="0099655B"/>
    <w:rsid w:val="009B3D6B"/>
    <w:rsid w:val="009B704E"/>
    <w:rsid w:val="009C17A3"/>
    <w:rsid w:val="009C5F51"/>
    <w:rsid w:val="00A271C5"/>
    <w:rsid w:val="00A33AF4"/>
    <w:rsid w:val="00A40F1B"/>
    <w:rsid w:val="00A602D3"/>
    <w:rsid w:val="00A728D6"/>
    <w:rsid w:val="00A8139C"/>
    <w:rsid w:val="00AC3BA0"/>
    <w:rsid w:val="00AD3F14"/>
    <w:rsid w:val="00AE2592"/>
    <w:rsid w:val="00AF2AD2"/>
    <w:rsid w:val="00B06D0C"/>
    <w:rsid w:val="00B202C4"/>
    <w:rsid w:val="00B247A5"/>
    <w:rsid w:val="00B35B8E"/>
    <w:rsid w:val="00B548E2"/>
    <w:rsid w:val="00BB45AF"/>
    <w:rsid w:val="00BE780A"/>
    <w:rsid w:val="00BF5005"/>
    <w:rsid w:val="00C03F0E"/>
    <w:rsid w:val="00C040BD"/>
    <w:rsid w:val="00C04C85"/>
    <w:rsid w:val="00C11EFE"/>
    <w:rsid w:val="00C24614"/>
    <w:rsid w:val="00C3483E"/>
    <w:rsid w:val="00C406BD"/>
    <w:rsid w:val="00C52E71"/>
    <w:rsid w:val="00C60488"/>
    <w:rsid w:val="00C66E8F"/>
    <w:rsid w:val="00C71389"/>
    <w:rsid w:val="00C931EA"/>
    <w:rsid w:val="00CD7C06"/>
    <w:rsid w:val="00CE348C"/>
    <w:rsid w:val="00D00F11"/>
    <w:rsid w:val="00D025DB"/>
    <w:rsid w:val="00D15414"/>
    <w:rsid w:val="00D1772E"/>
    <w:rsid w:val="00D20BC1"/>
    <w:rsid w:val="00D3007F"/>
    <w:rsid w:val="00D4428A"/>
    <w:rsid w:val="00D83792"/>
    <w:rsid w:val="00D870B6"/>
    <w:rsid w:val="00DA23FB"/>
    <w:rsid w:val="00DA38FB"/>
    <w:rsid w:val="00DC395C"/>
    <w:rsid w:val="00DC4C05"/>
    <w:rsid w:val="00DE679F"/>
    <w:rsid w:val="00E041A2"/>
    <w:rsid w:val="00E16746"/>
    <w:rsid w:val="00E21A7C"/>
    <w:rsid w:val="00E21A87"/>
    <w:rsid w:val="00E36022"/>
    <w:rsid w:val="00E46627"/>
    <w:rsid w:val="00E51473"/>
    <w:rsid w:val="00E608E4"/>
    <w:rsid w:val="00E766F3"/>
    <w:rsid w:val="00EA2A8B"/>
    <w:rsid w:val="00ED2FDC"/>
    <w:rsid w:val="00ED4446"/>
    <w:rsid w:val="00ED7DC5"/>
    <w:rsid w:val="00F26524"/>
    <w:rsid w:val="00F50CAF"/>
    <w:rsid w:val="00F84DFA"/>
    <w:rsid w:val="00F86A5A"/>
    <w:rsid w:val="00F90209"/>
    <w:rsid w:val="00F9267F"/>
    <w:rsid w:val="00F92E00"/>
    <w:rsid w:val="00FB09DA"/>
    <w:rsid w:val="00FB4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D195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D19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7</cp:revision>
  <dcterms:created xsi:type="dcterms:W3CDTF">2016-10-19T09:48:00Z</dcterms:created>
  <dcterms:modified xsi:type="dcterms:W3CDTF">2019-02-11T10:02:00Z</dcterms:modified>
</cp:coreProperties>
</file>