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98" w:rsidRDefault="00A87C98" w:rsidP="00A87C9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Билет </w:t>
      </w:r>
      <w:r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>10</w:t>
      </w:r>
    </w:p>
    <w:p w:rsidR="00A87C98" w:rsidRDefault="00A87C98" w:rsidP="00A87C98">
      <w:pPr>
        <w:rPr>
          <w:sz w:val="28"/>
          <w:szCs w:val="28"/>
        </w:rPr>
      </w:pPr>
      <w:r w:rsidRPr="00687C0D">
        <w:rPr>
          <w:sz w:val="28"/>
          <w:szCs w:val="28"/>
        </w:rPr>
        <w:t xml:space="preserve">А – день даты (от 1 до 31) отправки </w:t>
      </w:r>
      <w:r>
        <w:rPr>
          <w:sz w:val="28"/>
          <w:szCs w:val="28"/>
        </w:rPr>
        <w:t xml:space="preserve">экзаменационного </w:t>
      </w:r>
      <w:r w:rsidRPr="00687C0D">
        <w:rPr>
          <w:sz w:val="28"/>
          <w:szCs w:val="28"/>
        </w:rPr>
        <w:t xml:space="preserve">задания, В – месяц даты (от 1 до 12) отправки </w:t>
      </w:r>
      <w:r>
        <w:rPr>
          <w:sz w:val="28"/>
          <w:szCs w:val="28"/>
        </w:rPr>
        <w:t xml:space="preserve">экзаменационного </w:t>
      </w:r>
      <w:r w:rsidRPr="00687C0D">
        <w:rPr>
          <w:sz w:val="28"/>
          <w:szCs w:val="28"/>
        </w:rPr>
        <w:t>задания.</w:t>
      </w:r>
    </w:p>
    <w:p w:rsidR="00A87C98" w:rsidRPr="00687C0D" w:rsidRDefault="00A87C98" w:rsidP="00A87C98">
      <w:pPr>
        <w:rPr>
          <w:sz w:val="28"/>
          <w:szCs w:val="28"/>
        </w:rPr>
      </w:pPr>
    </w:p>
    <w:p w:rsidR="00A87C98" w:rsidRPr="00687C0D" w:rsidRDefault="00A87C98" w:rsidP="00A87C98">
      <w:pPr>
        <w:numPr>
          <w:ilvl w:val="0"/>
          <w:numId w:val="1"/>
        </w:numPr>
        <w:rPr>
          <w:sz w:val="28"/>
          <w:szCs w:val="28"/>
        </w:rPr>
      </w:pPr>
      <w:r w:rsidRPr="00687C0D">
        <w:rPr>
          <w:sz w:val="28"/>
          <w:szCs w:val="28"/>
        </w:rPr>
        <w:t xml:space="preserve">Функция </w:t>
      </w:r>
      <w:r w:rsidRPr="00687C0D">
        <w:rPr>
          <w:position w:val="-12"/>
          <w:sz w:val="28"/>
          <w:szCs w:val="28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>
            <v:imagedata r:id="rId5" o:title=""/>
          </v:shape>
          <o:OLEObject Type="Embed" ProgID="Equation.3" ShapeID="_x0000_i1025" DrawAspect="Content" ObjectID="_1589110323" r:id="rId6"/>
        </w:object>
      </w:r>
      <w:r w:rsidRPr="00687C0D">
        <w:rPr>
          <w:sz w:val="28"/>
          <w:szCs w:val="28"/>
        </w:rPr>
        <w:t xml:space="preserve"> получена операцией суперпозиции функций </w:t>
      </w:r>
      <w:r w:rsidRPr="00687C0D">
        <w:rPr>
          <w:position w:val="-12"/>
          <w:sz w:val="28"/>
          <w:szCs w:val="28"/>
        </w:rPr>
        <w:object w:dxaOrig="1100" w:dyaOrig="360">
          <v:shape id="_x0000_i1026" type="#_x0000_t75" style="width:54.75pt;height:18pt" o:ole="">
            <v:imagedata r:id="rId7" o:title=""/>
          </v:shape>
          <o:OLEObject Type="Embed" ProgID="Equation.3" ShapeID="_x0000_i1026" DrawAspect="Content" ObjectID="_1589110324" r:id="rId8"/>
        </w:object>
      </w:r>
      <w:r w:rsidRPr="00687C0D">
        <w:rPr>
          <w:sz w:val="28"/>
          <w:szCs w:val="28"/>
        </w:rPr>
        <w:t xml:space="preserve">, </w:t>
      </w:r>
      <w:r w:rsidRPr="00687C0D">
        <w:rPr>
          <w:position w:val="-12"/>
          <w:sz w:val="28"/>
          <w:szCs w:val="28"/>
        </w:rPr>
        <w:object w:dxaOrig="920" w:dyaOrig="380">
          <v:shape id="_x0000_i1027" type="#_x0000_t75" style="width:45.75pt;height:18.75pt" o:ole="">
            <v:imagedata r:id="rId9" o:title=""/>
          </v:shape>
          <o:OLEObject Type="Embed" ProgID="Equation.3" ShapeID="_x0000_i1027" DrawAspect="Content" ObjectID="_1589110325" r:id="rId10"/>
        </w:object>
      </w:r>
      <w:r w:rsidRPr="00687C0D">
        <w:rPr>
          <w:sz w:val="28"/>
          <w:szCs w:val="28"/>
        </w:rPr>
        <w:t xml:space="preserve">, </w:t>
      </w:r>
      <w:r w:rsidRPr="00687C0D">
        <w:rPr>
          <w:position w:val="-12"/>
          <w:sz w:val="28"/>
          <w:szCs w:val="28"/>
        </w:rPr>
        <w:object w:dxaOrig="960" w:dyaOrig="380">
          <v:shape id="_x0000_i1028" type="#_x0000_t75" style="width:48pt;height:18.75pt" o:ole="">
            <v:imagedata r:id="rId11" o:title=""/>
          </v:shape>
          <o:OLEObject Type="Embed" ProgID="Equation.3" ShapeID="_x0000_i1028" DrawAspect="Content" ObjectID="_1589110326" r:id="rId12"/>
        </w:object>
      </w:r>
      <w:r w:rsidRPr="00687C0D">
        <w:rPr>
          <w:sz w:val="28"/>
          <w:szCs w:val="28"/>
        </w:rPr>
        <w:t xml:space="preserve">, </w:t>
      </w:r>
      <w:r w:rsidRPr="00687C0D">
        <w:rPr>
          <w:position w:val="-12"/>
          <w:sz w:val="28"/>
          <w:szCs w:val="28"/>
        </w:rPr>
        <w:object w:dxaOrig="940" w:dyaOrig="380">
          <v:shape id="_x0000_i1029" type="#_x0000_t75" style="width:47.25pt;height:18.75pt" o:ole="">
            <v:imagedata r:id="rId13" o:title=""/>
          </v:shape>
          <o:OLEObject Type="Embed" ProgID="Equation.3" ShapeID="_x0000_i1029" DrawAspect="Content" ObjectID="_1589110327" r:id="rId14"/>
        </w:object>
      </w:r>
    </w:p>
    <w:p w:rsidR="00A87C98" w:rsidRPr="00687C0D" w:rsidRDefault="00A87C98" w:rsidP="00A87C98">
      <w:pPr>
        <w:rPr>
          <w:sz w:val="28"/>
          <w:szCs w:val="28"/>
        </w:rPr>
      </w:pPr>
      <w:r w:rsidRPr="00687C0D">
        <w:rPr>
          <w:sz w:val="28"/>
          <w:szCs w:val="28"/>
        </w:rPr>
        <w:t xml:space="preserve">Вычислить </w:t>
      </w:r>
      <w:r w:rsidRPr="00687C0D">
        <w:rPr>
          <w:position w:val="-12"/>
          <w:sz w:val="28"/>
          <w:szCs w:val="28"/>
        </w:rPr>
        <w:object w:dxaOrig="920" w:dyaOrig="360">
          <v:shape id="_x0000_i1030" type="#_x0000_t75" style="width:45.75pt;height:18pt" o:ole="">
            <v:imagedata r:id="rId15" o:title=""/>
          </v:shape>
          <o:OLEObject Type="Embed" ProgID="Equation.3" ShapeID="_x0000_i1030" DrawAspect="Content" ObjectID="_1589110328" r:id="rId16"/>
        </w:object>
      </w:r>
      <w:r w:rsidRPr="00687C0D">
        <w:rPr>
          <w:sz w:val="28"/>
          <w:szCs w:val="28"/>
        </w:rPr>
        <w:t>, если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2360" w:dyaOrig="360">
          <v:shape id="_x0000_i1031" type="#_x0000_t75" style="width:117.75pt;height:18pt" o:ole="">
            <v:imagedata r:id="rId17" o:title=""/>
          </v:shape>
          <o:OLEObject Type="Embed" ProgID="Equation.3" ShapeID="_x0000_i1031" DrawAspect="Content" ObjectID="_1589110329" r:id="rId18"/>
        </w:object>
      </w:r>
      <w:r w:rsidRPr="00687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2020" w:dyaOrig="380">
          <v:shape id="_x0000_i1032" type="#_x0000_t75" style="width:101.25pt;height:18.75pt" o:ole="">
            <v:imagedata r:id="rId19" o:title=""/>
          </v:shape>
          <o:OLEObject Type="Embed" ProgID="Equation.3" ShapeID="_x0000_i1032" DrawAspect="Content" ObjectID="_1589110330" r:id="rId20"/>
        </w:object>
      </w:r>
      <w:r w:rsidRPr="00687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1500" w:dyaOrig="380">
          <v:shape id="_x0000_i1033" type="#_x0000_t75" style="width:75pt;height:18.75pt" o:ole="">
            <v:imagedata r:id="rId21" o:title=""/>
          </v:shape>
          <o:OLEObject Type="Embed" ProgID="Equation.3" ShapeID="_x0000_i1033" DrawAspect="Content" ObjectID="_1589110331" r:id="rId22"/>
        </w:object>
      </w:r>
      <w:r w:rsidRPr="00687C0D">
        <w:rPr>
          <w:sz w:val="28"/>
          <w:szCs w:val="28"/>
        </w:rPr>
        <w:t>,</w:t>
      </w:r>
    </w:p>
    <w:p w:rsidR="00A87C98" w:rsidRPr="00687C0D" w:rsidRDefault="00A87C98" w:rsidP="00A87C98">
      <w:pPr>
        <w:rPr>
          <w:sz w:val="28"/>
          <w:szCs w:val="28"/>
        </w:rPr>
      </w:pPr>
      <w:r w:rsidRPr="00687C0D">
        <w:rPr>
          <w:position w:val="-12"/>
          <w:sz w:val="28"/>
          <w:szCs w:val="28"/>
        </w:rPr>
        <w:object w:dxaOrig="1800" w:dyaOrig="380">
          <v:shape id="_x0000_i1034" type="#_x0000_t75" style="width:90pt;height:18.75pt" o:ole="">
            <v:imagedata r:id="rId23" o:title=""/>
          </v:shape>
          <o:OLEObject Type="Embed" ProgID="Equation.3" ShapeID="_x0000_i1034" DrawAspect="Content" ObjectID="_1589110332" r:id="rId24"/>
        </w:object>
      </w:r>
      <w:r w:rsidRPr="00687C0D">
        <w:rPr>
          <w:sz w:val="28"/>
          <w:szCs w:val="28"/>
        </w:rPr>
        <w:t>.</w:t>
      </w:r>
    </w:p>
    <w:p w:rsidR="00A87C98" w:rsidRPr="00687C0D" w:rsidRDefault="00A87C98" w:rsidP="00A87C98">
      <w:pPr>
        <w:rPr>
          <w:sz w:val="28"/>
          <w:szCs w:val="28"/>
        </w:rPr>
      </w:pPr>
    </w:p>
    <w:p w:rsidR="00A87C98" w:rsidRPr="00687C0D" w:rsidRDefault="00A87C98" w:rsidP="00A87C98">
      <w:pPr>
        <w:numPr>
          <w:ilvl w:val="0"/>
          <w:numId w:val="1"/>
        </w:numPr>
        <w:rPr>
          <w:sz w:val="28"/>
          <w:szCs w:val="28"/>
        </w:rPr>
      </w:pPr>
      <w:r w:rsidRPr="00687C0D">
        <w:rPr>
          <w:sz w:val="28"/>
          <w:szCs w:val="28"/>
        </w:rPr>
        <w:t xml:space="preserve">Функция </w:t>
      </w:r>
      <w:r w:rsidRPr="00687C0D">
        <w:rPr>
          <w:position w:val="-12"/>
          <w:sz w:val="28"/>
          <w:szCs w:val="28"/>
        </w:rPr>
        <w:object w:dxaOrig="859" w:dyaOrig="360">
          <v:shape id="_x0000_i1035" type="#_x0000_t75" style="width:42.75pt;height:18pt" o:ole="">
            <v:imagedata r:id="rId25" o:title=""/>
          </v:shape>
          <o:OLEObject Type="Embed" ProgID="Equation.3" ShapeID="_x0000_i1035" DrawAspect="Content" ObjectID="_1589110333" r:id="rId26"/>
        </w:object>
      </w:r>
      <w:r w:rsidRPr="00687C0D">
        <w:rPr>
          <w:sz w:val="28"/>
          <w:szCs w:val="28"/>
        </w:rPr>
        <w:t xml:space="preserve"> получена операцией примитивной рекурсии из функций </w:t>
      </w:r>
      <w:r w:rsidRPr="00687C0D">
        <w:rPr>
          <w:position w:val="-12"/>
          <w:sz w:val="28"/>
          <w:szCs w:val="28"/>
        </w:rPr>
        <w:object w:dxaOrig="580" w:dyaOrig="360">
          <v:shape id="_x0000_i1036" type="#_x0000_t75" style="width:29.25pt;height:18pt" o:ole="">
            <v:imagedata r:id="rId27" o:title=""/>
          </v:shape>
          <o:OLEObject Type="Embed" ProgID="Equation.3" ShapeID="_x0000_i1036" DrawAspect="Content" ObjectID="_1589110334" r:id="rId28"/>
        </w:object>
      </w:r>
      <w:r w:rsidRPr="00687C0D">
        <w:rPr>
          <w:sz w:val="28"/>
          <w:szCs w:val="28"/>
        </w:rPr>
        <w:t xml:space="preserve"> и </w:t>
      </w:r>
      <w:r w:rsidRPr="00687C0D">
        <w:rPr>
          <w:position w:val="-12"/>
          <w:sz w:val="28"/>
          <w:szCs w:val="28"/>
        </w:rPr>
        <w:object w:dxaOrig="1040" w:dyaOrig="360">
          <v:shape id="_x0000_i1037" type="#_x0000_t75" style="width:51.75pt;height:18pt" o:ole="">
            <v:imagedata r:id="rId29" o:title=""/>
          </v:shape>
          <o:OLEObject Type="Embed" ProgID="Equation.3" ShapeID="_x0000_i1037" DrawAspect="Content" ObjectID="_1589110335" r:id="rId30"/>
        </w:object>
      </w:r>
      <w:r w:rsidRPr="00687C0D">
        <w:rPr>
          <w:sz w:val="28"/>
          <w:szCs w:val="28"/>
        </w:rPr>
        <w:t>.</w:t>
      </w:r>
    </w:p>
    <w:p w:rsidR="00A87C98" w:rsidRDefault="00A87C98" w:rsidP="00A87C98">
      <w:pPr>
        <w:rPr>
          <w:sz w:val="28"/>
          <w:szCs w:val="28"/>
        </w:rPr>
      </w:pPr>
      <w:r w:rsidRPr="00687C0D">
        <w:rPr>
          <w:sz w:val="28"/>
          <w:szCs w:val="28"/>
        </w:rPr>
        <w:t xml:space="preserve">Вычислить </w:t>
      </w:r>
      <w:r w:rsidRPr="00687C0D">
        <w:rPr>
          <w:position w:val="-12"/>
          <w:sz w:val="28"/>
          <w:szCs w:val="28"/>
        </w:rPr>
        <w:object w:dxaOrig="940" w:dyaOrig="360">
          <v:shape id="_x0000_i1038" type="#_x0000_t75" style="width:47.25pt;height:18pt" o:ole="">
            <v:imagedata r:id="rId31" o:title=""/>
          </v:shape>
          <o:OLEObject Type="Embed" ProgID="Equation.3" ShapeID="_x0000_i1038" DrawAspect="Content" ObjectID="_1589110336" r:id="rId32"/>
        </w:object>
      </w:r>
      <w:r w:rsidRPr="00687C0D">
        <w:rPr>
          <w:sz w:val="28"/>
          <w:szCs w:val="28"/>
        </w:rPr>
        <w:t>, если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999" w:dyaOrig="360">
          <v:shape id="_x0000_i1039" type="#_x0000_t75" style="width:50.25pt;height:18pt" o:ole="">
            <v:imagedata r:id="rId33" o:title=""/>
          </v:shape>
          <o:OLEObject Type="Embed" ProgID="Equation.3" ShapeID="_x0000_i1039" DrawAspect="Content" ObjectID="_1589110337" r:id="rId34"/>
        </w:object>
      </w:r>
      <w:r w:rsidRPr="00687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1880" w:dyaOrig="360">
          <v:shape id="_x0000_i1040" type="#_x0000_t75" style="width:93.75pt;height:18pt" o:ole="">
            <v:imagedata r:id="rId35" o:title=""/>
          </v:shape>
          <o:OLEObject Type="Embed" ProgID="Equation.3" ShapeID="_x0000_i1040" DrawAspect="Content" ObjectID="_1589110338" r:id="rId36"/>
        </w:object>
      </w:r>
    </w:p>
    <w:p w:rsidR="00A87C98" w:rsidRPr="00687C0D" w:rsidRDefault="00A87C98" w:rsidP="00A87C98">
      <w:pPr>
        <w:rPr>
          <w:sz w:val="28"/>
          <w:szCs w:val="28"/>
        </w:rPr>
      </w:pPr>
    </w:p>
    <w:p w:rsidR="00A87C98" w:rsidRDefault="00A87C98" w:rsidP="00A87C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Проверить правильность рассуждения (метод любой)</w:t>
      </w:r>
    </w:p>
    <w:p w:rsidR="007931AD" w:rsidRDefault="00A87C98" w:rsidP="00A87C98">
      <w:pPr>
        <w:spacing w:before="100" w:beforeAutospacing="1" w:after="100" w:afterAutospacing="1"/>
        <w:jc w:val="both"/>
      </w:pPr>
      <w:r w:rsidRPr="00974ACA">
        <w:t xml:space="preserve">Если бы на стадо не напал волк, овечка Долли не сбежала бы. Если бы пастух был внимательным, на стадо не напал бы волк. Пастух был </w:t>
      </w:r>
      <w:proofErr w:type="gramStart"/>
      <w:r w:rsidRPr="00974ACA">
        <w:t>не внимательным</w:t>
      </w:r>
      <w:proofErr w:type="gramEnd"/>
      <w:r w:rsidRPr="00974ACA">
        <w:t xml:space="preserve"> и овечка Долли сбежал</w:t>
      </w:r>
      <w:r>
        <w:t>а. Значит, на стадо напал волк.</w:t>
      </w:r>
    </w:p>
    <w:sectPr w:rsidR="0079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44CE"/>
    <w:multiLevelType w:val="hybridMultilevel"/>
    <w:tmpl w:val="A2A87E50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55D80519"/>
    <w:multiLevelType w:val="hybridMultilevel"/>
    <w:tmpl w:val="864A55C8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587262AF"/>
    <w:multiLevelType w:val="hybridMultilevel"/>
    <w:tmpl w:val="54E0803A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62C4390B"/>
    <w:multiLevelType w:val="hybridMultilevel"/>
    <w:tmpl w:val="4A8E9E20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742D3F97"/>
    <w:multiLevelType w:val="hybridMultilevel"/>
    <w:tmpl w:val="6BA2B950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91C7851"/>
    <w:multiLevelType w:val="hybridMultilevel"/>
    <w:tmpl w:val="0FEA0AF4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4B"/>
    <w:rsid w:val="007931AD"/>
    <w:rsid w:val="00A87C98"/>
    <w:rsid w:val="00BE574B"/>
    <w:rsid w:val="00E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BC40"/>
  <w15:chartTrackingRefBased/>
  <w15:docId w15:val="{864F21B5-744D-4D0D-BAA3-695A0175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2018-05-29T07:42:00Z</dcterms:created>
  <dcterms:modified xsi:type="dcterms:W3CDTF">2018-05-29T07:43:00Z</dcterms:modified>
</cp:coreProperties>
</file>