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F0" w:rsidRPr="00005433" w:rsidRDefault="00D35FF0" w:rsidP="00D35FF0">
      <w:pPr>
        <w:jc w:val="center"/>
        <w:rPr>
          <w:b/>
          <w:sz w:val="28"/>
          <w:szCs w:val="28"/>
        </w:rPr>
      </w:pPr>
    </w:p>
    <w:p w:rsidR="00D35FF0" w:rsidRPr="00005433" w:rsidRDefault="00D35FF0" w:rsidP="00D35FF0">
      <w:pPr>
        <w:jc w:val="center"/>
        <w:rPr>
          <w:b/>
          <w:sz w:val="28"/>
          <w:szCs w:val="28"/>
        </w:rPr>
      </w:pPr>
      <w:r w:rsidRPr="00005433">
        <w:rPr>
          <w:b/>
          <w:sz w:val="28"/>
          <w:szCs w:val="28"/>
        </w:rPr>
        <w:t>ФОНД ОЦЕНОЧНЫХ СРЕДСТВ</w:t>
      </w:r>
    </w:p>
    <w:p w:rsidR="00D35FF0" w:rsidRPr="00005433" w:rsidRDefault="00D35FF0" w:rsidP="00D35FF0">
      <w:pPr>
        <w:jc w:val="center"/>
        <w:rPr>
          <w:sz w:val="28"/>
          <w:szCs w:val="28"/>
        </w:rPr>
      </w:pPr>
      <w:r w:rsidRPr="00005433">
        <w:rPr>
          <w:sz w:val="28"/>
          <w:szCs w:val="28"/>
        </w:rPr>
        <w:t>по дисциплине</w:t>
      </w:r>
    </w:p>
    <w:p w:rsidR="00D35FF0" w:rsidRPr="00005433" w:rsidRDefault="00D35FF0" w:rsidP="00D35FF0">
      <w:pPr>
        <w:jc w:val="center"/>
        <w:rPr>
          <w:b/>
          <w:sz w:val="28"/>
          <w:szCs w:val="28"/>
        </w:rPr>
      </w:pPr>
    </w:p>
    <w:p w:rsidR="00D35FF0" w:rsidRPr="00005433" w:rsidRDefault="00D35FF0" w:rsidP="00D35FF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статистика</w:t>
      </w:r>
    </w:p>
    <w:p w:rsidR="00D35FF0" w:rsidRDefault="00D35FF0" w:rsidP="00D35FF0">
      <w:pPr>
        <w:spacing w:line="360" w:lineRule="auto"/>
        <w:jc w:val="center"/>
        <w:rPr>
          <w:b/>
          <w:sz w:val="32"/>
          <w:szCs w:val="32"/>
        </w:rPr>
      </w:pPr>
    </w:p>
    <w:p w:rsidR="00D35FF0" w:rsidRPr="0032714D" w:rsidRDefault="00D35FF0" w:rsidP="00D35FF0">
      <w:pPr>
        <w:jc w:val="both"/>
        <w:rPr>
          <w:i/>
          <w:sz w:val="20"/>
          <w:szCs w:val="28"/>
        </w:rPr>
      </w:pPr>
      <w:r w:rsidRPr="00503C37">
        <w:rPr>
          <w:sz w:val="28"/>
          <w:szCs w:val="28"/>
        </w:rPr>
        <w:t>Форма обучения</w:t>
      </w:r>
      <w:r>
        <w:rPr>
          <w:sz w:val="28"/>
          <w:szCs w:val="28"/>
        </w:rPr>
        <w:t>:</w:t>
      </w:r>
      <w:r w:rsidRPr="00060117">
        <w:rPr>
          <w:sz w:val="28"/>
          <w:szCs w:val="28"/>
        </w:rPr>
        <w:t xml:space="preserve"> </w:t>
      </w:r>
      <w:r w:rsidRPr="00D935F7">
        <w:rPr>
          <w:b/>
          <w:sz w:val="28"/>
          <w:szCs w:val="28"/>
        </w:rPr>
        <w:t>очная</w:t>
      </w:r>
      <w:r>
        <w:rPr>
          <w:b/>
          <w:sz w:val="28"/>
          <w:szCs w:val="28"/>
        </w:rPr>
        <w:t>/заочная</w:t>
      </w:r>
    </w:p>
    <w:p w:rsidR="00D35FF0" w:rsidRDefault="00D35FF0" w:rsidP="00D35FF0">
      <w:pPr>
        <w:jc w:val="both"/>
        <w:rPr>
          <w:sz w:val="28"/>
          <w:szCs w:val="28"/>
        </w:rPr>
      </w:pPr>
    </w:p>
    <w:p w:rsidR="00D35FF0" w:rsidRPr="00CD64CA" w:rsidRDefault="00D35FF0" w:rsidP="00D35FF0">
      <w:pPr>
        <w:jc w:val="both"/>
        <w:rPr>
          <w:sz w:val="28"/>
          <w:szCs w:val="28"/>
        </w:rPr>
      </w:pPr>
      <w:r w:rsidRPr="00CD64CA">
        <w:rPr>
          <w:sz w:val="28"/>
          <w:szCs w:val="28"/>
        </w:rPr>
        <w:t xml:space="preserve">Трудоемкость дисциплины: </w:t>
      </w:r>
      <w:r w:rsidRPr="00CD64CA">
        <w:rPr>
          <w:b/>
          <w:sz w:val="28"/>
          <w:szCs w:val="28"/>
        </w:rPr>
        <w:t>4ЗЕ, из них 69 часов контактной работы обучающегося с преподавателем/4 ЗЕ, из них 20 часов контактной работы обучающегося с преподавателем</w:t>
      </w:r>
    </w:p>
    <w:p w:rsidR="00D35FF0" w:rsidRDefault="00D35FF0" w:rsidP="00D35FF0">
      <w:pPr>
        <w:jc w:val="both"/>
        <w:rPr>
          <w:sz w:val="28"/>
          <w:szCs w:val="28"/>
        </w:rPr>
      </w:pPr>
    </w:p>
    <w:p w:rsidR="00D35FF0" w:rsidRPr="00503C37" w:rsidRDefault="00D35FF0" w:rsidP="00D35FF0">
      <w:pPr>
        <w:jc w:val="both"/>
        <w:rPr>
          <w:sz w:val="28"/>
          <w:szCs w:val="28"/>
        </w:rPr>
      </w:pPr>
      <w:r w:rsidRPr="00503C37">
        <w:rPr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: </w:t>
      </w:r>
      <w:r w:rsidRPr="00D935F7">
        <w:rPr>
          <w:b/>
          <w:sz w:val="28"/>
          <w:szCs w:val="28"/>
        </w:rPr>
        <w:t xml:space="preserve">экзамен – </w:t>
      </w:r>
      <w:r>
        <w:rPr>
          <w:b/>
          <w:sz w:val="28"/>
          <w:szCs w:val="28"/>
          <w:lang w:val="en-US"/>
        </w:rPr>
        <w:t>III</w:t>
      </w:r>
      <w:r w:rsidRPr="00D935F7">
        <w:rPr>
          <w:b/>
          <w:sz w:val="28"/>
          <w:szCs w:val="28"/>
        </w:rPr>
        <w:t xml:space="preserve"> семестр</w:t>
      </w:r>
      <w:r>
        <w:rPr>
          <w:b/>
          <w:sz w:val="28"/>
          <w:szCs w:val="28"/>
        </w:rPr>
        <w:t>/</w:t>
      </w:r>
      <w:r w:rsidRPr="00D935F7">
        <w:rPr>
          <w:b/>
          <w:sz w:val="28"/>
          <w:szCs w:val="28"/>
        </w:rPr>
        <w:t xml:space="preserve">экзамен – </w:t>
      </w:r>
      <w:r w:rsidRPr="00D935F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Y</w:t>
      </w:r>
      <w:r w:rsidRPr="00D935F7">
        <w:rPr>
          <w:b/>
          <w:sz w:val="28"/>
          <w:szCs w:val="28"/>
        </w:rPr>
        <w:t xml:space="preserve"> семестр</w:t>
      </w:r>
    </w:p>
    <w:p w:rsidR="00D35FF0" w:rsidRDefault="00D35FF0" w:rsidP="00D35FF0">
      <w:pPr>
        <w:pStyle w:val="a5"/>
        <w:snapToGrid w:val="0"/>
        <w:contextualSpacing/>
        <w:mirrorIndents/>
        <w:rPr>
          <w:b/>
        </w:rPr>
      </w:pPr>
      <w:r w:rsidRPr="004807E6">
        <w:rPr>
          <w:b/>
        </w:rPr>
        <w:t xml:space="preserve"> </w:t>
      </w:r>
    </w:p>
    <w:p w:rsidR="00D35FF0" w:rsidRPr="00023210" w:rsidRDefault="00D35FF0" w:rsidP="00D35FF0">
      <w:pPr>
        <w:pStyle w:val="a5"/>
        <w:snapToGrid w:val="0"/>
        <w:contextualSpacing/>
        <w:mirrorIndents/>
        <w:jc w:val="center"/>
        <w:rPr>
          <w:b/>
          <w:sz w:val="28"/>
          <w:szCs w:val="28"/>
        </w:rPr>
      </w:pPr>
      <w:r w:rsidRPr="00023210">
        <w:rPr>
          <w:b/>
          <w:sz w:val="28"/>
          <w:szCs w:val="28"/>
        </w:rPr>
        <w:t xml:space="preserve">2018 – 2019 </w:t>
      </w:r>
      <w:proofErr w:type="spellStart"/>
      <w:r w:rsidRPr="00023210">
        <w:rPr>
          <w:b/>
          <w:sz w:val="28"/>
          <w:szCs w:val="28"/>
        </w:rPr>
        <w:t>уч</w:t>
      </w:r>
      <w:proofErr w:type="spellEnd"/>
      <w:r w:rsidRPr="00023210">
        <w:rPr>
          <w:b/>
          <w:sz w:val="28"/>
          <w:szCs w:val="28"/>
        </w:rPr>
        <w:t>. г.</w:t>
      </w:r>
    </w:p>
    <w:p w:rsidR="00D35FF0" w:rsidRDefault="00D35FF0" w:rsidP="00D35FF0">
      <w:pPr>
        <w:pStyle w:val="aa"/>
        <w:ind w:left="1080"/>
        <w:mirrorIndents/>
        <w:rPr>
          <w:rFonts w:ascii="Times New Roman" w:hAnsi="Times New Roman" w:cs="Times New Roman"/>
          <w:b/>
          <w:sz w:val="28"/>
          <w:szCs w:val="28"/>
        </w:rPr>
      </w:pPr>
      <w:r w:rsidRPr="00994ED4">
        <w:rPr>
          <w:rFonts w:ascii="Times New Roman" w:hAnsi="Times New Roman" w:cs="Times New Roman"/>
          <w:b/>
          <w:sz w:val="28"/>
          <w:szCs w:val="28"/>
        </w:rPr>
        <w:t>ВОПРОСЫ  К  ЭКЗАМЕНУ:</w:t>
      </w:r>
    </w:p>
    <w:tbl>
      <w:tblPr>
        <w:tblStyle w:val="a3"/>
        <w:tblW w:w="0" w:type="auto"/>
        <w:tblInd w:w="-176" w:type="dxa"/>
        <w:tblLook w:val="04A0"/>
      </w:tblPr>
      <w:tblGrid>
        <w:gridCol w:w="863"/>
        <w:gridCol w:w="8777"/>
      </w:tblGrid>
      <w:tr w:rsidR="00D35FF0" w:rsidRPr="009B1EB5" w:rsidTr="00D35FF0">
        <w:tc>
          <w:tcPr>
            <w:tcW w:w="863" w:type="dxa"/>
          </w:tcPr>
          <w:p w:rsidR="00D35FF0" w:rsidRPr="00660E8C" w:rsidRDefault="00D35FF0" w:rsidP="00D35FF0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7" w:type="dxa"/>
          </w:tcPr>
          <w:p w:rsidR="00D35FF0" w:rsidRPr="00660E8C" w:rsidRDefault="00D35FF0" w:rsidP="00D35FF0">
            <w:pPr>
              <w:jc w:val="center"/>
            </w:pPr>
            <w:r w:rsidRPr="00660E8C">
              <w:t>Вопросы для промежуточной аттестации студента</w:t>
            </w:r>
          </w:p>
        </w:tc>
      </w:tr>
      <w:tr w:rsidR="00D35FF0" w:rsidRPr="009B1EB5" w:rsidTr="00D35FF0">
        <w:tc>
          <w:tcPr>
            <w:tcW w:w="863" w:type="dxa"/>
          </w:tcPr>
          <w:p w:rsidR="00D35FF0" w:rsidRPr="00660E8C" w:rsidRDefault="00D35FF0" w:rsidP="00D35FF0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D35FF0" w:rsidRPr="004A27DD" w:rsidRDefault="00D35FF0" w:rsidP="00D35FF0">
            <w:pPr>
              <w:jc w:val="center"/>
              <w:rPr>
                <w:b/>
              </w:rPr>
            </w:pPr>
            <w:r w:rsidRPr="004A27DD">
              <w:rPr>
                <w:b/>
              </w:rPr>
              <w:t>МОДУЛЬ - 1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bCs/>
              </w:rPr>
            </w:pPr>
            <w:r w:rsidRPr="00660E8C">
              <w:rPr>
                <w:bCs/>
              </w:rPr>
              <w:t>1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>История статистики (краткий обзор). Понятие статистики. Основные черты статистики как науки. Статистическая методология.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bCs/>
              </w:rPr>
            </w:pPr>
            <w:r w:rsidRPr="00660E8C">
              <w:rPr>
                <w:bCs/>
              </w:rPr>
              <w:t>2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>Понятие и требования к статистическому наблюдению. Программно–методологические и важнейшие организационные вопросы статистического наблюдения. Ошибки статистического наблюдения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bCs/>
              </w:rPr>
            </w:pPr>
            <w:r w:rsidRPr="00660E8C">
              <w:rPr>
                <w:bCs/>
              </w:rPr>
              <w:t>3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>Понятия сводки статистических данных. Группировка статистических данных. Виды группировок.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bCs/>
              </w:rPr>
            </w:pPr>
            <w:r w:rsidRPr="00660E8C">
              <w:rPr>
                <w:bCs/>
              </w:rPr>
              <w:t>4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>Способы представления статистической сводки: статистические ряды распределения; статистические таблицы; графическое представление статистических данных.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bCs/>
              </w:rPr>
            </w:pPr>
            <w:r w:rsidRPr="00660E8C">
              <w:rPr>
                <w:bCs/>
              </w:rPr>
              <w:t>5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>Понятие абсолютной и относительной величины в статистике. Виды и взаимосвязи относительных величин.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bCs/>
              </w:rPr>
            </w:pPr>
            <w:r w:rsidRPr="00660E8C">
              <w:rPr>
                <w:bCs/>
              </w:rPr>
              <w:t>6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 xml:space="preserve">Понятие средней величины в статистике.  </w:t>
            </w:r>
            <w:proofErr w:type="gramStart"/>
            <w:r w:rsidRPr="00660E8C">
              <w:rPr>
                <w:bCs/>
              </w:rPr>
              <w:t>Средняя</w:t>
            </w:r>
            <w:proofErr w:type="gramEnd"/>
            <w:r w:rsidRPr="00660E8C">
              <w:rPr>
                <w:bCs/>
              </w:rPr>
              <w:t xml:space="preserve"> арифметическая и ее свойства. Виды степенных средних величин. Понятие мажорантности  </w:t>
            </w:r>
            <w:proofErr w:type="gramStart"/>
            <w:r w:rsidRPr="00660E8C">
              <w:rPr>
                <w:bCs/>
              </w:rPr>
              <w:t>средних</w:t>
            </w:r>
            <w:proofErr w:type="gramEnd"/>
            <w:r w:rsidRPr="00660E8C">
              <w:rPr>
                <w:bCs/>
              </w:rPr>
              <w:t>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bCs/>
              </w:rPr>
            </w:pPr>
            <w:r w:rsidRPr="00660E8C">
              <w:rPr>
                <w:bCs/>
              </w:rPr>
              <w:t>7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0E8C">
              <w:rPr>
                <w:bCs/>
              </w:rPr>
              <w:t>Структурные средние. Мода и медиана. Квартили и децили.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bCs/>
              </w:rPr>
            </w:pPr>
            <w:r w:rsidRPr="00660E8C">
              <w:rPr>
                <w:bCs/>
              </w:rPr>
              <w:t>8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>Понятие и виды вариации. Показатели вариации: абсолютные, средние, относительного рассеивания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bCs/>
              </w:rPr>
            </w:pPr>
            <w:r w:rsidRPr="00660E8C">
              <w:rPr>
                <w:bCs/>
              </w:rPr>
              <w:t>9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>Статистические индексы: понятие и классификация. Индивидуальные и общие индексы. Свойства общих индексов.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bCs/>
              </w:rPr>
            </w:pPr>
            <w:r w:rsidRPr="00660E8C">
              <w:rPr>
                <w:bCs/>
              </w:rPr>
              <w:t>10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>Агрегатные индексы и методика их построения. Агрегатные индексы цен, физического объема и товарооборота. Другие формы построения общих индексов. Расчеты недостающих индексов с помощью индексных систем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bCs/>
              </w:rPr>
            </w:pPr>
            <w:r w:rsidRPr="00660E8C">
              <w:rPr>
                <w:bCs/>
              </w:rPr>
              <w:lastRenderedPageBreak/>
              <w:t>11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0E8C">
              <w:rPr>
                <w:bCs/>
              </w:rPr>
              <w:t>Понятие о статистических рядах динамики и их классификация. Статистические показатели динамики: абсолютные, относительные и средние.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bCs/>
              </w:rPr>
            </w:pPr>
            <w:r w:rsidRPr="00660E8C">
              <w:rPr>
                <w:bCs/>
              </w:rPr>
              <w:t>12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0E8C">
              <w:rPr>
                <w:bCs/>
              </w:rPr>
              <w:t>Выявление структуры временного ряда.  Проверка ряда на наличие тренда. Методы выделения тренда.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bCs/>
              </w:rPr>
            </w:pPr>
            <w:r w:rsidRPr="00660E8C">
              <w:rPr>
                <w:bCs/>
              </w:rPr>
              <w:t>13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>Понятие и виды  связей. Непараметрические методы оценки связи. Коэффициенты оценки связи качественных признаков, представленных двумя градациями.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bCs/>
              </w:rPr>
            </w:pPr>
            <w:r w:rsidRPr="00660E8C">
              <w:rPr>
                <w:bCs/>
              </w:rPr>
              <w:t>14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0E8C">
              <w:rPr>
                <w:bCs/>
              </w:rPr>
              <w:t>Коэффициент корреляции знаков. Ранговая корреляция.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bCs/>
              </w:rPr>
            </w:pPr>
          </w:p>
        </w:tc>
        <w:tc>
          <w:tcPr>
            <w:tcW w:w="8777" w:type="dxa"/>
            <w:vAlign w:val="center"/>
          </w:tcPr>
          <w:p w:rsidR="00D35FF0" w:rsidRPr="004A27DD" w:rsidRDefault="00D35FF0" w:rsidP="00D35FF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A27DD">
              <w:rPr>
                <w:b/>
                <w:bCs/>
              </w:rPr>
              <w:t>МОДУЛЬ - 2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color w:val="000000"/>
              </w:rPr>
            </w:pPr>
            <w:r w:rsidRPr="00660E8C">
              <w:rPr>
                <w:color w:val="000000"/>
              </w:rPr>
              <w:t>15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t>Задачи статистики населения. Оценка численности населения: показатели средней численности населения и показатели динамики численности населения.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color w:val="000000"/>
              </w:rPr>
            </w:pPr>
            <w:r w:rsidRPr="00660E8C">
              <w:rPr>
                <w:color w:val="000000"/>
              </w:rPr>
              <w:t>16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t>Понятие естественного движения. Абсолютные и относительные показатели естественного движения населения.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color w:val="000000"/>
              </w:rPr>
            </w:pPr>
            <w:r w:rsidRPr="00660E8C">
              <w:rPr>
                <w:color w:val="000000"/>
              </w:rPr>
              <w:t>17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t>Понятие миграции населения. Виды миграции населения. Абсолютные и относительные показатели миграции населения.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color w:val="000000"/>
              </w:rPr>
            </w:pPr>
            <w:r w:rsidRPr="00660E8C">
              <w:rPr>
                <w:color w:val="000000"/>
              </w:rPr>
              <w:t>18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t>Методы исчисления перспективной численности населения.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color w:val="000000"/>
              </w:rPr>
            </w:pPr>
            <w:r w:rsidRPr="00660E8C">
              <w:rPr>
                <w:color w:val="000000"/>
              </w:rPr>
              <w:t>19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 xml:space="preserve">Задачи статистики рынка труда. Состав экономически активного населения. </w:t>
            </w:r>
            <w:r w:rsidRPr="00660E8C">
              <w:t>Понятие занятости и безработицы населения. Показатели уровня и динамики занятых и безработных. Определение средней продолжительности безработицы.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color w:val="000000"/>
              </w:rPr>
            </w:pPr>
            <w:r w:rsidRPr="00660E8C">
              <w:rPr>
                <w:color w:val="000000"/>
              </w:rPr>
              <w:t>20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0E8C">
              <w:rPr>
                <w:bCs/>
              </w:rPr>
              <w:t>Понятие трудоспособного населения. Трудовые ресурсы. Состав трудовых ресурсов.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color w:val="000000"/>
              </w:rPr>
            </w:pPr>
            <w:r w:rsidRPr="00660E8C">
              <w:rPr>
                <w:color w:val="000000"/>
              </w:rPr>
              <w:t>21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>Движение трудовых ресурсов. Абсолютные и относительные показатели движения трудовых ресурсов. Схема баланса движения трудовых ресурсов.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color w:val="000000"/>
              </w:rPr>
            </w:pPr>
            <w:r w:rsidRPr="00660E8C">
              <w:rPr>
                <w:color w:val="000000"/>
              </w:rPr>
              <w:t>22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>Основные категории персонала на предприятиях. Средняя списочная численность работников предприятия и особенности её исчисления. Показатели численности и движения персонала предприятия.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color w:val="000000"/>
              </w:rPr>
            </w:pPr>
            <w:r w:rsidRPr="00660E8C">
              <w:rPr>
                <w:color w:val="000000"/>
              </w:rPr>
              <w:t>23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>Понятие рабочего времени.  Единицы измерения и состав рабочего времени. Балансы рабочего времени. Показатели использования рабочего времени.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color w:val="000000"/>
              </w:rPr>
            </w:pPr>
            <w:r w:rsidRPr="00660E8C">
              <w:rPr>
                <w:color w:val="000000"/>
              </w:rPr>
              <w:t>24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>Задачи статистики оплату труда. Понятие и структура ЗП. Состав фонда заработной платы (ФЗП) и показатели среднего уровня оплаты труда.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color w:val="000000"/>
              </w:rPr>
            </w:pPr>
            <w:r w:rsidRPr="00660E8C">
              <w:rPr>
                <w:color w:val="000000"/>
              </w:rPr>
              <w:t>25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>Национальное богатство в системе макроэкономической статистики. Состав национального богатства. Объём национального богатства и его оценка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color w:val="000000"/>
              </w:rPr>
            </w:pPr>
            <w:r w:rsidRPr="00660E8C">
              <w:rPr>
                <w:color w:val="000000"/>
              </w:rPr>
              <w:t>26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0E8C">
              <w:rPr>
                <w:bCs/>
              </w:rPr>
              <w:t>Особенности НБ России: природно-ресурсная база, физический и человеческий капитал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color w:val="000000"/>
              </w:rPr>
            </w:pPr>
            <w:r w:rsidRPr="00660E8C">
              <w:rPr>
                <w:color w:val="000000"/>
              </w:rPr>
              <w:t>27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0E8C">
              <w:rPr>
                <w:bCs/>
              </w:rPr>
              <w:t>Уровень жизни населения. Виды уровня жизни населения в статистике.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color w:val="000000"/>
              </w:rPr>
            </w:pPr>
            <w:r w:rsidRPr="00660E8C">
              <w:rPr>
                <w:color w:val="000000"/>
              </w:rPr>
              <w:t>28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0E8C">
              <w:rPr>
                <w:bCs/>
              </w:rPr>
              <w:t>Доходы населения. Виды и источники доходов. Социальные нормативы. Величина прожиточного минимума.</w:t>
            </w:r>
          </w:p>
        </w:tc>
      </w:tr>
      <w:tr w:rsidR="00D35FF0" w:rsidRPr="009B1EB5" w:rsidTr="00D35FF0">
        <w:tc>
          <w:tcPr>
            <w:tcW w:w="863" w:type="dxa"/>
            <w:vAlign w:val="center"/>
          </w:tcPr>
          <w:p w:rsidR="00D35FF0" w:rsidRPr="00660E8C" w:rsidRDefault="00D35FF0" w:rsidP="00D35FF0">
            <w:pPr>
              <w:jc w:val="center"/>
              <w:rPr>
                <w:color w:val="000000"/>
              </w:rPr>
            </w:pPr>
            <w:r w:rsidRPr="00660E8C">
              <w:rPr>
                <w:color w:val="000000"/>
              </w:rPr>
              <w:t>29</w:t>
            </w:r>
          </w:p>
        </w:tc>
        <w:tc>
          <w:tcPr>
            <w:tcW w:w="8777" w:type="dxa"/>
            <w:vAlign w:val="center"/>
          </w:tcPr>
          <w:p w:rsidR="00D35FF0" w:rsidRPr="00660E8C" w:rsidRDefault="00D35FF0" w:rsidP="00D35FF0">
            <w:pPr>
              <w:widowControl w:val="0"/>
              <w:autoSpaceDE w:val="0"/>
              <w:autoSpaceDN w:val="0"/>
              <w:adjustRightInd w:val="0"/>
            </w:pPr>
            <w:r w:rsidRPr="00660E8C">
              <w:rPr>
                <w:bCs/>
              </w:rPr>
              <w:t>Показатели доходов населения. Показатели дифференциации доходов населения</w:t>
            </w:r>
          </w:p>
        </w:tc>
      </w:tr>
    </w:tbl>
    <w:p w:rsidR="00D35FF0" w:rsidRDefault="00D35FF0" w:rsidP="00B90585">
      <w:pPr>
        <w:widowControl w:val="0"/>
        <w:shd w:val="clear" w:color="auto" w:fill="FFFFFF"/>
        <w:tabs>
          <w:tab w:val="left" w:pos="539"/>
          <w:tab w:val="left" w:pos="709"/>
        </w:tabs>
        <w:jc w:val="center"/>
        <w:rPr>
          <w:b/>
          <w:bCs/>
          <w:spacing w:val="-6"/>
          <w:sz w:val="28"/>
          <w:szCs w:val="28"/>
        </w:rPr>
      </w:pPr>
    </w:p>
    <w:p w:rsidR="00B90585" w:rsidRDefault="00B90585" w:rsidP="00B90585">
      <w:pPr>
        <w:widowControl w:val="0"/>
        <w:shd w:val="clear" w:color="auto" w:fill="FFFFFF"/>
        <w:tabs>
          <w:tab w:val="left" w:pos="539"/>
          <w:tab w:val="left" w:pos="709"/>
        </w:tabs>
        <w:jc w:val="center"/>
        <w:rPr>
          <w:b/>
          <w:bCs/>
          <w:spacing w:val="-6"/>
          <w:sz w:val="28"/>
          <w:szCs w:val="28"/>
        </w:rPr>
      </w:pPr>
    </w:p>
    <w:p w:rsidR="00B90585" w:rsidRDefault="00B90585" w:rsidP="00B90585">
      <w:pPr>
        <w:widowControl w:val="0"/>
        <w:shd w:val="clear" w:color="auto" w:fill="FFFFFF"/>
        <w:tabs>
          <w:tab w:val="left" w:pos="539"/>
          <w:tab w:val="left" w:pos="709"/>
        </w:tabs>
        <w:jc w:val="center"/>
        <w:rPr>
          <w:b/>
          <w:bCs/>
          <w:spacing w:val="-6"/>
          <w:sz w:val="28"/>
          <w:szCs w:val="28"/>
        </w:rPr>
      </w:pPr>
    </w:p>
    <w:p w:rsidR="00B90585" w:rsidRDefault="00B90585" w:rsidP="00B90585">
      <w:pPr>
        <w:widowControl w:val="0"/>
        <w:shd w:val="clear" w:color="auto" w:fill="FFFFFF"/>
        <w:tabs>
          <w:tab w:val="left" w:pos="539"/>
          <w:tab w:val="left" w:pos="709"/>
        </w:tabs>
        <w:jc w:val="center"/>
        <w:rPr>
          <w:b/>
          <w:bCs/>
          <w:spacing w:val="-6"/>
          <w:sz w:val="28"/>
          <w:szCs w:val="28"/>
        </w:rPr>
      </w:pPr>
    </w:p>
    <w:p w:rsidR="00B90585" w:rsidRDefault="00B90585" w:rsidP="00B90585">
      <w:pPr>
        <w:widowControl w:val="0"/>
        <w:shd w:val="clear" w:color="auto" w:fill="FFFFFF"/>
        <w:tabs>
          <w:tab w:val="left" w:pos="539"/>
          <w:tab w:val="left" w:pos="709"/>
        </w:tabs>
        <w:jc w:val="center"/>
        <w:rPr>
          <w:b/>
          <w:bCs/>
          <w:spacing w:val="-6"/>
          <w:sz w:val="28"/>
          <w:szCs w:val="28"/>
        </w:rPr>
      </w:pPr>
    </w:p>
    <w:p w:rsidR="00B90585" w:rsidRDefault="00B90585" w:rsidP="00B90585">
      <w:pPr>
        <w:widowControl w:val="0"/>
        <w:shd w:val="clear" w:color="auto" w:fill="FFFFFF"/>
        <w:tabs>
          <w:tab w:val="left" w:pos="539"/>
          <w:tab w:val="left" w:pos="709"/>
        </w:tabs>
        <w:jc w:val="center"/>
        <w:rPr>
          <w:b/>
          <w:bCs/>
          <w:spacing w:val="-6"/>
          <w:sz w:val="28"/>
          <w:szCs w:val="28"/>
        </w:rPr>
      </w:pPr>
    </w:p>
    <w:p w:rsidR="00B90585" w:rsidRDefault="00B90585" w:rsidP="00B90585">
      <w:pPr>
        <w:widowControl w:val="0"/>
        <w:shd w:val="clear" w:color="auto" w:fill="FFFFFF"/>
        <w:tabs>
          <w:tab w:val="left" w:pos="539"/>
          <w:tab w:val="left" w:pos="709"/>
        </w:tabs>
        <w:jc w:val="center"/>
        <w:rPr>
          <w:b/>
          <w:bCs/>
          <w:spacing w:val="-6"/>
          <w:sz w:val="28"/>
          <w:szCs w:val="28"/>
        </w:rPr>
      </w:pPr>
    </w:p>
    <w:p w:rsidR="00B90585" w:rsidRDefault="00B90585" w:rsidP="00B90585">
      <w:pPr>
        <w:widowControl w:val="0"/>
        <w:shd w:val="clear" w:color="auto" w:fill="FFFFFF"/>
        <w:tabs>
          <w:tab w:val="left" w:pos="539"/>
          <w:tab w:val="left" w:pos="709"/>
        </w:tabs>
        <w:jc w:val="center"/>
        <w:rPr>
          <w:b/>
          <w:bCs/>
          <w:spacing w:val="-6"/>
          <w:sz w:val="28"/>
          <w:szCs w:val="28"/>
        </w:rPr>
      </w:pPr>
    </w:p>
    <w:p w:rsidR="00B90585" w:rsidRPr="00FD736A" w:rsidRDefault="00B90585" w:rsidP="00B90585">
      <w:pPr>
        <w:ind w:firstLine="567"/>
        <w:jc w:val="center"/>
        <w:rPr>
          <w:sz w:val="28"/>
          <w:szCs w:val="28"/>
        </w:rPr>
      </w:pPr>
      <w:r w:rsidRPr="00FD736A">
        <w:rPr>
          <w:sz w:val="28"/>
          <w:szCs w:val="28"/>
        </w:rPr>
        <w:t xml:space="preserve">Типовые задачи к экзамену по статистике </w:t>
      </w:r>
    </w:p>
    <w:p w:rsidR="00B90585" w:rsidRPr="00825702" w:rsidRDefault="00825702" w:rsidP="00B90585">
      <w:pPr>
        <w:pStyle w:val="a00"/>
        <w:spacing w:before="0"/>
        <w:rPr>
          <w:rFonts w:ascii="Times New Roman" w:hAnsi="Times New Roman" w:cs="Times New Roman"/>
          <w:color w:val="auto"/>
        </w:rPr>
      </w:pPr>
      <w:bookmarkStart w:id="0" w:name="_Toc186001219"/>
      <w:r w:rsidRPr="00825702">
        <w:rPr>
          <w:rFonts w:ascii="Times New Roman" w:hAnsi="Times New Roman" w:cs="Times New Roman"/>
          <w:color w:val="auto"/>
        </w:rPr>
        <w:t>ЗАДАЧА 1.</w:t>
      </w:r>
      <w:bookmarkEnd w:id="0"/>
    </w:p>
    <w:p w:rsidR="00B90585" w:rsidRPr="00FD736A" w:rsidRDefault="00B90585" w:rsidP="00B90585">
      <w:pPr>
        <w:ind w:firstLine="567"/>
        <w:rPr>
          <w:sz w:val="20"/>
          <w:szCs w:val="20"/>
        </w:rPr>
      </w:pPr>
      <w:r w:rsidRPr="00FD736A">
        <w:rPr>
          <w:sz w:val="20"/>
          <w:szCs w:val="20"/>
        </w:rPr>
        <w:t>Имеются следующие данные о распределении работников, занятых в экономике, по формам собственности в 2005 г.</w:t>
      </w:r>
    </w:p>
    <w:tbl>
      <w:tblPr>
        <w:tblStyle w:val="a3"/>
        <w:tblW w:w="0" w:type="auto"/>
        <w:jc w:val="center"/>
        <w:tblInd w:w="-570" w:type="dxa"/>
        <w:tblLook w:val="01E0"/>
      </w:tblPr>
      <w:tblGrid>
        <w:gridCol w:w="5724"/>
        <w:gridCol w:w="2592"/>
      </w:tblGrid>
      <w:tr w:rsidR="00B90585" w:rsidRPr="00FD736A" w:rsidTr="0031059C">
        <w:trPr>
          <w:jc w:val="center"/>
        </w:trPr>
        <w:tc>
          <w:tcPr>
            <w:tcW w:w="5724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Показатель</w:t>
            </w:r>
          </w:p>
        </w:tc>
        <w:tc>
          <w:tcPr>
            <w:tcW w:w="2592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Численность работников, тыс. чел.</w:t>
            </w:r>
          </w:p>
        </w:tc>
      </w:tr>
      <w:tr w:rsidR="00B90585" w:rsidRPr="00FD736A" w:rsidTr="0031059C">
        <w:trPr>
          <w:jc w:val="center"/>
        </w:trPr>
        <w:tc>
          <w:tcPr>
            <w:tcW w:w="5724" w:type="dxa"/>
          </w:tcPr>
          <w:p w:rsidR="00B90585" w:rsidRPr="00FD736A" w:rsidRDefault="00B90585" w:rsidP="0031059C">
            <w:pPr>
              <w:pStyle w:val="a00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" w:name="_Hlk251876833"/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Всего занято в экономике</w:t>
            </w:r>
          </w:p>
        </w:tc>
        <w:tc>
          <w:tcPr>
            <w:tcW w:w="2592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66939</w:t>
            </w:r>
          </w:p>
        </w:tc>
      </w:tr>
      <w:tr w:rsidR="00B90585" w:rsidRPr="00FD736A" w:rsidTr="0031059C">
        <w:trPr>
          <w:jc w:val="center"/>
        </w:trPr>
        <w:tc>
          <w:tcPr>
            <w:tcW w:w="5724" w:type="dxa"/>
          </w:tcPr>
          <w:p w:rsidR="00B90585" w:rsidRPr="00FD736A" w:rsidRDefault="00B90585" w:rsidP="0031059C">
            <w:pPr>
              <w:pStyle w:val="a00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в том числе по формам собственности:</w:t>
            </w:r>
          </w:p>
        </w:tc>
        <w:tc>
          <w:tcPr>
            <w:tcW w:w="2592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B90585" w:rsidRPr="00FD736A" w:rsidTr="0031059C">
        <w:trPr>
          <w:jc w:val="center"/>
        </w:trPr>
        <w:tc>
          <w:tcPr>
            <w:tcW w:w="5724" w:type="dxa"/>
          </w:tcPr>
          <w:p w:rsidR="00B90585" w:rsidRPr="00FD736A" w:rsidRDefault="00B90585" w:rsidP="0031059C">
            <w:pPr>
              <w:pStyle w:val="a00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государственная</w:t>
            </w:r>
          </w:p>
        </w:tc>
        <w:tc>
          <w:tcPr>
            <w:tcW w:w="2592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23189</w:t>
            </w:r>
          </w:p>
        </w:tc>
      </w:tr>
      <w:tr w:rsidR="00B90585" w:rsidRPr="00FD736A" w:rsidTr="0031059C">
        <w:trPr>
          <w:jc w:val="center"/>
        </w:trPr>
        <w:tc>
          <w:tcPr>
            <w:tcW w:w="5724" w:type="dxa"/>
          </w:tcPr>
          <w:p w:rsidR="00B90585" w:rsidRPr="00FD736A" w:rsidRDefault="00B90585" w:rsidP="0031059C">
            <w:pPr>
              <w:pStyle w:val="a00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муниципальная</w:t>
            </w:r>
          </w:p>
        </w:tc>
        <w:tc>
          <w:tcPr>
            <w:tcW w:w="2592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35745</w:t>
            </w:r>
          </w:p>
        </w:tc>
      </w:tr>
      <w:tr w:rsidR="00B90585" w:rsidRPr="00FD736A" w:rsidTr="0031059C">
        <w:trPr>
          <w:jc w:val="center"/>
        </w:trPr>
        <w:tc>
          <w:tcPr>
            <w:tcW w:w="5724" w:type="dxa"/>
          </w:tcPr>
          <w:p w:rsidR="00B90585" w:rsidRPr="00FD736A" w:rsidRDefault="00B90585" w:rsidP="0031059C">
            <w:pPr>
              <w:pStyle w:val="a00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2592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439</w:t>
            </w:r>
          </w:p>
        </w:tc>
      </w:tr>
      <w:tr w:rsidR="00B90585" w:rsidRPr="00FD736A" w:rsidTr="0031059C">
        <w:trPr>
          <w:jc w:val="center"/>
        </w:trPr>
        <w:tc>
          <w:tcPr>
            <w:tcW w:w="5724" w:type="dxa"/>
          </w:tcPr>
          <w:p w:rsidR="00B90585" w:rsidRPr="00FD736A" w:rsidRDefault="00B90585" w:rsidP="0031059C">
            <w:pPr>
              <w:pStyle w:val="a00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смешанная российская</w:t>
            </w:r>
          </w:p>
        </w:tc>
        <w:tc>
          <w:tcPr>
            <w:tcW w:w="2592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5224</w:t>
            </w:r>
          </w:p>
        </w:tc>
      </w:tr>
      <w:tr w:rsidR="00B90585" w:rsidRPr="00FD736A" w:rsidTr="0031059C">
        <w:trPr>
          <w:jc w:val="center"/>
        </w:trPr>
        <w:tc>
          <w:tcPr>
            <w:tcW w:w="5724" w:type="dxa"/>
          </w:tcPr>
          <w:p w:rsidR="00B90585" w:rsidRPr="00FD736A" w:rsidRDefault="00B90585" w:rsidP="0031059C">
            <w:pPr>
              <w:pStyle w:val="a00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иностранная, совместная российская и иностранная</w:t>
            </w:r>
          </w:p>
        </w:tc>
        <w:tc>
          <w:tcPr>
            <w:tcW w:w="2592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2342</w:t>
            </w:r>
          </w:p>
        </w:tc>
      </w:tr>
    </w:tbl>
    <w:bookmarkEnd w:id="1"/>
    <w:p w:rsidR="00B90585" w:rsidRPr="00FD736A" w:rsidRDefault="00B90585" w:rsidP="00B90585">
      <w:pPr>
        <w:ind w:firstLine="567"/>
        <w:rPr>
          <w:sz w:val="20"/>
          <w:szCs w:val="20"/>
        </w:rPr>
      </w:pPr>
      <w:r w:rsidRPr="00FD736A">
        <w:rPr>
          <w:sz w:val="20"/>
          <w:szCs w:val="20"/>
        </w:rPr>
        <w:t>Определите относительные показатели структуры и координации. Сделайте анализ полученных результатов.</w:t>
      </w:r>
    </w:p>
    <w:p w:rsidR="00B90585" w:rsidRPr="00825702" w:rsidRDefault="00825702" w:rsidP="00B90585">
      <w:pPr>
        <w:pStyle w:val="a00"/>
        <w:spacing w:before="0"/>
        <w:rPr>
          <w:rFonts w:ascii="Times New Roman" w:hAnsi="Times New Roman" w:cs="Times New Roman"/>
          <w:color w:val="auto"/>
        </w:rPr>
      </w:pPr>
      <w:bookmarkStart w:id="2" w:name="_Toc186001221"/>
      <w:r w:rsidRPr="00825702">
        <w:rPr>
          <w:rFonts w:ascii="Times New Roman" w:hAnsi="Times New Roman" w:cs="Times New Roman"/>
          <w:color w:val="auto"/>
        </w:rPr>
        <w:t>ЗАДАЧА 2.</w:t>
      </w:r>
      <w:bookmarkEnd w:id="2"/>
    </w:p>
    <w:p w:rsidR="00B90585" w:rsidRPr="00FD736A" w:rsidRDefault="00B90585" w:rsidP="00B90585">
      <w:pPr>
        <w:ind w:firstLine="567"/>
        <w:rPr>
          <w:sz w:val="20"/>
          <w:szCs w:val="20"/>
        </w:rPr>
      </w:pPr>
      <w:r w:rsidRPr="00FD736A">
        <w:rPr>
          <w:sz w:val="20"/>
          <w:szCs w:val="20"/>
        </w:rPr>
        <w:t>Имеется ряд распределения:</w:t>
      </w:r>
    </w:p>
    <w:tbl>
      <w:tblPr>
        <w:tblStyle w:val="a3"/>
        <w:tblW w:w="0" w:type="auto"/>
        <w:jc w:val="center"/>
        <w:tblInd w:w="-961" w:type="dxa"/>
        <w:tblLook w:val="01E0"/>
      </w:tblPr>
      <w:tblGrid>
        <w:gridCol w:w="2679"/>
        <w:gridCol w:w="534"/>
        <w:gridCol w:w="469"/>
        <w:gridCol w:w="603"/>
        <w:gridCol w:w="603"/>
        <w:gridCol w:w="670"/>
      </w:tblGrid>
      <w:tr w:rsidR="00B90585" w:rsidRPr="00FD736A" w:rsidTr="005922B5">
        <w:trPr>
          <w:jc w:val="center"/>
        </w:trPr>
        <w:tc>
          <w:tcPr>
            <w:tcW w:w="2679" w:type="dxa"/>
          </w:tcPr>
          <w:p w:rsidR="00B90585" w:rsidRPr="00FD736A" w:rsidRDefault="00B90585" w:rsidP="0031059C">
            <w:pPr>
              <w:jc w:val="center"/>
            </w:pPr>
            <w:r w:rsidRPr="00FD736A">
              <w:t>Тарифный разряд рабочих</w:t>
            </w:r>
          </w:p>
        </w:tc>
        <w:tc>
          <w:tcPr>
            <w:tcW w:w="534" w:type="dxa"/>
            <w:vAlign w:val="center"/>
          </w:tcPr>
          <w:p w:rsidR="00B90585" w:rsidRPr="00FD736A" w:rsidRDefault="00B90585" w:rsidP="0031059C">
            <w:pPr>
              <w:jc w:val="center"/>
            </w:pPr>
            <w:r w:rsidRPr="00FD736A">
              <w:t>2</w:t>
            </w:r>
          </w:p>
        </w:tc>
        <w:tc>
          <w:tcPr>
            <w:tcW w:w="469" w:type="dxa"/>
            <w:vAlign w:val="center"/>
          </w:tcPr>
          <w:p w:rsidR="00B90585" w:rsidRPr="00FD736A" w:rsidRDefault="00B90585" w:rsidP="0031059C">
            <w:pPr>
              <w:jc w:val="center"/>
            </w:pPr>
            <w:r w:rsidRPr="00FD736A">
              <w:t>3</w:t>
            </w:r>
          </w:p>
        </w:tc>
        <w:tc>
          <w:tcPr>
            <w:tcW w:w="603" w:type="dxa"/>
            <w:vAlign w:val="center"/>
          </w:tcPr>
          <w:p w:rsidR="00B90585" w:rsidRPr="00FD736A" w:rsidRDefault="00B90585" w:rsidP="0031059C">
            <w:pPr>
              <w:jc w:val="center"/>
            </w:pPr>
            <w:r w:rsidRPr="00FD736A">
              <w:t>4</w:t>
            </w:r>
          </w:p>
        </w:tc>
        <w:tc>
          <w:tcPr>
            <w:tcW w:w="603" w:type="dxa"/>
            <w:vAlign w:val="center"/>
          </w:tcPr>
          <w:p w:rsidR="00B90585" w:rsidRPr="00FD736A" w:rsidRDefault="00B90585" w:rsidP="0031059C">
            <w:pPr>
              <w:jc w:val="center"/>
            </w:pPr>
            <w:r w:rsidRPr="00FD736A">
              <w:t>5</w:t>
            </w:r>
          </w:p>
        </w:tc>
        <w:tc>
          <w:tcPr>
            <w:tcW w:w="670" w:type="dxa"/>
            <w:vAlign w:val="center"/>
          </w:tcPr>
          <w:p w:rsidR="00B90585" w:rsidRPr="00FD736A" w:rsidRDefault="00B90585" w:rsidP="0031059C">
            <w:pPr>
              <w:jc w:val="center"/>
            </w:pPr>
            <w:r w:rsidRPr="00FD736A">
              <w:t>6</w:t>
            </w:r>
          </w:p>
        </w:tc>
      </w:tr>
      <w:tr w:rsidR="00B90585" w:rsidRPr="00FD736A" w:rsidTr="005922B5">
        <w:trPr>
          <w:jc w:val="center"/>
        </w:trPr>
        <w:tc>
          <w:tcPr>
            <w:tcW w:w="2679" w:type="dxa"/>
          </w:tcPr>
          <w:p w:rsidR="00B90585" w:rsidRPr="00FD736A" w:rsidRDefault="00B90585" w:rsidP="0031059C">
            <w:pPr>
              <w:jc w:val="center"/>
            </w:pPr>
            <w:r w:rsidRPr="00FD736A">
              <w:t>Число рабочих</w:t>
            </w:r>
          </w:p>
        </w:tc>
        <w:tc>
          <w:tcPr>
            <w:tcW w:w="534" w:type="dxa"/>
          </w:tcPr>
          <w:p w:rsidR="00B90585" w:rsidRPr="00FD736A" w:rsidRDefault="00B90585" w:rsidP="0031059C">
            <w:pPr>
              <w:jc w:val="center"/>
            </w:pPr>
            <w:r w:rsidRPr="00FD736A">
              <w:t>8</w:t>
            </w:r>
          </w:p>
        </w:tc>
        <w:tc>
          <w:tcPr>
            <w:tcW w:w="469" w:type="dxa"/>
          </w:tcPr>
          <w:p w:rsidR="00B90585" w:rsidRPr="00FD736A" w:rsidRDefault="00B90585" w:rsidP="0031059C">
            <w:pPr>
              <w:jc w:val="center"/>
            </w:pPr>
            <w:r w:rsidRPr="00FD736A">
              <w:t>16</w:t>
            </w:r>
          </w:p>
        </w:tc>
        <w:tc>
          <w:tcPr>
            <w:tcW w:w="603" w:type="dxa"/>
          </w:tcPr>
          <w:p w:rsidR="00B90585" w:rsidRPr="00FD736A" w:rsidRDefault="00B90585" w:rsidP="0031059C">
            <w:pPr>
              <w:jc w:val="center"/>
            </w:pPr>
            <w:r w:rsidRPr="00FD736A">
              <w:t>17</w:t>
            </w:r>
          </w:p>
        </w:tc>
        <w:tc>
          <w:tcPr>
            <w:tcW w:w="603" w:type="dxa"/>
          </w:tcPr>
          <w:p w:rsidR="00B90585" w:rsidRPr="00FD736A" w:rsidRDefault="00B90585" w:rsidP="0031059C">
            <w:pPr>
              <w:jc w:val="center"/>
            </w:pPr>
            <w:r w:rsidRPr="00FD736A">
              <w:t>12</w:t>
            </w:r>
          </w:p>
        </w:tc>
        <w:tc>
          <w:tcPr>
            <w:tcW w:w="670" w:type="dxa"/>
          </w:tcPr>
          <w:p w:rsidR="00B90585" w:rsidRPr="00FD736A" w:rsidRDefault="00B90585" w:rsidP="0031059C">
            <w:pPr>
              <w:jc w:val="center"/>
            </w:pPr>
            <w:r w:rsidRPr="00FD736A">
              <w:t>7</w:t>
            </w:r>
          </w:p>
        </w:tc>
      </w:tr>
    </w:tbl>
    <w:p w:rsidR="00B90585" w:rsidRPr="00FD736A" w:rsidRDefault="00B90585" w:rsidP="00B90585">
      <w:pPr>
        <w:ind w:firstLine="567"/>
        <w:rPr>
          <w:sz w:val="20"/>
          <w:szCs w:val="20"/>
        </w:rPr>
      </w:pPr>
      <w:r w:rsidRPr="00FD736A">
        <w:rPr>
          <w:sz w:val="20"/>
          <w:szCs w:val="20"/>
        </w:rPr>
        <w:t>Рассчитайте средний тарифный разряд рабочих с точностью до 0,1. Постройте кумуляту распределения.</w:t>
      </w:r>
    </w:p>
    <w:p w:rsidR="00B90585" w:rsidRPr="00FD736A" w:rsidRDefault="00B90585" w:rsidP="00B90585">
      <w:pPr>
        <w:rPr>
          <w:sz w:val="20"/>
          <w:szCs w:val="20"/>
        </w:rPr>
      </w:pPr>
      <w:r w:rsidRPr="00FD736A">
        <w:rPr>
          <w:sz w:val="20"/>
          <w:szCs w:val="20"/>
        </w:rPr>
        <w:tab/>
      </w:r>
    </w:p>
    <w:p w:rsidR="00B90585" w:rsidRPr="00FD736A" w:rsidRDefault="00825702" w:rsidP="00B90585">
      <w:pPr>
        <w:pStyle w:val="a00"/>
        <w:spacing w:before="0"/>
        <w:rPr>
          <w:rFonts w:ascii="Times New Roman" w:hAnsi="Times New Roman" w:cs="Times New Roman"/>
          <w:b w:val="0"/>
          <w:color w:val="auto"/>
        </w:rPr>
      </w:pPr>
      <w:bookmarkStart w:id="3" w:name="_Toc186003552"/>
      <w:r w:rsidRPr="00825702">
        <w:rPr>
          <w:rFonts w:ascii="Times New Roman" w:hAnsi="Times New Roman" w:cs="Times New Roman"/>
          <w:color w:val="auto"/>
        </w:rPr>
        <w:t>ЗАДАЧА  3.</w:t>
      </w:r>
      <w:bookmarkEnd w:id="3"/>
      <w:r w:rsidRPr="00FD736A">
        <w:rPr>
          <w:rFonts w:ascii="Times New Roman" w:hAnsi="Times New Roman" w:cs="Times New Roman"/>
          <w:b w:val="0"/>
          <w:color w:val="auto"/>
        </w:rPr>
        <w:t xml:space="preserve">  </w:t>
      </w:r>
      <w:r w:rsidR="00B90585" w:rsidRPr="00FD736A">
        <w:rPr>
          <w:rFonts w:ascii="Times New Roman" w:hAnsi="Times New Roman" w:cs="Times New Roman"/>
          <w:b w:val="0"/>
          <w:color w:val="auto"/>
        </w:rPr>
        <w:t>Затраты на производство продукции увеличились на 10%, количество произведенной продукции возросло на 7%. Как изменилась в среднем себестоимость произведенной продукции</w:t>
      </w:r>
    </w:p>
    <w:p w:rsidR="00B90585" w:rsidRPr="00FD736A" w:rsidRDefault="00B90585" w:rsidP="00B90585">
      <w:pPr>
        <w:ind w:firstLine="567"/>
        <w:rPr>
          <w:sz w:val="20"/>
          <w:szCs w:val="20"/>
        </w:rPr>
      </w:pPr>
      <w:r w:rsidRPr="00FD736A">
        <w:rPr>
          <w:sz w:val="20"/>
          <w:szCs w:val="20"/>
        </w:rPr>
        <w:t>а) увеличилась на 2,8%;</w:t>
      </w:r>
    </w:p>
    <w:p w:rsidR="00B90585" w:rsidRPr="00FD736A" w:rsidRDefault="00B90585" w:rsidP="00B90585">
      <w:pPr>
        <w:ind w:firstLine="567"/>
        <w:rPr>
          <w:sz w:val="20"/>
          <w:szCs w:val="20"/>
        </w:rPr>
      </w:pPr>
      <w:r w:rsidRPr="00FD736A">
        <w:rPr>
          <w:sz w:val="20"/>
          <w:szCs w:val="20"/>
        </w:rPr>
        <w:t>б) увеличилась в 1,028 раза;</w:t>
      </w:r>
    </w:p>
    <w:p w:rsidR="00B90585" w:rsidRPr="00FD736A" w:rsidRDefault="00B90585" w:rsidP="00B90585">
      <w:pPr>
        <w:ind w:firstLine="567"/>
        <w:rPr>
          <w:sz w:val="20"/>
          <w:szCs w:val="20"/>
        </w:rPr>
      </w:pPr>
      <w:r w:rsidRPr="00FD736A">
        <w:rPr>
          <w:sz w:val="20"/>
          <w:szCs w:val="20"/>
        </w:rPr>
        <w:t>в) увеличилась более</w:t>
      </w:r>
      <w:proofErr w:type="gramStart"/>
      <w:r w:rsidRPr="00FD736A">
        <w:rPr>
          <w:sz w:val="20"/>
          <w:szCs w:val="20"/>
        </w:rPr>
        <w:t>,</w:t>
      </w:r>
      <w:proofErr w:type="gramEnd"/>
      <w:r w:rsidRPr="00FD736A">
        <w:rPr>
          <w:sz w:val="20"/>
          <w:szCs w:val="20"/>
        </w:rPr>
        <w:t xml:space="preserve"> чем на 3%;</w:t>
      </w:r>
    </w:p>
    <w:p w:rsidR="00B90585" w:rsidRPr="00FD736A" w:rsidRDefault="00B90585" w:rsidP="00B90585">
      <w:pPr>
        <w:ind w:firstLine="567"/>
        <w:rPr>
          <w:sz w:val="20"/>
          <w:szCs w:val="20"/>
        </w:rPr>
      </w:pPr>
      <w:r w:rsidRPr="00FD736A">
        <w:rPr>
          <w:sz w:val="20"/>
          <w:szCs w:val="20"/>
        </w:rPr>
        <w:t xml:space="preserve">г) снизилась на 3%. </w:t>
      </w:r>
    </w:p>
    <w:p w:rsidR="00B90585" w:rsidRPr="00FD736A" w:rsidRDefault="00B90585" w:rsidP="00B90585">
      <w:pPr>
        <w:ind w:firstLine="567"/>
        <w:rPr>
          <w:sz w:val="20"/>
          <w:szCs w:val="20"/>
          <w:u w:val="single"/>
        </w:rPr>
      </w:pPr>
      <w:r w:rsidRPr="00FD736A">
        <w:rPr>
          <w:sz w:val="20"/>
          <w:szCs w:val="20"/>
          <w:u w:val="single"/>
        </w:rPr>
        <w:t>Ответ поясните.</w:t>
      </w:r>
    </w:p>
    <w:p w:rsidR="00B90585" w:rsidRPr="00FD736A" w:rsidRDefault="00825702" w:rsidP="00B90585">
      <w:pPr>
        <w:pStyle w:val="a00"/>
        <w:spacing w:before="0"/>
        <w:rPr>
          <w:rFonts w:ascii="Times New Roman" w:hAnsi="Times New Roman" w:cs="Times New Roman"/>
          <w:b w:val="0"/>
          <w:color w:val="auto"/>
        </w:rPr>
      </w:pPr>
      <w:r w:rsidRPr="00825702">
        <w:rPr>
          <w:rFonts w:ascii="Times New Roman" w:hAnsi="Times New Roman" w:cs="Times New Roman"/>
          <w:color w:val="auto"/>
        </w:rPr>
        <w:t>ЗАДАЧА  4.</w:t>
      </w:r>
      <w:r w:rsidRPr="00FD736A">
        <w:rPr>
          <w:rFonts w:ascii="Times New Roman" w:hAnsi="Times New Roman" w:cs="Times New Roman"/>
          <w:b w:val="0"/>
          <w:color w:val="auto"/>
        </w:rPr>
        <w:t xml:space="preserve">   </w:t>
      </w:r>
      <w:r w:rsidR="00B90585" w:rsidRPr="00FD736A">
        <w:rPr>
          <w:rFonts w:ascii="Times New Roman" w:hAnsi="Times New Roman" w:cs="Times New Roman"/>
          <w:b w:val="0"/>
          <w:color w:val="auto"/>
        </w:rPr>
        <w:t>Имеются следующие данные о распределении вкладов по их размеру:</w:t>
      </w:r>
    </w:p>
    <w:tbl>
      <w:tblPr>
        <w:tblStyle w:val="a3"/>
        <w:tblW w:w="0" w:type="auto"/>
        <w:jc w:val="center"/>
        <w:tblLook w:val="01E0"/>
      </w:tblPr>
      <w:tblGrid>
        <w:gridCol w:w="2051"/>
        <w:gridCol w:w="1742"/>
      </w:tblGrid>
      <w:tr w:rsidR="00B90585" w:rsidRPr="00FD736A" w:rsidTr="0031059C">
        <w:trPr>
          <w:jc w:val="center"/>
        </w:trPr>
        <w:tc>
          <w:tcPr>
            <w:tcW w:w="2051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Размер вклада, руб.</w:t>
            </w:r>
          </w:p>
        </w:tc>
        <w:tc>
          <w:tcPr>
            <w:tcW w:w="1742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Число вкладов,</w:t>
            </w:r>
          </w:p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% к итогу</w:t>
            </w:r>
          </w:p>
        </w:tc>
      </w:tr>
      <w:tr w:rsidR="00B90585" w:rsidRPr="00FD736A" w:rsidTr="0031059C">
        <w:trPr>
          <w:jc w:val="center"/>
        </w:trPr>
        <w:tc>
          <w:tcPr>
            <w:tcW w:w="2051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до 2000</w:t>
            </w:r>
          </w:p>
        </w:tc>
        <w:tc>
          <w:tcPr>
            <w:tcW w:w="1742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</w:tr>
      <w:tr w:rsidR="00B90585" w:rsidRPr="00FD736A" w:rsidTr="0031059C">
        <w:trPr>
          <w:jc w:val="center"/>
        </w:trPr>
        <w:tc>
          <w:tcPr>
            <w:tcW w:w="2051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2000 – 4000</w:t>
            </w:r>
          </w:p>
        </w:tc>
        <w:tc>
          <w:tcPr>
            <w:tcW w:w="1742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</w:tr>
      <w:tr w:rsidR="00B90585" w:rsidRPr="00FD736A" w:rsidTr="0031059C">
        <w:trPr>
          <w:jc w:val="center"/>
        </w:trPr>
        <w:tc>
          <w:tcPr>
            <w:tcW w:w="2051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4000 – 6000</w:t>
            </w:r>
          </w:p>
        </w:tc>
        <w:tc>
          <w:tcPr>
            <w:tcW w:w="1742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</w:p>
        </w:tc>
      </w:tr>
      <w:tr w:rsidR="00B90585" w:rsidRPr="00FD736A" w:rsidTr="0031059C">
        <w:trPr>
          <w:jc w:val="center"/>
        </w:trPr>
        <w:tc>
          <w:tcPr>
            <w:tcW w:w="2051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6000 – 8000</w:t>
            </w:r>
          </w:p>
        </w:tc>
        <w:tc>
          <w:tcPr>
            <w:tcW w:w="1742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</w:p>
        </w:tc>
      </w:tr>
      <w:tr w:rsidR="00B90585" w:rsidRPr="00FD736A" w:rsidTr="0031059C">
        <w:trPr>
          <w:jc w:val="center"/>
        </w:trPr>
        <w:tc>
          <w:tcPr>
            <w:tcW w:w="2051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8000 – 10000</w:t>
            </w:r>
          </w:p>
        </w:tc>
        <w:tc>
          <w:tcPr>
            <w:tcW w:w="1742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15</w:t>
            </w:r>
          </w:p>
        </w:tc>
      </w:tr>
      <w:tr w:rsidR="00B90585" w:rsidRPr="00FD736A" w:rsidTr="0031059C">
        <w:trPr>
          <w:jc w:val="center"/>
        </w:trPr>
        <w:tc>
          <w:tcPr>
            <w:tcW w:w="2051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10000 – 12000</w:t>
            </w:r>
          </w:p>
        </w:tc>
        <w:tc>
          <w:tcPr>
            <w:tcW w:w="1742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32</w:t>
            </w:r>
          </w:p>
        </w:tc>
      </w:tr>
      <w:tr w:rsidR="00B90585" w:rsidRPr="00FD736A" w:rsidTr="0031059C">
        <w:trPr>
          <w:jc w:val="center"/>
        </w:trPr>
        <w:tc>
          <w:tcPr>
            <w:tcW w:w="2051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12000 и более</w:t>
            </w:r>
          </w:p>
        </w:tc>
        <w:tc>
          <w:tcPr>
            <w:tcW w:w="1742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30</w:t>
            </w:r>
          </w:p>
        </w:tc>
      </w:tr>
      <w:tr w:rsidR="00B90585" w:rsidRPr="00FD736A" w:rsidTr="0031059C">
        <w:trPr>
          <w:jc w:val="center"/>
        </w:trPr>
        <w:tc>
          <w:tcPr>
            <w:tcW w:w="2051" w:type="dxa"/>
          </w:tcPr>
          <w:p w:rsidR="00B90585" w:rsidRPr="00FD736A" w:rsidRDefault="00B90585" w:rsidP="0031059C">
            <w:pPr>
              <w:pStyle w:val="a0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D736A">
              <w:rPr>
                <w:rFonts w:ascii="Times New Roman" w:hAnsi="Times New Roman" w:cs="Times New Roman"/>
                <w:b w:val="0"/>
                <w:color w:val="auto"/>
              </w:rPr>
              <w:t>Итого:</w:t>
            </w:r>
          </w:p>
        </w:tc>
        <w:tc>
          <w:tcPr>
            <w:tcW w:w="1742" w:type="dxa"/>
          </w:tcPr>
          <w:p w:rsidR="00B90585" w:rsidRPr="00FD736A" w:rsidRDefault="00B90585" w:rsidP="0031059C">
            <w:pPr>
              <w:pStyle w:val="a00"/>
              <w:spacing w:before="0"/>
              <w:ind w:left="-3144" w:firstLine="3144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B90585" w:rsidRPr="00FD736A" w:rsidRDefault="00B90585" w:rsidP="00B90585">
      <w:pPr>
        <w:ind w:firstLine="567"/>
        <w:rPr>
          <w:sz w:val="20"/>
          <w:szCs w:val="20"/>
        </w:rPr>
      </w:pPr>
      <w:r w:rsidRPr="00FD736A">
        <w:rPr>
          <w:sz w:val="20"/>
          <w:szCs w:val="20"/>
        </w:rPr>
        <w:t xml:space="preserve">Определите: 1) модальный размер вклада; 2) медианный размер вклада. Постройте гистограмму распределения. </w:t>
      </w:r>
    </w:p>
    <w:p w:rsidR="00B90585" w:rsidRPr="00FD736A" w:rsidRDefault="00825702" w:rsidP="00B90585">
      <w:pPr>
        <w:pStyle w:val="a00"/>
        <w:spacing w:before="0"/>
        <w:rPr>
          <w:rFonts w:ascii="Times New Roman" w:hAnsi="Times New Roman" w:cs="Times New Roman"/>
          <w:b w:val="0"/>
          <w:color w:val="auto"/>
        </w:rPr>
      </w:pPr>
      <w:r w:rsidRPr="00825702">
        <w:rPr>
          <w:rFonts w:ascii="Times New Roman" w:hAnsi="Times New Roman" w:cs="Times New Roman"/>
          <w:color w:val="auto"/>
        </w:rPr>
        <w:t>ЗАДАЧА 5</w:t>
      </w:r>
      <w:r w:rsidR="00B90585" w:rsidRPr="00FD736A">
        <w:rPr>
          <w:rFonts w:ascii="Times New Roman" w:hAnsi="Times New Roman" w:cs="Times New Roman"/>
          <w:b w:val="0"/>
          <w:color w:val="auto"/>
        </w:rPr>
        <w:t>.</w:t>
      </w:r>
    </w:p>
    <w:p w:rsidR="00B90585" w:rsidRPr="00FD736A" w:rsidRDefault="00B90585" w:rsidP="00B90585">
      <w:pPr>
        <w:rPr>
          <w:sz w:val="20"/>
          <w:szCs w:val="20"/>
        </w:rPr>
      </w:pPr>
      <w:r w:rsidRPr="00FD736A">
        <w:rPr>
          <w:sz w:val="20"/>
          <w:szCs w:val="20"/>
        </w:rPr>
        <w:t>1)  Определите моду  для следующих значений признака:    3, 5, 6, 9, 9, 12, 13.</w:t>
      </w:r>
    </w:p>
    <w:p w:rsidR="00B90585" w:rsidRPr="00FD736A" w:rsidRDefault="00B90585" w:rsidP="00B90585">
      <w:pPr>
        <w:rPr>
          <w:sz w:val="20"/>
          <w:szCs w:val="20"/>
        </w:rPr>
      </w:pPr>
      <w:r w:rsidRPr="00FD736A">
        <w:rPr>
          <w:sz w:val="20"/>
          <w:szCs w:val="20"/>
        </w:rPr>
        <w:t xml:space="preserve"> 2) Определите медиану для следующих значений признака:  3, 3, 3, 4, 4, 6, 7, 9, 9.</w:t>
      </w:r>
    </w:p>
    <w:p w:rsidR="00825702" w:rsidRDefault="00825702" w:rsidP="00B90585">
      <w:pPr>
        <w:pStyle w:val="a00"/>
        <w:spacing w:before="0"/>
        <w:rPr>
          <w:rFonts w:ascii="Times New Roman" w:hAnsi="Times New Roman" w:cs="Times New Roman"/>
          <w:b w:val="0"/>
          <w:color w:val="auto"/>
        </w:rPr>
      </w:pPr>
      <w:bookmarkStart w:id="4" w:name="_Toc186002300"/>
    </w:p>
    <w:p w:rsidR="00825702" w:rsidRDefault="00825702" w:rsidP="00B90585">
      <w:pPr>
        <w:pStyle w:val="a00"/>
        <w:spacing w:before="0"/>
        <w:rPr>
          <w:rFonts w:ascii="Times New Roman" w:hAnsi="Times New Roman" w:cs="Times New Roman"/>
          <w:b w:val="0"/>
          <w:color w:val="auto"/>
        </w:rPr>
      </w:pPr>
    </w:p>
    <w:p w:rsidR="00825702" w:rsidRDefault="00825702" w:rsidP="00B90585">
      <w:pPr>
        <w:pStyle w:val="a00"/>
        <w:spacing w:before="0"/>
        <w:rPr>
          <w:rFonts w:ascii="Times New Roman" w:hAnsi="Times New Roman" w:cs="Times New Roman"/>
          <w:b w:val="0"/>
          <w:color w:val="auto"/>
        </w:rPr>
      </w:pPr>
    </w:p>
    <w:p w:rsidR="005922B5" w:rsidRDefault="005922B5" w:rsidP="00B90585">
      <w:pPr>
        <w:pStyle w:val="a00"/>
        <w:spacing w:before="0"/>
        <w:rPr>
          <w:rFonts w:ascii="Times New Roman" w:hAnsi="Times New Roman" w:cs="Times New Roman"/>
          <w:b w:val="0"/>
          <w:color w:val="auto"/>
        </w:rPr>
      </w:pPr>
    </w:p>
    <w:p w:rsidR="00B90585" w:rsidRPr="00825702" w:rsidRDefault="00825702" w:rsidP="00B90585">
      <w:pPr>
        <w:pStyle w:val="a00"/>
        <w:spacing w:before="0"/>
        <w:rPr>
          <w:rFonts w:ascii="Times New Roman" w:hAnsi="Times New Roman" w:cs="Times New Roman"/>
          <w:color w:val="auto"/>
        </w:rPr>
      </w:pPr>
      <w:r w:rsidRPr="00825702">
        <w:rPr>
          <w:rFonts w:ascii="Times New Roman" w:hAnsi="Times New Roman" w:cs="Times New Roman"/>
          <w:color w:val="auto"/>
        </w:rPr>
        <w:lastRenderedPageBreak/>
        <w:t>ЗАДАЧА 6.</w:t>
      </w:r>
      <w:bookmarkEnd w:id="4"/>
    </w:p>
    <w:p w:rsidR="00B90585" w:rsidRPr="00FD736A" w:rsidRDefault="00B90585" w:rsidP="00B90585">
      <w:pPr>
        <w:pStyle w:val="a10"/>
        <w:spacing w:after="0"/>
        <w:rPr>
          <w:rFonts w:ascii="Times New Roman" w:hAnsi="Times New Roman" w:cs="Times New Roman"/>
          <w:b w:val="0"/>
        </w:rPr>
      </w:pPr>
      <w:r w:rsidRPr="00FD736A">
        <w:rPr>
          <w:rFonts w:ascii="Times New Roman" w:hAnsi="Times New Roman" w:cs="Times New Roman"/>
          <w:b w:val="0"/>
        </w:rPr>
        <w:t>Какую познавательную задачу решает данная группировка:</w:t>
      </w:r>
    </w:p>
    <w:tbl>
      <w:tblPr>
        <w:tblStyle w:val="a3"/>
        <w:tblW w:w="0" w:type="auto"/>
        <w:jc w:val="center"/>
        <w:tblLook w:val="01E0"/>
      </w:tblPr>
      <w:tblGrid>
        <w:gridCol w:w="1850"/>
        <w:gridCol w:w="2077"/>
      </w:tblGrid>
      <w:tr w:rsidR="00B90585" w:rsidRPr="00FD736A" w:rsidTr="0031059C">
        <w:trPr>
          <w:jc w:val="center"/>
        </w:trPr>
        <w:tc>
          <w:tcPr>
            <w:tcW w:w="1850" w:type="dxa"/>
          </w:tcPr>
          <w:p w:rsidR="00B90585" w:rsidRPr="00FD736A" w:rsidRDefault="00B90585" w:rsidP="0031059C">
            <w:pPr>
              <w:pStyle w:val="a10"/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FD736A">
              <w:rPr>
                <w:rFonts w:ascii="Times New Roman" w:hAnsi="Times New Roman" w:cs="Times New Roman"/>
                <w:b w:val="0"/>
              </w:rPr>
              <w:t>Форма обучения</w:t>
            </w:r>
          </w:p>
        </w:tc>
        <w:tc>
          <w:tcPr>
            <w:tcW w:w="2077" w:type="dxa"/>
          </w:tcPr>
          <w:p w:rsidR="00B90585" w:rsidRPr="00FD736A" w:rsidRDefault="00B90585" w:rsidP="0031059C">
            <w:pPr>
              <w:pStyle w:val="a10"/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FD736A">
              <w:rPr>
                <w:rFonts w:ascii="Times New Roman" w:hAnsi="Times New Roman" w:cs="Times New Roman"/>
                <w:b w:val="0"/>
              </w:rPr>
              <w:t>Число студентов</w:t>
            </w:r>
          </w:p>
        </w:tc>
      </w:tr>
      <w:tr w:rsidR="00B90585" w:rsidRPr="00FD736A" w:rsidTr="0031059C">
        <w:trPr>
          <w:jc w:val="center"/>
        </w:trPr>
        <w:tc>
          <w:tcPr>
            <w:tcW w:w="1850" w:type="dxa"/>
          </w:tcPr>
          <w:p w:rsidR="00B90585" w:rsidRPr="00FD736A" w:rsidRDefault="00B90585" w:rsidP="0031059C">
            <w:pPr>
              <w:pStyle w:val="a10"/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FD736A">
              <w:rPr>
                <w:rFonts w:ascii="Times New Roman" w:hAnsi="Times New Roman" w:cs="Times New Roman"/>
                <w:b w:val="0"/>
              </w:rPr>
              <w:t>Дневная</w:t>
            </w:r>
          </w:p>
        </w:tc>
        <w:tc>
          <w:tcPr>
            <w:tcW w:w="2077" w:type="dxa"/>
          </w:tcPr>
          <w:p w:rsidR="00B90585" w:rsidRPr="00FD736A" w:rsidRDefault="00B90585" w:rsidP="0031059C">
            <w:pPr>
              <w:pStyle w:val="a10"/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FD736A">
              <w:rPr>
                <w:rFonts w:ascii="Times New Roman" w:hAnsi="Times New Roman" w:cs="Times New Roman"/>
                <w:b w:val="0"/>
              </w:rPr>
              <w:t>2125</w:t>
            </w:r>
          </w:p>
        </w:tc>
      </w:tr>
      <w:tr w:rsidR="00B90585" w:rsidRPr="00FD736A" w:rsidTr="0031059C">
        <w:trPr>
          <w:jc w:val="center"/>
        </w:trPr>
        <w:tc>
          <w:tcPr>
            <w:tcW w:w="1850" w:type="dxa"/>
          </w:tcPr>
          <w:p w:rsidR="00B90585" w:rsidRPr="00FD736A" w:rsidRDefault="00B90585" w:rsidP="0031059C">
            <w:pPr>
              <w:pStyle w:val="a10"/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FD736A">
              <w:rPr>
                <w:rFonts w:ascii="Times New Roman" w:hAnsi="Times New Roman" w:cs="Times New Roman"/>
                <w:b w:val="0"/>
              </w:rPr>
              <w:t>Очно</w:t>
            </w:r>
            <w:proofErr w:type="spellEnd"/>
            <w:r w:rsidRPr="00FD736A">
              <w:rPr>
                <w:rFonts w:ascii="Times New Roman" w:hAnsi="Times New Roman" w:cs="Times New Roman"/>
                <w:b w:val="0"/>
              </w:rPr>
              <w:t xml:space="preserve"> –  заочная</w:t>
            </w:r>
          </w:p>
        </w:tc>
        <w:tc>
          <w:tcPr>
            <w:tcW w:w="2077" w:type="dxa"/>
          </w:tcPr>
          <w:p w:rsidR="00B90585" w:rsidRPr="00FD736A" w:rsidRDefault="00B90585" w:rsidP="0031059C">
            <w:pPr>
              <w:pStyle w:val="a10"/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FD736A">
              <w:rPr>
                <w:rFonts w:ascii="Times New Roman" w:hAnsi="Times New Roman" w:cs="Times New Roman"/>
                <w:b w:val="0"/>
              </w:rPr>
              <w:t>1800</w:t>
            </w:r>
          </w:p>
        </w:tc>
      </w:tr>
      <w:tr w:rsidR="00B90585" w:rsidRPr="00FD736A" w:rsidTr="0031059C">
        <w:trPr>
          <w:jc w:val="center"/>
        </w:trPr>
        <w:tc>
          <w:tcPr>
            <w:tcW w:w="1850" w:type="dxa"/>
          </w:tcPr>
          <w:p w:rsidR="00B90585" w:rsidRPr="00FD736A" w:rsidRDefault="00B90585" w:rsidP="0031059C">
            <w:pPr>
              <w:pStyle w:val="a10"/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FD736A">
              <w:rPr>
                <w:rFonts w:ascii="Times New Roman" w:hAnsi="Times New Roman" w:cs="Times New Roman"/>
                <w:b w:val="0"/>
              </w:rPr>
              <w:t>Дистанционная</w:t>
            </w:r>
          </w:p>
        </w:tc>
        <w:tc>
          <w:tcPr>
            <w:tcW w:w="2077" w:type="dxa"/>
          </w:tcPr>
          <w:p w:rsidR="00B90585" w:rsidRPr="00FD736A" w:rsidRDefault="00B90585" w:rsidP="0031059C">
            <w:pPr>
              <w:pStyle w:val="a10"/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FD736A">
              <w:rPr>
                <w:rFonts w:ascii="Times New Roman" w:hAnsi="Times New Roman" w:cs="Times New Roman"/>
                <w:b w:val="0"/>
              </w:rPr>
              <w:t>1480</w:t>
            </w:r>
          </w:p>
        </w:tc>
      </w:tr>
    </w:tbl>
    <w:p w:rsidR="00B90585" w:rsidRPr="00FD736A" w:rsidRDefault="00B90585" w:rsidP="00B90585">
      <w:pPr>
        <w:ind w:firstLine="567"/>
        <w:rPr>
          <w:sz w:val="20"/>
          <w:szCs w:val="20"/>
        </w:rPr>
      </w:pPr>
      <w:r w:rsidRPr="00FD736A">
        <w:rPr>
          <w:sz w:val="20"/>
          <w:szCs w:val="20"/>
        </w:rPr>
        <w:t>а) изучение взаимосвязи явлений;</w:t>
      </w:r>
    </w:p>
    <w:p w:rsidR="00B90585" w:rsidRPr="00FD736A" w:rsidRDefault="00B90585" w:rsidP="00B90585">
      <w:pPr>
        <w:ind w:firstLine="567"/>
        <w:rPr>
          <w:sz w:val="20"/>
          <w:szCs w:val="20"/>
        </w:rPr>
      </w:pPr>
      <w:r w:rsidRPr="00FD736A">
        <w:rPr>
          <w:sz w:val="20"/>
          <w:szCs w:val="20"/>
        </w:rPr>
        <w:t>б) изучение структуры явлений;</w:t>
      </w:r>
    </w:p>
    <w:p w:rsidR="00B90585" w:rsidRPr="00FD736A" w:rsidRDefault="00B90585" w:rsidP="00B90585">
      <w:pPr>
        <w:ind w:firstLine="567"/>
        <w:rPr>
          <w:sz w:val="20"/>
          <w:szCs w:val="20"/>
        </w:rPr>
      </w:pPr>
      <w:r w:rsidRPr="00FD736A">
        <w:rPr>
          <w:sz w:val="20"/>
          <w:szCs w:val="20"/>
        </w:rPr>
        <w:t xml:space="preserve">в) изучение типов явлений. </w:t>
      </w:r>
    </w:p>
    <w:p w:rsidR="00B90585" w:rsidRPr="00825702" w:rsidRDefault="00825702" w:rsidP="00B90585">
      <w:pPr>
        <w:pStyle w:val="a00"/>
        <w:spacing w:before="0"/>
        <w:rPr>
          <w:rFonts w:ascii="Times New Roman" w:hAnsi="Times New Roman" w:cs="Times New Roman"/>
          <w:color w:val="auto"/>
        </w:rPr>
      </w:pPr>
      <w:bookmarkStart w:id="5" w:name="_Toc186004600"/>
      <w:r w:rsidRPr="00825702">
        <w:rPr>
          <w:rFonts w:ascii="Times New Roman" w:hAnsi="Times New Roman" w:cs="Times New Roman"/>
          <w:color w:val="auto"/>
        </w:rPr>
        <w:t>ЗАДАЧА 7.</w:t>
      </w:r>
      <w:bookmarkEnd w:id="5"/>
    </w:p>
    <w:p w:rsidR="00B90585" w:rsidRPr="00FD736A" w:rsidRDefault="00B90585" w:rsidP="00B90585">
      <w:pPr>
        <w:ind w:firstLine="567"/>
        <w:rPr>
          <w:sz w:val="20"/>
          <w:szCs w:val="20"/>
        </w:rPr>
      </w:pPr>
      <w:r w:rsidRPr="00FD736A">
        <w:rPr>
          <w:sz w:val="20"/>
          <w:szCs w:val="20"/>
        </w:rPr>
        <w:t>В базисном периоде затраты на производство продукции составляли 1200 тыс. руб. В текущем периоде они достигли 1050 тыс. руб. при плане 1110 тыс. руб. Определите относительные показатели плана, выполнения плана и динамики.</w:t>
      </w:r>
    </w:p>
    <w:p w:rsidR="00B90585" w:rsidRPr="00825702" w:rsidRDefault="00825702" w:rsidP="00B90585">
      <w:pPr>
        <w:pStyle w:val="af0"/>
        <w:spacing w:after="0"/>
        <w:ind w:left="0"/>
        <w:jc w:val="both"/>
        <w:rPr>
          <w:b/>
          <w:sz w:val="20"/>
        </w:rPr>
      </w:pPr>
      <w:r w:rsidRPr="00825702">
        <w:rPr>
          <w:b/>
          <w:sz w:val="20"/>
        </w:rPr>
        <w:t>ЗАДАЧА 8.</w:t>
      </w:r>
    </w:p>
    <w:p w:rsidR="00B90585" w:rsidRPr="00FD736A" w:rsidRDefault="00B90585" w:rsidP="00B90585">
      <w:pPr>
        <w:pStyle w:val="af0"/>
        <w:tabs>
          <w:tab w:val="left" w:pos="567"/>
        </w:tabs>
        <w:spacing w:after="0"/>
        <w:ind w:left="567"/>
        <w:rPr>
          <w:sz w:val="20"/>
        </w:rPr>
      </w:pPr>
      <w:r w:rsidRPr="00FD736A">
        <w:rPr>
          <w:sz w:val="20"/>
        </w:rPr>
        <w:t>Имеются данные о распределении трудоспособного населения области, тыс. чел.: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3"/>
        <w:gridCol w:w="1474"/>
      </w:tblGrid>
      <w:tr w:rsidR="00B90585" w:rsidRPr="00FD736A" w:rsidTr="0031059C">
        <w:tc>
          <w:tcPr>
            <w:tcW w:w="7813" w:type="dxa"/>
          </w:tcPr>
          <w:p w:rsidR="00B90585" w:rsidRPr="00FD736A" w:rsidRDefault="00B90585" w:rsidP="0031059C">
            <w:pPr>
              <w:pStyle w:val="af0"/>
              <w:tabs>
                <w:tab w:val="left" w:pos="-142"/>
                <w:tab w:val="left" w:pos="142"/>
              </w:tabs>
              <w:spacing w:after="0"/>
              <w:ind w:left="-142"/>
              <w:rPr>
                <w:sz w:val="20"/>
              </w:rPr>
            </w:pPr>
            <w:r w:rsidRPr="00FD736A">
              <w:rPr>
                <w:sz w:val="20"/>
              </w:rPr>
              <w:t>Трудоспособное население в трудоспособном возрасте</w:t>
            </w:r>
          </w:p>
        </w:tc>
        <w:tc>
          <w:tcPr>
            <w:tcW w:w="1474" w:type="dxa"/>
          </w:tcPr>
          <w:p w:rsidR="00B90585" w:rsidRPr="00FD736A" w:rsidRDefault="00B90585" w:rsidP="0031059C">
            <w:pPr>
              <w:pStyle w:val="af0"/>
              <w:tabs>
                <w:tab w:val="left" w:pos="142"/>
                <w:tab w:val="left" w:pos="567"/>
              </w:tabs>
              <w:spacing w:after="0"/>
              <w:ind w:left="-142"/>
              <w:jc w:val="center"/>
              <w:rPr>
                <w:sz w:val="20"/>
              </w:rPr>
            </w:pPr>
            <w:r w:rsidRPr="00FD736A">
              <w:rPr>
                <w:sz w:val="20"/>
              </w:rPr>
              <w:t>260</w:t>
            </w:r>
          </w:p>
        </w:tc>
      </w:tr>
      <w:tr w:rsidR="00B90585" w:rsidRPr="00FD736A" w:rsidTr="0031059C">
        <w:tc>
          <w:tcPr>
            <w:tcW w:w="7813" w:type="dxa"/>
          </w:tcPr>
          <w:p w:rsidR="00B90585" w:rsidRPr="00FD736A" w:rsidRDefault="00B90585" w:rsidP="0031059C">
            <w:pPr>
              <w:pStyle w:val="af0"/>
              <w:tabs>
                <w:tab w:val="left" w:pos="0"/>
              </w:tabs>
              <w:spacing w:after="0"/>
              <w:ind w:left="0"/>
              <w:rPr>
                <w:sz w:val="20"/>
              </w:rPr>
            </w:pPr>
            <w:r w:rsidRPr="00FD736A">
              <w:rPr>
                <w:sz w:val="20"/>
              </w:rPr>
              <w:t xml:space="preserve">Численность неработающих инвалидов </w:t>
            </w:r>
            <w:r w:rsidRPr="00FD736A">
              <w:rPr>
                <w:sz w:val="20"/>
                <w:lang w:val="en-US"/>
              </w:rPr>
              <w:t>I</w:t>
            </w:r>
            <w:r w:rsidRPr="00FD736A">
              <w:rPr>
                <w:sz w:val="20"/>
              </w:rPr>
              <w:t xml:space="preserve"> и </w:t>
            </w:r>
            <w:r w:rsidRPr="00FD736A">
              <w:rPr>
                <w:sz w:val="20"/>
                <w:lang w:val="en-US"/>
              </w:rPr>
              <w:t>II</w:t>
            </w:r>
            <w:r w:rsidRPr="00FD736A">
              <w:rPr>
                <w:sz w:val="20"/>
              </w:rPr>
              <w:t xml:space="preserve"> гру</w:t>
            </w:r>
            <w:proofErr w:type="gramStart"/>
            <w:r w:rsidRPr="00FD736A">
              <w:rPr>
                <w:sz w:val="20"/>
              </w:rPr>
              <w:t>пп в тр</w:t>
            </w:r>
            <w:proofErr w:type="gramEnd"/>
            <w:r w:rsidRPr="00FD736A">
              <w:rPr>
                <w:sz w:val="20"/>
              </w:rPr>
              <w:t>удоспособном возрасте, получающих пенсию</w:t>
            </w:r>
          </w:p>
        </w:tc>
        <w:tc>
          <w:tcPr>
            <w:tcW w:w="1474" w:type="dxa"/>
          </w:tcPr>
          <w:p w:rsidR="00B90585" w:rsidRPr="00FD736A" w:rsidRDefault="00B90585" w:rsidP="0031059C">
            <w:pPr>
              <w:pStyle w:val="af0"/>
              <w:tabs>
                <w:tab w:val="left" w:pos="567"/>
              </w:tabs>
              <w:spacing w:after="0"/>
              <w:ind w:left="-142"/>
              <w:jc w:val="center"/>
              <w:rPr>
                <w:sz w:val="20"/>
              </w:rPr>
            </w:pPr>
            <w:r w:rsidRPr="00FD736A">
              <w:rPr>
                <w:sz w:val="20"/>
              </w:rPr>
              <w:t>8</w:t>
            </w:r>
          </w:p>
        </w:tc>
      </w:tr>
      <w:tr w:rsidR="00B90585" w:rsidRPr="00FD736A" w:rsidTr="0031059C">
        <w:tc>
          <w:tcPr>
            <w:tcW w:w="7813" w:type="dxa"/>
          </w:tcPr>
          <w:p w:rsidR="00B90585" w:rsidRPr="00FD736A" w:rsidRDefault="00B90585" w:rsidP="0031059C">
            <w:pPr>
              <w:pStyle w:val="af0"/>
              <w:tabs>
                <w:tab w:val="left" w:pos="0"/>
              </w:tabs>
              <w:spacing w:after="0"/>
              <w:ind w:left="0"/>
              <w:rPr>
                <w:sz w:val="20"/>
              </w:rPr>
            </w:pPr>
            <w:r w:rsidRPr="00FD736A">
              <w:rPr>
                <w:sz w:val="20"/>
              </w:rPr>
              <w:t>Численность неработающих мужчин в возрасте 50-59 лет и женщин в возрасте 45-54 лет, получающих пенсию по старости на льготных условиях</w:t>
            </w:r>
          </w:p>
        </w:tc>
        <w:tc>
          <w:tcPr>
            <w:tcW w:w="1474" w:type="dxa"/>
          </w:tcPr>
          <w:p w:rsidR="00B90585" w:rsidRPr="00FD736A" w:rsidRDefault="00B90585" w:rsidP="0031059C">
            <w:pPr>
              <w:pStyle w:val="af0"/>
              <w:tabs>
                <w:tab w:val="left" w:pos="567"/>
              </w:tabs>
              <w:spacing w:after="0"/>
              <w:ind w:left="-142"/>
              <w:jc w:val="center"/>
              <w:rPr>
                <w:sz w:val="20"/>
              </w:rPr>
            </w:pPr>
            <w:r w:rsidRPr="00FD736A">
              <w:rPr>
                <w:sz w:val="20"/>
              </w:rPr>
              <w:t>1</w:t>
            </w:r>
          </w:p>
        </w:tc>
      </w:tr>
      <w:tr w:rsidR="00B90585" w:rsidRPr="00FD736A" w:rsidTr="0031059C">
        <w:tc>
          <w:tcPr>
            <w:tcW w:w="7813" w:type="dxa"/>
          </w:tcPr>
          <w:p w:rsidR="00B90585" w:rsidRPr="00FD736A" w:rsidRDefault="00B90585" w:rsidP="0031059C">
            <w:pPr>
              <w:pStyle w:val="af0"/>
              <w:tabs>
                <w:tab w:val="left" w:pos="0"/>
              </w:tabs>
              <w:spacing w:after="0"/>
              <w:ind w:left="0"/>
              <w:rPr>
                <w:sz w:val="20"/>
              </w:rPr>
            </w:pPr>
            <w:r w:rsidRPr="00FD736A">
              <w:rPr>
                <w:sz w:val="20"/>
              </w:rPr>
              <w:t>Учащиеся 16 лет и старше, обучающиеся с отрывом от производства</w:t>
            </w:r>
          </w:p>
        </w:tc>
        <w:tc>
          <w:tcPr>
            <w:tcW w:w="1474" w:type="dxa"/>
          </w:tcPr>
          <w:p w:rsidR="00B90585" w:rsidRPr="00FD736A" w:rsidRDefault="00B90585" w:rsidP="0031059C">
            <w:pPr>
              <w:pStyle w:val="af0"/>
              <w:tabs>
                <w:tab w:val="left" w:pos="567"/>
              </w:tabs>
              <w:spacing w:after="0"/>
              <w:ind w:left="-142"/>
              <w:jc w:val="center"/>
              <w:rPr>
                <w:sz w:val="20"/>
              </w:rPr>
            </w:pPr>
            <w:r w:rsidRPr="00FD736A">
              <w:rPr>
                <w:sz w:val="20"/>
              </w:rPr>
              <w:t>15</w:t>
            </w:r>
          </w:p>
        </w:tc>
      </w:tr>
      <w:tr w:rsidR="00B90585" w:rsidRPr="00FD736A" w:rsidTr="0031059C">
        <w:tc>
          <w:tcPr>
            <w:tcW w:w="7813" w:type="dxa"/>
          </w:tcPr>
          <w:p w:rsidR="00B90585" w:rsidRPr="00FD736A" w:rsidRDefault="00B90585" w:rsidP="0031059C">
            <w:pPr>
              <w:pStyle w:val="af0"/>
              <w:tabs>
                <w:tab w:val="left" w:pos="0"/>
              </w:tabs>
              <w:spacing w:after="0"/>
              <w:ind w:left="0"/>
              <w:rPr>
                <w:sz w:val="20"/>
              </w:rPr>
            </w:pPr>
            <w:r w:rsidRPr="00FD736A">
              <w:rPr>
                <w:sz w:val="20"/>
              </w:rPr>
              <w:t>Трудоспособное население в трудоспособном возрасте, занятое в личном подсобном и домашнем хозяйстве</w:t>
            </w:r>
          </w:p>
        </w:tc>
        <w:tc>
          <w:tcPr>
            <w:tcW w:w="1474" w:type="dxa"/>
          </w:tcPr>
          <w:p w:rsidR="00B90585" w:rsidRPr="00FD736A" w:rsidRDefault="00B90585" w:rsidP="0031059C">
            <w:pPr>
              <w:pStyle w:val="af0"/>
              <w:tabs>
                <w:tab w:val="left" w:pos="567"/>
              </w:tabs>
              <w:spacing w:after="0"/>
              <w:ind w:left="-142"/>
              <w:jc w:val="center"/>
              <w:rPr>
                <w:sz w:val="20"/>
              </w:rPr>
            </w:pPr>
            <w:r w:rsidRPr="00FD736A">
              <w:rPr>
                <w:sz w:val="20"/>
              </w:rPr>
              <w:t>30</w:t>
            </w:r>
          </w:p>
        </w:tc>
      </w:tr>
      <w:tr w:rsidR="00B90585" w:rsidRPr="00FD736A" w:rsidTr="0031059C">
        <w:tc>
          <w:tcPr>
            <w:tcW w:w="7813" w:type="dxa"/>
          </w:tcPr>
          <w:p w:rsidR="00B90585" w:rsidRPr="00FD736A" w:rsidRDefault="00B90585" w:rsidP="0031059C">
            <w:pPr>
              <w:pStyle w:val="af0"/>
              <w:tabs>
                <w:tab w:val="left" w:pos="0"/>
              </w:tabs>
              <w:spacing w:after="0"/>
              <w:ind w:left="0"/>
              <w:rPr>
                <w:sz w:val="20"/>
              </w:rPr>
            </w:pPr>
            <w:r w:rsidRPr="00FD736A">
              <w:rPr>
                <w:sz w:val="20"/>
              </w:rPr>
              <w:t>Подростки, занятые в общественном хозяйстве</w:t>
            </w:r>
          </w:p>
        </w:tc>
        <w:tc>
          <w:tcPr>
            <w:tcW w:w="1474" w:type="dxa"/>
          </w:tcPr>
          <w:p w:rsidR="00B90585" w:rsidRPr="00FD736A" w:rsidRDefault="00B90585" w:rsidP="0031059C">
            <w:pPr>
              <w:pStyle w:val="af0"/>
              <w:tabs>
                <w:tab w:val="left" w:pos="567"/>
              </w:tabs>
              <w:spacing w:after="0"/>
              <w:ind w:left="-142"/>
              <w:jc w:val="center"/>
              <w:rPr>
                <w:sz w:val="20"/>
              </w:rPr>
            </w:pPr>
            <w:r w:rsidRPr="00FD736A">
              <w:rPr>
                <w:sz w:val="20"/>
              </w:rPr>
              <w:t>10</w:t>
            </w:r>
          </w:p>
        </w:tc>
      </w:tr>
    </w:tbl>
    <w:p w:rsidR="00B90585" w:rsidRPr="00FD736A" w:rsidRDefault="00B90585" w:rsidP="00B90585">
      <w:pPr>
        <w:pStyle w:val="af0"/>
        <w:tabs>
          <w:tab w:val="left" w:pos="567"/>
        </w:tabs>
        <w:spacing w:after="0"/>
        <w:ind w:left="567"/>
        <w:rPr>
          <w:sz w:val="20"/>
        </w:rPr>
      </w:pPr>
      <w:r w:rsidRPr="00FD736A">
        <w:rPr>
          <w:sz w:val="20"/>
        </w:rPr>
        <w:t>Определите по области:</w:t>
      </w:r>
    </w:p>
    <w:p w:rsidR="00B90585" w:rsidRPr="00FD736A" w:rsidRDefault="00B90585" w:rsidP="004A27DD">
      <w:pPr>
        <w:pStyle w:val="af0"/>
        <w:numPr>
          <w:ilvl w:val="0"/>
          <w:numId w:val="4"/>
        </w:numPr>
        <w:tabs>
          <w:tab w:val="left" w:pos="567"/>
        </w:tabs>
        <w:spacing w:after="0"/>
        <w:ind w:left="924" w:hanging="357"/>
        <w:rPr>
          <w:sz w:val="20"/>
        </w:rPr>
      </w:pPr>
      <w:r w:rsidRPr="00FD736A">
        <w:rPr>
          <w:sz w:val="20"/>
        </w:rPr>
        <w:t>Численность населения в трудоспособном возрасте.</w:t>
      </w:r>
    </w:p>
    <w:p w:rsidR="00B90585" w:rsidRPr="00FD736A" w:rsidRDefault="00B90585" w:rsidP="004A27DD">
      <w:pPr>
        <w:pStyle w:val="af0"/>
        <w:numPr>
          <w:ilvl w:val="0"/>
          <w:numId w:val="4"/>
        </w:numPr>
        <w:tabs>
          <w:tab w:val="left" w:pos="567"/>
        </w:tabs>
        <w:spacing w:after="0"/>
        <w:ind w:left="924" w:hanging="357"/>
        <w:rPr>
          <w:sz w:val="20"/>
        </w:rPr>
      </w:pPr>
      <w:r w:rsidRPr="00FD736A">
        <w:rPr>
          <w:sz w:val="20"/>
        </w:rPr>
        <w:t>Численность трудоспособного населения в трудоспособном возрасте.</w:t>
      </w:r>
    </w:p>
    <w:p w:rsidR="00B90585" w:rsidRPr="00FD736A" w:rsidRDefault="00B90585" w:rsidP="004A27DD">
      <w:pPr>
        <w:pStyle w:val="af0"/>
        <w:numPr>
          <w:ilvl w:val="0"/>
          <w:numId w:val="4"/>
        </w:numPr>
        <w:tabs>
          <w:tab w:val="left" w:pos="567"/>
        </w:tabs>
        <w:spacing w:after="0"/>
        <w:ind w:left="924" w:hanging="357"/>
        <w:rPr>
          <w:sz w:val="20"/>
        </w:rPr>
      </w:pPr>
      <w:r w:rsidRPr="00FD736A">
        <w:rPr>
          <w:sz w:val="20"/>
        </w:rPr>
        <w:t>Численность трудовых ресурсов.</w:t>
      </w:r>
    </w:p>
    <w:p w:rsidR="00B90585" w:rsidRPr="00FD736A" w:rsidRDefault="00B90585" w:rsidP="004A27DD">
      <w:pPr>
        <w:pStyle w:val="af0"/>
        <w:numPr>
          <w:ilvl w:val="0"/>
          <w:numId w:val="4"/>
        </w:numPr>
        <w:tabs>
          <w:tab w:val="left" w:pos="567"/>
        </w:tabs>
        <w:spacing w:after="0"/>
        <w:ind w:left="924" w:hanging="357"/>
        <w:rPr>
          <w:sz w:val="20"/>
        </w:rPr>
      </w:pPr>
      <w:r w:rsidRPr="00FD736A">
        <w:rPr>
          <w:sz w:val="20"/>
        </w:rPr>
        <w:t>Коэффициент занятости трудовых ресурсов.</w:t>
      </w:r>
    </w:p>
    <w:p w:rsidR="00825702" w:rsidRDefault="00825702" w:rsidP="00825702">
      <w:pPr>
        <w:rPr>
          <w:b/>
        </w:rPr>
      </w:pPr>
    </w:p>
    <w:p w:rsidR="00825702" w:rsidRPr="00825702" w:rsidRDefault="00825702" w:rsidP="00825702">
      <w:pPr>
        <w:rPr>
          <w:b/>
        </w:rPr>
      </w:pPr>
      <w:r w:rsidRPr="00825702">
        <w:rPr>
          <w:b/>
        </w:rPr>
        <w:t xml:space="preserve">Задача </w:t>
      </w:r>
      <w:r>
        <w:rPr>
          <w:b/>
        </w:rPr>
        <w:t>9</w:t>
      </w:r>
      <w:r w:rsidRPr="00825702">
        <w:rPr>
          <w:b/>
        </w:rPr>
        <w:t xml:space="preserve">. </w:t>
      </w:r>
    </w:p>
    <w:p w:rsidR="00825702" w:rsidRPr="00825702" w:rsidRDefault="00825702" w:rsidP="00825702">
      <w:pPr>
        <w:pStyle w:val="aa"/>
        <w:ind w:left="927"/>
        <w:rPr>
          <w:rFonts w:ascii="Times New Roman" w:hAnsi="Times New Roman" w:cs="Times New Roman"/>
        </w:rPr>
      </w:pPr>
      <w:r w:rsidRPr="00825702">
        <w:rPr>
          <w:rFonts w:ascii="Times New Roman" w:hAnsi="Times New Roman" w:cs="Times New Roman"/>
        </w:rPr>
        <w:t>Предприятие работает с 25 июня. Численность работников списочного состава была следующей:</w:t>
      </w:r>
    </w:p>
    <w:tbl>
      <w:tblPr>
        <w:tblStyle w:val="a3"/>
        <w:tblW w:w="0" w:type="auto"/>
        <w:tblLook w:val="01E0"/>
      </w:tblPr>
      <w:tblGrid>
        <w:gridCol w:w="1008"/>
        <w:gridCol w:w="2141"/>
      </w:tblGrid>
      <w:tr w:rsidR="00825702" w:rsidRPr="00825702" w:rsidTr="0031059C">
        <w:tc>
          <w:tcPr>
            <w:tcW w:w="1008" w:type="dxa"/>
          </w:tcPr>
          <w:p w:rsidR="00825702" w:rsidRPr="00825702" w:rsidRDefault="00825702" w:rsidP="0031059C">
            <w:pPr>
              <w:jc w:val="center"/>
              <w:rPr>
                <w:sz w:val="22"/>
                <w:szCs w:val="22"/>
              </w:rPr>
            </w:pPr>
            <w:r w:rsidRPr="00825702">
              <w:rPr>
                <w:sz w:val="22"/>
                <w:szCs w:val="22"/>
              </w:rPr>
              <w:t>Дата</w:t>
            </w:r>
          </w:p>
        </w:tc>
        <w:tc>
          <w:tcPr>
            <w:tcW w:w="2141" w:type="dxa"/>
          </w:tcPr>
          <w:p w:rsidR="00825702" w:rsidRPr="00825702" w:rsidRDefault="00825702" w:rsidP="0031059C">
            <w:pPr>
              <w:jc w:val="center"/>
              <w:rPr>
                <w:sz w:val="22"/>
                <w:szCs w:val="22"/>
              </w:rPr>
            </w:pPr>
            <w:r w:rsidRPr="00825702">
              <w:rPr>
                <w:sz w:val="22"/>
                <w:szCs w:val="22"/>
              </w:rPr>
              <w:t>Численность, чел.</w:t>
            </w:r>
          </w:p>
        </w:tc>
      </w:tr>
      <w:tr w:rsidR="00825702" w:rsidRPr="00825702" w:rsidTr="0031059C">
        <w:tc>
          <w:tcPr>
            <w:tcW w:w="1008" w:type="dxa"/>
          </w:tcPr>
          <w:p w:rsidR="00825702" w:rsidRPr="00825702" w:rsidRDefault="00825702" w:rsidP="0031059C">
            <w:pPr>
              <w:jc w:val="center"/>
              <w:rPr>
                <w:sz w:val="22"/>
                <w:szCs w:val="22"/>
              </w:rPr>
            </w:pPr>
            <w:r w:rsidRPr="00825702">
              <w:rPr>
                <w:sz w:val="22"/>
                <w:szCs w:val="22"/>
              </w:rPr>
              <w:t>25</w:t>
            </w:r>
          </w:p>
        </w:tc>
        <w:tc>
          <w:tcPr>
            <w:tcW w:w="2141" w:type="dxa"/>
          </w:tcPr>
          <w:p w:rsidR="00825702" w:rsidRPr="00825702" w:rsidRDefault="00825702" w:rsidP="0031059C">
            <w:pPr>
              <w:jc w:val="center"/>
              <w:rPr>
                <w:sz w:val="22"/>
                <w:szCs w:val="22"/>
              </w:rPr>
            </w:pPr>
            <w:r w:rsidRPr="00825702">
              <w:rPr>
                <w:sz w:val="22"/>
                <w:szCs w:val="22"/>
              </w:rPr>
              <w:t>200</w:t>
            </w:r>
          </w:p>
        </w:tc>
      </w:tr>
      <w:tr w:rsidR="00825702" w:rsidRPr="00825702" w:rsidTr="0031059C">
        <w:tc>
          <w:tcPr>
            <w:tcW w:w="1008" w:type="dxa"/>
          </w:tcPr>
          <w:p w:rsidR="00825702" w:rsidRPr="00825702" w:rsidRDefault="00825702" w:rsidP="0031059C">
            <w:pPr>
              <w:jc w:val="center"/>
              <w:rPr>
                <w:sz w:val="22"/>
                <w:szCs w:val="22"/>
              </w:rPr>
            </w:pPr>
            <w:r w:rsidRPr="00825702">
              <w:rPr>
                <w:sz w:val="22"/>
                <w:szCs w:val="22"/>
              </w:rPr>
              <w:t>26</w:t>
            </w:r>
          </w:p>
        </w:tc>
        <w:tc>
          <w:tcPr>
            <w:tcW w:w="2141" w:type="dxa"/>
          </w:tcPr>
          <w:p w:rsidR="00825702" w:rsidRPr="00825702" w:rsidRDefault="00825702" w:rsidP="0031059C">
            <w:pPr>
              <w:jc w:val="center"/>
              <w:rPr>
                <w:sz w:val="22"/>
                <w:szCs w:val="22"/>
              </w:rPr>
            </w:pPr>
            <w:r w:rsidRPr="00825702">
              <w:rPr>
                <w:sz w:val="22"/>
                <w:szCs w:val="22"/>
              </w:rPr>
              <w:t>200</w:t>
            </w:r>
          </w:p>
        </w:tc>
      </w:tr>
      <w:tr w:rsidR="00825702" w:rsidRPr="00825702" w:rsidTr="0031059C">
        <w:tc>
          <w:tcPr>
            <w:tcW w:w="1008" w:type="dxa"/>
          </w:tcPr>
          <w:p w:rsidR="00825702" w:rsidRPr="00825702" w:rsidRDefault="00825702" w:rsidP="0031059C">
            <w:pPr>
              <w:jc w:val="center"/>
              <w:rPr>
                <w:sz w:val="22"/>
                <w:szCs w:val="22"/>
              </w:rPr>
            </w:pPr>
            <w:r w:rsidRPr="00825702">
              <w:rPr>
                <w:sz w:val="22"/>
                <w:szCs w:val="22"/>
              </w:rPr>
              <w:t>27</w:t>
            </w:r>
          </w:p>
        </w:tc>
        <w:tc>
          <w:tcPr>
            <w:tcW w:w="2141" w:type="dxa"/>
          </w:tcPr>
          <w:p w:rsidR="00825702" w:rsidRPr="00825702" w:rsidRDefault="00825702" w:rsidP="0031059C">
            <w:pPr>
              <w:jc w:val="center"/>
              <w:rPr>
                <w:sz w:val="22"/>
                <w:szCs w:val="22"/>
              </w:rPr>
            </w:pPr>
            <w:r w:rsidRPr="00825702">
              <w:rPr>
                <w:sz w:val="22"/>
                <w:szCs w:val="22"/>
              </w:rPr>
              <w:t>203</w:t>
            </w:r>
          </w:p>
        </w:tc>
      </w:tr>
      <w:tr w:rsidR="00825702" w:rsidRPr="00825702" w:rsidTr="0031059C">
        <w:tc>
          <w:tcPr>
            <w:tcW w:w="1008" w:type="dxa"/>
          </w:tcPr>
          <w:p w:rsidR="00825702" w:rsidRPr="00825702" w:rsidRDefault="00825702" w:rsidP="0031059C">
            <w:pPr>
              <w:jc w:val="center"/>
              <w:rPr>
                <w:sz w:val="22"/>
                <w:szCs w:val="22"/>
              </w:rPr>
            </w:pPr>
            <w:r w:rsidRPr="00825702">
              <w:rPr>
                <w:sz w:val="22"/>
                <w:szCs w:val="22"/>
              </w:rPr>
              <w:t>28</w:t>
            </w:r>
          </w:p>
        </w:tc>
        <w:tc>
          <w:tcPr>
            <w:tcW w:w="2141" w:type="dxa"/>
          </w:tcPr>
          <w:p w:rsidR="00825702" w:rsidRPr="00825702" w:rsidRDefault="00825702" w:rsidP="0031059C">
            <w:pPr>
              <w:jc w:val="center"/>
              <w:rPr>
                <w:sz w:val="22"/>
                <w:szCs w:val="22"/>
              </w:rPr>
            </w:pPr>
            <w:r w:rsidRPr="00825702">
              <w:rPr>
                <w:sz w:val="22"/>
                <w:szCs w:val="22"/>
              </w:rPr>
              <w:t>209</w:t>
            </w:r>
          </w:p>
        </w:tc>
      </w:tr>
    </w:tbl>
    <w:p w:rsidR="00825702" w:rsidRPr="00825702" w:rsidRDefault="00825702" w:rsidP="00825702">
      <w:pPr>
        <w:pStyle w:val="aa"/>
        <w:ind w:left="927"/>
        <w:rPr>
          <w:rFonts w:ascii="Times New Roman" w:hAnsi="Times New Roman" w:cs="Times New Roman"/>
        </w:rPr>
      </w:pPr>
      <w:r w:rsidRPr="00825702">
        <w:rPr>
          <w:rFonts w:ascii="Times New Roman" w:hAnsi="Times New Roman" w:cs="Times New Roman"/>
        </w:rPr>
        <w:t>29 и 30 июня – выходные дни.</w:t>
      </w:r>
    </w:p>
    <w:p w:rsidR="00825702" w:rsidRPr="00825702" w:rsidRDefault="00825702" w:rsidP="00825702">
      <w:pPr>
        <w:pStyle w:val="aa"/>
        <w:ind w:left="927"/>
        <w:rPr>
          <w:rFonts w:ascii="Times New Roman" w:hAnsi="Times New Roman" w:cs="Times New Roman"/>
        </w:rPr>
      </w:pPr>
      <w:r w:rsidRPr="00825702">
        <w:rPr>
          <w:rFonts w:ascii="Times New Roman" w:hAnsi="Times New Roman" w:cs="Times New Roman"/>
        </w:rPr>
        <w:t>Определите среднесписочную численность работников предприятия</w:t>
      </w:r>
    </w:p>
    <w:tbl>
      <w:tblPr>
        <w:tblStyle w:val="a3"/>
        <w:tblpPr w:leftFromText="180" w:rightFromText="180" w:vertAnchor="text" w:horzAnchor="margin" w:tblpY="17"/>
        <w:tblW w:w="0" w:type="auto"/>
        <w:tblLook w:val="01E0"/>
      </w:tblPr>
      <w:tblGrid>
        <w:gridCol w:w="9571"/>
      </w:tblGrid>
      <w:tr w:rsidR="00825702" w:rsidRPr="004B3F3A" w:rsidTr="0031059C">
        <w:tc>
          <w:tcPr>
            <w:tcW w:w="9571" w:type="dxa"/>
          </w:tcPr>
          <w:p w:rsidR="00825702" w:rsidRPr="004B3F3A" w:rsidRDefault="00825702" w:rsidP="0031059C">
            <w:pPr>
              <w:rPr>
                <w:sz w:val="22"/>
                <w:szCs w:val="22"/>
              </w:rPr>
            </w:pPr>
            <w:r w:rsidRPr="004B3F3A">
              <w:rPr>
                <w:sz w:val="22"/>
                <w:szCs w:val="22"/>
              </w:rPr>
              <w:sym w:font="ZapfDingbats" w:char="F047"/>
            </w:r>
            <w:r w:rsidRPr="004B3F3A">
              <w:rPr>
                <w:sz w:val="22"/>
                <w:szCs w:val="22"/>
              </w:rPr>
              <w:t>Замечание. Методика расчета не меняется, если предприятие работало неполный календарный месяц</w:t>
            </w:r>
          </w:p>
        </w:tc>
      </w:tr>
    </w:tbl>
    <w:p w:rsidR="00825702" w:rsidRDefault="00825702" w:rsidP="00825702">
      <w:pPr>
        <w:pStyle w:val="aa"/>
        <w:ind w:left="927"/>
      </w:pPr>
    </w:p>
    <w:p w:rsidR="004A27DD" w:rsidRDefault="004A27DD" w:rsidP="00825702">
      <w:pPr>
        <w:pStyle w:val="aa"/>
        <w:ind w:left="927"/>
      </w:pPr>
    </w:p>
    <w:p w:rsidR="004A27DD" w:rsidRDefault="004A27DD" w:rsidP="00825702">
      <w:pPr>
        <w:pStyle w:val="aa"/>
        <w:ind w:left="927"/>
      </w:pPr>
    </w:p>
    <w:p w:rsidR="004A27DD" w:rsidRDefault="004A27DD" w:rsidP="00825702">
      <w:pPr>
        <w:pStyle w:val="aa"/>
        <w:ind w:left="927"/>
      </w:pPr>
    </w:p>
    <w:p w:rsidR="004A27DD" w:rsidRDefault="004A27DD" w:rsidP="00825702">
      <w:pPr>
        <w:pStyle w:val="aa"/>
        <w:ind w:left="927"/>
      </w:pPr>
    </w:p>
    <w:p w:rsidR="004A27DD" w:rsidRPr="004A27DD" w:rsidRDefault="004A27DD" w:rsidP="004A27DD">
      <w:pPr>
        <w:jc w:val="center"/>
        <w:rPr>
          <w:b/>
          <w:sz w:val="28"/>
          <w:szCs w:val="28"/>
        </w:rPr>
      </w:pPr>
      <w:r w:rsidRPr="004A27DD">
        <w:rPr>
          <w:b/>
          <w:sz w:val="28"/>
          <w:szCs w:val="28"/>
        </w:rPr>
        <w:lastRenderedPageBreak/>
        <w:t xml:space="preserve">ВАРИАНТЫ  ТЕСТОВЫХ  ЗАДАНИЙ </w:t>
      </w: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Выберите один вариант ответа.</w:t>
      </w: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bCs/>
          <w:sz w:val="20"/>
          <w:szCs w:val="20"/>
        </w:rPr>
        <w:t>001.  УКАЖИТЕ НАУЧНОЕ ЗНАЧЕНИЕ ТЕРМИНА «СТАТИСТИКА»</w:t>
      </w:r>
    </w:p>
    <w:p w:rsidR="004A27DD" w:rsidRPr="008050FC" w:rsidRDefault="004A27DD" w:rsidP="004A27DD">
      <w:pPr>
        <w:pStyle w:val="aa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сбор сведений о различных общественных явлениях</w:t>
      </w:r>
    </w:p>
    <w:p w:rsidR="004A27DD" w:rsidRPr="008050FC" w:rsidRDefault="004A27DD" w:rsidP="004A27DD">
      <w:pPr>
        <w:pStyle w:val="aa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различные статистические сборники</w:t>
      </w:r>
    </w:p>
    <w:p w:rsidR="004A27DD" w:rsidRPr="008050FC" w:rsidRDefault="004A27DD" w:rsidP="004A27DD">
      <w:pPr>
        <w:pStyle w:val="aa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особая отрасль науки</w:t>
      </w:r>
    </w:p>
    <w:p w:rsidR="004A27DD" w:rsidRPr="008050FC" w:rsidRDefault="004A27DD" w:rsidP="004A27DD">
      <w:pPr>
        <w:pStyle w:val="aa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различного рода цифровые и числовые данные</w:t>
      </w:r>
    </w:p>
    <w:p w:rsidR="004A27DD" w:rsidRPr="008050FC" w:rsidRDefault="004A27DD" w:rsidP="004A27DD">
      <w:pPr>
        <w:rPr>
          <w:color w:val="FF0000"/>
          <w:sz w:val="20"/>
          <w:szCs w:val="20"/>
        </w:rPr>
      </w:pPr>
      <w:r w:rsidRPr="008050FC">
        <w:rPr>
          <w:bCs/>
          <w:sz w:val="20"/>
          <w:szCs w:val="20"/>
        </w:rPr>
        <w:t>002. ОСНОВНЫМ РАЗДЕЛОМ СТАТИСТИЧЕСКОЙ НАУКИ ЯВЛЯЕТСЯ</w:t>
      </w:r>
    </w:p>
    <w:p w:rsidR="004A27DD" w:rsidRPr="008050FC" w:rsidRDefault="004A27DD" w:rsidP="004A27DD">
      <w:pPr>
        <w:pStyle w:val="aa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математическая статистика</w:t>
      </w:r>
    </w:p>
    <w:p w:rsidR="004A27DD" w:rsidRPr="008050FC" w:rsidRDefault="004A27DD" w:rsidP="004A27DD">
      <w:pPr>
        <w:pStyle w:val="aa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теория вероятностей</w:t>
      </w:r>
    </w:p>
    <w:p w:rsidR="004A27DD" w:rsidRPr="008050FC" w:rsidRDefault="004A27DD" w:rsidP="004A27DD">
      <w:pPr>
        <w:pStyle w:val="aa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промышленная статистика</w:t>
      </w:r>
    </w:p>
    <w:p w:rsidR="004A27DD" w:rsidRPr="008050FC" w:rsidRDefault="004A27DD" w:rsidP="004A27DD">
      <w:pPr>
        <w:pStyle w:val="aa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общая теория статистики</w:t>
      </w: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bCs/>
          <w:sz w:val="20"/>
          <w:szCs w:val="20"/>
        </w:rPr>
        <w:t>003. СТАТИСТИЧЕСКАЯ СОВОКУПНОСТЬ - ЭТО</w:t>
      </w:r>
    </w:p>
    <w:p w:rsidR="004A27DD" w:rsidRPr="008050FC" w:rsidRDefault="004A27DD" w:rsidP="004A27DD">
      <w:pPr>
        <w:pStyle w:val="aa"/>
        <w:numPr>
          <w:ilvl w:val="0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любое предметное множество явлений природы и общества</w:t>
      </w:r>
    </w:p>
    <w:p w:rsidR="004A27DD" w:rsidRPr="008050FC" w:rsidRDefault="004A27DD" w:rsidP="004A27DD">
      <w:pPr>
        <w:pStyle w:val="aa"/>
        <w:numPr>
          <w:ilvl w:val="0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множество элементов, обладающих общими признаками</w:t>
      </w:r>
    </w:p>
    <w:p w:rsidR="004A27DD" w:rsidRPr="008050FC" w:rsidRDefault="004A27DD" w:rsidP="004A27DD">
      <w:pPr>
        <w:pStyle w:val="aa"/>
        <w:numPr>
          <w:ilvl w:val="0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реально существующее множество однородных элементов, обладающих общими признаками и внутренней связью</w:t>
      </w:r>
    </w:p>
    <w:p w:rsidR="004A27DD" w:rsidRPr="008050FC" w:rsidRDefault="004A27DD" w:rsidP="004A27DD">
      <w:pPr>
        <w:pStyle w:val="aa"/>
        <w:numPr>
          <w:ilvl w:val="0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математическое множество</w:t>
      </w:r>
    </w:p>
    <w:p w:rsidR="004A27DD" w:rsidRPr="008050FC" w:rsidRDefault="004A27DD" w:rsidP="004A27DD">
      <w:pPr>
        <w:rPr>
          <w:bCs/>
          <w:sz w:val="20"/>
          <w:szCs w:val="20"/>
        </w:rPr>
      </w:pPr>
      <w:r w:rsidRPr="008050FC">
        <w:rPr>
          <w:bCs/>
          <w:sz w:val="20"/>
          <w:szCs w:val="20"/>
        </w:rPr>
        <w:t xml:space="preserve">004. ЭЛЕМЕНТЫ СТАТИСТИЧЕСКОЙ СОВКУПНОСТИ ЯВЛЯЮТСЯ ТОЛЬКО </w:t>
      </w:r>
    </w:p>
    <w:p w:rsidR="004A27DD" w:rsidRPr="008050FC" w:rsidRDefault="004A27DD" w:rsidP="004A27DD">
      <w:pPr>
        <w:pStyle w:val="aa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количественными  признаками</w:t>
      </w:r>
    </w:p>
    <w:p w:rsidR="004A27DD" w:rsidRPr="008050FC" w:rsidRDefault="004A27DD" w:rsidP="004A27DD">
      <w:pPr>
        <w:pStyle w:val="aa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количественными  и качественными признаками</w:t>
      </w:r>
    </w:p>
    <w:p w:rsidR="004A27DD" w:rsidRPr="008050FC" w:rsidRDefault="004A27DD" w:rsidP="004A27DD">
      <w:pPr>
        <w:pStyle w:val="aa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качественными признаками</w:t>
      </w:r>
    </w:p>
    <w:p w:rsidR="004A27DD" w:rsidRPr="008050FC" w:rsidRDefault="004A27DD" w:rsidP="004A27DD">
      <w:pPr>
        <w:pStyle w:val="aa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безразмерными признаками</w:t>
      </w: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bCs/>
          <w:sz w:val="20"/>
          <w:szCs w:val="20"/>
        </w:rPr>
        <w:t>005. ВАРИАЦИЯ - ЭТО</w:t>
      </w:r>
    </w:p>
    <w:p w:rsidR="004A27DD" w:rsidRPr="008050FC" w:rsidRDefault="004A27DD" w:rsidP="004A27DD">
      <w:pPr>
        <w:pStyle w:val="aa"/>
        <w:numPr>
          <w:ilvl w:val="0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изменение массовых явлений во времени</w:t>
      </w:r>
    </w:p>
    <w:p w:rsidR="004A27DD" w:rsidRPr="008050FC" w:rsidRDefault="004A27DD" w:rsidP="004A27DD">
      <w:pPr>
        <w:pStyle w:val="aa"/>
        <w:numPr>
          <w:ilvl w:val="0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изменение структуры статистической совокупности в пространстве</w:t>
      </w:r>
    </w:p>
    <w:p w:rsidR="004A27DD" w:rsidRPr="008050FC" w:rsidRDefault="004A27DD" w:rsidP="004A27DD">
      <w:pPr>
        <w:pStyle w:val="aa"/>
        <w:numPr>
          <w:ilvl w:val="0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изменение значений признака</w:t>
      </w:r>
    </w:p>
    <w:p w:rsidR="004A27DD" w:rsidRPr="008050FC" w:rsidRDefault="004A27DD" w:rsidP="004A27DD">
      <w:pPr>
        <w:pStyle w:val="aa"/>
        <w:numPr>
          <w:ilvl w:val="0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изменение состава совокупности</w:t>
      </w: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006. СТАТИСТИЧЕСКАЯ ГРУППИРОВКА – ЭТО</w:t>
      </w:r>
    </w:p>
    <w:p w:rsidR="004A27DD" w:rsidRPr="008050FC" w:rsidRDefault="004A27DD" w:rsidP="004A27DD">
      <w:pPr>
        <w:pStyle w:val="aa"/>
        <w:numPr>
          <w:ilvl w:val="0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стратификация совокупности по существу признаков  для её единиц</w:t>
      </w:r>
    </w:p>
    <w:p w:rsidR="004A27DD" w:rsidRPr="008050FC" w:rsidRDefault="004A27DD" w:rsidP="004A27DD">
      <w:pPr>
        <w:pStyle w:val="aa"/>
        <w:numPr>
          <w:ilvl w:val="0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процесс образования однородных групп по ряду существенных       признаков</w:t>
      </w:r>
    </w:p>
    <w:p w:rsidR="004A27DD" w:rsidRPr="008050FC" w:rsidRDefault="004A27DD" w:rsidP="004A27DD">
      <w:pPr>
        <w:pStyle w:val="aa"/>
        <w:numPr>
          <w:ilvl w:val="0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сгруппированные данные в сводной таблице</w:t>
      </w:r>
    </w:p>
    <w:p w:rsidR="004A27DD" w:rsidRPr="008050FC" w:rsidRDefault="004A27DD" w:rsidP="004A27DD">
      <w:pPr>
        <w:pStyle w:val="aa"/>
        <w:numPr>
          <w:ilvl w:val="0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централизованная сводка данных</w:t>
      </w: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007. К ЭЛЕМЕНТАМ СТАТИСТИЧЕСКОЙ ТАБЛИЦЫ НЕ ОТНОСИТСЯ</w:t>
      </w:r>
    </w:p>
    <w:p w:rsidR="004A27DD" w:rsidRPr="008050FC" w:rsidRDefault="004A27DD" w:rsidP="004A27DD">
      <w:pPr>
        <w:pStyle w:val="aa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подлежащее</w:t>
      </w:r>
    </w:p>
    <w:p w:rsidR="004A27DD" w:rsidRPr="008050FC" w:rsidRDefault="004A27DD" w:rsidP="004A27DD">
      <w:pPr>
        <w:pStyle w:val="aa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сказуемое</w:t>
      </w:r>
    </w:p>
    <w:p w:rsidR="004A27DD" w:rsidRPr="008050FC" w:rsidRDefault="004A27DD" w:rsidP="004A27DD">
      <w:pPr>
        <w:pStyle w:val="aa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причастие</w:t>
      </w:r>
    </w:p>
    <w:p w:rsidR="004A27DD" w:rsidRPr="008050FC" w:rsidRDefault="004A27DD" w:rsidP="004A27DD">
      <w:pPr>
        <w:pStyle w:val="aa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общий заголовок</w:t>
      </w: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Выберите несколько вариантов ответа</w:t>
      </w: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008.  ОСНОВНЫЕ СТАДИИ СТАТИСТЧЕСКОГО ИССЛЕДОВАНИЯ  ВКЛЮЧАЮТ            В СЕБЯ</w:t>
      </w:r>
    </w:p>
    <w:p w:rsidR="004A27DD" w:rsidRPr="008050FC" w:rsidRDefault="004A27DD" w:rsidP="004A27DD">
      <w:pPr>
        <w:pStyle w:val="aa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анализ статистических данных</w:t>
      </w:r>
    </w:p>
    <w:p w:rsidR="004A27DD" w:rsidRPr="008050FC" w:rsidRDefault="004A27DD" w:rsidP="004A27DD">
      <w:pPr>
        <w:pStyle w:val="aa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контроль и управление объектами статистического изучения</w:t>
      </w:r>
    </w:p>
    <w:p w:rsidR="004A27DD" w:rsidRPr="008050FC" w:rsidRDefault="004A27DD" w:rsidP="004A27DD">
      <w:pPr>
        <w:pStyle w:val="aa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сбор первичных данных</w:t>
      </w:r>
    </w:p>
    <w:p w:rsidR="004A27DD" w:rsidRPr="008050FC" w:rsidRDefault="004A27DD" w:rsidP="004A27DD">
      <w:pPr>
        <w:pStyle w:val="aa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статистическая сводка и группировка данных</w:t>
      </w: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009.АБСОЛЮТНЫМИ ВЕЛИЧИНАМИ НАЗЫВАЮТСЯ</w:t>
      </w:r>
    </w:p>
    <w:p w:rsidR="004A27DD" w:rsidRPr="008050FC" w:rsidRDefault="004A27DD" w:rsidP="004A27DD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 xml:space="preserve">обобщающие показатели, получаемые в результате сравнения двух или нескольких величин </w:t>
      </w:r>
    </w:p>
    <w:p w:rsidR="004A27DD" w:rsidRPr="008050FC" w:rsidRDefault="004A27DD" w:rsidP="004A27DD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>обобщающие показатели, отражающие различие значений признака у разных единиц изучаемой совокупности;</w:t>
      </w:r>
    </w:p>
    <w:p w:rsidR="004A27DD" w:rsidRPr="008050FC" w:rsidRDefault="004A27DD" w:rsidP="004A27DD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 xml:space="preserve">обобщающие показатели, выражающие размеры общественных явлений в конкретных условиях места и времени </w:t>
      </w:r>
    </w:p>
    <w:p w:rsidR="004A27DD" w:rsidRPr="008050FC" w:rsidRDefault="004A27DD" w:rsidP="004A27DD">
      <w:pPr>
        <w:rPr>
          <w:sz w:val="20"/>
          <w:szCs w:val="20"/>
        </w:rPr>
      </w:pP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Выберите несколько вариантов ответа</w:t>
      </w:r>
    </w:p>
    <w:p w:rsidR="004A27DD" w:rsidRPr="008050FC" w:rsidRDefault="004A27DD" w:rsidP="004A27DD">
      <w:pPr>
        <w:rPr>
          <w:i/>
          <w:sz w:val="20"/>
          <w:szCs w:val="20"/>
        </w:rPr>
      </w:pPr>
      <w:r w:rsidRPr="008050FC">
        <w:rPr>
          <w:sz w:val="20"/>
          <w:szCs w:val="20"/>
        </w:rPr>
        <w:t xml:space="preserve">010. АБСОЛЮТНЫЕ ПОКАЗАТЕЛИ ВЫРАЖАЮТСЯ   </w:t>
      </w:r>
      <w:r w:rsidRPr="008050FC">
        <w:rPr>
          <w:i/>
          <w:sz w:val="20"/>
          <w:szCs w:val="20"/>
        </w:rPr>
        <w:t xml:space="preserve"> </w:t>
      </w:r>
    </w:p>
    <w:p w:rsidR="004A27DD" w:rsidRPr="008050FC" w:rsidRDefault="004A27DD" w:rsidP="004A27DD">
      <w:pPr>
        <w:pStyle w:val="a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в натуральных единицах измерения</w:t>
      </w:r>
    </w:p>
    <w:p w:rsidR="004A27DD" w:rsidRPr="008050FC" w:rsidRDefault="004A27DD" w:rsidP="004A27DD">
      <w:pPr>
        <w:pStyle w:val="a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lastRenderedPageBreak/>
        <w:t>в процентах</w:t>
      </w:r>
    </w:p>
    <w:p w:rsidR="004A27DD" w:rsidRPr="008050FC" w:rsidRDefault="004A27DD" w:rsidP="004A27DD">
      <w:pPr>
        <w:pStyle w:val="a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в денежных единицах измерения</w:t>
      </w:r>
    </w:p>
    <w:p w:rsidR="004A27DD" w:rsidRPr="008050FC" w:rsidRDefault="004A27DD" w:rsidP="004A27DD">
      <w:pPr>
        <w:pStyle w:val="a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в виде простого кратного отношения</w:t>
      </w:r>
    </w:p>
    <w:p w:rsidR="004A27DD" w:rsidRPr="008050FC" w:rsidRDefault="004A27DD" w:rsidP="004A27DD">
      <w:pPr>
        <w:pStyle w:val="aa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в трудовых единицах измерения</w:t>
      </w:r>
    </w:p>
    <w:p w:rsidR="004A27DD" w:rsidRPr="008050FC" w:rsidRDefault="004A27DD" w:rsidP="004A27DD">
      <w:pPr>
        <w:rPr>
          <w:sz w:val="20"/>
          <w:szCs w:val="20"/>
        </w:rPr>
      </w:pPr>
    </w:p>
    <w:p w:rsidR="004A27DD" w:rsidRPr="008050FC" w:rsidRDefault="004A27DD" w:rsidP="004A27DD">
      <w:pPr>
        <w:rPr>
          <w:sz w:val="20"/>
          <w:szCs w:val="20"/>
          <w:lang w:val="en-US"/>
        </w:rPr>
      </w:pP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011. ОТНОСИТЕЛЬНАЯ ВЕЛИЧИНА – ЭТО ОБОБЩАЮЩИЙ ПОКАЗАТЕЛЬ, КОТОРЫЙ</w:t>
      </w:r>
    </w:p>
    <w:p w:rsidR="004A27DD" w:rsidRPr="008050FC" w:rsidRDefault="004A27DD" w:rsidP="004A27DD">
      <w:pPr>
        <w:pStyle w:val="af3"/>
        <w:numPr>
          <w:ilvl w:val="0"/>
          <w:numId w:val="3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 xml:space="preserve">характеризует общий уровень признака данной совокупности </w:t>
      </w:r>
    </w:p>
    <w:p w:rsidR="004A27DD" w:rsidRPr="008050FC" w:rsidRDefault="004A27DD" w:rsidP="004A27DD">
      <w:pPr>
        <w:pStyle w:val="af3"/>
        <w:numPr>
          <w:ilvl w:val="0"/>
          <w:numId w:val="3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 xml:space="preserve">показывает различие значений признака у разных единиц совокупности в один и тот же период времени </w:t>
      </w:r>
    </w:p>
    <w:p w:rsidR="004A27DD" w:rsidRPr="008050FC" w:rsidRDefault="004A27DD" w:rsidP="004A27DD">
      <w:pPr>
        <w:pStyle w:val="af3"/>
        <w:numPr>
          <w:ilvl w:val="0"/>
          <w:numId w:val="31"/>
        </w:numPr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  <w:r w:rsidRPr="008050FC">
        <w:rPr>
          <w:color w:val="000000"/>
          <w:sz w:val="20"/>
          <w:szCs w:val="20"/>
        </w:rPr>
        <w:t xml:space="preserve">выражает объемы и уровни общественных явлений и процессов </w:t>
      </w:r>
    </w:p>
    <w:p w:rsidR="004A27DD" w:rsidRPr="008050FC" w:rsidRDefault="004A27DD" w:rsidP="004A27DD">
      <w:pPr>
        <w:pStyle w:val="af3"/>
        <w:numPr>
          <w:ilvl w:val="0"/>
          <w:numId w:val="31"/>
        </w:numPr>
        <w:autoSpaceDE w:val="0"/>
        <w:autoSpaceDN w:val="0"/>
        <w:adjustRightInd w:val="0"/>
        <w:spacing w:after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дает числовую меру соотношения двух сопоставляемых статистических величин</w:t>
      </w:r>
    </w:p>
    <w:p w:rsidR="004A27DD" w:rsidRPr="008050FC" w:rsidRDefault="004A27DD" w:rsidP="004A27DD">
      <w:pPr>
        <w:pStyle w:val="af3"/>
        <w:spacing w:after="0"/>
        <w:rPr>
          <w:sz w:val="20"/>
          <w:szCs w:val="20"/>
        </w:rPr>
      </w:pPr>
      <w:r w:rsidRPr="008050FC">
        <w:rPr>
          <w:sz w:val="20"/>
          <w:szCs w:val="20"/>
        </w:rPr>
        <w:t xml:space="preserve">012. ОТНОСИТЕЛЬНАЯ ВЕЛИЧИНА СТРУКТУРЫ - ЭТО </w:t>
      </w:r>
    </w:p>
    <w:p w:rsidR="004A27DD" w:rsidRPr="008050FC" w:rsidRDefault="004A27DD" w:rsidP="004A27DD">
      <w:pPr>
        <w:pStyle w:val="af3"/>
        <w:numPr>
          <w:ilvl w:val="2"/>
          <w:numId w:val="11"/>
        </w:numPr>
        <w:tabs>
          <w:tab w:val="clear" w:pos="2340"/>
        </w:tabs>
        <w:autoSpaceDE w:val="0"/>
        <w:autoSpaceDN w:val="0"/>
        <w:adjustRightInd w:val="0"/>
        <w:spacing w:after="0"/>
        <w:ind w:left="0" w:firstLine="0"/>
        <w:rPr>
          <w:sz w:val="20"/>
          <w:szCs w:val="20"/>
        </w:rPr>
      </w:pPr>
      <w:r w:rsidRPr="008050FC">
        <w:rPr>
          <w:sz w:val="20"/>
          <w:szCs w:val="20"/>
        </w:rPr>
        <w:t xml:space="preserve">соотношение отдельных частей совокупности, входящих в ее состав, из которых одна принимается за базу сравнения </w:t>
      </w:r>
    </w:p>
    <w:p w:rsidR="004A27DD" w:rsidRPr="008050FC" w:rsidRDefault="004A27DD" w:rsidP="004A27DD">
      <w:pPr>
        <w:pStyle w:val="af3"/>
        <w:numPr>
          <w:ilvl w:val="2"/>
          <w:numId w:val="11"/>
        </w:numPr>
        <w:tabs>
          <w:tab w:val="clear" w:pos="2340"/>
        </w:tabs>
        <w:autoSpaceDE w:val="0"/>
        <w:autoSpaceDN w:val="0"/>
        <w:adjustRightInd w:val="0"/>
        <w:spacing w:after="0"/>
        <w:ind w:left="0" w:firstLine="0"/>
        <w:jc w:val="both"/>
        <w:rPr>
          <w:sz w:val="20"/>
          <w:szCs w:val="20"/>
        </w:rPr>
      </w:pPr>
      <w:r w:rsidRPr="008050FC">
        <w:rPr>
          <w:sz w:val="20"/>
          <w:szCs w:val="20"/>
        </w:rPr>
        <w:t xml:space="preserve">удельный вес каждой части совокупности в ее общем объеме </w:t>
      </w:r>
    </w:p>
    <w:p w:rsidR="004A27DD" w:rsidRPr="008050FC" w:rsidRDefault="004A27DD" w:rsidP="004A27DD">
      <w:pPr>
        <w:pStyle w:val="af3"/>
        <w:numPr>
          <w:ilvl w:val="2"/>
          <w:numId w:val="11"/>
        </w:numPr>
        <w:tabs>
          <w:tab w:val="clear" w:pos="2340"/>
        </w:tabs>
        <w:autoSpaceDE w:val="0"/>
        <w:autoSpaceDN w:val="0"/>
        <w:adjustRightInd w:val="0"/>
        <w:spacing w:after="0"/>
        <w:ind w:left="0" w:firstLine="0"/>
        <w:jc w:val="both"/>
        <w:rPr>
          <w:sz w:val="20"/>
          <w:szCs w:val="20"/>
        </w:rPr>
      </w:pPr>
      <w:r w:rsidRPr="008050FC">
        <w:rPr>
          <w:sz w:val="20"/>
          <w:szCs w:val="20"/>
        </w:rPr>
        <w:t xml:space="preserve">соотношение двух разноименных показателей, находящихся в определенной взаимосвязи </w:t>
      </w:r>
    </w:p>
    <w:p w:rsidR="004A27DD" w:rsidRPr="008050FC" w:rsidRDefault="004A27DD" w:rsidP="004A27DD">
      <w:pPr>
        <w:pStyle w:val="af3"/>
        <w:numPr>
          <w:ilvl w:val="2"/>
          <w:numId w:val="11"/>
        </w:numPr>
        <w:autoSpaceDE w:val="0"/>
        <w:autoSpaceDN w:val="0"/>
        <w:adjustRightInd w:val="0"/>
        <w:spacing w:after="0"/>
        <w:ind w:left="0" w:hanging="357"/>
        <w:jc w:val="both"/>
        <w:rPr>
          <w:sz w:val="20"/>
          <w:szCs w:val="20"/>
        </w:rPr>
      </w:pPr>
      <w:r w:rsidRPr="008050FC">
        <w:rPr>
          <w:sz w:val="20"/>
          <w:szCs w:val="20"/>
        </w:rPr>
        <w:t>сопоставление показателей текущего периода с предыдущим или первоначальным, принятым за базу сравнения</w:t>
      </w:r>
    </w:p>
    <w:p w:rsidR="004A27DD" w:rsidRPr="008050FC" w:rsidRDefault="004A27DD" w:rsidP="004A27DD">
      <w:pPr>
        <w:pStyle w:val="af3"/>
        <w:spacing w:after="0"/>
        <w:jc w:val="both"/>
        <w:rPr>
          <w:sz w:val="20"/>
          <w:szCs w:val="20"/>
        </w:rPr>
      </w:pPr>
      <w:r w:rsidRPr="008050FC">
        <w:rPr>
          <w:sz w:val="20"/>
          <w:szCs w:val="20"/>
        </w:rPr>
        <w:t>013.  ОТНОСИТЕЛЬНЫЕ ВЕЛИЧИНЫ СРАВНЕНИЯ ПОЛУЧАЮТ В РЕЗУЛЬТАТЕ</w:t>
      </w:r>
    </w:p>
    <w:p w:rsidR="004A27DD" w:rsidRPr="008050FC" w:rsidRDefault="004A27DD" w:rsidP="004A27DD">
      <w:pPr>
        <w:pStyle w:val="af3"/>
        <w:numPr>
          <w:ilvl w:val="0"/>
          <w:numId w:val="30"/>
        </w:numPr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  <w:r w:rsidRPr="008050FC">
        <w:rPr>
          <w:sz w:val="20"/>
          <w:szCs w:val="20"/>
        </w:rPr>
        <w:t xml:space="preserve">соотношения двух разноименных показателей, находящихся в определенной взаимосвязи </w:t>
      </w:r>
    </w:p>
    <w:p w:rsidR="004A27DD" w:rsidRPr="008050FC" w:rsidRDefault="004A27DD" w:rsidP="004A27DD">
      <w:pPr>
        <w:pStyle w:val="af3"/>
        <w:numPr>
          <w:ilvl w:val="0"/>
          <w:numId w:val="30"/>
        </w:numPr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  <w:r w:rsidRPr="008050FC">
        <w:rPr>
          <w:sz w:val="20"/>
          <w:szCs w:val="20"/>
        </w:rPr>
        <w:t xml:space="preserve">соотношения отдельных частей явления, входящих в его состав, из которых одна принимается за базу для сравнения </w:t>
      </w:r>
    </w:p>
    <w:p w:rsidR="004A27DD" w:rsidRPr="008050FC" w:rsidRDefault="004A27DD" w:rsidP="004A27DD">
      <w:pPr>
        <w:pStyle w:val="af3"/>
        <w:numPr>
          <w:ilvl w:val="0"/>
          <w:numId w:val="30"/>
        </w:numPr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  <w:r w:rsidRPr="008050FC">
        <w:rPr>
          <w:sz w:val="20"/>
          <w:szCs w:val="20"/>
        </w:rPr>
        <w:t xml:space="preserve">соотношения двух одноименных показателей, относящихся к различным объектам наблюдения за один и тот же период </w:t>
      </w:r>
    </w:p>
    <w:p w:rsidR="004A27DD" w:rsidRPr="008050FC" w:rsidRDefault="004A27DD" w:rsidP="004A27DD">
      <w:pPr>
        <w:pStyle w:val="af3"/>
        <w:numPr>
          <w:ilvl w:val="0"/>
          <w:numId w:val="30"/>
        </w:numPr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  <w:r w:rsidRPr="008050FC">
        <w:rPr>
          <w:sz w:val="20"/>
          <w:szCs w:val="20"/>
        </w:rPr>
        <w:t>сопоставления показателей текущего периода с предыдущим или первоначальным, принятым за базу сравнения</w:t>
      </w:r>
    </w:p>
    <w:p w:rsidR="004A27DD" w:rsidRPr="008050FC" w:rsidRDefault="004A27DD" w:rsidP="004A27DD">
      <w:pPr>
        <w:pStyle w:val="af3"/>
        <w:spacing w:after="0"/>
        <w:jc w:val="both"/>
        <w:rPr>
          <w:sz w:val="20"/>
          <w:szCs w:val="20"/>
        </w:rPr>
      </w:pPr>
      <w:r w:rsidRPr="008050FC">
        <w:rPr>
          <w:sz w:val="20"/>
          <w:szCs w:val="20"/>
        </w:rPr>
        <w:t xml:space="preserve">014. СООТНОШЕНИЕ ЧАСТЕЙ ОДНОЙ СОСВОКУПНОСТИ – ЭТО ОТНОСИТЕЛЬНАЯ ВЕЛИЧИНА </w:t>
      </w:r>
    </w:p>
    <w:p w:rsidR="004A27DD" w:rsidRPr="008050FC" w:rsidRDefault="004A27DD" w:rsidP="004A27DD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  <w:r w:rsidRPr="008050FC">
        <w:rPr>
          <w:sz w:val="20"/>
          <w:szCs w:val="20"/>
        </w:rPr>
        <w:t xml:space="preserve">сравнения </w:t>
      </w:r>
    </w:p>
    <w:p w:rsidR="004A27DD" w:rsidRPr="008050FC" w:rsidRDefault="004A27DD" w:rsidP="004A27DD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  <w:r w:rsidRPr="008050FC">
        <w:rPr>
          <w:sz w:val="20"/>
          <w:szCs w:val="20"/>
        </w:rPr>
        <w:t xml:space="preserve">интенсивности </w:t>
      </w:r>
    </w:p>
    <w:p w:rsidR="004A27DD" w:rsidRPr="008050FC" w:rsidRDefault="004A27DD" w:rsidP="004A27DD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  <w:r w:rsidRPr="008050FC">
        <w:rPr>
          <w:sz w:val="20"/>
          <w:szCs w:val="20"/>
        </w:rPr>
        <w:t xml:space="preserve">координации </w:t>
      </w:r>
    </w:p>
    <w:p w:rsidR="004A27DD" w:rsidRPr="008050FC" w:rsidRDefault="004A27DD" w:rsidP="004A27DD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  <w:r w:rsidRPr="008050FC">
        <w:rPr>
          <w:sz w:val="20"/>
          <w:szCs w:val="20"/>
        </w:rPr>
        <w:t>динамики</w:t>
      </w: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 xml:space="preserve">015. СРЕДНЯЯ ВЕЛИЧИНА – ЭТО ОБОБЩАЮЩИЙ ПОКАЗАТЕЛЬ, </w:t>
      </w:r>
    </w:p>
    <w:p w:rsidR="004A27DD" w:rsidRPr="008050FC" w:rsidRDefault="004A27DD" w:rsidP="004A27DD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  <w:r w:rsidRPr="008050FC">
        <w:rPr>
          <w:sz w:val="20"/>
          <w:szCs w:val="20"/>
        </w:rPr>
        <w:t xml:space="preserve">характеризующий различие индивидуальных значений признака у разных единиц совокупности в один и тот же период времени </w:t>
      </w:r>
    </w:p>
    <w:p w:rsidR="004A27DD" w:rsidRPr="008050FC" w:rsidRDefault="004A27DD" w:rsidP="004A27DD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  <w:r w:rsidRPr="008050FC">
        <w:rPr>
          <w:sz w:val="20"/>
          <w:szCs w:val="20"/>
        </w:rPr>
        <w:t xml:space="preserve">характеризующий совокупность однотипных явлений по какому-либо варьирующему признаку и отражающий типичный уровень признака в данной совокупности </w:t>
      </w:r>
    </w:p>
    <w:p w:rsidR="004A27DD" w:rsidRPr="008050FC" w:rsidRDefault="004A27DD" w:rsidP="004A27DD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  <w:proofErr w:type="gramStart"/>
      <w:r w:rsidRPr="008050FC">
        <w:rPr>
          <w:sz w:val="20"/>
          <w:szCs w:val="20"/>
        </w:rPr>
        <w:t>выражающий</w:t>
      </w:r>
      <w:proofErr w:type="gramEnd"/>
      <w:r w:rsidRPr="008050FC">
        <w:rPr>
          <w:sz w:val="20"/>
          <w:szCs w:val="20"/>
        </w:rPr>
        <w:t xml:space="preserve"> размеры, объемы, уровни общественных явлений и процессов</w:t>
      </w:r>
    </w:p>
    <w:p w:rsidR="004A27DD" w:rsidRPr="008050FC" w:rsidRDefault="004A27DD" w:rsidP="004A27DD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/>
        <w:ind w:left="0"/>
        <w:jc w:val="both"/>
        <w:rPr>
          <w:sz w:val="20"/>
          <w:szCs w:val="20"/>
        </w:rPr>
      </w:pPr>
      <w:proofErr w:type="gramStart"/>
      <w:r w:rsidRPr="008050FC">
        <w:rPr>
          <w:sz w:val="20"/>
          <w:szCs w:val="20"/>
        </w:rPr>
        <w:t>характеризующий</w:t>
      </w:r>
      <w:proofErr w:type="gramEnd"/>
      <w:r w:rsidRPr="008050FC">
        <w:rPr>
          <w:sz w:val="20"/>
          <w:szCs w:val="20"/>
        </w:rPr>
        <w:t xml:space="preserve"> соотношение двух разноименных показателей, находящихся в определенной взаимосвязи </w:t>
      </w:r>
    </w:p>
    <w:p w:rsidR="004A27DD" w:rsidRPr="008050FC" w:rsidRDefault="004A27DD" w:rsidP="004A27DD">
      <w:pPr>
        <w:pStyle w:val="af3"/>
        <w:spacing w:after="0"/>
        <w:jc w:val="both"/>
        <w:rPr>
          <w:sz w:val="20"/>
          <w:szCs w:val="20"/>
        </w:rPr>
      </w:pPr>
    </w:p>
    <w:p w:rsidR="004A27DD" w:rsidRPr="008050FC" w:rsidRDefault="004A27DD" w:rsidP="004A27DD">
      <w:pPr>
        <w:pStyle w:val="af3"/>
        <w:spacing w:after="0"/>
        <w:jc w:val="both"/>
        <w:rPr>
          <w:sz w:val="20"/>
          <w:szCs w:val="20"/>
        </w:rPr>
      </w:pPr>
      <w:r w:rsidRPr="008050FC">
        <w:rPr>
          <w:sz w:val="20"/>
          <w:szCs w:val="20"/>
        </w:rPr>
        <w:t xml:space="preserve">016.  СРЕДНЯЯ АРИФМЕТИЧЕСКАЯ ПРОСТАЯ ПРИМЕНЯЕТСЯ В СЛУЧАЯХ, КОГДА ДАННЫЕ </w:t>
      </w:r>
    </w:p>
    <w:p w:rsidR="004A27DD" w:rsidRPr="008050FC" w:rsidRDefault="004A27DD" w:rsidP="004A27DD">
      <w:pPr>
        <w:pStyle w:val="af3"/>
        <w:numPr>
          <w:ilvl w:val="0"/>
          <w:numId w:val="27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 xml:space="preserve">не сгруппированы </w:t>
      </w:r>
    </w:p>
    <w:p w:rsidR="004A27DD" w:rsidRPr="008050FC" w:rsidRDefault="004A27DD" w:rsidP="004A27DD">
      <w:pPr>
        <w:pStyle w:val="af3"/>
        <w:numPr>
          <w:ilvl w:val="0"/>
          <w:numId w:val="27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>сгруппированы</w:t>
      </w:r>
    </w:p>
    <w:p w:rsidR="004A27DD" w:rsidRPr="008050FC" w:rsidRDefault="004A27DD" w:rsidP="004A27DD">
      <w:pPr>
        <w:pStyle w:val="af3"/>
        <w:numPr>
          <w:ilvl w:val="0"/>
          <w:numId w:val="27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 xml:space="preserve">могут быть, как </w:t>
      </w:r>
      <w:proofErr w:type="gramStart"/>
      <w:r w:rsidRPr="008050FC">
        <w:rPr>
          <w:color w:val="000000"/>
          <w:sz w:val="20"/>
          <w:szCs w:val="20"/>
        </w:rPr>
        <w:t>сгруппированы</w:t>
      </w:r>
      <w:proofErr w:type="gramEnd"/>
      <w:r w:rsidRPr="008050FC">
        <w:rPr>
          <w:color w:val="000000"/>
          <w:sz w:val="20"/>
          <w:szCs w:val="20"/>
        </w:rPr>
        <w:t>, там и  не сгруппированы</w:t>
      </w:r>
    </w:p>
    <w:p w:rsidR="004A27DD" w:rsidRPr="008050FC" w:rsidRDefault="004A27DD" w:rsidP="004A27DD">
      <w:pPr>
        <w:pStyle w:val="af3"/>
        <w:spacing w:after="0"/>
        <w:jc w:val="both"/>
        <w:rPr>
          <w:color w:val="000000"/>
          <w:sz w:val="20"/>
          <w:szCs w:val="20"/>
        </w:rPr>
      </w:pPr>
    </w:p>
    <w:p w:rsidR="004A27DD" w:rsidRPr="008050FC" w:rsidRDefault="004A27DD" w:rsidP="004A27DD">
      <w:pPr>
        <w:pStyle w:val="af3"/>
        <w:spacing w:after="0"/>
        <w:jc w:val="both"/>
        <w:rPr>
          <w:color w:val="000000"/>
          <w:sz w:val="20"/>
          <w:szCs w:val="20"/>
        </w:rPr>
      </w:pPr>
    </w:p>
    <w:p w:rsidR="004A27DD" w:rsidRPr="008050FC" w:rsidRDefault="004A27DD" w:rsidP="004A27DD">
      <w:pPr>
        <w:pStyle w:val="af3"/>
        <w:spacing w:after="0"/>
        <w:jc w:val="both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 xml:space="preserve">017. ОТМЕТЬТЕ ОПРЕДЕЛЕНИЕ </w:t>
      </w:r>
      <w:proofErr w:type="gramStart"/>
      <w:r w:rsidRPr="008050FC">
        <w:rPr>
          <w:color w:val="000000"/>
          <w:sz w:val="20"/>
          <w:szCs w:val="20"/>
        </w:rPr>
        <w:t>СРЕДНЕЙ</w:t>
      </w:r>
      <w:proofErr w:type="gramEnd"/>
      <w:r w:rsidRPr="008050FC">
        <w:rPr>
          <w:color w:val="000000"/>
          <w:sz w:val="20"/>
          <w:szCs w:val="20"/>
        </w:rPr>
        <w:t xml:space="preserve">  ГАРМОНИЧЕСКОЙ</w:t>
      </w:r>
    </w:p>
    <w:p w:rsidR="004A27DD" w:rsidRPr="008050FC" w:rsidRDefault="004A27DD" w:rsidP="004A27DD">
      <w:pPr>
        <w:pStyle w:val="af3"/>
        <w:numPr>
          <w:ilvl w:val="0"/>
          <w:numId w:val="26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 xml:space="preserve">величина, обратная </w:t>
      </w:r>
      <w:proofErr w:type="gramStart"/>
      <w:r w:rsidRPr="008050FC">
        <w:rPr>
          <w:color w:val="000000"/>
          <w:sz w:val="20"/>
          <w:szCs w:val="20"/>
        </w:rPr>
        <w:t>средней</w:t>
      </w:r>
      <w:proofErr w:type="gramEnd"/>
      <w:r w:rsidRPr="008050FC">
        <w:rPr>
          <w:color w:val="000000"/>
          <w:sz w:val="20"/>
          <w:szCs w:val="20"/>
        </w:rPr>
        <w:t xml:space="preserve"> арифметической из обратных значений признака </w:t>
      </w:r>
    </w:p>
    <w:p w:rsidR="004A27DD" w:rsidRPr="008050FC" w:rsidRDefault="004A27DD" w:rsidP="004A27DD">
      <w:pPr>
        <w:pStyle w:val="af3"/>
        <w:numPr>
          <w:ilvl w:val="0"/>
          <w:numId w:val="26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 xml:space="preserve">величина признака, которая чаще всего встречается в данной совокупности </w:t>
      </w:r>
    </w:p>
    <w:p w:rsidR="004A27DD" w:rsidRPr="008050FC" w:rsidRDefault="004A27DD" w:rsidP="004A27DD">
      <w:pPr>
        <w:pStyle w:val="af3"/>
        <w:numPr>
          <w:ilvl w:val="0"/>
          <w:numId w:val="26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 xml:space="preserve">величина, которая находится в середине вариационного ряда </w:t>
      </w:r>
    </w:p>
    <w:p w:rsidR="004A27DD" w:rsidRPr="008050FC" w:rsidRDefault="004A27DD" w:rsidP="004A27DD">
      <w:pPr>
        <w:pStyle w:val="af3"/>
        <w:spacing w:after="0"/>
        <w:jc w:val="both"/>
        <w:rPr>
          <w:color w:val="000000"/>
          <w:sz w:val="20"/>
          <w:szCs w:val="20"/>
        </w:rPr>
      </w:pPr>
    </w:p>
    <w:p w:rsidR="004A27DD" w:rsidRPr="008050FC" w:rsidRDefault="004A27DD" w:rsidP="004A27DD">
      <w:pPr>
        <w:pStyle w:val="af3"/>
        <w:spacing w:after="0"/>
        <w:jc w:val="both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>018. ЕСЛИ КАЖДОЕ ЗНАЧЕНИЕ ПРИЗНАКА ПОВТОРЯЕТСЯ В РЯДУ РАСПРЕДЕЛЕНИЯ ОДИН РАЗ, ТО ИСЧИСЛЯЕТСЯ</w:t>
      </w:r>
    </w:p>
    <w:p w:rsidR="004A27DD" w:rsidRPr="008050FC" w:rsidRDefault="004A27DD" w:rsidP="004A27DD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>средняя гармоническая простая</w:t>
      </w:r>
    </w:p>
    <w:p w:rsidR="004A27DD" w:rsidRPr="008050FC" w:rsidRDefault="004A27DD" w:rsidP="004A27DD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 xml:space="preserve">средняя арифметическая простая </w:t>
      </w:r>
    </w:p>
    <w:p w:rsidR="004A27DD" w:rsidRPr="008050FC" w:rsidRDefault="004A27DD" w:rsidP="004A27DD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>средняя арифметическая взвешенная</w:t>
      </w:r>
    </w:p>
    <w:p w:rsidR="004A27DD" w:rsidRPr="008050FC" w:rsidRDefault="004A27DD" w:rsidP="004A27DD">
      <w:pPr>
        <w:rPr>
          <w:sz w:val="20"/>
          <w:szCs w:val="20"/>
        </w:rPr>
      </w:pP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019. ВАРИАЦИЯ – ЭТО ПОКАЗАТЕЛЬ, ХАРАКТЕРИЗУЮЩИЙ</w:t>
      </w:r>
    </w:p>
    <w:p w:rsidR="004A27DD" w:rsidRPr="008050FC" w:rsidRDefault="004A27DD" w:rsidP="004A27DD">
      <w:pPr>
        <w:pStyle w:val="aa"/>
        <w:numPr>
          <w:ilvl w:val="0"/>
          <w:numId w:val="1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изменение массовых явлений во времени</w:t>
      </w:r>
    </w:p>
    <w:p w:rsidR="004A27DD" w:rsidRPr="008050FC" w:rsidRDefault="004A27DD" w:rsidP="004A27DD">
      <w:pPr>
        <w:pStyle w:val="aa"/>
        <w:numPr>
          <w:ilvl w:val="0"/>
          <w:numId w:val="1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изменение структуры статистической совокупности в пространстве</w:t>
      </w:r>
    </w:p>
    <w:p w:rsidR="004A27DD" w:rsidRPr="008050FC" w:rsidRDefault="004A27DD" w:rsidP="004A27DD">
      <w:pPr>
        <w:pStyle w:val="aa"/>
        <w:numPr>
          <w:ilvl w:val="0"/>
          <w:numId w:val="1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изменение значений признака</w:t>
      </w:r>
    </w:p>
    <w:p w:rsidR="004A27DD" w:rsidRPr="008050FC" w:rsidRDefault="004A27DD" w:rsidP="004A27DD">
      <w:pPr>
        <w:pStyle w:val="aa"/>
        <w:numPr>
          <w:ilvl w:val="0"/>
          <w:numId w:val="1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изменение состава совокупности</w:t>
      </w:r>
    </w:p>
    <w:p w:rsidR="004A27DD" w:rsidRPr="008050FC" w:rsidRDefault="004A27DD" w:rsidP="004A27DD">
      <w:pPr>
        <w:rPr>
          <w:sz w:val="20"/>
          <w:szCs w:val="20"/>
        </w:rPr>
      </w:pP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020.  ОБЩАЯ ДИСПЕРСИЯ ХАРАКТЕРИЗУЕТ</w:t>
      </w:r>
    </w:p>
    <w:p w:rsidR="004A27DD" w:rsidRPr="008050FC" w:rsidRDefault="004A27DD" w:rsidP="004A27DD">
      <w:pPr>
        <w:pStyle w:val="aa"/>
        <w:numPr>
          <w:ilvl w:val="0"/>
          <w:numId w:val="1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 w:rsidRPr="008050FC">
        <w:rPr>
          <w:rFonts w:ascii="Times New Roman" w:hAnsi="Times New Roman" w:cs="Times New Roman"/>
          <w:color w:val="000000"/>
          <w:sz w:val="20"/>
          <w:szCs w:val="20"/>
        </w:rPr>
        <w:t>вариацию признака под влиянием всех обусловивших ее факторов</w:t>
      </w:r>
    </w:p>
    <w:p w:rsidR="004A27DD" w:rsidRPr="008050FC" w:rsidRDefault="004A27DD" w:rsidP="004A27DD">
      <w:pPr>
        <w:numPr>
          <w:ilvl w:val="0"/>
          <w:numId w:val="13"/>
        </w:numPr>
        <w:ind w:left="0" w:firstLine="0"/>
        <w:rPr>
          <w:color w:val="000000"/>
          <w:sz w:val="20"/>
          <w:szCs w:val="20"/>
        </w:rPr>
      </w:pPr>
      <w:r w:rsidRPr="008050FC">
        <w:rPr>
          <w:color w:val="000000"/>
          <w:sz w:val="20"/>
          <w:szCs w:val="20"/>
        </w:rPr>
        <w:t>вариацию признака под влиянием результативного показателя</w:t>
      </w:r>
    </w:p>
    <w:p w:rsidR="004A27DD" w:rsidRPr="008050FC" w:rsidRDefault="004A27DD" w:rsidP="004A27DD">
      <w:pPr>
        <w:numPr>
          <w:ilvl w:val="0"/>
          <w:numId w:val="13"/>
        </w:numPr>
        <w:ind w:left="0" w:firstLine="0"/>
        <w:rPr>
          <w:sz w:val="20"/>
          <w:szCs w:val="20"/>
        </w:rPr>
      </w:pPr>
      <w:r w:rsidRPr="008050FC">
        <w:rPr>
          <w:color w:val="000000"/>
          <w:sz w:val="20"/>
          <w:szCs w:val="20"/>
        </w:rPr>
        <w:t>вариацию признака под влиянием группировочного показателя</w:t>
      </w:r>
    </w:p>
    <w:p w:rsidR="004A27DD" w:rsidRPr="008050FC" w:rsidRDefault="004A27DD" w:rsidP="004A27DD">
      <w:pPr>
        <w:numPr>
          <w:ilvl w:val="0"/>
          <w:numId w:val="13"/>
        </w:numPr>
        <w:ind w:left="0" w:firstLine="0"/>
        <w:rPr>
          <w:sz w:val="20"/>
          <w:szCs w:val="20"/>
        </w:rPr>
      </w:pPr>
      <w:r w:rsidRPr="008050FC">
        <w:rPr>
          <w:color w:val="000000"/>
          <w:sz w:val="20"/>
          <w:szCs w:val="20"/>
        </w:rPr>
        <w:t>часть вариации, происходящую под влиянием неучтенных в данной группировке факторов</w:t>
      </w:r>
    </w:p>
    <w:p w:rsidR="004A27DD" w:rsidRPr="008050FC" w:rsidRDefault="004A27DD" w:rsidP="004A27DD">
      <w:pPr>
        <w:rPr>
          <w:sz w:val="20"/>
          <w:szCs w:val="20"/>
        </w:rPr>
      </w:pPr>
    </w:p>
    <w:p w:rsidR="004A27DD" w:rsidRPr="008050FC" w:rsidRDefault="004A27DD" w:rsidP="004A27DD">
      <w:pPr>
        <w:rPr>
          <w:sz w:val="20"/>
          <w:szCs w:val="20"/>
        </w:rPr>
      </w:pP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021. УКАЖИТЕ АБСОЛЮТНЫЕ ПОКАЗАТЕЛИ ВАРИАЦИИ</w:t>
      </w:r>
    </w:p>
    <w:p w:rsidR="004A27DD" w:rsidRPr="008050FC" w:rsidRDefault="004A27DD" w:rsidP="004A27DD">
      <w:pPr>
        <w:pStyle w:val="aa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размах вариации</w:t>
      </w:r>
    </w:p>
    <w:p w:rsidR="004A27DD" w:rsidRPr="008050FC" w:rsidRDefault="004A27DD" w:rsidP="004A27DD">
      <w:pPr>
        <w:pStyle w:val="aa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коэффициент корреляции</w:t>
      </w:r>
    </w:p>
    <w:p w:rsidR="004A27DD" w:rsidRPr="008050FC" w:rsidRDefault="004A27DD" w:rsidP="004A27DD">
      <w:pPr>
        <w:pStyle w:val="aa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коэффициент осцилляции</w:t>
      </w:r>
    </w:p>
    <w:p w:rsidR="004A27DD" w:rsidRPr="008050FC" w:rsidRDefault="004A27DD" w:rsidP="004A27DD">
      <w:pPr>
        <w:pStyle w:val="aa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среднее линейное отклонение</w:t>
      </w:r>
    </w:p>
    <w:p w:rsidR="004A27DD" w:rsidRPr="008050FC" w:rsidRDefault="004A27DD" w:rsidP="004A27DD">
      <w:pPr>
        <w:pStyle w:val="aa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среднеквадратическое отклонение</w:t>
      </w:r>
    </w:p>
    <w:p w:rsidR="004A27DD" w:rsidRPr="008050FC" w:rsidRDefault="004A27DD" w:rsidP="004A27DD">
      <w:pPr>
        <w:pStyle w:val="aa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дисперсия</w:t>
      </w:r>
    </w:p>
    <w:p w:rsidR="004A27DD" w:rsidRPr="008050FC" w:rsidRDefault="004A27DD" w:rsidP="004A27DD">
      <w:pPr>
        <w:pStyle w:val="aa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коэффициент вариации</w:t>
      </w:r>
    </w:p>
    <w:p w:rsidR="004A27DD" w:rsidRPr="008050FC" w:rsidRDefault="004A27DD" w:rsidP="004A27DD">
      <w:pPr>
        <w:rPr>
          <w:sz w:val="20"/>
          <w:szCs w:val="20"/>
        </w:rPr>
      </w:pPr>
    </w:p>
    <w:p w:rsidR="004A27DD" w:rsidRPr="008050FC" w:rsidRDefault="004A27DD" w:rsidP="004A27DD">
      <w:pPr>
        <w:jc w:val="both"/>
        <w:rPr>
          <w:sz w:val="20"/>
          <w:szCs w:val="20"/>
        </w:rPr>
      </w:pPr>
      <w:r w:rsidRPr="008050FC">
        <w:rPr>
          <w:sz w:val="20"/>
          <w:szCs w:val="20"/>
        </w:rPr>
        <w:t>022. АГРЕГАТНЫЕ ИНДЕКСЫ ЦЕН ПААШЕ СТРОЯТСЯ</w:t>
      </w:r>
    </w:p>
    <w:p w:rsidR="004A27DD" w:rsidRPr="008050FC" w:rsidRDefault="004A27DD" w:rsidP="004A27DD">
      <w:pPr>
        <w:pStyle w:val="aa"/>
        <w:numPr>
          <w:ilvl w:val="0"/>
          <w:numId w:val="1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с весами текущего периода</w:t>
      </w:r>
    </w:p>
    <w:p w:rsidR="004A27DD" w:rsidRPr="008050FC" w:rsidRDefault="004A27DD" w:rsidP="004A27DD">
      <w:pPr>
        <w:pStyle w:val="aa"/>
        <w:numPr>
          <w:ilvl w:val="0"/>
          <w:numId w:val="1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с весами базисного периода</w:t>
      </w:r>
    </w:p>
    <w:p w:rsidR="004A27DD" w:rsidRPr="008050FC" w:rsidRDefault="004A27DD" w:rsidP="004A27DD">
      <w:pPr>
        <w:pStyle w:val="aa"/>
        <w:numPr>
          <w:ilvl w:val="0"/>
          <w:numId w:val="1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без использования весов</w:t>
      </w:r>
    </w:p>
    <w:p w:rsidR="004A27DD" w:rsidRPr="008050FC" w:rsidRDefault="004A27DD" w:rsidP="004A27DD">
      <w:pPr>
        <w:rPr>
          <w:sz w:val="20"/>
          <w:szCs w:val="20"/>
        </w:rPr>
      </w:pP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 xml:space="preserve"> 023. АГРЕГАТНЫЕ ИНДЕКСЫ ФИЗИЧЕСКОГО ОБЪЁМА ТОВАРООБОРОТА СТРОЯТСЯ </w:t>
      </w:r>
    </w:p>
    <w:p w:rsidR="004A27DD" w:rsidRPr="008050FC" w:rsidRDefault="004A27DD" w:rsidP="004A27DD">
      <w:pPr>
        <w:pStyle w:val="aa"/>
        <w:numPr>
          <w:ilvl w:val="0"/>
          <w:numId w:val="1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с весами текущего периода</w:t>
      </w:r>
    </w:p>
    <w:p w:rsidR="004A27DD" w:rsidRPr="008050FC" w:rsidRDefault="004A27DD" w:rsidP="004A27DD">
      <w:pPr>
        <w:pStyle w:val="aa"/>
        <w:numPr>
          <w:ilvl w:val="0"/>
          <w:numId w:val="1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с весами базисного периода</w:t>
      </w:r>
    </w:p>
    <w:p w:rsidR="004A27DD" w:rsidRPr="008050FC" w:rsidRDefault="004A27DD" w:rsidP="004A27DD">
      <w:pPr>
        <w:pStyle w:val="aa"/>
        <w:numPr>
          <w:ilvl w:val="0"/>
          <w:numId w:val="1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без использования весов</w:t>
      </w:r>
    </w:p>
    <w:p w:rsidR="004A27DD" w:rsidRPr="008050FC" w:rsidRDefault="004A27DD" w:rsidP="004A27DD">
      <w:pPr>
        <w:rPr>
          <w:b/>
          <w:sz w:val="20"/>
          <w:szCs w:val="20"/>
        </w:rPr>
      </w:pPr>
    </w:p>
    <w:p w:rsidR="004A27DD" w:rsidRPr="008050FC" w:rsidRDefault="004A27DD" w:rsidP="004A27DD">
      <w:pPr>
        <w:tabs>
          <w:tab w:val="left" w:pos="1392"/>
        </w:tabs>
        <w:jc w:val="both"/>
        <w:rPr>
          <w:sz w:val="20"/>
          <w:szCs w:val="20"/>
        </w:rPr>
      </w:pPr>
      <w:r w:rsidRPr="008050FC">
        <w:rPr>
          <w:sz w:val="20"/>
          <w:szCs w:val="20"/>
        </w:rPr>
        <w:t>024. ВЫБЕРИТЕ ЗАДАЧИ, КОТОРЫЕ РАШАЕТ СТАТИСТИКА НАСЕЛЕНИЯ</w:t>
      </w:r>
    </w:p>
    <w:p w:rsidR="004A27DD" w:rsidRPr="008050FC" w:rsidRDefault="004A27DD" w:rsidP="004A27DD">
      <w:pPr>
        <w:ind w:firstLine="708"/>
        <w:jc w:val="both"/>
        <w:rPr>
          <w:sz w:val="20"/>
          <w:szCs w:val="20"/>
        </w:rPr>
      </w:pPr>
      <w:r w:rsidRPr="008050FC">
        <w:rPr>
          <w:sz w:val="20"/>
          <w:szCs w:val="20"/>
        </w:rPr>
        <w:t>В ЗАДАЧИ СТАТИСТИКИ НАСЕЛЕНИЯ ВХОДИТ</w:t>
      </w:r>
    </w:p>
    <w:p w:rsidR="004A27DD" w:rsidRPr="008050FC" w:rsidRDefault="004A27DD" w:rsidP="004A27DD">
      <w:pPr>
        <w:pStyle w:val="aa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определение показателей личных доходов населения</w:t>
      </w:r>
    </w:p>
    <w:p w:rsidR="004A27DD" w:rsidRPr="008050FC" w:rsidRDefault="004A27DD" w:rsidP="004A27DD">
      <w:pPr>
        <w:pStyle w:val="aa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анализ размещения его по территории страны</w:t>
      </w:r>
    </w:p>
    <w:p w:rsidR="004A27DD" w:rsidRPr="008050FC" w:rsidRDefault="004A27DD" w:rsidP="004A27DD">
      <w:pPr>
        <w:pStyle w:val="aa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распределение населения по уровню среднедушевых денежных доходов</w:t>
      </w:r>
    </w:p>
    <w:p w:rsidR="004A27DD" w:rsidRPr="008050FC" w:rsidRDefault="004A27DD" w:rsidP="004A27DD">
      <w:pPr>
        <w:pStyle w:val="aa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изучение процессов воспроизводства населения</w:t>
      </w:r>
    </w:p>
    <w:p w:rsidR="004A27DD" w:rsidRPr="008050FC" w:rsidRDefault="004A27DD" w:rsidP="004A27DD">
      <w:pPr>
        <w:pStyle w:val="aa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определение численности населения с доходами ниже черты бедности</w:t>
      </w:r>
    </w:p>
    <w:p w:rsidR="004A27DD" w:rsidRPr="008050FC" w:rsidRDefault="004A27DD" w:rsidP="004A27DD">
      <w:pPr>
        <w:ind w:firstLine="360"/>
        <w:rPr>
          <w:sz w:val="20"/>
          <w:szCs w:val="20"/>
        </w:rPr>
      </w:pPr>
    </w:p>
    <w:p w:rsidR="004A27DD" w:rsidRPr="008050FC" w:rsidRDefault="004A27DD" w:rsidP="004A27DD">
      <w:pPr>
        <w:pStyle w:val="af3"/>
        <w:spacing w:after="0"/>
        <w:jc w:val="both"/>
        <w:rPr>
          <w:sz w:val="20"/>
          <w:szCs w:val="20"/>
        </w:rPr>
      </w:pPr>
    </w:p>
    <w:p w:rsidR="004A27DD" w:rsidRPr="008050FC" w:rsidRDefault="004A27DD" w:rsidP="004A27DD">
      <w:pPr>
        <w:tabs>
          <w:tab w:val="left" w:pos="1392"/>
        </w:tabs>
        <w:jc w:val="both"/>
        <w:rPr>
          <w:sz w:val="20"/>
          <w:szCs w:val="20"/>
        </w:rPr>
      </w:pPr>
      <w:r w:rsidRPr="008050FC">
        <w:rPr>
          <w:sz w:val="20"/>
          <w:szCs w:val="20"/>
        </w:rPr>
        <w:t>ВЫБЕРИТЕ НЕСКОЛЬКО ВАРИАНТОВ ОТВЕТА</w:t>
      </w:r>
    </w:p>
    <w:p w:rsidR="004A27DD" w:rsidRPr="008050FC" w:rsidRDefault="004A27DD" w:rsidP="004A27DD">
      <w:pPr>
        <w:rPr>
          <w:sz w:val="20"/>
          <w:szCs w:val="20"/>
        </w:rPr>
      </w:pPr>
    </w:p>
    <w:p w:rsidR="004A27DD" w:rsidRPr="008050FC" w:rsidRDefault="004A27DD" w:rsidP="004A27DD">
      <w:pPr>
        <w:tabs>
          <w:tab w:val="left" w:pos="1392"/>
        </w:tabs>
        <w:jc w:val="both"/>
        <w:rPr>
          <w:sz w:val="20"/>
          <w:szCs w:val="20"/>
        </w:rPr>
      </w:pPr>
      <w:r w:rsidRPr="008050FC">
        <w:rPr>
          <w:sz w:val="20"/>
          <w:szCs w:val="20"/>
        </w:rPr>
        <w:t>025.  ВЫБЕРИТЕ ПОКАЗАТЕЛИ ЕСТЕСТВЕННОГО ДВИЖЕНИЯ НАСЕЛЕНИЯ</w:t>
      </w:r>
    </w:p>
    <w:p w:rsidR="004A27DD" w:rsidRPr="008050FC" w:rsidRDefault="004A27DD" w:rsidP="004A27DD">
      <w:pPr>
        <w:pStyle w:val="aa"/>
        <w:numPr>
          <w:ilvl w:val="0"/>
          <w:numId w:val="17"/>
        </w:numPr>
        <w:tabs>
          <w:tab w:val="left" w:pos="139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 xml:space="preserve">число </w:t>
      </w:r>
      <w:proofErr w:type="gramStart"/>
      <w:r w:rsidRPr="008050FC">
        <w:rPr>
          <w:rFonts w:ascii="Times New Roman" w:hAnsi="Times New Roman" w:cs="Times New Roman"/>
          <w:sz w:val="20"/>
          <w:szCs w:val="20"/>
        </w:rPr>
        <w:t>родившихся</w:t>
      </w:r>
      <w:proofErr w:type="gramEnd"/>
    </w:p>
    <w:p w:rsidR="004A27DD" w:rsidRPr="008050FC" w:rsidRDefault="004A27DD" w:rsidP="004A27DD">
      <w:pPr>
        <w:pStyle w:val="aa"/>
        <w:numPr>
          <w:ilvl w:val="0"/>
          <w:numId w:val="17"/>
        </w:numPr>
        <w:tabs>
          <w:tab w:val="left" w:pos="139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 xml:space="preserve">число </w:t>
      </w:r>
      <w:proofErr w:type="gramStart"/>
      <w:r w:rsidRPr="008050FC">
        <w:rPr>
          <w:rFonts w:ascii="Times New Roman" w:hAnsi="Times New Roman" w:cs="Times New Roman"/>
          <w:sz w:val="20"/>
          <w:szCs w:val="20"/>
        </w:rPr>
        <w:t>прибывших</w:t>
      </w:r>
      <w:proofErr w:type="gramEnd"/>
      <w:r w:rsidRPr="008050FC">
        <w:rPr>
          <w:rFonts w:ascii="Times New Roman" w:hAnsi="Times New Roman" w:cs="Times New Roman"/>
          <w:sz w:val="20"/>
          <w:szCs w:val="20"/>
        </w:rPr>
        <w:t xml:space="preserve"> на постоянное местожительство</w:t>
      </w:r>
    </w:p>
    <w:p w:rsidR="004A27DD" w:rsidRPr="008050FC" w:rsidRDefault="004A27DD" w:rsidP="004A27DD">
      <w:pPr>
        <w:pStyle w:val="aa"/>
        <w:numPr>
          <w:ilvl w:val="0"/>
          <w:numId w:val="17"/>
        </w:numPr>
        <w:tabs>
          <w:tab w:val="left" w:pos="139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коэффициент естественного прироста</w:t>
      </w:r>
    </w:p>
    <w:p w:rsidR="004A27DD" w:rsidRPr="008050FC" w:rsidRDefault="004A27DD" w:rsidP="004A27DD">
      <w:pPr>
        <w:pStyle w:val="aa"/>
        <w:numPr>
          <w:ilvl w:val="0"/>
          <w:numId w:val="17"/>
        </w:numPr>
        <w:tabs>
          <w:tab w:val="left" w:pos="139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коэффициент младенческой смертности</w:t>
      </w:r>
    </w:p>
    <w:p w:rsidR="004A27DD" w:rsidRPr="008050FC" w:rsidRDefault="004A27DD" w:rsidP="004A27DD">
      <w:pPr>
        <w:tabs>
          <w:tab w:val="left" w:pos="1392"/>
        </w:tabs>
        <w:jc w:val="both"/>
        <w:rPr>
          <w:sz w:val="20"/>
          <w:szCs w:val="20"/>
        </w:rPr>
      </w:pPr>
    </w:p>
    <w:p w:rsidR="004A27DD" w:rsidRPr="008050FC" w:rsidRDefault="004A27DD" w:rsidP="004A27DD">
      <w:pPr>
        <w:pStyle w:val="af3"/>
        <w:spacing w:after="0"/>
        <w:jc w:val="both"/>
        <w:rPr>
          <w:sz w:val="20"/>
          <w:szCs w:val="20"/>
        </w:rPr>
      </w:pPr>
    </w:p>
    <w:p w:rsidR="004A27DD" w:rsidRPr="008050FC" w:rsidRDefault="004A27DD" w:rsidP="004A27DD">
      <w:pPr>
        <w:tabs>
          <w:tab w:val="left" w:pos="1392"/>
        </w:tabs>
        <w:jc w:val="both"/>
        <w:rPr>
          <w:sz w:val="20"/>
          <w:szCs w:val="20"/>
        </w:rPr>
      </w:pPr>
      <w:r w:rsidRPr="008050FC">
        <w:rPr>
          <w:sz w:val="20"/>
          <w:szCs w:val="20"/>
        </w:rPr>
        <w:t>02</w:t>
      </w:r>
      <w:r w:rsidRPr="008050FC">
        <w:rPr>
          <w:sz w:val="20"/>
          <w:szCs w:val="20"/>
          <w:lang w:val="en-US"/>
        </w:rPr>
        <w:t>6</w:t>
      </w:r>
      <w:r w:rsidRPr="008050FC">
        <w:rPr>
          <w:sz w:val="20"/>
          <w:szCs w:val="20"/>
        </w:rPr>
        <w:t>. ВЫБЕРИТЕ ПОКАЗАТЕЛИ ТАБЛИЦЫ СМЕРТНОСТИ</w:t>
      </w:r>
    </w:p>
    <w:p w:rsidR="004A27DD" w:rsidRPr="008050FC" w:rsidRDefault="004A27DD" w:rsidP="004A27DD">
      <w:pPr>
        <w:pStyle w:val="aa"/>
        <w:numPr>
          <w:ilvl w:val="0"/>
          <w:numId w:val="18"/>
        </w:numPr>
        <w:tabs>
          <w:tab w:val="left" w:pos="139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коэффициент дожития</w:t>
      </w:r>
    </w:p>
    <w:p w:rsidR="004A27DD" w:rsidRPr="008050FC" w:rsidRDefault="004A27DD" w:rsidP="004A27DD">
      <w:pPr>
        <w:pStyle w:val="aa"/>
        <w:numPr>
          <w:ilvl w:val="0"/>
          <w:numId w:val="18"/>
        </w:numPr>
        <w:tabs>
          <w:tab w:val="left" w:pos="139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коэффициент детской смертности</w:t>
      </w:r>
    </w:p>
    <w:p w:rsidR="004A27DD" w:rsidRPr="008050FC" w:rsidRDefault="004A27DD" w:rsidP="004A27DD">
      <w:pPr>
        <w:pStyle w:val="aa"/>
        <w:numPr>
          <w:ilvl w:val="0"/>
          <w:numId w:val="18"/>
        </w:numPr>
        <w:tabs>
          <w:tab w:val="left" w:pos="139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ожидаемая продолжительность жизни</w:t>
      </w:r>
    </w:p>
    <w:p w:rsidR="004A27DD" w:rsidRPr="008050FC" w:rsidRDefault="004A27DD" w:rsidP="004A27DD">
      <w:pPr>
        <w:pStyle w:val="aa"/>
        <w:numPr>
          <w:ilvl w:val="0"/>
          <w:numId w:val="18"/>
        </w:numPr>
        <w:tabs>
          <w:tab w:val="left" w:pos="139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lastRenderedPageBreak/>
        <w:t>вероятность прожить до определенного возраста</w:t>
      </w:r>
    </w:p>
    <w:p w:rsidR="004A27DD" w:rsidRPr="008050FC" w:rsidRDefault="004A27DD" w:rsidP="004A27DD">
      <w:pPr>
        <w:pStyle w:val="aa"/>
        <w:numPr>
          <w:ilvl w:val="0"/>
          <w:numId w:val="18"/>
        </w:numPr>
        <w:tabs>
          <w:tab w:val="left" w:pos="139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 xml:space="preserve">среднее число </w:t>
      </w:r>
      <w:proofErr w:type="gramStart"/>
      <w:r w:rsidRPr="008050FC">
        <w:rPr>
          <w:rFonts w:ascii="Times New Roman" w:hAnsi="Times New Roman" w:cs="Times New Roman"/>
          <w:sz w:val="20"/>
          <w:szCs w:val="20"/>
        </w:rPr>
        <w:t>живущих</w:t>
      </w:r>
      <w:proofErr w:type="gramEnd"/>
      <w:r w:rsidRPr="008050FC">
        <w:rPr>
          <w:rFonts w:ascii="Times New Roman" w:hAnsi="Times New Roman" w:cs="Times New Roman"/>
          <w:sz w:val="20"/>
          <w:szCs w:val="20"/>
        </w:rPr>
        <w:t xml:space="preserve"> в определенном возрасте</w:t>
      </w:r>
    </w:p>
    <w:p w:rsidR="004A27DD" w:rsidRPr="008050FC" w:rsidRDefault="004A27DD" w:rsidP="004A27DD">
      <w:pPr>
        <w:pStyle w:val="af3"/>
        <w:spacing w:after="0"/>
        <w:jc w:val="both"/>
        <w:rPr>
          <w:sz w:val="20"/>
          <w:szCs w:val="20"/>
        </w:rPr>
      </w:pP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027.  КОЭФФИЦИЕНТ МИГРАЦИОННОГО ПРИРОСТА ПОЛУЧАЮТ КАК ОТНОШЕНИЕ</w:t>
      </w:r>
    </w:p>
    <w:p w:rsidR="004A27DD" w:rsidRPr="008050FC" w:rsidRDefault="004A27DD" w:rsidP="004A27DD">
      <w:pPr>
        <w:pStyle w:val="aa"/>
        <w:numPr>
          <w:ilvl w:val="1"/>
          <w:numId w:val="19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 xml:space="preserve">числа </w:t>
      </w:r>
      <w:proofErr w:type="gramStart"/>
      <w:r w:rsidRPr="008050FC">
        <w:rPr>
          <w:rFonts w:ascii="Times New Roman" w:hAnsi="Times New Roman" w:cs="Times New Roman"/>
          <w:sz w:val="20"/>
          <w:szCs w:val="20"/>
        </w:rPr>
        <w:t>прибывших</w:t>
      </w:r>
      <w:proofErr w:type="gramEnd"/>
      <w:r w:rsidRPr="008050FC">
        <w:rPr>
          <w:rFonts w:ascii="Times New Roman" w:hAnsi="Times New Roman" w:cs="Times New Roman"/>
          <w:sz w:val="20"/>
          <w:szCs w:val="20"/>
        </w:rPr>
        <w:t xml:space="preserve"> за год к средней численности населения за год</w:t>
      </w:r>
    </w:p>
    <w:p w:rsidR="004A27DD" w:rsidRPr="008050FC" w:rsidRDefault="004A27DD" w:rsidP="004A27DD">
      <w:pPr>
        <w:pStyle w:val="aa"/>
        <w:numPr>
          <w:ilvl w:val="1"/>
          <w:numId w:val="19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сальдо миграции за год к численности населения на конец года</w:t>
      </w:r>
    </w:p>
    <w:p w:rsidR="004A27DD" w:rsidRPr="008050FC" w:rsidRDefault="004A27DD" w:rsidP="004A27DD">
      <w:pPr>
        <w:pStyle w:val="aa"/>
        <w:numPr>
          <w:ilvl w:val="1"/>
          <w:numId w:val="19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 xml:space="preserve">числа </w:t>
      </w:r>
      <w:proofErr w:type="gramStart"/>
      <w:r w:rsidRPr="008050FC">
        <w:rPr>
          <w:rFonts w:ascii="Times New Roman" w:hAnsi="Times New Roman" w:cs="Times New Roman"/>
          <w:sz w:val="20"/>
          <w:szCs w:val="20"/>
        </w:rPr>
        <w:t>прибывших</w:t>
      </w:r>
      <w:proofErr w:type="gramEnd"/>
      <w:r w:rsidRPr="008050FC">
        <w:rPr>
          <w:rFonts w:ascii="Times New Roman" w:hAnsi="Times New Roman" w:cs="Times New Roman"/>
          <w:sz w:val="20"/>
          <w:szCs w:val="20"/>
        </w:rPr>
        <w:t xml:space="preserve"> за год к  численности населения на начало года</w:t>
      </w:r>
    </w:p>
    <w:p w:rsidR="004A27DD" w:rsidRPr="008050FC" w:rsidRDefault="004A27DD" w:rsidP="004A27DD">
      <w:pPr>
        <w:pStyle w:val="aa"/>
        <w:numPr>
          <w:ilvl w:val="1"/>
          <w:numId w:val="19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сальдо миграции за год к средней численности населения за год</w:t>
      </w:r>
    </w:p>
    <w:p w:rsidR="004A27DD" w:rsidRPr="008050FC" w:rsidRDefault="004A27DD" w:rsidP="004A27DD">
      <w:pPr>
        <w:rPr>
          <w:sz w:val="20"/>
          <w:szCs w:val="20"/>
        </w:rPr>
      </w:pP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028. КОЭФФИЦИЕНТ ЖИЗНЕННОСТИ (КОЭФФИЦИЕНТ ПОКРОВСКОГО) ХАРАКТЕРИЗУЕТ</w:t>
      </w:r>
    </w:p>
    <w:p w:rsidR="004A27DD" w:rsidRPr="008050FC" w:rsidRDefault="004A27DD" w:rsidP="004A27DD">
      <w:pPr>
        <w:pStyle w:val="aa"/>
        <w:numPr>
          <w:ilvl w:val="0"/>
          <w:numId w:val="20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интенсивность естественного движения населения</w:t>
      </w:r>
    </w:p>
    <w:p w:rsidR="004A27DD" w:rsidRPr="008050FC" w:rsidRDefault="004A27DD" w:rsidP="004A27DD">
      <w:pPr>
        <w:pStyle w:val="aa"/>
        <w:numPr>
          <w:ilvl w:val="0"/>
          <w:numId w:val="20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уровень рождаемости</w:t>
      </w:r>
    </w:p>
    <w:p w:rsidR="004A27DD" w:rsidRPr="008050FC" w:rsidRDefault="004A27DD" w:rsidP="004A27DD">
      <w:pPr>
        <w:pStyle w:val="aa"/>
        <w:numPr>
          <w:ilvl w:val="0"/>
          <w:numId w:val="20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соотношение уровня рождаемости и уровня смертности</w:t>
      </w:r>
    </w:p>
    <w:p w:rsidR="004A27DD" w:rsidRPr="008050FC" w:rsidRDefault="004A27DD" w:rsidP="004A27DD">
      <w:pPr>
        <w:pStyle w:val="aa"/>
        <w:numPr>
          <w:ilvl w:val="0"/>
          <w:numId w:val="20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коэффициент суммарной рождаемости</w:t>
      </w:r>
    </w:p>
    <w:p w:rsidR="004A27DD" w:rsidRPr="008050FC" w:rsidRDefault="004A27DD" w:rsidP="004A27DD">
      <w:pPr>
        <w:rPr>
          <w:sz w:val="20"/>
          <w:szCs w:val="20"/>
        </w:rPr>
      </w:pP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029.  К КАТЕГОРИИ ЭКОНОМИЧЕСКИ НЕАКТИВНОГО НАСЕЛЕНИЯ ОТНОСЯТСЯ СЛЕДУЮЩИЕ ГРУППЫ НАСЕЛЕНИЯ</w:t>
      </w:r>
    </w:p>
    <w:p w:rsidR="004A27DD" w:rsidRPr="008050FC" w:rsidRDefault="004A27DD" w:rsidP="004A27DD">
      <w:pPr>
        <w:pStyle w:val="aa"/>
        <w:numPr>
          <w:ilvl w:val="0"/>
          <w:numId w:val="2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неработающие пенсионеры</w:t>
      </w:r>
    </w:p>
    <w:p w:rsidR="004A27DD" w:rsidRPr="008050FC" w:rsidRDefault="004A27DD" w:rsidP="004A27DD">
      <w:pPr>
        <w:pStyle w:val="aa"/>
        <w:numPr>
          <w:ilvl w:val="0"/>
          <w:numId w:val="2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лица, занятые на семейных предприятиях</w:t>
      </w:r>
    </w:p>
    <w:p w:rsidR="004A27DD" w:rsidRPr="008050FC" w:rsidRDefault="004A27DD" w:rsidP="004A27DD">
      <w:pPr>
        <w:pStyle w:val="aa"/>
        <w:numPr>
          <w:ilvl w:val="0"/>
          <w:numId w:val="2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работающие пенсионеры и инвалиды</w:t>
      </w:r>
    </w:p>
    <w:p w:rsidR="004A27DD" w:rsidRPr="008050FC" w:rsidRDefault="004A27DD" w:rsidP="004A27DD">
      <w:pPr>
        <w:pStyle w:val="aa"/>
        <w:numPr>
          <w:ilvl w:val="0"/>
          <w:numId w:val="2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лица, занятые уходом  за  детьми и родственниками</w:t>
      </w:r>
    </w:p>
    <w:p w:rsidR="004A27DD" w:rsidRPr="008050FC" w:rsidRDefault="004A27DD" w:rsidP="004A27DD">
      <w:pPr>
        <w:rPr>
          <w:sz w:val="20"/>
          <w:szCs w:val="20"/>
        </w:rPr>
      </w:pP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 xml:space="preserve">030.  КОЭФФИЦИЕНТ ПЕНСИОННОЙ НАГРУЗКИ ОПРЕДЕЛЯЕТСЯ КАК ОТНОШЕНИЕ </w:t>
      </w:r>
    </w:p>
    <w:p w:rsidR="004A27DD" w:rsidRPr="008050FC" w:rsidRDefault="004A27DD" w:rsidP="004A27DD">
      <w:pPr>
        <w:pStyle w:val="aa"/>
        <w:numPr>
          <w:ilvl w:val="0"/>
          <w:numId w:val="2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численности населения за границами трудоспособного возраста к численности населения в трудоспособном возрасте;</w:t>
      </w:r>
    </w:p>
    <w:p w:rsidR="004A27DD" w:rsidRPr="008050FC" w:rsidRDefault="004A27DD" w:rsidP="004A27DD">
      <w:pPr>
        <w:pStyle w:val="aa"/>
        <w:numPr>
          <w:ilvl w:val="0"/>
          <w:numId w:val="2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численности населения старше трудоспособного возраста к численности населения;</w:t>
      </w:r>
    </w:p>
    <w:p w:rsidR="004A27DD" w:rsidRPr="008050FC" w:rsidRDefault="004A27DD" w:rsidP="004A27DD">
      <w:pPr>
        <w:pStyle w:val="aa"/>
        <w:numPr>
          <w:ilvl w:val="0"/>
          <w:numId w:val="2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численности населения старше  трудоспособного возраста к численности населения в трудоспособном возрасте;</w:t>
      </w:r>
    </w:p>
    <w:p w:rsidR="004A27DD" w:rsidRPr="008050FC" w:rsidRDefault="004A27DD" w:rsidP="004A27DD">
      <w:pPr>
        <w:pStyle w:val="aa"/>
        <w:numPr>
          <w:ilvl w:val="0"/>
          <w:numId w:val="2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численности населения за границами трудоспособного возраста к численности населения;</w:t>
      </w:r>
    </w:p>
    <w:p w:rsidR="004A27DD" w:rsidRPr="008050FC" w:rsidRDefault="004A27DD" w:rsidP="004A27DD">
      <w:pPr>
        <w:rPr>
          <w:sz w:val="20"/>
          <w:szCs w:val="20"/>
        </w:rPr>
      </w:pP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 xml:space="preserve">031. ЭКОНОМИЧЕСКИ АКТИВНОЕ НАСЕЛЕНИЕ СОСТОИТ </w:t>
      </w:r>
      <w:proofErr w:type="gramStart"/>
      <w:r w:rsidRPr="008050FC">
        <w:rPr>
          <w:sz w:val="20"/>
          <w:szCs w:val="20"/>
        </w:rPr>
        <w:t>ИЗ</w:t>
      </w:r>
      <w:proofErr w:type="gramEnd"/>
    </w:p>
    <w:p w:rsidR="004A27DD" w:rsidRPr="008050FC" w:rsidRDefault="004A27DD" w:rsidP="004A27DD">
      <w:pPr>
        <w:pStyle w:val="aa"/>
        <w:numPr>
          <w:ilvl w:val="0"/>
          <w:numId w:val="2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трудоспособного населения в трудоспособном возрасте</w:t>
      </w:r>
    </w:p>
    <w:p w:rsidR="004A27DD" w:rsidRPr="008050FC" w:rsidRDefault="004A27DD" w:rsidP="004A27DD">
      <w:pPr>
        <w:pStyle w:val="aa"/>
        <w:numPr>
          <w:ilvl w:val="0"/>
          <w:numId w:val="2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8050FC">
        <w:rPr>
          <w:rFonts w:ascii="Times New Roman" w:hAnsi="Times New Roman" w:cs="Times New Roman"/>
          <w:sz w:val="20"/>
          <w:szCs w:val="20"/>
        </w:rPr>
        <w:t>занятых</w:t>
      </w:r>
      <w:proofErr w:type="gramEnd"/>
      <w:r w:rsidRPr="008050FC">
        <w:rPr>
          <w:rFonts w:ascii="Times New Roman" w:hAnsi="Times New Roman" w:cs="Times New Roman"/>
          <w:sz w:val="20"/>
          <w:szCs w:val="20"/>
        </w:rPr>
        <w:t xml:space="preserve"> в экономике</w:t>
      </w:r>
    </w:p>
    <w:p w:rsidR="004A27DD" w:rsidRPr="008050FC" w:rsidRDefault="004A27DD" w:rsidP="004A27DD">
      <w:pPr>
        <w:pStyle w:val="aa"/>
        <w:numPr>
          <w:ilvl w:val="0"/>
          <w:numId w:val="2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работающих пенсионеров и работающих подростков</w:t>
      </w:r>
    </w:p>
    <w:p w:rsidR="004A27DD" w:rsidRPr="008050FC" w:rsidRDefault="004A27DD" w:rsidP="004A27DD">
      <w:pPr>
        <w:pStyle w:val="aa"/>
        <w:numPr>
          <w:ilvl w:val="0"/>
          <w:numId w:val="2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занятых и безработных, определяемых по методологии МОТ</w:t>
      </w:r>
    </w:p>
    <w:p w:rsidR="004A27DD" w:rsidRPr="008050FC" w:rsidRDefault="004A27DD" w:rsidP="004A27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032. РЕАЛЬНЫЕ ДОХОДЫ НАСЕЛЕНИЯ – ЭТО …</w:t>
      </w:r>
      <w:r w:rsidRPr="008050FC">
        <w:rPr>
          <w:sz w:val="20"/>
          <w:szCs w:val="20"/>
        </w:rPr>
        <w:br/>
        <w:t>общая сумма денежных и натуральных доходов по всем источникам их поступления с учетом стоимости бесплатных и льготных услуг, оказываемых населению</w:t>
      </w:r>
    </w:p>
    <w:p w:rsidR="004A27DD" w:rsidRPr="008050FC" w:rsidRDefault="004A27DD" w:rsidP="004A27DD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все денежные выплаты, включая оплату труда, пенсии, пособия</w:t>
      </w:r>
    </w:p>
    <w:p w:rsidR="004A27DD" w:rsidRPr="008050FC" w:rsidRDefault="004A27DD" w:rsidP="004A27DD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Style w:val="a8"/>
          <w:rFonts w:eastAsiaTheme="majorEastAsia"/>
          <w:b w:val="0"/>
          <w:bCs w:val="0"/>
          <w:sz w:val="20"/>
          <w:szCs w:val="20"/>
        </w:rPr>
      </w:pPr>
      <w:r w:rsidRPr="008050FC">
        <w:rPr>
          <w:rStyle w:val="a8"/>
          <w:rFonts w:eastAsiaTheme="majorEastAsia"/>
          <w:b w:val="0"/>
          <w:sz w:val="20"/>
          <w:szCs w:val="20"/>
        </w:rPr>
        <w:t>номинальные располагаемые доходы, скорректированные на индекс потребительских цен (ИПЦ)</w:t>
      </w:r>
    </w:p>
    <w:p w:rsidR="004A27DD" w:rsidRPr="008050FC" w:rsidRDefault="004A27DD" w:rsidP="004A27DD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номинальные доходы за вычетом налогов и обязательных платежей</w:t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  <w:lang w:val="en-US"/>
        </w:rPr>
      </w:pPr>
      <w:r w:rsidRPr="008050FC">
        <w:rPr>
          <w:sz w:val="20"/>
          <w:szCs w:val="20"/>
          <w:lang w:val="en-US"/>
        </w:rPr>
        <w:t>0</w:t>
      </w:r>
      <w:r w:rsidRPr="008050FC">
        <w:rPr>
          <w:sz w:val="20"/>
          <w:szCs w:val="20"/>
        </w:rPr>
        <w:t>33</w:t>
      </w:r>
      <w:r w:rsidRPr="008050FC">
        <w:rPr>
          <w:sz w:val="20"/>
          <w:szCs w:val="20"/>
          <w:lang w:val="en-US"/>
        </w:rPr>
        <w:t xml:space="preserve">. </w:t>
      </w:r>
      <w:proofErr w:type="gramStart"/>
      <w:r w:rsidRPr="008050FC">
        <w:rPr>
          <w:sz w:val="20"/>
          <w:szCs w:val="20"/>
        </w:rPr>
        <w:t>МЕДИАННЫЙ  ДОХОД</w:t>
      </w:r>
      <w:proofErr w:type="gramEnd"/>
      <w:r w:rsidRPr="008050FC">
        <w:rPr>
          <w:sz w:val="20"/>
          <w:szCs w:val="20"/>
        </w:rPr>
        <w:t xml:space="preserve"> – ЭТО … </w:t>
      </w:r>
    </w:p>
    <w:p w:rsidR="004A27DD" w:rsidRPr="008050FC" w:rsidRDefault="004A27DD" w:rsidP="004A27DD">
      <w:pPr>
        <w:pStyle w:val="a4"/>
        <w:numPr>
          <w:ilvl w:val="0"/>
          <w:numId w:val="41"/>
        </w:numPr>
        <w:spacing w:before="0" w:beforeAutospacing="0" w:after="0" w:afterAutospacing="0"/>
        <w:ind w:left="0"/>
        <w:rPr>
          <w:rStyle w:val="a8"/>
          <w:rFonts w:eastAsiaTheme="majorEastAsia"/>
          <w:b w:val="0"/>
          <w:bCs w:val="0"/>
          <w:sz w:val="20"/>
          <w:szCs w:val="20"/>
        </w:rPr>
      </w:pPr>
      <w:r w:rsidRPr="008050FC">
        <w:rPr>
          <w:rStyle w:val="a8"/>
          <w:rFonts w:eastAsiaTheme="majorEastAsia"/>
          <w:b w:val="0"/>
          <w:sz w:val="20"/>
          <w:szCs w:val="20"/>
        </w:rPr>
        <w:t>уровень дохода, наиболее часто встречающийся среди населения</w:t>
      </w:r>
    </w:p>
    <w:p w:rsidR="004A27DD" w:rsidRPr="008050FC" w:rsidRDefault="004A27DD" w:rsidP="004A27DD">
      <w:pPr>
        <w:pStyle w:val="a4"/>
        <w:numPr>
          <w:ilvl w:val="0"/>
          <w:numId w:val="41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уровень дохода по 25%-ным группам населения</w:t>
      </w:r>
    </w:p>
    <w:p w:rsidR="004A27DD" w:rsidRPr="008050FC" w:rsidRDefault="004A27DD" w:rsidP="004A27DD">
      <w:pPr>
        <w:pStyle w:val="a4"/>
        <w:numPr>
          <w:ilvl w:val="0"/>
          <w:numId w:val="41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средний уровень дохода всего населения</w:t>
      </w:r>
    </w:p>
    <w:p w:rsidR="004A27DD" w:rsidRPr="008050FC" w:rsidRDefault="004A27DD" w:rsidP="004A27DD">
      <w:pPr>
        <w:pStyle w:val="a4"/>
        <w:numPr>
          <w:ilvl w:val="0"/>
          <w:numId w:val="41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уровень дохода, делящего население на две равные части</w:t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  <w:lang w:val="en-US"/>
        </w:rPr>
        <w:t>0</w:t>
      </w:r>
      <w:r w:rsidRPr="008050FC">
        <w:rPr>
          <w:sz w:val="20"/>
          <w:szCs w:val="20"/>
        </w:rPr>
        <w:t>34</w:t>
      </w:r>
      <w:r w:rsidRPr="008050FC">
        <w:rPr>
          <w:sz w:val="20"/>
          <w:szCs w:val="20"/>
          <w:lang w:val="en-US"/>
        </w:rPr>
        <w:t xml:space="preserve">. </w:t>
      </w:r>
      <w:r w:rsidRPr="008050FC">
        <w:rPr>
          <w:sz w:val="20"/>
          <w:szCs w:val="20"/>
        </w:rPr>
        <w:t>ИНТЕНСИВНОСТЬ МИГРАЦИИ ХАРАКТЕРИЗУЕТСЯ …</w:t>
      </w:r>
    </w:p>
    <w:p w:rsidR="004A27DD" w:rsidRPr="008050FC" w:rsidRDefault="004A27DD" w:rsidP="004A27DD">
      <w:pPr>
        <w:pStyle w:val="a4"/>
        <w:numPr>
          <w:ilvl w:val="0"/>
          <w:numId w:val="35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 xml:space="preserve">числом </w:t>
      </w:r>
      <w:proofErr w:type="gramStart"/>
      <w:r w:rsidRPr="008050FC">
        <w:rPr>
          <w:sz w:val="20"/>
          <w:szCs w:val="20"/>
        </w:rPr>
        <w:t>прибывших</w:t>
      </w:r>
      <w:proofErr w:type="gramEnd"/>
      <w:r w:rsidRPr="008050FC">
        <w:rPr>
          <w:sz w:val="20"/>
          <w:szCs w:val="20"/>
        </w:rPr>
        <w:t xml:space="preserve"> и выбывших</w:t>
      </w:r>
      <w:r w:rsidRPr="008050FC">
        <w:rPr>
          <w:sz w:val="20"/>
          <w:szCs w:val="20"/>
          <w:lang w:val="en-US"/>
        </w:rPr>
        <w:t xml:space="preserve"> </w:t>
      </w:r>
    </w:p>
    <w:p w:rsidR="004A27DD" w:rsidRPr="008050FC" w:rsidRDefault="004A27DD" w:rsidP="004A27DD">
      <w:pPr>
        <w:pStyle w:val="a4"/>
        <w:numPr>
          <w:ilvl w:val="0"/>
          <w:numId w:val="35"/>
        </w:numPr>
        <w:spacing w:before="0" w:beforeAutospacing="0" w:after="0" w:afterAutospacing="0"/>
        <w:ind w:left="0"/>
        <w:rPr>
          <w:rStyle w:val="a8"/>
          <w:rFonts w:eastAsiaTheme="majorEastAsia"/>
          <w:b w:val="0"/>
          <w:bCs w:val="0"/>
          <w:sz w:val="20"/>
          <w:szCs w:val="20"/>
        </w:rPr>
      </w:pPr>
      <w:r w:rsidRPr="008050FC">
        <w:rPr>
          <w:rStyle w:val="a8"/>
          <w:rFonts w:eastAsiaTheme="majorEastAsia"/>
          <w:b w:val="0"/>
          <w:sz w:val="20"/>
          <w:szCs w:val="20"/>
        </w:rPr>
        <w:t>коэффициентами прибытия и выбытия</w:t>
      </w:r>
    </w:p>
    <w:p w:rsidR="004A27DD" w:rsidRPr="008050FC" w:rsidRDefault="004A27DD" w:rsidP="004A27DD">
      <w:pPr>
        <w:pStyle w:val="a4"/>
        <w:numPr>
          <w:ilvl w:val="0"/>
          <w:numId w:val="35"/>
        </w:numPr>
        <w:spacing w:before="0" w:beforeAutospacing="0" w:after="0" w:afterAutospacing="0"/>
        <w:ind w:left="0"/>
        <w:rPr>
          <w:rStyle w:val="a8"/>
          <w:rFonts w:eastAsiaTheme="majorEastAsia"/>
          <w:b w:val="0"/>
          <w:bCs w:val="0"/>
          <w:sz w:val="20"/>
          <w:szCs w:val="20"/>
        </w:rPr>
      </w:pPr>
      <w:r w:rsidRPr="008050FC">
        <w:rPr>
          <w:rStyle w:val="a8"/>
          <w:rFonts w:eastAsiaTheme="majorEastAsia"/>
          <w:b w:val="0"/>
          <w:sz w:val="20"/>
          <w:szCs w:val="20"/>
        </w:rPr>
        <w:t>коэффициентами миграционного прироста и эффективности миграции</w:t>
      </w:r>
    </w:p>
    <w:p w:rsidR="004A27DD" w:rsidRPr="008050FC" w:rsidRDefault="004A27DD" w:rsidP="004A27DD">
      <w:pPr>
        <w:pStyle w:val="a4"/>
        <w:numPr>
          <w:ilvl w:val="0"/>
          <w:numId w:val="35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числом беженцев и членов их семей</w:t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035.  ВОЗМОЖНЫЕ ОБЪЕКТЫ СТАТИСТИЧЕСКОГО ИЗУЧЕНИЯ ДЕМОГРАФИЧЕСКОЙ СТАТИСТИКИ</w:t>
      </w:r>
      <w:r w:rsidRPr="008050FC">
        <w:rPr>
          <w:sz w:val="20"/>
          <w:szCs w:val="20"/>
        </w:rPr>
        <w:br/>
      </w:r>
    </w:p>
    <w:p w:rsidR="004A27DD" w:rsidRPr="008050FC" w:rsidRDefault="004A27DD" w:rsidP="004A27DD">
      <w:pPr>
        <w:pStyle w:val="a4"/>
        <w:numPr>
          <w:ilvl w:val="0"/>
          <w:numId w:val="36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lastRenderedPageBreak/>
        <w:t>человек</w:t>
      </w:r>
    </w:p>
    <w:p w:rsidR="004A27DD" w:rsidRPr="008050FC" w:rsidRDefault="004A27DD" w:rsidP="004A27DD">
      <w:pPr>
        <w:pStyle w:val="a4"/>
        <w:numPr>
          <w:ilvl w:val="0"/>
          <w:numId w:val="36"/>
        </w:numPr>
        <w:spacing w:before="0" w:beforeAutospacing="0" w:after="0" w:afterAutospacing="0"/>
        <w:ind w:left="0"/>
        <w:rPr>
          <w:rStyle w:val="a8"/>
          <w:rFonts w:eastAsiaTheme="majorEastAsia"/>
          <w:b w:val="0"/>
          <w:bCs w:val="0"/>
          <w:sz w:val="20"/>
          <w:szCs w:val="20"/>
        </w:rPr>
      </w:pPr>
      <w:r w:rsidRPr="008050FC">
        <w:rPr>
          <w:rStyle w:val="a8"/>
          <w:rFonts w:eastAsiaTheme="majorEastAsia"/>
          <w:b w:val="0"/>
          <w:sz w:val="20"/>
          <w:szCs w:val="20"/>
        </w:rPr>
        <w:t>женщины</w:t>
      </w:r>
    </w:p>
    <w:p w:rsidR="004A27DD" w:rsidRPr="008050FC" w:rsidRDefault="004A27DD" w:rsidP="004A27DD">
      <w:pPr>
        <w:pStyle w:val="a4"/>
        <w:numPr>
          <w:ilvl w:val="0"/>
          <w:numId w:val="36"/>
        </w:numPr>
        <w:spacing w:before="0" w:beforeAutospacing="0" w:after="0" w:afterAutospacing="0"/>
        <w:ind w:left="0"/>
        <w:rPr>
          <w:rStyle w:val="a8"/>
          <w:rFonts w:eastAsiaTheme="majorEastAsia"/>
          <w:b w:val="0"/>
          <w:bCs w:val="0"/>
          <w:sz w:val="20"/>
          <w:szCs w:val="20"/>
        </w:rPr>
      </w:pPr>
      <w:r w:rsidRPr="008050FC">
        <w:rPr>
          <w:rStyle w:val="a8"/>
          <w:rFonts w:eastAsiaTheme="majorEastAsia"/>
          <w:b w:val="0"/>
          <w:sz w:val="20"/>
          <w:szCs w:val="20"/>
        </w:rPr>
        <w:t>население в целом</w:t>
      </w:r>
    </w:p>
    <w:p w:rsidR="004A27DD" w:rsidRPr="008050FC" w:rsidRDefault="004A27DD" w:rsidP="004A27DD">
      <w:pPr>
        <w:pStyle w:val="a4"/>
        <w:numPr>
          <w:ilvl w:val="0"/>
          <w:numId w:val="36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трудоспособное население</w:t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036. ПРИ НАЛИЧИИ ДАННЫХ О ЧИСЛЕННОСТИ НАСЕЛЕНИЯ НА НАЧАЛО И КОНЕЦ ГОДА СРЕДНЕГОДОВУЮ ЧИСЛЕННОСТЬ НАСЕЛЕНИЯ РАССЧИТЫВАЮТ КАК СРЕДНЮЮ …</w:t>
      </w:r>
      <w:r w:rsidRPr="008050FC">
        <w:rPr>
          <w:sz w:val="20"/>
          <w:szCs w:val="20"/>
        </w:rPr>
        <w:br/>
      </w:r>
    </w:p>
    <w:p w:rsidR="004A27DD" w:rsidRPr="008050FC" w:rsidRDefault="004A27DD" w:rsidP="004A27DD">
      <w:pPr>
        <w:pStyle w:val="a4"/>
        <w:numPr>
          <w:ilvl w:val="0"/>
          <w:numId w:val="37"/>
        </w:numPr>
        <w:spacing w:before="0" w:beforeAutospacing="0" w:after="0" w:afterAutospacing="0"/>
        <w:ind w:left="0" w:hanging="357"/>
        <w:rPr>
          <w:sz w:val="20"/>
          <w:szCs w:val="20"/>
        </w:rPr>
      </w:pPr>
      <w:r w:rsidRPr="008050FC">
        <w:rPr>
          <w:sz w:val="20"/>
          <w:szCs w:val="20"/>
        </w:rPr>
        <w:t>арифметическую взвешенную</w:t>
      </w:r>
    </w:p>
    <w:p w:rsidR="004A27DD" w:rsidRPr="008050FC" w:rsidRDefault="004A27DD" w:rsidP="004A27DD">
      <w:pPr>
        <w:pStyle w:val="a4"/>
        <w:numPr>
          <w:ilvl w:val="0"/>
          <w:numId w:val="37"/>
        </w:numPr>
        <w:spacing w:before="0" w:beforeAutospacing="0" w:after="0" w:afterAutospacing="0"/>
        <w:ind w:left="0" w:hanging="357"/>
        <w:rPr>
          <w:sz w:val="20"/>
          <w:szCs w:val="20"/>
        </w:rPr>
      </w:pPr>
      <w:r w:rsidRPr="008050FC">
        <w:rPr>
          <w:sz w:val="20"/>
          <w:szCs w:val="20"/>
        </w:rPr>
        <w:t>гармоническую простую</w:t>
      </w:r>
    </w:p>
    <w:p w:rsidR="004A27DD" w:rsidRPr="008050FC" w:rsidRDefault="004A27DD" w:rsidP="004A27DD">
      <w:pPr>
        <w:pStyle w:val="a4"/>
        <w:numPr>
          <w:ilvl w:val="0"/>
          <w:numId w:val="37"/>
        </w:numPr>
        <w:spacing w:before="0" w:beforeAutospacing="0" w:after="0" w:afterAutospacing="0"/>
        <w:ind w:left="0" w:hanging="357"/>
        <w:rPr>
          <w:sz w:val="20"/>
          <w:szCs w:val="20"/>
        </w:rPr>
      </w:pPr>
      <w:r w:rsidRPr="008050FC">
        <w:rPr>
          <w:sz w:val="20"/>
          <w:szCs w:val="20"/>
        </w:rPr>
        <w:t>хронологическую</w:t>
      </w:r>
    </w:p>
    <w:p w:rsidR="004A27DD" w:rsidRPr="008050FC" w:rsidRDefault="004A27DD" w:rsidP="004A27DD">
      <w:pPr>
        <w:pStyle w:val="a4"/>
        <w:numPr>
          <w:ilvl w:val="0"/>
          <w:numId w:val="37"/>
        </w:numPr>
        <w:spacing w:before="0" w:beforeAutospacing="0" w:after="0" w:afterAutospacing="0"/>
        <w:ind w:left="0" w:hanging="357"/>
        <w:rPr>
          <w:sz w:val="20"/>
          <w:szCs w:val="20"/>
        </w:rPr>
      </w:pPr>
      <w:r w:rsidRPr="008050FC">
        <w:rPr>
          <w:rStyle w:val="a8"/>
          <w:rFonts w:eastAsiaTheme="majorEastAsia"/>
          <w:b w:val="0"/>
          <w:sz w:val="20"/>
          <w:szCs w:val="20"/>
        </w:rPr>
        <w:t>арифметическую простую</w:t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 xml:space="preserve">037. ПРИ ПОДСЧЕТЕ ЧИСЛЕННОСТИ ТРУДОВЫХ РЕСУРСОВ НЕ УЧИТЫВАЮТСЯ …                      </w:t>
      </w:r>
    </w:p>
    <w:p w:rsidR="004A27DD" w:rsidRPr="008050FC" w:rsidRDefault="004A27DD" w:rsidP="004A27DD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работающие подростки до 16 лет</w:t>
      </w:r>
    </w:p>
    <w:p w:rsidR="004A27DD" w:rsidRPr="008050FC" w:rsidRDefault="004A27DD" w:rsidP="004A27DD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работающие лица пенсионного возраста</w:t>
      </w:r>
    </w:p>
    <w:p w:rsidR="004A27DD" w:rsidRPr="008050FC" w:rsidRDefault="004A27DD" w:rsidP="004A27DD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rStyle w:val="a8"/>
          <w:rFonts w:eastAsiaTheme="majorEastAsia"/>
          <w:b w:val="0"/>
          <w:bCs w:val="0"/>
          <w:sz w:val="20"/>
          <w:szCs w:val="20"/>
        </w:rPr>
      </w:pPr>
      <w:r w:rsidRPr="008050FC">
        <w:rPr>
          <w:rStyle w:val="a8"/>
          <w:rFonts w:eastAsiaTheme="majorEastAsia"/>
          <w:b w:val="0"/>
          <w:sz w:val="20"/>
          <w:szCs w:val="20"/>
        </w:rPr>
        <w:t>неработающие инвалиды I и II гру</w:t>
      </w:r>
      <w:proofErr w:type="gramStart"/>
      <w:r w:rsidRPr="008050FC">
        <w:rPr>
          <w:rStyle w:val="a8"/>
          <w:rFonts w:eastAsiaTheme="majorEastAsia"/>
          <w:b w:val="0"/>
          <w:sz w:val="20"/>
          <w:szCs w:val="20"/>
        </w:rPr>
        <w:t>пп в тр</w:t>
      </w:r>
      <w:proofErr w:type="gramEnd"/>
      <w:r w:rsidRPr="008050FC">
        <w:rPr>
          <w:rStyle w:val="a8"/>
          <w:rFonts w:eastAsiaTheme="majorEastAsia"/>
          <w:b w:val="0"/>
          <w:sz w:val="20"/>
          <w:szCs w:val="20"/>
        </w:rPr>
        <w:t>удоспособном возрасте</w:t>
      </w:r>
    </w:p>
    <w:p w:rsidR="004A27DD" w:rsidRPr="008050FC" w:rsidRDefault="004A27DD" w:rsidP="004A27DD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sz w:val="20"/>
          <w:szCs w:val="20"/>
        </w:rPr>
      </w:pPr>
      <w:proofErr w:type="gramStart"/>
      <w:r w:rsidRPr="008050FC">
        <w:rPr>
          <w:rStyle w:val="a8"/>
          <w:rFonts w:eastAsiaTheme="majorEastAsia"/>
          <w:b w:val="0"/>
          <w:sz w:val="20"/>
          <w:szCs w:val="20"/>
        </w:rPr>
        <w:t>неработающие пенсионеры трудоспособного возраста, получающих пенсии на льготных условиях</w:t>
      </w:r>
      <w:proofErr w:type="gramEnd"/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038. КОЭФФИЦИЕНТ ДЕМОГРАФИЧЕСКОЙ НАГРУЗКИ ПОЛУЧАЮТ СОПОСТАВЛЕНИЕМ ЧИСЛЕННОСТИ НАСЕЛЕНИЯ …</w:t>
      </w:r>
      <w:r w:rsidRPr="008050FC">
        <w:rPr>
          <w:sz w:val="20"/>
          <w:szCs w:val="20"/>
        </w:rPr>
        <w:br/>
      </w:r>
    </w:p>
    <w:p w:rsidR="004A27DD" w:rsidRPr="008050FC" w:rsidRDefault="004A27DD" w:rsidP="004A27DD">
      <w:pPr>
        <w:pStyle w:val="a4"/>
        <w:numPr>
          <w:ilvl w:val="0"/>
          <w:numId w:val="39"/>
        </w:numPr>
        <w:spacing w:before="0" w:beforeAutospacing="0" w:after="0" w:afterAutospacing="0"/>
        <w:ind w:left="0"/>
        <w:rPr>
          <w:sz w:val="20"/>
          <w:szCs w:val="20"/>
        </w:rPr>
      </w:pPr>
      <w:proofErr w:type="gramStart"/>
      <w:r w:rsidRPr="008050FC">
        <w:rPr>
          <w:sz w:val="20"/>
          <w:szCs w:val="20"/>
        </w:rPr>
        <w:t>моложе трудоспособного возраста с населением старше трудоспособного возраста</w:t>
      </w:r>
      <w:proofErr w:type="gramEnd"/>
    </w:p>
    <w:p w:rsidR="004A27DD" w:rsidRPr="008050FC" w:rsidRDefault="004A27DD" w:rsidP="004A27DD">
      <w:pPr>
        <w:pStyle w:val="a4"/>
        <w:numPr>
          <w:ilvl w:val="0"/>
          <w:numId w:val="39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старше трудоспособного возраста с населением трудоспособного возраста</w:t>
      </w:r>
    </w:p>
    <w:p w:rsidR="004A27DD" w:rsidRPr="008050FC" w:rsidRDefault="004A27DD" w:rsidP="004A27DD">
      <w:pPr>
        <w:pStyle w:val="a4"/>
        <w:numPr>
          <w:ilvl w:val="0"/>
          <w:numId w:val="39"/>
        </w:numPr>
        <w:spacing w:before="0" w:beforeAutospacing="0" w:after="0" w:afterAutospacing="0"/>
        <w:ind w:left="0"/>
        <w:rPr>
          <w:rStyle w:val="a8"/>
          <w:rFonts w:eastAsiaTheme="majorEastAsia"/>
          <w:b w:val="0"/>
          <w:bCs w:val="0"/>
          <w:sz w:val="20"/>
          <w:szCs w:val="20"/>
        </w:rPr>
      </w:pPr>
      <w:r w:rsidRPr="008050FC">
        <w:rPr>
          <w:rStyle w:val="a8"/>
          <w:rFonts w:eastAsiaTheme="majorEastAsia"/>
          <w:b w:val="0"/>
          <w:sz w:val="20"/>
          <w:szCs w:val="20"/>
        </w:rPr>
        <w:t>за пределами трудоспособного возраста с населением трудоспособного возраста</w:t>
      </w:r>
    </w:p>
    <w:p w:rsidR="004A27DD" w:rsidRPr="008050FC" w:rsidRDefault="004A27DD" w:rsidP="004A27DD">
      <w:pPr>
        <w:pStyle w:val="a4"/>
        <w:numPr>
          <w:ilvl w:val="0"/>
          <w:numId w:val="39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в трудоспособном возрасте с численностью всего населения</w:t>
      </w:r>
      <w:r w:rsidRPr="008050FC">
        <w:rPr>
          <w:sz w:val="20"/>
          <w:szCs w:val="20"/>
        </w:rPr>
        <w:br/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rStyle w:val="a8"/>
          <w:rFonts w:eastAsiaTheme="majorEastAsia"/>
          <w:sz w:val="20"/>
          <w:szCs w:val="20"/>
        </w:rPr>
      </w:pPr>
      <w:r w:rsidRPr="008050FC">
        <w:rPr>
          <w:sz w:val="20"/>
          <w:szCs w:val="20"/>
        </w:rPr>
        <w:t xml:space="preserve">039.  ОБЩИЕ КОЭФФИЦИЕНТЫ ЕСТЕСТВЕННОГО ДВИЖЕНИЯ НАСЕЛЕНИЯ РАССЧИТЫВАЮТ КАК ОТНОШЕНИЯ ЧИСЛА ДЕМОГРАФИЧЕСКИХ СОБЫТИЙ </w:t>
      </w:r>
      <w:proofErr w:type="gramStart"/>
      <w:r w:rsidRPr="008050FC">
        <w:rPr>
          <w:sz w:val="20"/>
          <w:szCs w:val="20"/>
        </w:rPr>
        <w:t>К</w:t>
      </w:r>
      <w:proofErr w:type="gramEnd"/>
      <w:r w:rsidRPr="008050FC">
        <w:rPr>
          <w:sz w:val="20"/>
          <w:szCs w:val="20"/>
        </w:rPr>
        <w:t xml:space="preserve"> …</w:t>
      </w:r>
      <w:r w:rsidRPr="008050FC">
        <w:rPr>
          <w:sz w:val="20"/>
          <w:szCs w:val="20"/>
        </w:rPr>
        <w:br/>
      </w:r>
    </w:p>
    <w:p w:rsidR="004A27DD" w:rsidRPr="008050FC" w:rsidRDefault="004A27DD" w:rsidP="004A27DD">
      <w:pPr>
        <w:pStyle w:val="a4"/>
        <w:numPr>
          <w:ilvl w:val="0"/>
          <w:numId w:val="40"/>
        </w:numPr>
        <w:spacing w:before="0" w:beforeAutospacing="0" w:after="0" w:afterAutospacing="0"/>
        <w:ind w:left="0"/>
        <w:rPr>
          <w:rStyle w:val="a8"/>
          <w:rFonts w:eastAsiaTheme="majorEastAsia"/>
          <w:b w:val="0"/>
          <w:bCs w:val="0"/>
          <w:sz w:val="20"/>
          <w:szCs w:val="20"/>
        </w:rPr>
      </w:pPr>
      <w:r w:rsidRPr="008050FC">
        <w:rPr>
          <w:rStyle w:val="a8"/>
          <w:rFonts w:eastAsiaTheme="majorEastAsia"/>
          <w:b w:val="0"/>
          <w:sz w:val="20"/>
          <w:szCs w:val="20"/>
        </w:rPr>
        <w:t>среднегодовой численности населения</w:t>
      </w:r>
    </w:p>
    <w:p w:rsidR="004A27DD" w:rsidRPr="008050FC" w:rsidRDefault="004A27DD" w:rsidP="004A27DD">
      <w:pPr>
        <w:pStyle w:val="a4"/>
        <w:numPr>
          <w:ilvl w:val="0"/>
          <w:numId w:val="40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среднегодовой численности женщин</w:t>
      </w:r>
    </w:p>
    <w:p w:rsidR="004A27DD" w:rsidRPr="008050FC" w:rsidRDefault="004A27DD" w:rsidP="004A27DD">
      <w:pPr>
        <w:pStyle w:val="a4"/>
        <w:numPr>
          <w:ilvl w:val="0"/>
          <w:numId w:val="40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численности населения на конец года</w:t>
      </w:r>
    </w:p>
    <w:p w:rsidR="004A27DD" w:rsidRPr="008050FC" w:rsidRDefault="004A27DD" w:rsidP="004A27DD">
      <w:pPr>
        <w:pStyle w:val="a4"/>
        <w:numPr>
          <w:ilvl w:val="0"/>
          <w:numId w:val="40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численности женщин фертильного возраста на конец года</w:t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  <w:lang w:val="en-US"/>
        </w:rPr>
      </w:pPr>
      <w:r w:rsidRPr="008050FC">
        <w:rPr>
          <w:sz w:val="20"/>
          <w:szCs w:val="20"/>
          <w:lang w:val="en-US"/>
        </w:rPr>
        <w:t>0</w:t>
      </w:r>
      <w:r w:rsidRPr="008050FC">
        <w:rPr>
          <w:sz w:val="20"/>
          <w:szCs w:val="20"/>
        </w:rPr>
        <w:t>40</w:t>
      </w:r>
      <w:r w:rsidRPr="008050FC">
        <w:rPr>
          <w:sz w:val="20"/>
          <w:szCs w:val="20"/>
          <w:lang w:val="en-US"/>
        </w:rPr>
        <w:t xml:space="preserve">. </w:t>
      </w:r>
      <w:r w:rsidRPr="008050FC">
        <w:rPr>
          <w:sz w:val="20"/>
          <w:szCs w:val="20"/>
        </w:rPr>
        <w:t xml:space="preserve">МОДАЛЬНЫЙ ДОХОД – ЭТО … </w:t>
      </w:r>
    </w:p>
    <w:p w:rsidR="004A27DD" w:rsidRPr="008050FC" w:rsidRDefault="004A27DD" w:rsidP="004A27DD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rStyle w:val="a8"/>
          <w:rFonts w:eastAsiaTheme="majorEastAsia"/>
          <w:b w:val="0"/>
          <w:bCs w:val="0"/>
          <w:sz w:val="20"/>
          <w:szCs w:val="20"/>
        </w:rPr>
      </w:pPr>
      <w:r w:rsidRPr="008050FC">
        <w:rPr>
          <w:rStyle w:val="a8"/>
          <w:rFonts w:eastAsiaTheme="majorEastAsia"/>
          <w:b w:val="0"/>
          <w:sz w:val="20"/>
          <w:szCs w:val="20"/>
        </w:rPr>
        <w:t>уровень дохода, наиболее часто встречающийся среди населения</w:t>
      </w:r>
    </w:p>
    <w:p w:rsidR="004A27DD" w:rsidRPr="008050FC" w:rsidRDefault="004A27DD" w:rsidP="004A27DD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уровень дохода по 25%-ным группам населения</w:t>
      </w:r>
    </w:p>
    <w:p w:rsidR="004A27DD" w:rsidRPr="008050FC" w:rsidRDefault="004A27DD" w:rsidP="004A27DD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средний уровень дохода всего населения</w:t>
      </w:r>
    </w:p>
    <w:p w:rsidR="004A27DD" w:rsidRPr="008050FC" w:rsidRDefault="004A27DD" w:rsidP="004A27DD">
      <w:pPr>
        <w:pStyle w:val="a4"/>
        <w:numPr>
          <w:ilvl w:val="0"/>
          <w:numId w:val="43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уровень дохода, делящего население на две равные части</w:t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041. КОЭФФИЦИЕНТ ЗАНЯТОСТИ НАСЕЛЕНИЯ ОПРЕДЕЛЯЕТСЯ КАК ОТНОШЕНИЕ ЧИСЛЕННОСТИ …</w:t>
      </w:r>
      <w:r w:rsidRPr="008050FC">
        <w:rPr>
          <w:sz w:val="20"/>
          <w:szCs w:val="20"/>
        </w:rPr>
        <w:br/>
      </w:r>
    </w:p>
    <w:p w:rsidR="004A27DD" w:rsidRPr="008050FC" w:rsidRDefault="004A27DD" w:rsidP="004A27DD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занятого населения к среднегодовой численности всего населения</w:t>
      </w:r>
    </w:p>
    <w:p w:rsidR="004A27DD" w:rsidRPr="008050FC" w:rsidRDefault="004A27DD" w:rsidP="004A27DD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rStyle w:val="a8"/>
          <w:rFonts w:eastAsiaTheme="majorEastAsia"/>
          <w:b w:val="0"/>
          <w:bCs w:val="0"/>
          <w:sz w:val="20"/>
          <w:szCs w:val="20"/>
        </w:rPr>
      </w:pPr>
      <w:r w:rsidRPr="008050FC">
        <w:rPr>
          <w:rStyle w:val="a8"/>
          <w:rFonts w:eastAsiaTheme="majorEastAsia"/>
          <w:b w:val="0"/>
          <w:sz w:val="20"/>
          <w:szCs w:val="20"/>
        </w:rPr>
        <w:t>занятого населения к численности экономически активного населения</w:t>
      </w:r>
    </w:p>
    <w:p w:rsidR="004A27DD" w:rsidRPr="008050FC" w:rsidRDefault="004A27DD" w:rsidP="004A27DD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экономически активного населения к численности трудовых ресурсов</w:t>
      </w:r>
    </w:p>
    <w:p w:rsidR="004A27DD" w:rsidRPr="008050FC" w:rsidRDefault="004A27DD" w:rsidP="004A27DD">
      <w:pPr>
        <w:pStyle w:val="a4"/>
        <w:numPr>
          <w:ilvl w:val="0"/>
          <w:numId w:val="42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занятого населения к численности трудоспособного населения</w:t>
      </w:r>
    </w:p>
    <w:p w:rsidR="004A27DD" w:rsidRPr="008050FC" w:rsidRDefault="004A27DD" w:rsidP="004A27DD">
      <w:pPr>
        <w:pStyle w:val="a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042.  К ДИСКРЕТНЫМ ПРИЗНАКАМ ГРУППИРОВОК ОТНОСИТСЯ</w:t>
      </w:r>
    </w:p>
    <w:p w:rsidR="004A27DD" w:rsidRPr="008050FC" w:rsidRDefault="004A27DD" w:rsidP="004A27DD">
      <w:pPr>
        <w:pStyle w:val="aa"/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заработная плата рабочих:</w:t>
      </w:r>
    </w:p>
    <w:p w:rsidR="004A27DD" w:rsidRPr="008050FC" w:rsidRDefault="004A27DD" w:rsidP="004A27DD">
      <w:pPr>
        <w:pStyle w:val="aa"/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численность населения  страны;</w:t>
      </w:r>
    </w:p>
    <w:p w:rsidR="004A27DD" w:rsidRPr="008050FC" w:rsidRDefault="004A27DD" w:rsidP="004A27DD">
      <w:pPr>
        <w:pStyle w:val="aa"/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число членов семьи</w:t>
      </w:r>
    </w:p>
    <w:p w:rsidR="004A27DD" w:rsidRPr="008050FC" w:rsidRDefault="004A27DD" w:rsidP="004A27DD">
      <w:pPr>
        <w:pStyle w:val="aa"/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 xml:space="preserve">прибыль банка. </w:t>
      </w: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 xml:space="preserve"> 043. К АТРИБУТИВНЫМ  ПРИЗНАКАМ ГРУППИРОВОК ОТНОСИТСЯ</w:t>
      </w:r>
    </w:p>
    <w:p w:rsidR="004A27DD" w:rsidRPr="008050FC" w:rsidRDefault="004A27DD" w:rsidP="004A27DD">
      <w:pPr>
        <w:pStyle w:val="aa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прибыль предприятия;</w:t>
      </w:r>
    </w:p>
    <w:p w:rsidR="004A27DD" w:rsidRPr="008050FC" w:rsidRDefault="004A27DD" w:rsidP="004A27DD">
      <w:pPr>
        <w:pStyle w:val="aa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 xml:space="preserve">пол человека </w:t>
      </w:r>
    </w:p>
    <w:p w:rsidR="004A27DD" w:rsidRPr="008050FC" w:rsidRDefault="004A27DD" w:rsidP="004A27DD">
      <w:pPr>
        <w:pStyle w:val="aa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разряд работы;</w:t>
      </w:r>
    </w:p>
    <w:p w:rsidR="004A27DD" w:rsidRPr="008050FC" w:rsidRDefault="004A27DD" w:rsidP="004A27DD">
      <w:pPr>
        <w:pStyle w:val="aa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размер обуви.</w:t>
      </w:r>
    </w:p>
    <w:p w:rsidR="004A27DD" w:rsidRPr="008050FC" w:rsidRDefault="004A27DD" w:rsidP="004A27DD">
      <w:pPr>
        <w:shd w:val="clear" w:color="auto" w:fill="FFFFFF"/>
        <w:jc w:val="both"/>
        <w:rPr>
          <w:color w:val="000000"/>
          <w:spacing w:val="1"/>
          <w:sz w:val="20"/>
          <w:szCs w:val="20"/>
        </w:rPr>
      </w:pPr>
    </w:p>
    <w:p w:rsidR="004A27DD" w:rsidRPr="008050FC" w:rsidRDefault="004A27DD" w:rsidP="004A27DD">
      <w:pPr>
        <w:shd w:val="clear" w:color="auto" w:fill="FFFFFF"/>
        <w:jc w:val="both"/>
        <w:rPr>
          <w:color w:val="000000"/>
          <w:spacing w:val="1"/>
          <w:sz w:val="20"/>
          <w:szCs w:val="20"/>
        </w:rPr>
      </w:pPr>
      <w:r w:rsidRPr="008050FC">
        <w:rPr>
          <w:color w:val="000000"/>
          <w:spacing w:val="1"/>
          <w:sz w:val="20"/>
          <w:szCs w:val="20"/>
        </w:rPr>
        <w:t>043. ИНДЕКС РАЗВИТИЯ ЧЕЛОВЕЧЕСКОГО ПОТЕНЦИАЛА ОТНОСИТСЯ К ПОКАЗАТЕЛЯМ, ХАРАКТЕРИЗУЮЩИМ</w:t>
      </w:r>
    </w:p>
    <w:p w:rsidR="004A27DD" w:rsidRPr="008050FC" w:rsidRDefault="004A27DD" w:rsidP="004A27DD">
      <w:pPr>
        <w:pStyle w:val="aa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8050FC">
        <w:rPr>
          <w:rFonts w:ascii="Times New Roman" w:hAnsi="Times New Roman" w:cs="Times New Roman"/>
          <w:color w:val="000000"/>
          <w:spacing w:val="1"/>
          <w:sz w:val="20"/>
          <w:szCs w:val="20"/>
        </w:rPr>
        <w:lastRenderedPageBreak/>
        <w:t>доходы населения</w:t>
      </w:r>
    </w:p>
    <w:p w:rsidR="004A27DD" w:rsidRPr="008050FC" w:rsidRDefault="004A27DD" w:rsidP="004A27DD">
      <w:pPr>
        <w:pStyle w:val="aa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8050FC">
        <w:rPr>
          <w:rFonts w:ascii="Times New Roman" w:hAnsi="Times New Roman" w:cs="Times New Roman"/>
          <w:color w:val="000000"/>
          <w:spacing w:val="1"/>
          <w:sz w:val="20"/>
          <w:szCs w:val="20"/>
        </w:rPr>
        <w:t>уровень жизни населения</w:t>
      </w:r>
    </w:p>
    <w:p w:rsidR="004A27DD" w:rsidRPr="008050FC" w:rsidRDefault="004A27DD" w:rsidP="004A27DD">
      <w:pPr>
        <w:pStyle w:val="aa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8050FC">
        <w:rPr>
          <w:rFonts w:ascii="Times New Roman" w:hAnsi="Times New Roman" w:cs="Times New Roman"/>
          <w:color w:val="000000"/>
          <w:spacing w:val="1"/>
          <w:sz w:val="20"/>
          <w:szCs w:val="20"/>
        </w:rPr>
        <w:t>расходов населения</w:t>
      </w:r>
    </w:p>
    <w:p w:rsidR="004A27DD" w:rsidRPr="008050FC" w:rsidRDefault="004A27DD" w:rsidP="004A27DD">
      <w:pPr>
        <w:pStyle w:val="af0"/>
        <w:numPr>
          <w:ilvl w:val="0"/>
          <w:numId w:val="61"/>
        </w:numPr>
        <w:spacing w:after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уровень образования</w:t>
      </w:r>
    </w:p>
    <w:p w:rsidR="004A27DD" w:rsidRPr="008050FC" w:rsidRDefault="004A27DD" w:rsidP="004A27DD">
      <w:pPr>
        <w:pStyle w:val="af0"/>
        <w:spacing w:after="0"/>
        <w:ind w:left="0"/>
        <w:rPr>
          <w:sz w:val="20"/>
          <w:szCs w:val="20"/>
        </w:rPr>
      </w:pP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044.  К ОСНОВНЫМ ИСТОЧНИКАМ ДОХОДОВ НАСЕЛЕНИЯ ОТНОСЯТСЯ</w:t>
      </w:r>
    </w:p>
    <w:p w:rsidR="004A27DD" w:rsidRPr="008050FC" w:rsidRDefault="004A27DD" w:rsidP="004A27DD">
      <w:pPr>
        <w:pStyle w:val="a4"/>
        <w:numPr>
          <w:ilvl w:val="0"/>
          <w:numId w:val="52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номинальные денежные доходы</w:t>
      </w:r>
      <w:r w:rsidRPr="008050FC">
        <w:rPr>
          <w:sz w:val="20"/>
          <w:szCs w:val="20"/>
        </w:rPr>
        <w:tab/>
      </w:r>
    </w:p>
    <w:p w:rsidR="004A27DD" w:rsidRPr="008050FC" w:rsidRDefault="004A27DD" w:rsidP="004A27DD">
      <w:pPr>
        <w:pStyle w:val="a4"/>
        <w:numPr>
          <w:ilvl w:val="0"/>
          <w:numId w:val="52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трансфертные платежи</w:t>
      </w:r>
    </w:p>
    <w:p w:rsidR="004A27DD" w:rsidRPr="008050FC" w:rsidRDefault="004A27DD" w:rsidP="004A27DD">
      <w:pPr>
        <w:pStyle w:val="a4"/>
        <w:numPr>
          <w:ilvl w:val="0"/>
          <w:numId w:val="52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личные располагаемые доходы</w:t>
      </w:r>
    </w:p>
    <w:p w:rsidR="004A27DD" w:rsidRPr="008050FC" w:rsidRDefault="004A27DD" w:rsidP="004A27DD">
      <w:pPr>
        <w:pStyle w:val="a4"/>
        <w:numPr>
          <w:ilvl w:val="0"/>
          <w:numId w:val="52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факторные доходы</w:t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045.   СРЕДИ ПРИВЕДЁННЫХ ВЫСКАЗЫВАНИЙ ВЫБЕРИТЕ ВЫСКАЗЫВАНИЕ, ОТНОСЯЩЕЕСЯ К ПОКАЗАТЕЛЮ РЕАЛЬНОГО ДЕНЕЖНОГО ДОХОДА</w:t>
      </w:r>
    </w:p>
    <w:p w:rsidR="004A27DD" w:rsidRPr="008050FC" w:rsidRDefault="004A27DD" w:rsidP="004A27DD">
      <w:pPr>
        <w:pStyle w:val="aa"/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товарный эквивалент различных видов (или наборов) товаров и услуг, которые можно приобрести </w:t>
      </w:r>
      <w:r w:rsidRPr="008050FC">
        <w:rPr>
          <w:rFonts w:ascii="Times New Roman" w:hAnsi="Times New Roman" w:cs="Times New Roman"/>
          <w:sz w:val="20"/>
          <w:szCs w:val="20"/>
        </w:rPr>
        <w:t>на среднедушевой денежный доход</w:t>
      </w:r>
    </w:p>
    <w:p w:rsidR="004A27DD" w:rsidRPr="008050FC" w:rsidRDefault="004A27DD" w:rsidP="004A27DD">
      <w:pPr>
        <w:pStyle w:val="aa"/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bCs/>
          <w:sz w:val="20"/>
          <w:szCs w:val="20"/>
        </w:rPr>
        <w:t>денежные доходы</w:t>
      </w: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 населения характеризуют общее количество денег, которое получено (или начислено) за о</w:t>
      </w:r>
      <w:r w:rsidRPr="008050FC">
        <w:rPr>
          <w:rFonts w:ascii="Times New Roman" w:hAnsi="Times New Roman" w:cs="Times New Roman"/>
          <w:sz w:val="20"/>
          <w:szCs w:val="20"/>
        </w:rPr>
        <w:t>пределенный период времени</w:t>
      </w:r>
    </w:p>
    <w:p w:rsidR="004A27DD" w:rsidRPr="008050FC" w:rsidRDefault="004A27DD" w:rsidP="004A27DD">
      <w:pPr>
        <w:pStyle w:val="aa"/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sz w:val="20"/>
          <w:szCs w:val="20"/>
        </w:rPr>
        <w:t>общая сумма денежных доходов, которую их владельцы направляют на потребление и сбережение</w:t>
      </w:r>
    </w:p>
    <w:p w:rsidR="004A27DD" w:rsidRPr="008050FC" w:rsidRDefault="004A27DD" w:rsidP="004A27DD">
      <w:pPr>
        <w:pStyle w:val="aa"/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п</w:t>
      </w: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оказатель </w:t>
      </w:r>
      <w:r w:rsidRPr="008050FC">
        <w:rPr>
          <w:rFonts w:ascii="Times New Roman" w:eastAsia="+mn-ea" w:hAnsi="Times New Roman" w:cs="Times New Roman"/>
          <w:bCs/>
          <w:iCs/>
          <w:sz w:val="20"/>
          <w:szCs w:val="20"/>
        </w:rPr>
        <w:t>денежного дохода населения</w:t>
      </w:r>
      <w:r w:rsidRPr="008050FC">
        <w:rPr>
          <w:rFonts w:ascii="Times New Roman" w:eastAsia="+mn-ea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рассчитывается путем деления располагаемого денежного дохода на индекс потребительских цен </w:t>
      </w: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 046. СРЕДИ ПРИВЕДЁННЫХ ВЫСКАЗЫВАНИЙ ВЫБЕРИТЕ ВЫСКАЗЫВАНИЕ, ОТНОСЯЩЕЕСЯ К ПОНЯТИЮ НОМИНАЛЬНЫХ ДЕНЕЖНЫХ  ДОХОДОВ</w:t>
      </w:r>
    </w:p>
    <w:p w:rsidR="004A27DD" w:rsidRPr="008050FC" w:rsidRDefault="004A27DD" w:rsidP="004A27DD">
      <w:pPr>
        <w:pStyle w:val="aa"/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товарный эквивалент различных видов (или наборов) товаров и услуг, которые можно приобрести </w:t>
      </w:r>
      <w:r w:rsidRPr="008050FC">
        <w:rPr>
          <w:rFonts w:ascii="Times New Roman" w:hAnsi="Times New Roman" w:cs="Times New Roman"/>
          <w:sz w:val="20"/>
          <w:szCs w:val="20"/>
        </w:rPr>
        <w:t>на среднедушевой денежный доход</w:t>
      </w:r>
    </w:p>
    <w:p w:rsidR="004A27DD" w:rsidRPr="008050FC" w:rsidRDefault="004A27DD" w:rsidP="004A27DD">
      <w:pPr>
        <w:pStyle w:val="aa"/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bCs/>
          <w:sz w:val="20"/>
          <w:szCs w:val="20"/>
        </w:rPr>
        <w:t>денежные доходы</w:t>
      </w: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 населения характеризуют общее количество денег, которое получено (или начислено) за определенный период </w:t>
      </w:r>
      <w:r w:rsidRPr="008050FC">
        <w:rPr>
          <w:rFonts w:ascii="Times New Roman" w:hAnsi="Times New Roman" w:cs="Times New Roman"/>
          <w:sz w:val="20"/>
          <w:szCs w:val="20"/>
        </w:rPr>
        <w:t>времени</w:t>
      </w:r>
    </w:p>
    <w:p w:rsidR="004A27DD" w:rsidRPr="008050FC" w:rsidRDefault="004A27DD" w:rsidP="004A27DD">
      <w:pPr>
        <w:pStyle w:val="aa"/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sz w:val="20"/>
          <w:szCs w:val="20"/>
        </w:rPr>
        <w:t>общая сумма денежных доходов, которую их владельцы направляют на потребление и сбережение</w:t>
      </w:r>
    </w:p>
    <w:p w:rsidR="004A27DD" w:rsidRPr="008050FC" w:rsidRDefault="004A27DD" w:rsidP="004A27DD">
      <w:pPr>
        <w:pStyle w:val="aa"/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п</w:t>
      </w: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оказатель </w:t>
      </w:r>
      <w:r w:rsidRPr="008050FC">
        <w:rPr>
          <w:rFonts w:ascii="Times New Roman" w:eastAsia="+mn-ea" w:hAnsi="Times New Roman" w:cs="Times New Roman"/>
          <w:bCs/>
          <w:iCs/>
          <w:sz w:val="20"/>
          <w:szCs w:val="20"/>
        </w:rPr>
        <w:t>денежного дохода населения</w:t>
      </w:r>
      <w:r w:rsidRPr="008050FC">
        <w:rPr>
          <w:rFonts w:ascii="Times New Roman" w:eastAsia="+mn-ea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рассчитывается путем деления располагаемого денежного дохода на индекс потребительских цен </w:t>
      </w: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047.  СРЕДИ ПРИВЕДЁННЫХ ВЫСКАЗЫВАНИЙ ВЫБЕРИТЕ ВЫСКАЗЫВАНИЕ, ОТНОСЯЩЕЕСЯ К ПОНЯТИЮ ЛИЧНЫХ РАСПОЛАГАЕМЫХ   ДОХОДОВ</w:t>
      </w:r>
    </w:p>
    <w:p w:rsidR="004A27DD" w:rsidRPr="008050FC" w:rsidRDefault="004A27DD" w:rsidP="004A27DD">
      <w:pPr>
        <w:pStyle w:val="aa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товарный эквивалент различных видов (или наборов) товаров и услуг, которые можно приобрести </w:t>
      </w:r>
      <w:r w:rsidRPr="008050FC">
        <w:rPr>
          <w:rFonts w:ascii="Times New Roman" w:hAnsi="Times New Roman" w:cs="Times New Roman"/>
          <w:sz w:val="20"/>
          <w:szCs w:val="20"/>
        </w:rPr>
        <w:t>на среднедушевой денежный доход</w:t>
      </w:r>
    </w:p>
    <w:p w:rsidR="004A27DD" w:rsidRPr="008050FC" w:rsidRDefault="004A27DD" w:rsidP="004A27DD">
      <w:pPr>
        <w:pStyle w:val="aa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bCs/>
          <w:sz w:val="20"/>
          <w:szCs w:val="20"/>
        </w:rPr>
        <w:t>денежные доходы</w:t>
      </w: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 населения характеризуют общее количество денег, которое получено (или начислено) за определенный период </w:t>
      </w:r>
      <w:r w:rsidRPr="008050FC">
        <w:rPr>
          <w:rFonts w:ascii="Times New Roman" w:hAnsi="Times New Roman" w:cs="Times New Roman"/>
          <w:sz w:val="20"/>
          <w:szCs w:val="20"/>
        </w:rPr>
        <w:t>времени</w:t>
      </w:r>
    </w:p>
    <w:p w:rsidR="004A27DD" w:rsidRPr="008050FC" w:rsidRDefault="004A27DD" w:rsidP="004A27DD">
      <w:pPr>
        <w:pStyle w:val="aa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sz w:val="20"/>
          <w:szCs w:val="20"/>
        </w:rPr>
        <w:t>общая сумма денежных доходов, которую их владельцы направляют на потребление и сбережение</w:t>
      </w:r>
    </w:p>
    <w:p w:rsidR="004A27DD" w:rsidRPr="008050FC" w:rsidRDefault="004A27DD" w:rsidP="004A27DD">
      <w:pPr>
        <w:pStyle w:val="aa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п</w:t>
      </w: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оказатель </w:t>
      </w:r>
      <w:r w:rsidRPr="008050FC">
        <w:rPr>
          <w:rFonts w:ascii="Times New Roman" w:eastAsia="+mn-ea" w:hAnsi="Times New Roman" w:cs="Times New Roman"/>
          <w:bCs/>
          <w:iCs/>
          <w:sz w:val="20"/>
          <w:szCs w:val="20"/>
        </w:rPr>
        <w:t>денежного дохода населения</w:t>
      </w:r>
      <w:r w:rsidRPr="008050FC">
        <w:rPr>
          <w:rFonts w:ascii="Times New Roman" w:eastAsia="+mn-ea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рассчитывается путем деления располагаемого денежного дохода на индекс потребительских цен </w:t>
      </w:r>
    </w:p>
    <w:p w:rsidR="004A27DD" w:rsidRPr="008050FC" w:rsidRDefault="004A27DD" w:rsidP="004A27DD">
      <w:pPr>
        <w:rPr>
          <w:iCs/>
          <w:sz w:val="20"/>
          <w:szCs w:val="20"/>
        </w:rPr>
      </w:pPr>
      <w:r w:rsidRPr="008050FC">
        <w:rPr>
          <w:iCs/>
          <w:sz w:val="20"/>
          <w:szCs w:val="20"/>
        </w:rPr>
        <w:t>048. ВЫБЕРИТЕ ПОКАЗАТЕЛИ, КОТОРЫЕ ОТНОСЯТСЯ К СОЦИАЛЬНЫМ НОРМАТИВАМ</w:t>
      </w:r>
    </w:p>
    <w:p w:rsidR="004A27DD" w:rsidRPr="008050FC" w:rsidRDefault="004A27DD" w:rsidP="004A27DD">
      <w:pPr>
        <w:pStyle w:val="aa"/>
        <w:numPr>
          <w:ilvl w:val="0"/>
          <w:numId w:val="56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bCs/>
          <w:iCs/>
          <w:sz w:val="20"/>
          <w:szCs w:val="20"/>
        </w:rPr>
        <w:t xml:space="preserve">прожиточный </w:t>
      </w:r>
      <w:r w:rsidRPr="008050FC">
        <w:rPr>
          <w:rFonts w:ascii="Times New Roman" w:hAnsi="Times New Roman" w:cs="Times New Roman"/>
          <w:bCs/>
          <w:iCs/>
          <w:sz w:val="20"/>
          <w:szCs w:val="20"/>
        </w:rPr>
        <w:t>минимум</w:t>
      </w:r>
      <w:r w:rsidRPr="008050FC">
        <w:rPr>
          <w:rFonts w:ascii="Times New Roman" w:eastAsia="+mn-ea" w:hAnsi="Times New Roman" w:cs="Times New Roman"/>
          <w:bCs/>
          <w:iCs/>
          <w:sz w:val="20"/>
          <w:szCs w:val="20"/>
        </w:rPr>
        <w:t xml:space="preserve"> </w:t>
      </w:r>
    </w:p>
    <w:p w:rsidR="004A27DD" w:rsidRPr="008050FC" w:rsidRDefault="004A27DD" w:rsidP="004A27DD">
      <w:pPr>
        <w:pStyle w:val="aa"/>
        <w:numPr>
          <w:ilvl w:val="0"/>
          <w:numId w:val="56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0"/>
          <w:szCs w:val="20"/>
        </w:rPr>
      </w:pPr>
      <w:r w:rsidRPr="008050FC">
        <w:rPr>
          <w:rFonts w:ascii="Times New Roman" w:hAnsi="Times New Roman" w:cs="Times New Roman"/>
          <w:bCs/>
          <w:iCs/>
          <w:sz w:val="20"/>
          <w:szCs w:val="20"/>
        </w:rPr>
        <w:t>коэффициент бедности</w:t>
      </w:r>
    </w:p>
    <w:p w:rsidR="004A27DD" w:rsidRPr="008050FC" w:rsidRDefault="004A27DD" w:rsidP="004A27DD">
      <w:pPr>
        <w:pStyle w:val="aa"/>
        <w:numPr>
          <w:ilvl w:val="0"/>
          <w:numId w:val="56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bCs/>
          <w:iCs/>
          <w:sz w:val="20"/>
          <w:szCs w:val="20"/>
        </w:rPr>
        <w:t>минимальная оплата труда</w:t>
      </w:r>
      <w:r w:rsidRPr="008050FC">
        <w:rPr>
          <w:rFonts w:ascii="Times New Roman" w:eastAsia="+mn-ea" w:hAnsi="Times New Roman" w:cs="Times New Roman"/>
          <w:bCs/>
          <w:iCs/>
          <w:sz w:val="20"/>
          <w:szCs w:val="20"/>
        </w:rPr>
        <w:t xml:space="preserve"> </w:t>
      </w:r>
    </w:p>
    <w:p w:rsidR="004A27DD" w:rsidRPr="008050FC" w:rsidRDefault="004A27DD" w:rsidP="004A27DD">
      <w:pPr>
        <w:pStyle w:val="aa"/>
        <w:numPr>
          <w:ilvl w:val="0"/>
          <w:numId w:val="56"/>
        </w:numPr>
        <w:spacing w:after="0" w:line="240" w:lineRule="auto"/>
        <w:ind w:left="0"/>
        <w:rPr>
          <w:rFonts w:ascii="Times New Roman" w:hAnsi="Times New Roman" w:cs="Times New Roman"/>
          <w:bCs/>
          <w:iCs/>
          <w:sz w:val="20"/>
          <w:szCs w:val="20"/>
        </w:rPr>
      </w:pPr>
      <w:r w:rsidRPr="008050FC">
        <w:rPr>
          <w:rFonts w:ascii="Times New Roman" w:hAnsi="Times New Roman" w:cs="Times New Roman"/>
          <w:bCs/>
          <w:iCs/>
          <w:sz w:val="20"/>
          <w:szCs w:val="20"/>
        </w:rPr>
        <w:t>покупательная способность денежных доходов населения</w:t>
      </w:r>
    </w:p>
    <w:p w:rsidR="004A27DD" w:rsidRPr="008050FC" w:rsidRDefault="004A27DD" w:rsidP="004A27DD">
      <w:pPr>
        <w:pStyle w:val="aa"/>
        <w:numPr>
          <w:ilvl w:val="0"/>
          <w:numId w:val="56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bCs/>
          <w:iCs/>
          <w:sz w:val="20"/>
          <w:szCs w:val="20"/>
        </w:rPr>
        <w:t xml:space="preserve">пенсия по старости </w:t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049. УКАЖИТЕ СОСТАВЛЯЮЩИЕ ПРОЖИТОЧНОГО МИНИМУМА</w:t>
      </w:r>
    </w:p>
    <w:p w:rsidR="004A27DD" w:rsidRPr="008050FC" w:rsidRDefault="004A27DD" w:rsidP="004A27DD">
      <w:pPr>
        <w:pStyle w:val="aa"/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стоимость минимальной продовольственной корзины </w:t>
      </w:r>
    </w:p>
    <w:p w:rsidR="004A27DD" w:rsidRPr="008050FC" w:rsidRDefault="004A27DD" w:rsidP="004A27DD">
      <w:pPr>
        <w:pStyle w:val="aa"/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sz w:val="20"/>
          <w:szCs w:val="20"/>
        </w:rPr>
        <w:t>стоимостная оценка потребления непродовольственных товаров</w:t>
      </w:r>
    </w:p>
    <w:p w:rsidR="004A27DD" w:rsidRPr="008050FC" w:rsidRDefault="004A27DD" w:rsidP="004A27DD">
      <w:pPr>
        <w:pStyle w:val="aa"/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sz w:val="20"/>
          <w:szCs w:val="20"/>
        </w:rPr>
        <w:t>стоимостная оценка расходов на платные услуги</w:t>
      </w:r>
    </w:p>
    <w:p w:rsidR="004A27DD" w:rsidRPr="008050FC" w:rsidRDefault="004A27DD" w:rsidP="004A27DD">
      <w:pPr>
        <w:pStyle w:val="aa"/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sz w:val="20"/>
          <w:szCs w:val="20"/>
        </w:rPr>
        <w:t>расходы на налоги и обязательные платежи</w:t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</w:p>
    <w:p w:rsidR="004A27DD" w:rsidRPr="008050FC" w:rsidRDefault="004A27DD" w:rsidP="004A27DD">
      <w:pPr>
        <w:rPr>
          <w:sz w:val="20"/>
          <w:szCs w:val="20"/>
        </w:rPr>
      </w:pPr>
      <w:r w:rsidRPr="008050FC">
        <w:rPr>
          <w:sz w:val="20"/>
          <w:szCs w:val="20"/>
        </w:rPr>
        <w:t>050. СРЕДИ ПРИВЕДЁННЫХ ВЫСКАЗЫВАНИЙ ВЫБЕРИТЕ ВЫСКАЗЫВАНИЕ, ОТНОСЯЩЕЕСЯ К ПОНЯТИЮ ПОКУПАТЕЛЬНОЙ СПОСОБНОСТИ ДЕНЕЖНЫХ ДОХОДОВ НАСЕЛЕНИЯ</w:t>
      </w:r>
    </w:p>
    <w:p w:rsidR="004A27DD" w:rsidRPr="008050FC" w:rsidRDefault="004A27DD" w:rsidP="004A27DD">
      <w:pPr>
        <w:pStyle w:val="aa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товарный эквивалент различных видов (или наборов) товаров и услуг, которые можно приобрести </w:t>
      </w:r>
      <w:r w:rsidRPr="008050FC">
        <w:rPr>
          <w:rFonts w:ascii="Times New Roman" w:hAnsi="Times New Roman" w:cs="Times New Roman"/>
          <w:sz w:val="20"/>
          <w:szCs w:val="20"/>
        </w:rPr>
        <w:t>на среднедушевой денежный доход</w:t>
      </w:r>
    </w:p>
    <w:p w:rsidR="004A27DD" w:rsidRPr="008050FC" w:rsidRDefault="004A27DD" w:rsidP="004A27DD">
      <w:pPr>
        <w:pStyle w:val="aa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bCs/>
          <w:sz w:val="20"/>
          <w:szCs w:val="20"/>
        </w:rPr>
        <w:lastRenderedPageBreak/>
        <w:t>денежные доходы</w:t>
      </w: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 населения характеризуют общее количество денег, которое получено (или начислено) за определенный период </w:t>
      </w:r>
      <w:r w:rsidRPr="008050FC">
        <w:rPr>
          <w:rFonts w:ascii="Times New Roman" w:hAnsi="Times New Roman" w:cs="Times New Roman"/>
          <w:sz w:val="20"/>
          <w:szCs w:val="20"/>
        </w:rPr>
        <w:t>времени</w:t>
      </w:r>
    </w:p>
    <w:p w:rsidR="004A27DD" w:rsidRPr="008050FC" w:rsidRDefault="004A27DD" w:rsidP="004A27DD">
      <w:pPr>
        <w:pStyle w:val="aa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sz w:val="20"/>
          <w:szCs w:val="20"/>
        </w:rPr>
        <w:t>общая сумма денежных доходов, которую их владельцы направляют на потребление и сбережение</w:t>
      </w:r>
    </w:p>
    <w:p w:rsidR="004A27DD" w:rsidRPr="008050FC" w:rsidRDefault="004A27DD" w:rsidP="004A27DD">
      <w:pPr>
        <w:pStyle w:val="aa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п</w:t>
      </w: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оказатель </w:t>
      </w:r>
      <w:r w:rsidRPr="008050FC">
        <w:rPr>
          <w:rFonts w:ascii="Times New Roman" w:eastAsia="+mn-ea" w:hAnsi="Times New Roman" w:cs="Times New Roman"/>
          <w:bCs/>
          <w:iCs/>
          <w:sz w:val="20"/>
          <w:szCs w:val="20"/>
        </w:rPr>
        <w:t>денежного дохода населения</w:t>
      </w:r>
      <w:r w:rsidRPr="008050FC">
        <w:rPr>
          <w:rFonts w:ascii="Times New Roman" w:eastAsia="+mn-ea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рассчитывается путем деления располагаемого денежного дохода на индекс потребительских цен </w:t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051. ВЕЛИЧИНА ПРОЖИТОЧНОГО МИНИМУМА ПРЕДСТАВЛЯЕТ СОБОЙ</w:t>
      </w:r>
    </w:p>
    <w:p w:rsidR="004A27DD" w:rsidRPr="008050FC" w:rsidRDefault="004A27DD" w:rsidP="004A27DD">
      <w:pPr>
        <w:pStyle w:val="a4"/>
        <w:numPr>
          <w:ilvl w:val="0"/>
          <w:numId w:val="59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стоимость минимального набора продуктов питания</w:t>
      </w:r>
    </w:p>
    <w:p w:rsidR="004A27DD" w:rsidRPr="008050FC" w:rsidRDefault="004A27DD" w:rsidP="004A27DD">
      <w:pPr>
        <w:pStyle w:val="a4"/>
        <w:numPr>
          <w:ilvl w:val="0"/>
          <w:numId w:val="59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стоимость благ и услуг на уровне возможности сохранения работоспособности человека</w:t>
      </w:r>
    </w:p>
    <w:p w:rsidR="004A27DD" w:rsidRPr="008050FC" w:rsidRDefault="004A27DD" w:rsidP="004A27DD">
      <w:pPr>
        <w:pStyle w:val="a4"/>
        <w:numPr>
          <w:ilvl w:val="0"/>
          <w:numId w:val="59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стоимостную оценку потребительской корзины и обязательные платежи и взносы</w:t>
      </w:r>
    </w:p>
    <w:p w:rsidR="004A27DD" w:rsidRPr="008050FC" w:rsidRDefault="004A27DD" w:rsidP="004A27DD">
      <w:pPr>
        <w:pStyle w:val="a4"/>
        <w:numPr>
          <w:ilvl w:val="0"/>
          <w:numId w:val="59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стоимость благ  и услуг, которые обеспечивают всестороннее развитие человека</w:t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052. К ОСНОВНЫМ ИНДИКАТОРАМ УРОВНЯ ЖИЗНИ НАСЕЛЕНИЯ ОТНОСЯТСЯ</w:t>
      </w:r>
    </w:p>
    <w:p w:rsidR="004A27DD" w:rsidRPr="008050FC" w:rsidRDefault="004A27DD" w:rsidP="004A27DD">
      <w:pPr>
        <w:pStyle w:val="aa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bCs/>
          <w:sz w:val="20"/>
          <w:szCs w:val="20"/>
        </w:rPr>
        <w:t xml:space="preserve">средний  ВВП  </w:t>
      </w: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на душу населения  </w:t>
      </w:r>
    </w:p>
    <w:p w:rsidR="004A27DD" w:rsidRPr="008050FC" w:rsidRDefault="004A27DD" w:rsidP="004A27DD">
      <w:pPr>
        <w:pStyle w:val="aa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bCs/>
          <w:sz w:val="20"/>
          <w:szCs w:val="20"/>
        </w:rPr>
        <w:t xml:space="preserve">доход на душу населения </w:t>
      </w:r>
    </w:p>
    <w:p w:rsidR="004A27DD" w:rsidRPr="008050FC" w:rsidRDefault="004A27DD" w:rsidP="004A27DD">
      <w:pPr>
        <w:pStyle w:val="aa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bCs/>
          <w:sz w:val="20"/>
          <w:szCs w:val="20"/>
        </w:rPr>
        <w:t xml:space="preserve">индекс  развития человеческого потенциала </w:t>
      </w: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(ИРЧП) </w:t>
      </w:r>
    </w:p>
    <w:p w:rsidR="004A27DD" w:rsidRPr="008050FC" w:rsidRDefault="004A27DD" w:rsidP="004A27DD">
      <w:pPr>
        <w:pStyle w:val="aa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индекс </w:t>
      </w:r>
      <w:proofErr w:type="spellStart"/>
      <w:r w:rsidRPr="008050FC">
        <w:rPr>
          <w:rFonts w:ascii="Times New Roman" w:eastAsia="+mn-ea" w:hAnsi="Times New Roman" w:cs="Times New Roman"/>
          <w:bCs/>
          <w:i/>
          <w:iCs/>
          <w:sz w:val="20"/>
          <w:szCs w:val="20"/>
        </w:rPr>
        <w:t>Биг</w:t>
      </w:r>
      <w:proofErr w:type="spellEnd"/>
      <w:r w:rsidRPr="008050FC">
        <w:rPr>
          <w:rFonts w:ascii="Times New Roman" w:eastAsia="+mn-ea" w:hAnsi="Times New Roman" w:cs="Times New Roman"/>
          <w:bCs/>
          <w:i/>
          <w:iCs/>
          <w:sz w:val="20"/>
          <w:szCs w:val="20"/>
        </w:rPr>
        <w:t xml:space="preserve"> -  Мака</w:t>
      </w:r>
      <w:r w:rsidRPr="008050FC">
        <w:rPr>
          <w:rFonts w:ascii="Times New Roman" w:hAnsi="Times New Roman" w:cs="Times New Roman"/>
          <w:sz w:val="20"/>
          <w:szCs w:val="20"/>
        </w:rPr>
        <w:t xml:space="preserve"> (</w:t>
      </w:r>
      <w:r w:rsidRPr="008050FC">
        <w:rPr>
          <w:rFonts w:ascii="Times New Roman" w:eastAsia="+mn-ea" w:hAnsi="Times New Roman" w:cs="Times New Roman"/>
          <w:sz w:val="20"/>
          <w:szCs w:val="20"/>
        </w:rPr>
        <w:t xml:space="preserve">цены на </w:t>
      </w:r>
      <w:proofErr w:type="spellStart"/>
      <w:r w:rsidRPr="008050FC">
        <w:rPr>
          <w:rFonts w:ascii="Times New Roman" w:hAnsi="Times New Roman" w:cs="Times New Roman"/>
          <w:sz w:val="20"/>
          <w:szCs w:val="20"/>
        </w:rPr>
        <w:t>Биг</w:t>
      </w:r>
      <w:proofErr w:type="spellEnd"/>
      <w:r w:rsidRPr="008050FC">
        <w:rPr>
          <w:rFonts w:ascii="Times New Roman" w:hAnsi="Times New Roman" w:cs="Times New Roman"/>
          <w:sz w:val="20"/>
          <w:szCs w:val="20"/>
        </w:rPr>
        <w:t xml:space="preserve"> - Мак   в различных странах)</w:t>
      </w:r>
    </w:p>
    <w:p w:rsidR="004A27DD" w:rsidRPr="008050FC" w:rsidRDefault="004A27DD" w:rsidP="004A27DD">
      <w:pPr>
        <w:pStyle w:val="aa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8050FC">
        <w:rPr>
          <w:rFonts w:ascii="Times New Roman" w:eastAsia="+mn-ea" w:hAnsi="Times New Roman" w:cs="Times New Roman"/>
          <w:bCs/>
          <w:sz w:val="20"/>
          <w:szCs w:val="20"/>
        </w:rPr>
        <w:t xml:space="preserve">валовой национальный доход </w:t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053. ИНДЕКС РАЗВИТИЯ ЧЕЛОВЕЧЕСКОГО ПОТЕНЦИАЛА ЯВЛЯЕТСЯ СРЕДНИМ ГЕОМЕТРИЧЕСКИМ ИНДЕКСОВ</w:t>
      </w:r>
    </w:p>
    <w:p w:rsidR="004A27DD" w:rsidRPr="008050FC" w:rsidRDefault="004A27DD" w:rsidP="004A27DD">
      <w:pPr>
        <w:pStyle w:val="a4"/>
        <w:numPr>
          <w:ilvl w:val="0"/>
          <w:numId w:val="62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дохода</w:t>
      </w:r>
    </w:p>
    <w:p w:rsidR="004A27DD" w:rsidRPr="008050FC" w:rsidRDefault="004A27DD" w:rsidP="004A27DD">
      <w:pPr>
        <w:pStyle w:val="a4"/>
        <w:numPr>
          <w:ilvl w:val="0"/>
          <w:numId w:val="62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потребительских цен</w:t>
      </w:r>
    </w:p>
    <w:p w:rsidR="004A27DD" w:rsidRPr="008050FC" w:rsidRDefault="004A27DD" w:rsidP="004A27DD">
      <w:pPr>
        <w:pStyle w:val="a4"/>
        <w:numPr>
          <w:ilvl w:val="0"/>
          <w:numId w:val="62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ожидаемой продолжительности жизни при рождении</w:t>
      </w:r>
    </w:p>
    <w:p w:rsidR="004A27DD" w:rsidRPr="008050FC" w:rsidRDefault="004A27DD" w:rsidP="004A27DD">
      <w:pPr>
        <w:pStyle w:val="a4"/>
        <w:numPr>
          <w:ilvl w:val="0"/>
          <w:numId w:val="62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образования</w:t>
      </w:r>
    </w:p>
    <w:p w:rsidR="004A27DD" w:rsidRPr="008050FC" w:rsidRDefault="004A27DD" w:rsidP="004A27DD">
      <w:pPr>
        <w:pStyle w:val="a4"/>
        <w:numPr>
          <w:ilvl w:val="0"/>
          <w:numId w:val="62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ожидаемой  продолжительности обучения</w:t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054. ЕСЛИ СРЕДНЯЯ ЧИСЛЕННОСТЬ НАСЕЛЕНИЯ ЗА ГОД 10 ТЫС. ЧЕЛ., ЧИСЛО РОДИВШИХСЯ ЗА ГОД 500 ЧЕЛ., ЧИСЛО УМЕРШИХ 600 ЧЕЛ., ТО КОЭФФИЦИЕНТ ЕСТЕСТВЕННОГО ПРИРОСТА (В ПРОМИЛЛЕ) РАВЕН</w:t>
      </w:r>
    </w:p>
    <w:p w:rsidR="004A27DD" w:rsidRPr="008050FC" w:rsidRDefault="004A27DD" w:rsidP="004A27DD">
      <w:pPr>
        <w:pStyle w:val="aa"/>
        <w:numPr>
          <w:ilvl w:val="0"/>
          <w:numId w:val="48"/>
        </w:numPr>
        <w:spacing w:after="0" w:line="240" w:lineRule="auto"/>
        <w:ind w:lef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 xml:space="preserve">50         </w:t>
      </w:r>
    </w:p>
    <w:p w:rsidR="004A27DD" w:rsidRPr="008050FC" w:rsidRDefault="004A27DD" w:rsidP="004A27DD">
      <w:pPr>
        <w:pStyle w:val="aa"/>
        <w:numPr>
          <w:ilvl w:val="0"/>
          <w:numId w:val="48"/>
        </w:numPr>
        <w:spacing w:after="0" w:line="240" w:lineRule="auto"/>
        <w:ind w:lef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 xml:space="preserve">10     </w:t>
      </w:r>
    </w:p>
    <w:p w:rsidR="004A27DD" w:rsidRPr="008050FC" w:rsidRDefault="004A27DD" w:rsidP="004A27DD">
      <w:pPr>
        <w:pStyle w:val="aa"/>
        <w:numPr>
          <w:ilvl w:val="0"/>
          <w:numId w:val="48"/>
        </w:numPr>
        <w:spacing w:after="0" w:line="240" w:lineRule="auto"/>
        <w:ind w:lef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 xml:space="preserve">110      </w:t>
      </w:r>
    </w:p>
    <w:p w:rsidR="004A27DD" w:rsidRPr="008050FC" w:rsidRDefault="004A27DD" w:rsidP="004A27DD">
      <w:pPr>
        <w:pStyle w:val="aa"/>
        <w:numPr>
          <w:ilvl w:val="0"/>
          <w:numId w:val="48"/>
        </w:numPr>
        <w:spacing w:after="0" w:line="240" w:lineRule="auto"/>
        <w:ind w:lef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 xml:space="preserve">-10     </w:t>
      </w:r>
    </w:p>
    <w:p w:rsidR="004A27DD" w:rsidRPr="008050FC" w:rsidRDefault="004A27DD" w:rsidP="004A27DD">
      <w:pPr>
        <w:pStyle w:val="aa"/>
        <w:numPr>
          <w:ilvl w:val="0"/>
          <w:numId w:val="48"/>
        </w:numPr>
        <w:spacing w:after="0" w:line="240" w:lineRule="auto"/>
        <w:ind w:lef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8050FC">
        <w:rPr>
          <w:rFonts w:ascii="Times New Roman" w:hAnsi="Times New Roman" w:cs="Times New Roman"/>
          <w:sz w:val="20"/>
          <w:szCs w:val="20"/>
        </w:rPr>
        <w:t xml:space="preserve">60     </w:t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</w:rPr>
      </w:pP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  <w:lang w:val="en-US"/>
        </w:rPr>
      </w:pPr>
      <w:r w:rsidRPr="008050FC">
        <w:rPr>
          <w:sz w:val="20"/>
          <w:szCs w:val="20"/>
        </w:rPr>
        <w:t>055. В РЕГИОНЕ ЧИСЛЕННОСТЬ НАСЕЛЕНИЯ НА КОНЕЦ ГОДА СОСТАВИЛА 3 500 ТЫС. ЧЕЛ. ПРИ ЭТОМ ЧИСЛЕННОСТЬ ТРУДОСПОСОБНОГО НАСЕЛЕНИЯ БЫЛА 2 570 ТЫС. ЧЕЛ. ЗАНЯТО В ЭКОНОМИКЕ 2 120 ТЫС. ЧЕЛ. ПРИЗНАНО БЕЗРАБОТНЫМИ 150 ТЫС. ЧЕЛ. КОЭФФИЦИЕНТ БЕЗРАБОТИЦЫ НА КОНЕЦ ГОДА СОСТАВИЛ … %.</w:t>
      </w:r>
    </w:p>
    <w:p w:rsidR="004A27DD" w:rsidRPr="008050FC" w:rsidRDefault="004A27DD" w:rsidP="004A27DD">
      <w:pPr>
        <w:pStyle w:val="a4"/>
        <w:numPr>
          <w:ilvl w:val="0"/>
          <w:numId w:val="46"/>
        </w:numPr>
        <w:spacing w:before="0" w:beforeAutospacing="0" w:after="0" w:afterAutospacing="0"/>
        <w:ind w:left="0" w:hanging="357"/>
        <w:rPr>
          <w:sz w:val="20"/>
          <w:szCs w:val="20"/>
        </w:rPr>
      </w:pPr>
      <w:r w:rsidRPr="008050FC">
        <w:rPr>
          <w:sz w:val="20"/>
          <w:szCs w:val="20"/>
        </w:rPr>
        <w:t>7,0</w:t>
      </w:r>
    </w:p>
    <w:p w:rsidR="004A27DD" w:rsidRPr="008050FC" w:rsidRDefault="004A27DD" w:rsidP="004A27DD">
      <w:pPr>
        <w:pStyle w:val="a4"/>
        <w:numPr>
          <w:ilvl w:val="0"/>
          <w:numId w:val="46"/>
        </w:numPr>
        <w:spacing w:before="0" w:beforeAutospacing="0" w:after="0" w:afterAutospacing="0"/>
        <w:ind w:left="0" w:hanging="357"/>
        <w:rPr>
          <w:sz w:val="20"/>
          <w:szCs w:val="20"/>
        </w:rPr>
      </w:pPr>
      <w:r w:rsidRPr="008050FC">
        <w:rPr>
          <w:sz w:val="20"/>
          <w:szCs w:val="20"/>
        </w:rPr>
        <w:t>5,8</w:t>
      </w:r>
    </w:p>
    <w:p w:rsidR="004A27DD" w:rsidRPr="008050FC" w:rsidRDefault="004A27DD" w:rsidP="004A27DD">
      <w:pPr>
        <w:pStyle w:val="a4"/>
        <w:numPr>
          <w:ilvl w:val="0"/>
          <w:numId w:val="46"/>
        </w:numPr>
        <w:spacing w:before="0" w:beforeAutospacing="0" w:after="0" w:afterAutospacing="0"/>
        <w:ind w:left="0" w:hanging="357"/>
        <w:rPr>
          <w:rStyle w:val="a8"/>
          <w:rFonts w:eastAsiaTheme="majorEastAsia"/>
          <w:b w:val="0"/>
          <w:bCs w:val="0"/>
          <w:sz w:val="20"/>
          <w:szCs w:val="20"/>
        </w:rPr>
      </w:pPr>
      <w:r w:rsidRPr="008050FC">
        <w:rPr>
          <w:rStyle w:val="a8"/>
          <w:rFonts w:eastAsiaTheme="majorEastAsia"/>
          <w:b w:val="0"/>
          <w:sz w:val="20"/>
          <w:szCs w:val="20"/>
        </w:rPr>
        <w:t>6,6</w:t>
      </w:r>
    </w:p>
    <w:p w:rsidR="004A27DD" w:rsidRPr="008050FC" w:rsidRDefault="004A27DD" w:rsidP="004A27DD">
      <w:pPr>
        <w:pStyle w:val="a4"/>
        <w:numPr>
          <w:ilvl w:val="0"/>
          <w:numId w:val="46"/>
        </w:numPr>
        <w:spacing w:before="0" w:beforeAutospacing="0" w:after="0" w:afterAutospacing="0"/>
        <w:ind w:left="0" w:hanging="357"/>
        <w:rPr>
          <w:sz w:val="20"/>
          <w:szCs w:val="20"/>
        </w:rPr>
      </w:pPr>
      <w:r w:rsidRPr="008050FC">
        <w:rPr>
          <w:sz w:val="20"/>
          <w:szCs w:val="20"/>
        </w:rPr>
        <w:t>4,3</w:t>
      </w: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  <w:lang w:val="en-US"/>
        </w:rPr>
      </w:pPr>
    </w:p>
    <w:p w:rsidR="004A27DD" w:rsidRPr="008050FC" w:rsidRDefault="004A27DD" w:rsidP="004A27DD">
      <w:pPr>
        <w:pStyle w:val="a4"/>
        <w:spacing w:before="0" w:beforeAutospacing="0" w:after="0" w:afterAutospacing="0"/>
        <w:ind w:left="0"/>
        <w:rPr>
          <w:sz w:val="20"/>
          <w:szCs w:val="20"/>
          <w:lang w:val="en-US"/>
        </w:rPr>
      </w:pPr>
      <w:r w:rsidRPr="008050FC">
        <w:rPr>
          <w:sz w:val="20"/>
          <w:szCs w:val="20"/>
        </w:rPr>
        <w:t xml:space="preserve">056. В ТЕКУЩЕМ ГОДУ В РЕГИОНЕ РОДИЛОСЬ 14 ТЫС. ДЕТЕЙ, ИЗ КОТОРЫХ УМЕРЛО 70 ЧЕЛ. ИЗ РОДИВШИХСЯ В ПРЕДЫДУЩЕМ ГОДУ 12 ТЫС. ДЕТЕЙ В ТЕКУЩЕМ ГОДУ В ВОЗРАСТЕ ДО 1 ГОДА УМЕРЛО 36 ЧЕЛ.  КОЭФФИЦИЕНТ МЛАДЕНЧЕСКОЙ СМЕРТНОСТИ В ТЕКУЩЕМ ГОДУ </w:t>
      </w:r>
      <w:proofErr w:type="gramStart"/>
      <w:r w:rsidRPr="008050FC">
        <w:rPr>
          <w:sz w:val="20"/>
          <w:szCs w:val="20"/>
        </w:rPr>
        <w:t>В</w:t>
      </w:r>
      <w:proofErr w:type="gramEnd"/>
      <w:r w:rsidRPr="008050FC">
        <w:rPr>
          <w:sz w:val="20"/>
          <w:szCs w:val="20"/>
        </w:rPr>
        <w:t xml:space="preserve">  ‰  СОСТАВИЛ</w:t>
      </w:r>
    </w:p>
    <w:p w:rsidR="004A27DD" w:rsidRPr="008050FC" w:rsidRDefault="004A27DD" w:rsidP="004A27DD">
      <w:pPr>
        <w:pStyle w:val="a4"/>
        <w:numPr>
          <w:ilvl w:val="0"/>
          <w:numId w:val="47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9,5</w:t>
      </w:r>
    </w:p>
    <w:p w:rsidR="004A27DD" w:rsidRPr="008050FC" w:rsidRDefault="004A27DD" w:rsidP="004A27DD">
      <w:pPr>
        <w:pStyle w:val="a4"/>
        <w:numPr>
          <w:ilvl w:val="0"/>
          <w:numId w:val="47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7,3</w:t>
      </w:r>
    </w:p>
    <w:p w:rsidR="004A27DD" w:rsidRPr="008050FC" w:rsidRDefault="004A27DD" w:rsidP="004A27DD">
      <w:pPr>
        <w:pStyle w:val="a4"/>
        <w:numPr>
          <w:ilvl w:val="0"/>
          <w:numId w:val="47"/>
        </w:numPr>
        <w:spacing w:before="0" w:beforeAutospacing="0" w:after="0" w:afterAutospacing="0"/>
        <w:ind w:left="0"/>
        <w:rPr>
          <w:rStyle w:val="a8"/>
          <w:rFonts w:eastAsiaTheme="majorEastAsia"/>
          <w:b w:val="0"/>
          <w:bCs w:val="0"/>
          <w:sz w:val="20"/>
          <w:szCs w:val="20"/>
        </w:rPr>
      </w:pPr>
      <w:r w:rsidRPr="008050FC">
        <w:rPr>
          <w:rStyle w:val="a8"/>
          <w:rFonts w:eastAsiaTheme="majorEastAsia"/>
          <w:b w:val="0"/>
          <w:sz w:val="20"/>
          <w:szCs w:val="20"/>
        </w:rPr>
        <w:t>8,0</w:t>
      </w:r>
    </w:p>
    <w:p w:rsidR="004A27DD" w:rsidRPr="008050FC" w:rsidRDefault="004A27DD" w:rsidP="004A27DD">
      <w:pPr>
        <w:pStyle w:val="a4"/>
        <w:numPr>
          <w:ilvl w:val="0"/>
          <w:numId w:val="47"/>
        </w:numPr>
        <w:spacing w:before="0" w:beforeAutospacing="0" w:after="0" w:afterAutospacing="0"/>
        <w:ind w:left="0"/>
        <w:rPr>
          <w:sz w:val="20"/>
          <w:szCs w:val="20"/>
        </w:rPr>
      </w:pPr>
      <w:r w:rsidRPr="008050FC">
        <w:rPr>
          <w:sz w:val="20"/>
          <w:szCs w:val="20"/>
        </w:rPr>
        <w:t>10,2</w:t>
      </w:r>
    </w:p>
    <w:p w:rsidR="004A27DD" w:rsidRPr="008050FC" w:rsidRDefault="004A27DD" w:rsidP="004A27DD">
      <w:pPr>
        <w:pStyle w:val="a4"/>
        <w:tabs>
          <w:tab w:val="clear" w:pos="720"/>
        </w:tabs>
        <w:spacing w:before="0" w:beforeAutospacing="0" w:after="0" w:afterAutospacing="0"/>
        <w:ind w:left="0" w:firstLine="0"/>
        <w:rPr>
          <w:sz w:val="20"/>
          <w:szCs w:val="20"/>
        </w:rPr>
      </w:pPr>
    </w:p>
    <w:p w:rsidR="004A27DD" w:rsidRPr="008050FC" w:rsidRDefault="004A27DD" w:rsidP="004A27DD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057. НА 1 ЯНВАРЯ В РАЙОНЕ ПРОЖИВАЛО 250 ТЫС. ПОСТОЯННЫХ ЖИТЕЛЕЙ, ИЗ КОТОРЫХ 2 ТЫС. ПО РАЗНЫМ ПРИЧИНАМ НАХОДИЛИСЬ ЗА ЕГО ПРЕДЕЛАМИ. КРОМЕ ТОГО,  НА ТЕРРИТОРИИ РАЙОНА ВРЕМЕННО ПРОЖИВАЛО 5 ТЫС. ЧЕЛОВЕК. ЧИСЛЕННОСТЬ НАЛИЧНОГО НАСЕЛЕНИЯ В ДАННОМ СЛУЧАЕ СОСТАВЛЯЕТ</w:t>
      </w:r>
    </w:p>
    <w:p w:rsidR="004A27DD" w:rsidRPr="008050FC" w:rsidRDefault="004A27DD" w:rsidP="004A27DD">
      <w:pPr>
        <w:pStyle w:val="aa"/>
        <w:numPr>
          <w:ilvl w:val="1"/>
          <w:numId w:val="16"/>
        </w:numPr>
        <w:tabs>
          <w:tab w:val="left" w:pos="1392"/>
        </w:tabs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lastRenderedPageBreak/>
        <w:t>250 тыс. человек</w:t>
      </w:r>
    </w:p>
    <w:p w:rsidR="004A27DD" w:rsidRPr="008050FC" w:rsidRDefault="004A27DD" w:rsidP="004A27DD">
      <w:pPr>
        <w:pStyle w:val="aa"/>
        <w:numPr>
          <w:ilvl w:val="1"/>
          <w:numId w:val="16"/>
        </w:numPr>
        <w:tabs>
          <w:tab w:val="left" w:pos="1392"/>
        </w:tabs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248 тыс. человек</w:t>
      </w:r>
    </w:p>
    <w:p w:rsidR="004A27DD" w:rsidRPr="008050FC" w:rsidRDefault="004A27DD" w:rsidP="004A27DD">
      <w:pPr>
        <w:pStyle w:val="aa"/>
        <w:numPr>
          <w:ilvl w:val="1"/>
          <w:numId w:val="16"/>
        </w:numPr>
        <w:tabs>
          <w:tab w:val="left" w:pos="1392"/>
        </w:tabs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253 тыс. человек</w:t>
      </w:r>
    </w:p>
    <w:p w:rsidR="004A27DD" w:rsidRPr="008050FC" w:rsidRDefault="004A27DD" w:rsidP="004A27DD">
      <w:pPr>
        <w:pStyle w:val="aa"/>
        <w:numPr>
          <w:ilvl w:val="1"/>
          <w:numId w:val="16"/>
        </w:numPr>
        <w:tabs>
          <w:tab w:val="left" w:pos="1392"/>
        </w:tabs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255 тыс. человек</w:t>
      </w:r>
    </w:p>
    <w:p w:rsidR="004A27DD" w:rsidRPr="008050FC" w:rsidRDefault="004A27DD" w:rsidP="004A27DD">
      <w:pPr>
        <w:pStyle w:val="aa"/>
        <w:numPr>
          <w:ilvl w:val="1"/>
          <w:numId w:val="16"/>
        </w:numPr>
        <w:tabs>
          <w:tab w:val="left" w:pos="1392"/>
        </w:tabs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260 тыс. человек</w:t>
      </w:r>
    </w:p>
    <w:p w:rsidR="004A27DD" w:rsidRPr="008050FC" w:rsidRDefault="004A27DD" w:rsidP="004A27DD">
      <w:pPr>
        <w:pStyle w:val="aa"/>
        <w:tabs>
          <w:tab w:val="left" w:pos="139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4A27DD" w:rsidRPr="008050FC" w:rsidRDefault="004A27DD" w:rsidP="004A27DD">
      <w:pPr>
        <w:pStyle w:val="2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8050FC">
        <w:rPr>
          <w:rFonts w:ascii="Times New Roman" w:hAnsi="Times New Roman"/>
          <w:sz w:val="20"/>
          <w:szCs w:val="20"/>
        </w:rPr>
        <w:t xml:space="preserve">058. КОММЕРЧЕСКАЯ ФИРМА РАССЧИТЫВАЛА В 2014  Г. ПО СРАВНЕНИЮ С 2013 Г. УВЕЛИЧИТЬ ОБОРОТ НА  20,5%.   ВЫПОЛНЕНИЕ РАСЧЕТНОГО ЗАДАНИЯ СОСТАВИЛО 102,4%. ТОГДА  ОТНОСИТЕЛЬНАЯ ВЕЛИЧИНА ДИНАМИКИ ОБОРОТА СОСТАВИЛА </w:t>
      </w:r>
    </w:p>
    <w:p w:rsidR="004A27DD" w:rsidRPr="008050FC" w:rsidRDefault="004A27DD" w:rsidP="004A27DD">
      <w:pPr>
        <w:pStyle w:val="aa"/>
        <w:numPr>
          <w:ilvl w:val="0"/>
          <w:numId w:val="49"/>
        </w:numPr>
        <w:spacing w:after="0" w:line="240" w:lineRule="auto"/>
        <w:ind w:left="0" w:hanging="357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105,2%;</w:t>
      </w:r>
    </w:p>
    <w:p w:rsidR="004A27DD" w:rsidRPr="008050FC" w:rsidRDefault="004A27DD" w:rsidP="004A27DD">
      <w:pPr>
        <w:pStyle w:val="aa"/>
        <w:numPr>
          <w:ilvl w:val="0"/>
          <w:numId w:val="49"/>
        </w:numPr>
        <w:spacing w:after="0" w:line="240" w:lineRule="auto"/>
        <w:ind w:left="0" w:hanging="357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118,4%;</w:t>
      </w:r>
    </w:p>
    <w:p w:rsidR="004A27DD" w:rsidRPr="008050FC" w:rsidRDefault="004A27DD" w:rsidP="004A27DD">
      <w:pPr>
        <w:pStyle w:val="aa"/>
        <w:numPr>
          <w:ilvl w:val="0"/>
          <w:numId w:val="49"/>
        </w:numPr>
        <w:spacing w:after="0" w:line="240" w:lineRule="auto"/>
        <w:ind w:left="0" w:hanging="357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123,4%.</w:t>
      </w:r>
    </w:p>
    <w:p w:rsidR="004A27DD" w:rsidRPr="008050FC" w:rsidRDefault="004A27DD" w:rsidP="004A27DD">
      <w:pPr>
        <w:pStyle w:val="aa"/>
        <w:numPr>
          <w:ilvl w:val="0"/>
          <w:numId w:val="49"/>
        </w:numPr>
        <w:spacing w:after="0" w:line="240" w:lineRule="auto"/>
        <w:ind w:left="0" w:hanging="357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21%</w:t>
      </w:r>
    </w:p>
    <w:p w:rsidR="004A27DD" w:rsidRPr="008050FC" w:rsidRDefault="004A27DD" w:rsidP="004A27DD">
      <w:pPr>
        <w:jc w:val="both"/>
        <w:rPr>
          <w:sz w:val="20"/>
          <w:szCs w:val="20"/>
        </w:rPr>
      </w:pPr>
    </w:p>
    <w:p w:rsidR="004A27DD" w:rsidRPr="008050FC" w:rsidRDefault="004A27DD" w:rsidP="004A27DD">
      <w:pPr>
        <w:jc w:val="both"/>
        <w:rPr>
          <w:sz w:val="20"/>
          <w:szCs w:val="20"/>
        </w:rPr>
      </w:pPr>
      <w:r w:rsidRPr="008050FC">
        <w:rPr>
          <w:sz w:val="20"/>
          <w:szCs w:val="20"/>
        </w:rPr>
        <w:t>059. УКАЖИТЕ КОЭФФИЦИЕНТ МИГРАЦИИ НАСЕЛЕНИЯ, ЕСЛИ КОЭФФИЦИЕНТ ОБЩЕГО ПРИРОСТА НАСЕЛЕНИЯ РАВЕН   – 2%,  КОЭФФИЦИЕНТ ЕСТЕСТВЕННОГО ПРИРОСТА РАВЕН  – 4%</w:t>
      </w:r>
    </w:p>
    <w:p w:rsidR="004A27DD" w:rsidRPr="008050FC" w:rsidRDefault="004A27DD" w:rsidP="004A27DD">
      <w:pPr>
        <w:pStyle w:val="aa"/>
        <w:numPr>
          <w:ilvl w:val="0"/>
          <w:numId w:val="5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0%</w:t>
      </w:r>
    </w:p>
    <w:p w:rsidR="004A27DD" w:rsidRPr="008050FC" w:rsidRDefault="004A27DD" w:rsidP="004A27DD">
      <w:pPr>
        <w:pStyle w:val="aa"/>
        <w:numPr>
          <w:ilvl w:val="0"/>
          <w:numId w:val="5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 xml:space="preserve">2,0%  </w:t>
      </w:r>
    </w:p>
    <w:p w:rsidR="004A27DD" w:rsidRPr="008050FC" w:rsidRDefault="004A27DD" w:rsidP="004A27DD">
      <w:pPr>
        <w:pStyle w:val="aa"/>
        <w:numPr>
          <w:ilvl w:val="0"/>
          <w:numId w:val="5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-6,0 %</w:t>
      </w:r>
    </w:p>
    <w:p w:rsidR="004A27DD" w:rsidRPr="008050FC" w:rsidRDefault="004A27DD" w:rsidP="004A27DD">
      <w:pPr>
        <w:pStyle w:val="aa"/>
        <w:numPr>
          <w:ilvl w:val="0"/>
          <w:numId w:val="5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-2,0%</w:t>
      </w:r>
    </w:p>
    <w:p w:rsidR="004A27DD" w:rsidRPr="008050FC" w:rsidRDefault="004A27DD" w:rsidP="004A27D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A27DD" w:rsidRPr="008050FC" w:rsidRDefault="004A27DD" w:rsidP="004A27DD">
      <w:pPr>
        <w:jc w:val="both"/>
        <w:rPr>
          <w:sz w:val="20"/>
          <w:szCs w:val="20"/>
        </w:rPr>
      </w:pPr>
      <w:r w:rsidRPr="008050FC">
        <w:rPr>
          <w:sz w:val="20"/>
          <w:szCs w:val="20"/>
        </w:rPr>
        <w:t xml:space="preserve">060. СРЕДНЕГОДОВАЯ ЧИСЛЕННОСТЬ НАСЕЛЕНИЯ В РФ СОСТАВИЛА 145 200 ТЫС. ЧЕЛ., ЗАНЯТО В ЭКОНОМИКЕ 65766 ТЫС. ЧЕЛ., ЧИСЛЕННОСТЬ БЕЗРАБОТНЫХ – 6153 ТЫС. ЧЕЛ. ОПРЕДЕЛИТЕ КОЭФФИЦИЕНТ ЗАНЯТОСТИ НАСЕЛЕНИЯ </w:t>
      </w:r>
      <w:proofErr w:type="gramStart"/>
      <w:r w:rsidRPr="008050FC">
        <w:rPr>
          <w:sz w:val="20"/>
          <w:szCs w:val="20"/>
        </w:rPr>
        <w:t>В</w:t>
      </w:r>
      <w:proofErr w:type="gramEnd"/>
      <w:r w:rsidRPr="008050FC">
        <w:rPr>
          <w:sz w:val="20"/>
          <w:szCs w:val="20"/>
        </w:rPr>
        <w:t xml:space="preserve">  %:</w:t>
      </w:r>
    </w:p>
    <w:p w:rsidR="004A27DD" w:rsidRPr="008050FC" w:rsidRDefault="004A27DD" w:rsidP="004A27DD">
      <w:pPr>
        <w:pStyle w:val="aa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8,55</w:t>
      </w:r>
    </w:p>
    <w:p w:rsidR="004A27DD" w:rsidRPr="008050FC" w:rsidRDefault="004A27DD" w:rsidP="004A27DD">
      <w:pPr>
        <w:pStyle w:val="aa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45,3</w:t>
      </w:r>
    </w:p>
    <w:p w:rsidR="004A27DD" w:rsidRPr="008050FC" w:rsidRDefault="004A27DD" w:rsidP="004A27DD">
      <w:pPr>
        <w:pStyle w:val="aa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50FC">
        <w:rPr>
          <w:rFonts w:ascii="Times New Roman" w:hAnsi="Times New Roman" w:cs="Times New Roman"/>
          <w:sz w:val="20"/>
          <w:szCs w:val="20"/>
        </w:rPr>
        <w:t>91</w:t>
      </w:r>
      <w:r w:rsidRPr="008050FC">
        <w:rPr>
          <w:rFonts w:ascii="Times New Roman" w:hAnsi="Times New Roman" w:cs="Times New Roman"/>
          <w:sz w:val="20"/>
          <w:szCs w:val="20"/>
          <w:lang w:val="en-US"/>
        </w:rPr>
        <w:t>,45</w:t>
      </w:r>
    </w:p>
    <w:p w:rsidR="00B90585" w:rsidRDefault="00B90585" w:rsidP="00B90585">
      <w:pPr>
        <w:widowControl w:val="0"/>
        <w:shd w:val="clear" w:color="auto" w:fill="FFFFFF"/>
        <w:tabs>
          <w:tab w:val="left" w:pos="539"/>
          <w:tab w:val="left" w:pos="709"/>
        </w:tabs>
        <w:jc w:val="center"/>
        <w:rPr>
          <w:b/>
          <w:bCs/>
          <w:spacing w:val="-6"/>
          <w:sz w:val="28"/>
          <w:szCs w:val="28"/>
        </w:rPr>
      </w:pPr>
    </w:p>
    <w:sectPr w:rsidR="00B90585" w:rsidSect="00B80FB2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352"/>
    </w:sdtPr>
    <w:sdtContent>
      <w:p w:rsidR="00D35FF0" w:rsidRDefault="00D35FF0">
        <w:pPr>
          <w:pStyle w:val="ad"/>
          <w:jc w:val="center"/>
        </w:pPr>
        <w:fldSimple w:instr=" PAGE   \* MERGEFORMAT ">
          <w:r w:rsidR="004A27DD">
            <w:rPr>
              <w:noProof/>
            </w:rPr>
            <w:t>1</w:t>
          </w:r>
        </w:fldSimple>
      </w:p>
    </w:sdtContent>
  </w:sdt>
  <w:p w:rsidR="00D35FF0" w:rsidRDefault="00D35FF0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8" w:type="pct"/>
      <w:jc w:val="center"/>
      <w:tblInd w:w="48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46"/>
      <w:gridCol w:w="4505"/>
      <w:gridCol w:w="2410"/>
      <w:gridCol w:w="1087"/>
    </w:tblGrid>
    <w:tr w:rsidR="00D35FF0" w:rsidTr="00D35FF0">
      <w:trPr>
        <w:trHeight w:val="1742"/>
        <w:jc w:val="center"/>
      </w:trPr>
      <w:tc>
        <w:tcPr>
          <w:tcW w:w="8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5FF0" w:rsidRDefault="00D35FF0" w:rsidP="00D35FF0">
          <w:pPr>
            <w:widowControl w:val="0"/>
            <w:tabs>
              <w:tab w:val="center" w:pos="4234"/>
              <w:tab w:val="right" w:pos="9355"/>
            </w:tabs>
            <w:spacing w:after="200" w:line="276" w:lineRule="auto"/>
            <w:jc w:val="center"/>
            <w:rPr>
              <w:rFonts w:ascii="Calibri" w:eastAsia="Calibri" w:hAnsi="Calibri"/>
              <w:noProof/>
              <w:sz w:val="18"/>
              <w:lang w:eastAsia="en-US"/>
            </w:rPr>
          </w:pPr>
          <w:r>
            <w:rPr>
              <w:rFonts w:ascii="Calibri" w:eastAsia="Calibri" w:hAnsi="Calibri"/>
              <w:noProof/>
              <w:sz w:val="18"/>
              <w:szCs w:val="22"/>
            </w:rPr>
            <w:drawing>
              <wp:inline distT="0" distB="0" distL="0" distR="0">
                <wp:extent cx="857250" cy="857250"/>
                <wp:effectExtent l="19050" t="0" r="0" b="0"/>
                <wp:docPr id="3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35FF0" w:rsidRPr="002E4BEF" w:rsidRDefault="00D35FF0" w:rsidP="00D35FF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2E4BEF">
            <w:rPr>
              <w:rFonts w:eastAsia="Calibri"/>
              <w:sz w:val="16"/>
              <w:szCs w:val="16"/>
            </w:rPr>
            <w:t>Федеральное государственное бюджетное образовательное учреждение высшего образования</w:t>
          </w:r>
        </w:p>
        <w:p w:rsidR="00D35FF0" w:rsidRPr="002E4BEF" w:rsidRDefault="00D35FF0" w:rsidP="00D35FF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2E4BEF">
            <w:rPr>
              <w:rFonts w:eastAsia="Calibri"/>
              <w:sz w:val="16"/>
              <w:szCs w:val="16"/>
            </w:rPr>
            <w:t>«Волгоградский государственный медицинский университет»</w:t>
          </w:r>
        </w:p>
        <w:p w:rsidR="00D35FF0" w:rsidRPr="002E4BEF" w:rsidRDefault="00D35FF0" w:rsidP="00D35FF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2E4BEF">
            <w:rPr>
              <w:rFonts w:eastAsia="Calibri"/>
              <w:sz w:val="16"/>
              <w:szCs w:val="16"/>
            </w:rPr>
            <w:t>Министерства здравоохранения Российской Федерации</w:t>
          </w:r>
        </w:p>
        <w:p w:rsidR="00D35FF0" w:rsidRPr="002E4BEF" w:rsidRDefault="00D35FF0" w:rsidP="00D35FF0">
          <w:pPr>
            <w:jc w:val="center"/>
            <w:rPr>
              <w:sz w:val="16"/>
              <w:szCs w:val="16"/>
            </w:rPr>
          </w:pPr>
        </w:p>
        <w:p w:rsidR="00D35FF0" w:rsidRPr="002E4BEF" w:rsidRDefault="00D35FF0" w:rsidP="00D35FF0">
          <w:pPr>
            <w:jc w:val="center"/>
            <w:rPr>
              <w:sz w:val="16"/>
              <w:szCs w:val="16"/>
            </w:rPr>
          </w:pPr>
          <w:r w:rsidRPr="002E4BEF">
            <w:rPr>
              <w:sz w:val="16"/>
              <w:szCs w:val="16"/>
            </w:rPr>
            <w:t>О</w:t>
          </w:r>
          <w:r>
            <w:rPr>
              <w:sz w:val="16"/>
              <w:szCs w:val="16"/>
            </w:rPr>
            <w:t>сновная о</w:t>
          </w:r>
          <w:r w:rsidRPr="002E4BEF">
            <w:rPr>
              <w:sz w:val="16"/>
              <w:szCs w:val="16"/>
            </w:rPr>
            <w:t>бразовательная программа</w:t>
          </w:r>
        </w:p>
        <w:p w:rsidR="00D35FF0" w:rsidRPr="002E4BEF" w:rsidRDefault="00D35FF0" w:rsidP="00D35FF0">
          <w:pPr>
            <w:jc w:val="center"/>
            <w:rPr>
              <w:sz w:val="16"/>
              <w:szCs w:val="16"/>
            </w:rPr>
          </w:pPr>
          <w:r w:rsidRPr="002E4BEF">
            <w:rPr>
              <w:sz w:val="16"/>
              <w:szCs w:val="16"/>
            </w:rPr>
            <w:t>Направление подготовки 38.03.02 «Менеджмент»</w:t>
          </w:r>
        </w:p>
        <w:p w:rsidR="00D35FF0" w:rsidRPr="002E4BEF" w:rsidRDefault="00D35FF0" w:rsidP="00D35FF0">
          <w:pPr>
            <w:jc w:val="center"/>
            <w:rPr>
              <w:sz w:val="16"/>
              <w:szCs w:val="16"/>
            </w:rPr>
          </w:pPr>
          <w:r w:rsidRPr="002E4BEF">
            <w:rPr>
              <w:sz w:val="16"/>
              <w:szCs w:val="16"/>
            </w:rPr>
            <w:t>профиль «Управление в здравоохранении»</w:t>
          </w:r>
        </w:p>
        <w:p w:rsidR="00D35FF0" w:rsidRPr="002E4BEF" w:rsidRDefault="00D35FF0" w:rsidP="00D35FF0">
          <w:pPr>
            <w:pStyle w:val="a6"/>
            <w:jc w:val="center"/>
            <w:rPr>
              <w:b/>
              <w:sz w:val="16"/>
              <w:szCs w:val="16"/>
            </w:rPr>
          </w:pPr>
          <w:r w:rsidRPr="002E4BEF">
            <w:rPr>
              <w:sz w:val="16"/>
              <w:szCs w:val="16"/>
            </w:rPr>
            <w:t>(уровень бакалавриата)</w:t>
          </w:r>
        </w:p>
        <w:p w:rsidR="00D35FF0" w:rsidRPr="00BF603D" w:rsidRDefault="00D35FF0" w:rsidP="00D35FF0">
          <w:pPr>
            <w:jc w:val="center"/>
            <w:rPr>
              <w:sz w:val="16"/>
              <w:szCs w:val="16"/>
            </w:rPr>
          </w:pPr>
        </w:p>
      </w:tc>
      <w:tc>
        <w:tcPr>
          <w:tcW w:w="12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35FF0" w:rsidRDefault="00D35FF0" w:rsidP="00D35FF0">
          <w:pPr>
            <w:pStyle w:val="222"/>
          </w:pPr>
          <w:r>
            <w:t xml:space="preserve">ФОНД ОЦЕНОЧНЫХ СРЕДСТВ </w:t>
          </w:r>
        </w:p>
        <w:p w:rsidR="00D35FF0" w:rsidRDefault="00D35FF0" w:rsidP="00D35FF0">
          <w:pPr>
            <w:pStyle w:val="222"/>
          </w:pPr>
          <w:r>
            <w:t>для проведения промежуточной аттестации студентов</w:t>
          </w:r>
        </w:p>
        <w:p w:rsidR="00D35FF0" w:rsidRPr="002E4BEF" w:rsidRDefault="00D35FF0" w:rsidP="00D35FF0">
          <w:pPr>
            <w:pStyle w:val="222"/>
          </w:pPr>
        </w:p>
        <w:p w:rsidR="00D35FF0" w:rsidRPr="002E4BEF" w:rsidRDefault="00D35FF0" w:rsidP="00D35FF0">
          <w:pPr>
            <w:pStyle w:val="222"/>
          </w:pPr>
          <w:r>
            <w:t>по дисциплине</w:t>
          </w:r>
        </w:p>
        <w:p w:rsidR="00D35FF0" w:rsidRPr="00091ADB" w:rsidRDefault="00D35FF0" w:rsidP="00D35FF0">
          <w:pPr>
            <w:widowControl w:val="0"/>
            <w:jc w:val="center"/>
            <w:rPr>
              <w:i/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«СТАТИСТИКА»</w:t>
          </w:r>
        </w:p>
      </w:tc>
      <w:tc>
        <w:tcPr>
          <w:tcW w:w="5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35FF0" w:rsidRDefault="00D35FF0" w:rsidP="00D35FF0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4A27D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:rsidR="00D35FF0" w:rsidRDefault="00D35FF0" w:rsidP="00D35FF0">
          <w:pPr>
            <w:jc w:val="center"/>
            <w:rPr>
              <w:sz w:val="16"/>
              <w:szCs w:val="16"/>
            </w:rPr>
          </w:pPr>
        </w:p>
        <w:p w:rsidR="00D35FF0" w:rsidRDefault="00D35FF0" w:rsidP="00D35FF0">
          <w:pPr>
            <w:jc w:val="center"/>
            <w:rPr>
              <w:sz w:val="16"/>
              <w:szCs w:val="16"/>
            </w:rPr>
          </w:pPr>
        </w:p>
        <w:p w:rsidR="00D35FF0" w:rsidRDefault="00D35FF0" w:rsidP="00D35FF0">
          <w:pPr>
            <w:jc w:val="center"/>
            <w:rPr>
              <w:sz w:val="16"/>
              <w:szCs w:val="16"/>
            </w:rPr>
          </w:pPr>
        </w:p>
        <w:p w:rsidR="00D35FF0" w:rsidRDefault="00D35FF0" w:rsidP="00D35FF0">
          <w:pPr>
            <w:jc w:val="center"/>
            <w:rPr>
              <w:sz w:val="16"/>
              <w:szCs w:val="16"/>
            </w:rPr>
          </w:pPr>
        </w:p>
        <w:p w:rsidR="00D35FF0" w:rsidRPr="00BF603D" w:rsidRDefault="00D35FF0" w:rsidP="00D35FF0">
          <w:pPr>
            <w:jc w:val="center"/>
            <w:rPr>
              <w:sz w:val="16"/>
              <w:szCs w:val="16"/>
            </w:rPr>
          </w:pPr>
        </w:p>
      </w:tc>
    </w:tr>
  </w:tbl>
  <w:p w:rsidR="00D35FF0" w:rsidRDefault="00D35F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867"/>
    <w:multiLevelType w:val="hybridMultilevel"/>
    <w:tmpl w:val="10B66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59ED13C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657D"/>
    <w:multiLevelType w:val="hybridMultilevel"/>
    <w:tmpl w:val="67A6AC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50441"/>
    <w:multiLevelType w:val="hybridMultilevel"/>
    <w:tmpl w:val="C5C825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942944"/>
    <w:multiLevelType w:val="hybridMultilevel"/>
    <w:tmpl w:val="A7E22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1A3F"/>
    <w:multiLevelType w:val="hybridMultilevel"/>
    <w:tmpl w:val="0D8C2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C4859"/>
    <w:multiLevelType w:val="hybridMultilevel"/>
    <w:tmpl w:val="8E5CE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B2C81"/>
    <w:multiLevelType w:val="hybridMultilevel"/>
    <w:tmpl w:val="A17A5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A1D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6109DD"/>
    <w:multiLevelType w:val="hybridMultilevel"/>
    <w:tmpl w:val="2102CA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AE7653D"/>
    <w:multiLevelType w:val="hybridMultilevel"/>
    <w:tmpl w:val="4FB2E9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93CCA"/>
    <w:multiLevelType w:val="hybridMultilevel"/>
    <w:tmpl w:val="A7BA3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07F35"/>
    <w:multiLevelType w:val="hybridMultilevel"/>
    <w:tmpl w:val="AB3A7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70A0B"/>
    <w:multiLevelType w:val="hybridMultilevel"/>
    <w:tmpl w:val="D45C4B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8A35053"/>
    <w:multiLevelType w:val="hybridMultilevel"/>
    <w:tmpl w:val="94F4F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D3A6D"/>
    <w:multiLevelType w:val="hybridMultilevel"/>
    <w:tmpl w:val="45AE72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C65085F"/>
    <w:multiLevelType w:val="hybridMultilevel"/>
    <w:tmpl w:val="AD2E6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77DDD"/>
    <w:multiLevelType w:val="hybridMultilevel"/>
    <w:tmpl w:val="2410E7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>
    <w:nsid w:val="1E2B124C"/>
    <w:multiLevelType w:val="hybridMultilevel"/>
    <w:tmpl w:val="375C4ED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F9A7FEA"/>
    <w:multiLevelType w:val="hybridMultilevel"/>
    <w:tmpl w:val="306A99E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5266A0C"/>
    <w:multiLevelType w:val="hybridMultilevel"/>
    <w:tmpl w:val="2410E78C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9">
    <w:nsid w:val="26A36E20"/>
    <w:multiLevelType w:val="hybridMultilevel"/>
    <w:tmpl w:val="031CC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34959"/>
    <w:multiLevelType w:val="hybridMultilevel"/>
    <w:tmpl w:val="527E1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55AAF"/>
    <w:multiLevelType w:val="hybridMultilevel"/>
    <w:tmpl w:val="72A24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22AE6"/>
    <w:multiLevelType w:val="hybridMultilevel"/>
    <w:tmpl w:val="03B0D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552C4"/>
    <w:multiLevelType w:val="hybridMultilevel"/>
    <w:tmpl w:val="2410E7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4">
    <w:nsid w:val="38F25960"/>
    <w:multiLevelType w:val="hybridMultilevel"/>
    <w:tmpl w:val="1C621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602F6"/>
    <w:multiLevelType w:val="hybridMultilevel"/>
    <w:tmpl w:val="A5D8FC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1D2EE9"/>
    <w:multiLevelType w:val="hybridMultilevel"/>
    <w:tmpl w:val="CCD80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41412"/>
    <w:multiLevelType w:val="hybridMultilevel"/>
    <w:tmpl w:val="43A6A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20C41"/>
    <w:multiLevelType w:val="hybridMultilevel"/>
    <w:tmpl w:val="AF42E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EE60DD"/>
    <w:multiLevelType w:val="hybridMultilevel"/>
    <w:tmpl w:val="B87E3E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153599E"/>
    <w:multiLevelType w:val="hybridMultilevel"/>
    <w:tmpl w:val="85465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25163F0"/>
    <w:multiLevelType w:val="hybridMultilevel"/>
    <w:tmpl w:val="93D87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05A15"/>
    <w:multiLevelType w:val="hybridMultilevel"/>
    <w:tmpl w:val="3ADC95D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7D20E50"/>
    <w:multiLevelType w:val="hybridMultilevel"/>
    <w:tmpl w:val="737AB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5E766C"/>
    <w:multiLevelType w:val="hybridMultilevel"/>
    <w:tmpl w:val="C75E023A"/>
    <w:lvl w:ilvl="0" w:tplc="04190011">
      <w:start w:val="1"/>
      <w:numFmt w:val="decimal"/>
      <w:lvlText w:val="%1)"/>
      <w:lvlJc w:val="left"/>
      <w:pPr>
        <w:ind w:left="1667" w:hanging="360"/>
      </w:pPr>
    </w:lvl>
    <w:lvl w:ilvl="1" w:tplc="04190019" w:tentative="1">
      <w:start w:val="1"/>
      <w:numFmt w:val="lowerLetter"/>
      <w:lvlText w:val="%2."/>
      <w:lvlJc w:val="left"/>
      <w:pPr>
        <w:ind w:left="2387" w:hanging="360"/>
      </w:pPr>
    </w:lvl>
    <w:lvl w:ilvl="2" w:tplc="0419001B" w:tentative="1">
      <w:start w:val="1"/>
      <w:numFmt w:val="lowerRoman"/>
      <w:lvlText w:val="%3."/>
      <w:lvlJc w:val="right"/>
      <w:pPr>
        <w:ind w:left="3107" w:hanging="180"/>
      </w:pPr>
    </w:lvl>
    <w:lvl w:ilvl="3" w:tplc="0419000F" w:tentative="1">
      <w:start w:val="1"/>
      <w:numFmt w:val="decimal"/>
      <w:lvlText w:val="%4."/>
      <w:lvlJc w:val="left"/>
      <w:pPr>
        <w:ind w:left="3827" w:hanging="360"/>
      </w:pPr>
    </w:lvl>
    <w:lvl w:ilvl="4" w:tplc="04190019" w:tentative="1">
      <w:start w:val="1"/>
      <w:numFmt w:val="lowerLetter"/>
      <w:lvlText w:val="%5."/>
      <w:lvlJc w:val="left"/>
      <w:pPr>
        <w:ind w:left="4547" w:hanging="360"/>
      </w:pPr>
    </w:lvl>
    <w:lvl w:ilvl="5" w:tplc="0419001B" w:tentative="1">
      <w:start w:val="1"/>
      <w:numFmt w:val="lowerRoman"/>
      <w:lvlText w:val="%6."/>
      <w:lvlJc w:val="right"/>
      <w:pPr>
        <w:ind w:left="5267" w:hanging="180"/>
      </w:pPr>
    </w:lvl>
    <w:lvl w:ilvl="6" w:tplc="0419000F" w:tentative="1">
      <w:start w:val="1"/>
      <w:numFmt w:val="decimal"/>
      <w:lvlText w:val="%7."/>
      <w:lvlJc w:val="left"/>
      <w:pPr>
        <w:ind w:left="5987" w:hanging="360"/>
      </w:pPr>
    </w:lvl>
    <w:lvl w:ilvl="7" w:tplc="04190019" w:tentative="1">
      <w:start w:val="1"/>
      <w:numFmt w:val="lowerLetter"/>
      <w:lvlText w:val="%8."/>
      <w:lvlJc w:val="left"/>
      <w:pPr>
        <w:ind w:left="6707" w:hanging="360"/>
      </w:pPr>
    </w:lvl>
    <w:lvl w:ilvl="8" w:tplc="041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35">
    <w:nsid w:val="49534119"/>
    <w:multiLevelType w:val="hybridMultilevel"/>
    <w:tmpl w:val="4F863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C2F06"/>
    <w:multiLevelType w:val="hybridMultilevel"/>
    <w:tmpl w:val="83CA7C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633D12"/>
    <w:multiLevelType w:val="hybridMultilevel"/>
    <w:tmpl w:val="3470FA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EBE037F"/>
    <w:multiLevelType w:val="hybridMultilevel"/>
    <w:tmpl w:val="C2EAFF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F704B20"/>
    <w:multiLevelType w:val="hybridMultilevel"/>
    <w:tmpl w:val="C088B99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02A2DE7"/>
    <w:multiLevelType w:val="hybridMultilevel"/>
    <w:tmpl w:val="7EA02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A96ED4"/>
    <w:multiLevelType w:val="hybridMultilevel"/>
    <w:tmpl w:val="2BE68A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35D6B8D"/>
    <w:multiLevelType w:val="hybridMultilevel"/>
    <w:tmpl w:val="94DEA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BF4F49"/>
    <w:multiLevelType w:val="hybridMultilevel"/>
    <w:tmpl w:val="DAC2E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E12CE9"/>
    <w:multiLevelType w:val="hybridMultilevel"/>
    <w:tmpl w:val="65A61A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8C2623C"/>
    <w:multiLevelType w:val="hybridMultilevel"/>
    <w:tmpl w:val="E4F08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326265"/>
    <w:multiLevelType w:val="hybridMultilevel"/>
    <w:tmpl w:val="0CBE5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E85AEA"/>
    <w:multiLevelType w:val="hybridMultilevel"/>
    <w:tmpl w:val="1C3EFC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5E9D67CB"/>
    <w:multiLevelType w:val="hybridMultilevel"/>
    <w:tmpl w:val="24F40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0408F"/>
    <w:multiLevelType w:val="hybridMultilevel"/>
    <w:tmpl w:val="D474E7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4A1454"/>
    <w:multiLevelType w:val="hybridMultilevel"/>
    <w:tmpl w:val="0E041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540B87"/>
    <w:multiLevelType w:val="hybridMultilevel"/>
    <w:tmpl w:val="D4B018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60110AB"/>
    <w:multiLevelType w:val="hybridMultilevel"/>
    <w:tmpl w:val="6C1E4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E82876"/>
    <w:multiLevelType w:val="hybridMultilevel"/>
    <w:tmpl w:val="EFC85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243800"/>
    <w:multiLevelType w:val="hybridMultilevel"/>
    <w:tmpl w:val="1D0252E2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6F0D1B3A"/>
    <w:multiLevelType w:val="hybridMultilevel"/>
    <w:tmpl w:val="473C5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6361DB"/>
    <w:multiLevelType w:val="hybridMultilevel"/>
    <w:tmpl w:val="D292E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347447"/>
    <w:multiLevelType w:val="hybridMultilevel"/>
    <w:tmpl w:val="2410E78C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8">
    <w:nsid w:val="771773A1"/>
    <w:multiLevelType w:val="hybridMultilevel"/>
    <w:tmpl w:val="7C72BA7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799D4214"/>
    <w:multiLevelType w:val="hybridMultilevel"/>
    <w:tmpl w:val="7CB6C4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9A87582"/>
    <w:multiLevelType w:val="singleLevel"/>
    <w:tmpl w:val="45C60C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1">
    <w:nsid w:val="79AB57AD"/>
    <w:multiLevelType w:val="hybridMultilevel"/>
    <w:tmpl w:val="C58E5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6"/>
  </w:num>
  <w:num w:numId="3">
    <w:abstractNumId w:val="24"/>
  </w:num>
  <w:num w:numId="4">
    <w:abstractNumId w:val="60"/>
  </w:num>
  <w:num w:numId="5">
    <w:abstractNumId w:val="12"/>
  </w:num>
  <w:num w:numId="6">
    <w:abstractNumId w:val="53"/>
  </w:num>
  <w:num w:numId="7">
    <w:abstractNumId w:val="8"/>
  </w:num>
  <w:num w:numId="8">
    <w:abstractNumId w:val="5"/>
  </w:num>
  <w:num w:numId="9">
    <w:abstractNumId w:val="45"/>
  </w:num>
  <w:num w:numId="10">
    <w:abstractNumId w:val="43"/>
  </w:num>
  <w:num w:numId="11">
    <w:abstractNumId w:val="6"/>
  </w:num>
  <w:num w:numId="12">
    <w:abstractNumId w:val="7"/>
  </w:num>
  <w:num w:numId="13">
    <w:abstractNumId w:val="28"/>
  </w:num>
  <w:num w:numId="14">
    <w:abstractNumId w:val="1"/>
  </w:num>
  <w:num w:numId="15">
    <w:abstractNumId w:val="2"/>
  </w:num>
  <w:num w:numId="16">
    <w:abstractNumId w:val="44"/>
  </w:num>
  <w:num w:numId="17">
    <w:abstractNumId w:val="39"/>
  </w:num>
  <w:num w:numId="18">
    <w:abstractNumId w:val="32"/>
  </w:num>
  <w:num w:numId="19">
    <w:abstractNumId w:val="0"/>
  </w:num>
  <w:num w:numId="20">
    <w:abstractNumId w:val="58"/>
  </w:num>
  <w:num w:numId="21">
    <w:abstractNumId w:val="17"/>
  </w:num>
  <w:num w:numId="22">
    <w:abstractNumId w:val="11"/>
  </w:num>
  <w:num w:numId="23">
    <w:abstractNumId w:val="30"/>
  </w:num>
  <w:num w:numId="24">
    <w:abstractNumId w:val="20"/>
  </w:num>
  <w:num w:numId="25">
    <w:abstractNumId w:val="10"/>
  </w:num>
  <w:num w:numId="26">
    <w:abstractNumId w:val="26"/>
  </w:num>
  <w:num w:numId="27">
    <w:abstractNumId w:val="50"/>
  </w:num>
  <w:num w:numId="28">
    <w:abstractNumId w:val="9"/>
  </w:num>
  <w:num w:numId="29">
    <w:abstractNumId w:val="31"/>
  </w:num>
  <w:num w:numId="30">
    <w:abstractNumId w:val="42"/>
  </w:num>
  <w:num w:numId="31">
    <w:abstractNumId w:val="3"/>
  </w:num>
  <w:num w:numId="32">
    <w:abstractNumId w:val="33"/>
  </w:num>
  <w:num w:numId="33">
    <w:abstractNumId w:val="40"/>
  </w:num>
  <w:num w:numId="34">
    <w:abstractNumId w:val="55"/>
  </w:num>
  <w:num w:numId="35">
    <w:abstractNumId w:val="61"/>
  </w:num>
  <w:num w:numId="36">
    <w:abstractNumId w:val="27"/>
  </w:num>
  <w:num w:numId="37">
    <w:abstractNumId w:val="38"/>
  </w:num>
  <w:num w:numId="38">
    <w:abstractNumId w:val="52"/>
  </w:num>
  <w:num w:numId="39">
    <w:abstractNumId w:val="29"/>
  </w:num>
  <w:num w:numId="40">
    <w:abstractNumId w:val="59"/>
  </w:num>
  <w:num w:numId="41">
    <w:abstractNumId w:val="4"/>
  </w:num>
  <w:num w:numId="42">
    <w:abstractNumId w:val="46"/>
  </w:num>
  <w:num w:numId="43">
    <w:abstractNumId w:val="25"/>
  </w:num>
  <w:num w:numId="44">
    <w:abstractNumId w:val="22"/>
  </w:num>
  <w:num w:numId="45">
    <w:abstractNumId w:val="14"/>
  </w:num>
  <w:num w:numId="46">
    <w:abstractNumId w:val="34"/>
  </w:num>
  <w:num w:numId="47">
    <w:abstractNumId w:val="16"/>
  </w:num>
  <w:num w:numId="48">
    <w:abstractNumId w:val="51"/>
  </w:num>
  <w:num w:numId="49">
    <w:abstractNumId w:val="41"/>
  </w:num>
  <w:num w:numId="50">
    <w:abstractNumId w:val="13"/>
  </w:num>
  <w:num w:numId="51">
    <w:abstractNumId w:val="47"/>
  </w:num>
  <w:num w:numId="52">
    <w:abstractNumId w:val="37"/>
  </w:num>
  <w:num w:numId="53">
    <w:abstractNumId w:val="18"/>
  </w:num>
  <w:num w:numId="54">
    <w:abstractNumId w:val="57"/>
  </w:num>
  <w:num w:numId="55">
    <w:abstractNumId w:val="23"/>
  </w:num>
  <w:num w:numId="56">
    <w:abstractNumId w:val="49"/>
  </w:num>
  <w:num w:numId="57">
    <w:abstractNumId w:val="54"/>
  </w:num>
  <w:num w:numId="58">
    <w:abstractNumId w:val="15"/>
  </w:num>
  <w:num w:numId="59">
    <w:abstractNumId w:val="35"/>
  </w:num>
  <w:num w:numId="60">
    <w:abstractNumId w:val="48"/>
  </w:num>
  <w:num w:numId="61">
    <w:abstractNumId w:val="19"/>
  </w:num>
  <w:num w:numId="62">
    <w:abstractNumId w:val="2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F0"/>
    <w:rsid w:val="004A27DD"/>
    <w:rsid w:val="005922B5"/>
    <w:rsid w:val="00792CB5"/>
    <w:rsid w:val="00825702"/>
    <w:rsid w:val="00891AE8"/>
    <w:rsid w:val="00B80FB2"/>
    <w:rsid w:val="00B90585"/>
    <w:rsid w:val="00D3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FF0"/>
    <w:pPr>
      <w:keepNext/>
      <w:widowControl w:val="0"/>
      <w:suppressAutoHyphens/>
      <w:spacing w:after="200" w:line="276" w:lineRule="auto"/>
      <w:jc w:val="both"/>
      <w:outlineLvl w:val="0"/>
    </w:pPr>
    <w:rPr>
      <w:rFonts w:ascii="Calibri" w:hAnsi="Calibri"/>
      <w:b/>
      <w:bCs/>
      <w:sz w:val="18"/>
      <w:szCs w:val="18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F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FF0"/>
    <w:rPr>
      <w:rFonts w:ascii="Calibri" w:eastAsia="Times New Roman" w:hAnsi="Calibri" w:cs="Times New Roman"/>
      <w:b/>
      <w:bCs/>
      <w:sz w:val="18"/>
      <w:szCs w:val="1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F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rsid w:val="00D35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35FF0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a5">
    <w:name w:val="No Spacing"/>
    <w:uiPriority w:val="1"/>
    <w:qFormat/>
    <w:rsid w:val="00D3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5FF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35F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uiPriority w:val="22"/>
    <w:qFormat/>
    <w:rsid w:val="00D35FF0"/>
    <w:rPr>
      <w:b/>
      <w:bCs/>
    </w:rPr>
  </w:style>
  <w:style w:type="character" w:customStyle="1" w:styleId="a9">
    <w:name w:val="Абзац списка Знак"/>
    <w:link w:val="aa"/>
    <w:uiPriority w:val="34"/>
    <w:locked/>
    <w:rsid w:val="00D35FF0"/>
  </w:style>
  <w:style w:type="paragraph" w:styleId="aa">
    <w:name w:val="List Paragraph"/>
    <w:basedOn w:val="a"/>
    <w:link w:val="a9"/>
    <w:uiPriority w:val="34"/>
    <w:qFormat/>
    <w:rsid w:val="00D35F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35F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FF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nhideWhenUsed/>
    <w:rsid w:val="00D35F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3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2">
    <w:name w:val="222"/>
    <w:basedOn w:val="a"/>
    <w:link w:val="2220"/>
    <w:qFormat/>
    <w:rsid w:val="00D35FF0"/>
    <w:pPr>
      <w:jc w:val="center"/>
    </w:pPr>
    <w:rPr>
      <w:sz w:val="16"/>
      <w:szCs w:val="16"/>
    </w:rPr>
  </w:style>
  <w:style w:type="character" w:customStyle="1" w:styleId="2220">
    <w:name w:val="222 Знак"/>
    <w:link w:val="222"/>
    <w:rsid w:val="00D35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D35FF0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af">
    <w:name w:val="список с точками"/>
    <w:basedOn w:val="a"/>
    <w:rsid w:val="00D35FF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2">
    <w:name w:val="Body Text Indent 2"/>
    <w:basedOn w:val="a"/>
    <w:link w:val="20"/>
    <w:unhideWhenUsed/>
    <w:rsid w:val="00D35FF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35FF0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D35FF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3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35FF0"/>
    <w:pPr>
      <w:spacing w:before="12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af2">
    <w:name w:val="Таблица"/>
    <w:basedOn w:val="a"/>
    <w:rsid w:val="00D35FF0"/>
    <w:rPr>
      <w:sz w:val="28"/>
      <w:szCs w:val="20"/>
    </w:rPr>
  </w:style>
  <w:style w:type="paragraph" w:customStyle="1" w:styleId="a10">
    <w:name w:val="a1"/>
    <w:basedOn w:val="a"/>
    <w:rsid w:val="00B90585"/>
    <w:pPr>
      <w:spacing w:after="120"/>
    </w:pPr>
    <w:rPr>
      <w:rFonts w:ascii="Arial" w:hAnsi="Arial" w:cs="Arial"/>
      <w:b/>
      <w:bCs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4A27D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A27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Плешакова Е.О</dc:creator>
  <cp:lastModifiedBy>Плешакова Е.О</cp:lastModifiedBy>
  <cp:revision>1</cp:revision>
  <dcterms:created xsi:type="dcterms:W3CDTF">2019-05-24T06:14:00Z</dcterms:created>
  <dcterms:modified xsi:type="dcterms:W3CDTF">2019-05-24T08:02:00Z</dcterms:modified>
</cp:coreProperties>
</file>