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94" w:rsidRPr="003665DF" w:rsidRDefault="003665DF" w:rsidP="00024394">
      <w:pPr>
        <w:rPr>
          <w:rFonts w:ascii="Times New Roman" w:hAnsi="Times New Roman" w:cs="Times New Roman"/>
          <w:sz w:val="28"/>
          <w:szCs w:val="28"/>
        </w:rPr>
      </w:pPr>
      <w:r w:rsidRPr="003665DF">
        <w:rPr>
          <w:rFonts w:ascii="Times New Roman" w:hAnsi="Times New Roman" w:cs="Times New Roman"/>
          <w:sz w:val="28"/>
          <w:szCs w:val="28"/>
        </w:rPr>
        <w:t>1</w:t>
      </w:r>
      <w:r w:rsidR="00024394" w:rsidRPr="00024394">
        <w:rPr>
          <w:rFonts w:ascii="Times New Roman" w:hAnsi="Times New Roman" w:cs="Times New Roman"/>
          <w:sz w:val="28"/>
          <w:szCs w:val="28"/>
        </w:rPr>
        <w:t xml:space="preserve">. Подсчитать циркуляцию вектора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024394" w:rsidRPr="00024394">
        <w:rPr>
          <w:rFonts w:ascii="Times New Roman" w:hAnsi="Times New Roman" w:cs="Times New Roman"/>
          <w:sz w:val="28"/>
          <w:szCs w:val="28"/>
        </w:rPr>
        <w:t xml:space="preserve"> по окружности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665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4394" w:rsidRDefault="003665DF" w:rsidP="00024394">
      <w:pPr>
        <w:rPr>
          <w:rFonts w:ascii="Times New Roman" w:eastAsiaTheme="minorEastAsia" w:hAnsi="Times New Roman" w:cs="Times New Roman"/>
          <w:sz w:val="28"/>
          <w:szCs w:val="28"/>
        </w:rPr>
      </w:pPr>
      <w:r w:rsidRPr="003665D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Плоская граница раздела двух сред с диэлектрическими проницаемостями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Pr="003665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3665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свободна от зарядов. Известно, что вектор напряженности электрического поля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3665D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составляет угол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 нормалью к границе раздела.</w:t>
      </w:r>
    </w:p>
    <w:p w:rsidR="003665DF" w:rsidRPr="003665DF" w:rsidRDefault="003665DF" w:rsidP="00024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Определить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3665D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4394" w:rsidRPr="00024394" w:rsidRDefault="00024394" w:rsidP="00024394">
      <w:pPr>
        <w:rPr>
          <w:rFonts w:ascii="Times New Roman" w:hAnsi="Times New Roman" w:cs="Times New Roman"/>
          <w:sz w:val="28"/>
          <w:szCs w:val="28"/>
        </w:rPr>
      </w:pPr>
    </w:p>
    <w:p w:rsidR="0035288B" w:rsidRDefault="00ED51BF" w:rsidP="00ED5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51BF">
        <w:rPr>
          <w:rFonts w:ascii="Times New Roman" w:hAnsi="Times New Roman" w:cs="Times New Roman"/>
          <w:sz w:val="28"/>
          <w:szCs w:val="28"/>
        </w:rPr>
        <w:t xml:space="preserve">Рассмотрим слой диэлектрика как </w:t>
      </w:r>
      <w:proofErr w:type="spellStart"/>
      <w:r w:rsidRPr="00ED51BF">
        <w:rPr>
          <w:rFonts w:ascii="Times New Roman" w:hAnsi="Times New Roman" w:cs="Times New Roman"/>
          <w:sz w:val="28"/>
          <w:szCs w:val="28"/>
        </w:rPr>
        <w:t>световод</w:t>
      </w:r>
      <w:proofErr w:type="spellEnd"/>
      <w:r w:rsidRPr="00ED51BF">
        <w:rPr>
          <w:rFonts w:ascii="Times New Roman" w:hAnsi="Times New Roman" w:cs="Times New Roman"/>
          <w:sz w:val="28"/>
          <w:szCs w:val="28"/>
        </w:rPr>
        <w:t xml:space="preserve"> или волновод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1BF">
        <w:rPr>
          <w:rFonts w:ascii="Times New Roman" w:hAnsi="Times New Roman" w:cs="Times New Roman"/>
          <w:sz w:val="28"/>
          <w:szCs w:val="28"/>
        </w:rPr>
        <w:t xml:space="preserve"> (при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1BF">
        <w:rPr>
          <w:rFonts w:ascii="Times New Roman" w:hAnsi="Times New Roman" w:cs="Times New Roman"/>
          <w:sz w:val="28"/>
          <w:szCs w:val="28"/>
        </w:rPr>
        <w:t>полного внутреннего отражения). Определить минимальную диэлектрическую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1BF">
        <w:rPr>
          <w:rFonts w:ascii="Times New Roman" w:hAnsi="Times New Roman" w:cs="Times New Roman"/>
          <w:sz w:val="28"/>
          <w:szCs w:val="28"/>
        </w:rPr>
        <w:t>проницаемость слоя такую, чтобы волна, падающая под произвольным углом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1BF">
        <w:rPr>
          <w:rFonts w:ascii="Times New Roman" w:hAnsi="Times New Roman" w:cs="Times New Roman"/>
          <w:sz w:val="28"/>
          <w:szCs w:val="28"/>
        </w:rPr>
        <w:t>на торец, появилась на противоположном конце слоя.</w:t>
      </w:r>
    </w:p>
    <w:p w:rsidR="00ED51BF" w:rsidRPr="00ED51BF" w:rsidRDefault="00ED51BF" w:rsidP="00ED5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Фазовая скорость волны типа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  <w:r w:rsidRPr="00ED51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прямоугольном волноводе равна 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ED51BF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ED51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скорость света. Определить размеры волновода, если длина волны в свободном пространстве равна 10 см.</w:t>
      </w:r>
    </w:p>
    <w:sectPr w:rsidR="00ED51BF" w:rsidRPr="00ED51BF" w:rsidSect="0035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13C0"/>
    <w:multiLevelType w:val="hybridMultilevel"/>
    <w:tmpl w:val="389C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24394"/>
    <w:rsid w:val="00024394"/>
    <w:rsid w:val="0035288B"/>
    <w:rsid w:val="003665DF"/>
    <w:rsid w:val="00ED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9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43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ShTeIn</dc:creator>
  <cp:lastModifiedBy>ShTeIn</cp:lastModifiedBy>
  <cp:revision>1</cp:revision>
  <dcterms:created xsi:type="dcterms:W3CDTF">2019-06-17T16:04:00Z</dcterms:created>
  <dcterms:modified xsi:type="dcterms:W3CDTF">2019-06-17T16:30:00Z</dcterms:modified>
</cp:coreProperties>
</file>