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7" w:rsidRDefault="002D2337" w:rsidP="002D2337">
      <w:r>
        <w:t>Реферат на тему: "Основные концепции</w:t>
      </w:r>
      <w:r>
        <w:t>\параметры</w:t>
      </w:r>
      <w:bookmarkStart w:id="0" w:name="_GoBack"/>
      <w:bookmarkEnd w:id="0"/>
      <w:r>
        <w:t xml:space="preserve"> </w:t>
      </w:r>
      <w:proofErr w:type="gramStart"/>
      <w:r>
        <w:t>ест</w:t>
      </w:r>
      <w:r>
        <w:t>ественно-научной</w:t>
      </w:r>
      <w:proofErr w:type="gramEnd"/>
      <w:r>
        <w:t xml:space="preserve"> картины мира"</w:t>
      </w:r>
    </w:p>
    <w:p w:rsidR="00CD70D1" w:rsidRDefault="002D2337" w:rsidP="002D2337">
      <w:r>
        <w:t>Объём 10-12 страниц</w:t>
      </w:r>
    </w:p>
    <w:sectPr w:rsidR="00CD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7"/>
    <w:rsid w:val="002D2337"/>
    <w:rsid w:val="00C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2019-11-17T13:59:00Z</dcterms:created>
  <dcterms:modified xsi:type="dcterms:W3CDTF">2019-11-17T14:04:00Z</dcterms:modified>
</cp:coreProperties>
</file>