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F2" w:rsidRDefault="00C945F2"/>
    <w:p w:rsidR="00C945F2" w:rsidRDefault="00C945F2"/>
    <w:p w:rsidR="00C945F2" w:rsidRPr="00C945F2" w:rsidRDefault="00C945F2" w:rsidP="00C945F2">
      <w:pPr>
        <w:pStyle w:val="Default"/>
        <w:rPr>
          <w:szCs w:val="28"/>
        </w:rPr>
      </w:pPr>
      <w:proofErr w:type="gramStart"/>
      <w:r w:rsidRPr="00C945F2">
        <w:rPr>
          <w:szCs w:val="28"/>
        </w:rPr>
        <w:t>Предмет:</w:t>
      </w:r>
      <w:r w:rsidRPr="00C945F2">
        <w:rPr>
          <w:szCs w:val="28"/>
        </w:rPr>
        <w:br/>
        <w:t>Теория</w:t>
      </w:r>
      <w:proofErr w:type="gramEnd"/>
      <w:r w:rsidRPr="00C945F2">
        <w:rPr>
          <w:szCs w:val="28"/>
        </w:rPr>
        <w:t xml:space="preserve"> сложности вычислительных процессов и структур</w:t>
      </w:r>
      <w:r w:rsidRPr="00C945F2">
        <w:rPr>
          <w:szCs w:val="28"/>
        </w:rPr>
        <w:br/>
      </w:r>
    </w:p>
    <w:p w:rsidR="00C945F2" w:rsidRPr="00C945F2" w:rsidRDefault="00C945F2" w:rsidP="00C945F2">
      <w:pPr>
        <w:pStyle w:val="Default"/>
        <w:rPr>
          <w:sz w:val="22"/>
        </w:rPr>
      </w:pPr>
      <w:r w:rsidRPr="00C945F2">
        <w:rPr>
          <w:szCs w:val="28"/>
        </w:rPr>
        <w:t>Язык программирования:</w:t>
      </w:r>
      <w:r w:rsidRPr="00C945F2">
        <w:rPr>
          <w:sz w:val="22"/>
        </w:rPr>
        <w:t xml:space="preserve"> </w:t>
      </w:r>
    </w:p>
    <w:p w:rsidR="00C945F2" w:rsidRPr="00C945F2" w:rsidRDefault="00C945F2" w:rsidP="00C945F2">
      <w:pPr>
        <w:pStyle w:val="Default"/>
        <w:rPr>
          <w:szCs w:val="28"/>
        </w:rPr>
      </w:pPr>
      <w:proofErr w:type="gramStart"/>
      <w:r w:rsidRPr="00C945F2">
        <w:rPr>
          <w:szCs w:val="28"/>
        </w:rPr>
        <w:t>программу</w:t>
      </w:r>
      <w:proofErr w:type="gramEnd"/>
      <w:r w:rsidRPr="00C945F2">
        <w:rPr>
          <w:szCs w:val="28"/>
        </w:rPr>
        <w:t xml:space="preserve"> можно писать на любом языке программирования </w:t>
      </w:r>
    </w:p>
    <w:p w:rsidR="00C945F2" w:rsidRDefault="00C945F2"/>
    <w:p w:rsidR="00C945F2" w:rsidRDefault="00C945F2"/>
    <w:p w:rsidR="00C945F2" w:rsidRDefault="00C945F2"/>
    <w:p w:rsidR="00C945F2" w:rsidRPr="00C945F2" w:rsidRDefault="00C945F2" w:rsidP="00C945F2">
      <w:pPr>
        <w:jc w:val="center"/>
        <w:rPr>
          <w:b/>
          <w:sz w:val="32"/>
        </w:rPr>
      </w:pPr>
      <w:r w:rsidRPr="00C945F2">
        <w:rPr>
          <w:b/>
          <w:sz w:val="32"/>
        </w:rPr>
        <w:t>Лабораторная работа</w:t>
      </w:r>
      <w:r>
        <w:rPr>
          <w:b/>
          <w:sz w:val="32"/>
        </w:rPr>
        <w:t xml:space="preserve"> 1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Поиск минимального остова графа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Присылаемый на проверку архив должен содержать 2 файла: </w:t>
      </w:r>
    </w:p>
    <w:p w:rsidR="00C945F2" w:rsidRDefault="00C945F2" w:rsidP="00C945F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proofErr w:type="gramStart"/>
      <w:r>
        <w:rPr>
          <w:sz w:val="28"/>
          <w:szCs w:val="28"/>
        </w:rPr>
        <w:t>файл</w:t>
      </w:r>
      <w:proofErr w:type="gramEnd"/>
      <w:r>
        <w:rPr>
          <w:sz w:val="28"/>
          <w:szCs w:val="28"/>
        </w:rPr>
        <w:t xml:space="preserve"> отчета, содержащий титульный лист, условие задачи, описание алгоритма </w:t>
      </w:r>
      <w:proofErr w:type="spellStart"/>
      <w:r>
        <w:rPr>
          <w:sz w:val="28"/>
          <w:szCs w:val="28"/>
        </w:rPr>
        <w:t>Краскала</w:t>
      </w:r>
      <w:proofErr w:type="spellEnd"/>
      <w:r>
        <w:rPr>
          <w:sz w:val="28"/>
          <w:szCs w:val="28"/>
        </w:rPr>
        <w:t xml:space="preserve">, исходный текст программы (с указанием языка реализации) и результаты работы программы (можно в виде скриншотов);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proofErr w:type="gramStart"/>
      <w:r>
        <w:rPr>
          <w:sz w:val="28"/>
          <w:szCs w:val="28"/>
        </w:rPr>
        <w:t>файл</w:t>
      </w:r>
      <w:proofErr w:type="gramEnd"/>
      <w:r>
        <w:rPr>
          <w:sz w:val="28"/>
          <w:szCs w:val="28"/>
        </w:rPr>
        <w:t xml:space="preserve"> с исходным текстом программы (программу можно писать на любом языке программирования). </w:t>
      </w:r>
    </w:p>
    <w:p w:rsidR="00C945F2" w:rsidRDefault="00C945F2" w:rsidP="00C945F2">
      <w:pPr>
        <w:pStyle w:val="Default"/>
        <w:rPr>
          <w:sz w:val="28"/>
          <w:szCs w:val="28"/>
        </w:rPr>
      </w:pP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на лабораторную работу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программу, которая по алгоритму </w:t>
      </w:r>
      <w:proofErr w:type="spellStart"/>
      <w:r>
        <w:rPr>
          <w:sz w:val="28"/>
          <w:szCs w:val="28"/>
        </w:rPr>
        <w:t>Краскала</w:t>
      </w:r>
      <w:proofErr w:type="spellEnd"/>
      <w:r>
        <w:rPr>
          <w:sz w:val="28"/>
          <w:szCs w:val="28"/>
        </w:rPr>
        <w:t xml:space="preserve"> находит остов минимального веса для связного взвешенного неориентированного графа, имеющего 10 вершин. Граф задан матрицей смежности (0 означает, что соответствующей дуги нет). Данные считать из файла.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Вывести ребра остова минимального веса в порядке их присоединения и вес остова.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варианта выбирается по последней цифре пароля. </w:t>
      </w:r>
    </w:p>
    <w:p w:rsidR="00C945F2" w:rsidRDefault="00C945F2" w:rsidP="00C945F2">
      <w:pPr>
        <w:pStyle w:val="Default"/>
        <w:rPr>
          <w:b/>
          <w:bCs/>
          <w:sz w:val="28"/>
          <w:szCs w:val="28"/>
        </w:rPr>
      </w:pP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1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0 10 13 17 18 14 6 23 7 9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10 0 13 6 13 3 2 19 13 4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13 13 0 17 12 15 19 19 9 0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17 6 17 0 2 10 0 13 16 14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18 13 12 2 0 15 18 17 9 14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14 3 15 10 15 0 15 3 6 8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6 2 19 0 18 15 0 2 0 0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23 19 19 13 17 3 2 0 0 4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7 13 9 16 9 6 0 0 0 21 </w:t>
      </w:r>
    </w:p>
    <w:p w:rsidR="00C945F2" w:rsidRDefault="00C945F2" w:rsidP="00C945F2">
      <w:pPr>
        <w:rPr>
          <w:rFonts w:ascii="Calibri" w:hAnsi="Calibri" w:cs="Calibri"/>
        </w:rPr>
      </w:pPr>
      <w:r>
        <w:rPr>
          <w:rFonts w:ascii="Calibri" w:hAnsi="Calibri" w:cs="Calibri"/>
        </w:rPr>
        <w:t>9 4 0 14 14 8 0 4 21 0</w:t>
      </w:r>
    </w:p>
    <w:p w:rsidR="00C945F2" w:rsidRDefault="00C945F2" w:rsidP="00C945F2">
      <w:pPr>
        <w:rPr>
          <w:rFonts w:ascii="Calibri" w:hAnsi="Calibri" w:cs="Calibri"/>
        </w:rPr>
      </w:pPr>
    </w:p>
    <w:p w:rsidR="00C945F2" w:rsidRDefault="00C945F2" w:rsidP="00C945F2">
      <w:pPr>
        <w:rPr>
          <w:rFonts w:ascii="Calibri" w:hAnsi="Calibri" w:cs="Calibri"/>
        </w:rPr>
      </w:pPr>
    </w:p>
    <w:p w:rsidR="00C945F2" w:rsidRDefault="00C945F2" w:rsidP="00C945F2">
      <w:pPr>
        <w:rPr>
          <w:rFonts w:ascii="Calibri" w:hAnsi="Calibri" w:cs="Calibri"/>
        </w:rPr>
      </w:pPr>
    </w:p>
    <w:p w:rsidR="00C945F2" w:rsidRDefault="00C945F2" w:rsidP="00C945F2">
      <w:pPr>
        <w:rPr>
          <w:rFonts w:ascii="Calibri" w:hAnsi="Calibri" w:cs="Calibri"/>
        </w:rPr>
      </w:pPr>
    </w:p>
    <w:p w:rsidR="00C945F2" w:rsidRDefault="00C945F2" w:rsidP="00C945F2">
      <w:pPr>
        <w:pStyle w:val="Default"/>
      </w:pPr>
    </w:p>
    <w:p w:rsidR="00C945F2" w:rsidRDefault="00C945F2" w:rsidP="00C945F2">
      <w:pPr>
        <w:pStyle w:val="Default"/>
        <w:jc w:val="center"/>
        <w:rPr>
          <w:b/>
          <w:bCs/>
          <w:sz w:val="32"/>
          <w:szCs w:val="28"/>
        </w:rPr>
      </w:pPr>
      <w:r w:rsidRPr="00C945F2">
        <w:rPr>
          <w:b/>
          <w:bCs/>
          <w:sz w:val="32"/>
          <w:szCs w:val="28"/>
        </w:rPr>
        <w:t>Лабораторная работа №2</w:t>
      </w:r>
    </w:p>
    <w:p w:rsidR="00C945F2" w:rsidRDefault="00C945F2" w:rsidP="00C945F2">
      <w:pPr>
        <w:pStyle w:val="Default"/>
        <w:jc w:val="center"/>
        <w:rPr>
          <w:sz w:val="28"/>
          <w:szCs w:val="28"/>
        </w:rPr>
      </w:pP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Поиск кратчайшего расстояния между двумя вершинами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Присылаемый на проверку архив должен содержать 2 файла: </w:t>
      </w:r>
    </w:p>
    <w:p w:rsidR="00C945F2" w:rsidRDefault="00C945F2" w:rsidP="00C945F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proofErr w:type="gramStart"/>
      <w:r>
        <w:rPr>
          <w:sz w:val="28"/>
          <w:szCs w:val="28"/>
        </w:rPr>
        <w:t>файл</w:t>
      </w:r>
      <w:proofErr w:type="gramEnd"/>
      <w:r>
        <w:rPr>
          <w:sz w:val="28"/>
          <w:szCs w:val="28"/>
        </w:rPr>
        <w:t xml:space="preserve"> отчета, содержащий титульный лист, условие задачи, описание используемого алгоритма, исходный текст программы (с указанием языка реализации) и результаты работы программы (можно в виде скриншотов);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proofErr w:type="gramStart"/>
      <w:r>
        <w:rPr>
          <w:sz w:val="28"/>
          <w:szCs w:val="28"/>
        </w:rPr>
        <w:t>файл</w:t>
      </w:r>
      <w:proofErr w:type="gramEnd"/>
      <w:r>
        <w:rPr>
          <w:sz w:val="28"/>
          <w:szCs w:val="28"/>
        </w:rPr>
        <w:t xml:space="preserve"> с исходным текстом программы (программу можно писать на любом языке программирования). </w:t>
      </w:r>
    </w:p>
    <w:p w:rsidR="00C945F2" w:rsidRDefault="00C945F2" w:rsidP="00C945F2">
      <w:pPr>
        <w:pStyle w:val="Default"/>
        <w:rPr>
          <w:sz w:val="28"/>
          <w:szCs w:val="28"/>
        </w:rPr>
      </w:pP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на лабораторную работу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Написать программу, которая по алгоритму </w:t>
      </w:r>
      <w:proofErr w:type="spellStart"/>
      <w:r>
        <w:rPr>
          <w:sz w:val="28"/>
          <w:szCs w:val="28"/>
        </w:rPr>
        <w:t>Дейкстры</w:t>
      </w:r>
      <w:proofErr w:type="spellEnd"/>
      <w:r>
        <w:rPr>
          <w:sz w:val="28"/>
          <w:szCs w:val="28"/>
        </w:rPr>
        <w:t xml:space="preserve"> (если Ваша фамилия начинается с гласной буквы) или Форда-Беллмана (если Ваша фамилия начинается с согласной буквы) находит кратчайшее расстояние от вершины с номером Вашего варианта до всех остальных вершин связного взвешенного неориентированного графа, имеющего 10 вершин (нумерация вершин начинается с 0).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Граф задан матрицей смежности (0 означает, что соответствующей дуги нет). Данные считать из файла.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Вывести все найденные кратчайшие расстояния и соответствующие им пути (в виде последовательности ребер).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варианта выбирается по последней цифре пароля.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C945F2" w:rsidRDefault="00C945F2" w:rsidP="00C945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1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0 1 11 2 9 3 0 8 3 6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1 0 4 5 6 0 11 10 10 10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11 4 0 6 11 11 0 7 3 1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2 5 6 0 0 2 4 10 0 1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9 6 11 0 0 0 10 2 8 11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3 0 11 2 0 0 5 8 3 6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0 11 0 4 10 5 0 8 4 7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8 10 7 10 2 8 8 0 10 5 </w:t>
      </w:r>
    </w:p>
    <w:p w:rsidR="00C945F2" w:rsidRDefault="00C945F2" w:rsidP="00C945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3 10 3 0 8 3 4 10 0 7 </w:t>
      </w:r>
    </w:p>
    <w:p w:rsidR="00C945F2" w:rsidRDefault="00C945F2" w:rsidP="00C945F2">
      <w:pPr>
        <w:rPr>
          <w:rFonts w:ascii="Calibri" w:hAnsi="Calibri" w:cs="Calibri"/>
        </w:rPr>
      </w:pPr>
      <w:r>
        <w:rPr>
          <w:rFonts w:ascii="Calibri" w:hAnsi="Calibri" w:cs="Calibri"/>
        </w:rPr>
        <w:t>6 10 1 1 11 6 7 5 7 0</w:t>
      </w:r>
    </w:p>
    <w:p w:rsidR="00C945F2" w:rsidRDefault="00C945F2" w:rsidP="00C945F2">
      <w:pPr>
        <w:rPr>
          <w:rFonts w:ascii="Calibri" w:hAnsi="Calibri" w:cs="Calibri"/>
        </w:rPr>
      </w:pPr>
    </w:p>
    <w:p w:rsidR="00C945F2" w:rsidRDefault="00C945F2" w:rsidP="00C945F2">
      <w:pPr>
        <w:rPr>
          <w:rFonts w:ascii="Calibri" w:hAnsi="Calibri" w:cs="Calibri"/>
        </w:rPr>
      </w:pPr>
    </w:p>
    <w:p w:rsidR="00C945F2" w:rsidRPr="00C945F2" w:rsidRDefault="00C945F2" w:rsidP="00C945F2"/>
    <w:p w:rsidR="00C945F2" w:rsidRPr="00C945F2" w:rsidRDefault="00C945F2" w:rsidP="00C945F2">
      <w:pPr>
        <w:jc w:val="center"/>
        <w:rPr>
          <w:sz w:val="36"/>
        </w:rPr>
      </w:pPr>
      <w:r w:rsidRPr="00C945F2">
        <w:rPr>
          <w:b/>
          <w:bCs/>
          <w:sz w:val="36"/>
        </w:rPr>
        <w:t>Лабораторная работа №3</w:t>
      </w:r>
    </w:p>
    <w:p w:rsidR="00C945F2" w:rsidRPr="00C945F2" w:rsidRDefault="00C945F2" w:rsidP="00C945F2">
      <w:pPr>
        <w:rPr>
          <w:sz w:val="28"/>
        </w:rPr>
      </w:pPr>
      <w:r w:rsidRPr="00C945F2">
        <w:rPr>
          <w:b/>
          <w:bCs/>
          <w:sz w:val="28"/>
        </w:rPr>
        <w:t xml:space="preserve">Решение задачи о рюкзаке методом динамического программирования </w:t>
      </w:r>
    </w:p>
    <w:p w:rsidR="00C945F2" w:rsidRPr="00C945F2" w:rsidRDefault="00C945F2" w:rsidP="00C94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45F2">
        <w:rPr>
          <w:rFonts w:ascii="Times New Roman" w:hAnsi="Times New Roman" w:cs="Times New Roman"/>
          <w:color w:val="000000"/>
          <w:sz w:val="28"/>
          <w:szCs w:val="28"/>
        </w:rPr>
        <w:t xml:space="preserve">Присылаемый на проверку архив должен содержать 2 файла: </w:t>
      </w:r>
    </w:p>
    <w:p w:rsidR="00C945F2" w:rsidRPr="00C945F2" w:rsidRDefault="00C945F2" w:rsidP="00C94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45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</w:t>
      </w:r>
      <w:proofErr w:type="gramStart"/>
      <w:r w:rsidRPr="00C945F2">
        <w:rPr>
          <w:rFonts w:ascii="Times New Roman" w:hAnsi="Times New Roman" w:cs="Times New Roman"/>
          <w:color w:val="000000"/>
          <w:sz w:val="28"/>
          <w:szCs w:val="28"/>
        </w:rPr>
        <w:t>файл</w:t>
      </w:r>
      <w:proofErr w:type="gramEnd"/>
      <w:r w:rsidRPr="00C945F2">
        <w:rPr>
          <w:rFonts w:ascii="Times New Roman" w:hAnsi="Times New Roman" w:cs="Times New Roman"/>
          <w:color w:val="000000"/>
          <w:sz w:val="28"/>
          <w:szCs w:val="28"/>
        </w:rPr>
        <w:t xml:space="preserve"> отчета, содержащий титульный лист, условие задачи, описание используемого алгоритма, исходный текст программы (с указанием языка реализации) и результаты работы программы (можно в виде скриншотов); </w:t>
      </w:r>
    </w:p>
    <w:p w:rsidR="00C945F2" w:rsidRPr="00C945F2" w:rsidRDefault="00C945F2" w:rsidP="00C94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45F2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C945F2">
        <w:rPr>
          <w:rFonts w:ascii="Times New Roman" w:hAnsi="Times New Roman" w:cs="Times New Roman"/>
          <w:color w:val="000000"/>
          <w:sz w:val="28"/>
          <w:szCs w:val="28"/>
        </w:rPr>
        <w:t>файл</w:t>
      </w:r>
      <w:proofErr w:type="gramEnd"/>
      <w:r w:rsidRPr="00C945F2">
        <w:rPr>
          <w:rFonts w:ascii="Times New Roman" w:hAnsi="Times New Roman" w:cs="Times New Roman"/>
          <w:color w:val="000000"/>
          <w:sz w:val="28"/>
          <w:szCs w:val="28"/>
        </w:rPr>
        <w:t xml:space="preserve"> с исходным текстом программы (программу можно писать на любом языке программирования). </w:t>
      </w:r>
    </w:p>
    <w:p w:rsidR="00C945F2" w:rsidRPr="00C945F2" w:rsidRDefault="00C945F2" w:rsidP="00C945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45F2" w:rsidRPr="00C945F2" w:rsidRDefault="00C945F2" w:rsidP="00C945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на лабораторную работу </w:t>
      </w:r>
    </w:p>
    <w:p w:rsidR="00C945F2" w:rsidRPr="00C945F2" w:rsidRDefault="00C945F2" w:rsidP="00C94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45F2">
        <w:rPr>
          <w:rFonts w:ascii="Times New Roman" w:hAnsi="Times New Roman" w:cs="Times New Roman"/>
          <w:color w:val="000000"/>
          <w:sz w:val="28"/>
          <w:szCs w:val="28"/>
        </w:rPr>
        <w:t xml:space="preserve">Имеется склад, на котором присутствует некоторый ассортимент товаров. Запас каждого товара неограничен. У каждого товара своя стоимость </w:t>
      </w:r>
      <w:proofErr w:type="spellStart"/>
      <w:r w:rsidRPr="00C945F2">
        <w:rPr>
          <w:rFonts w:ascii="Times New Roman" w:hAnsi="Times New Roman" w:cs="Times New Roman"/>
          <w:color w:val="000000"/>
          <w:sz w:val="28"/>
          <w:szCs w:val="28"/>
        </w:rPr>
        <w:t>сi</w:t>
      </w:r>
      <w:proofErr w:type="spellEnd"/>
      <w:r w:rsidRPr="00C945F2">
        <w:rPr>
          <w:rFonts w:ascii="Times New Roman" w:hAnsi="Times New Roman" w:cs="Times New Roman"/>
          <w:color w:val="000000"/>
          <w:sz w:val="28"/>
          <w:szCs w:val="28"/>
        </w:rPr>
        <w:t xml:space="preserve"> и масса </w:t>
      </w:r>
      <w:proofErr w:type="spellStart"/>
      <w:r w:rsidRPr="00C945F2">
        <w:rPr>
          <w:rFonts w:ascii="Times New Roman" w:hAnsi="Times New Roman" w:cs="Times New Roman"/>
          <w:color w:val="000000"/>
          <w:sz w:val="28"/>
          <w:szCs w:val="28"/>
        </w:rPr>
        <w:t>mi</w:t>
      </w:r>
      <w:proofErr w:type="spellEnd"/>
      <w:r w:rsidRPr="00C945F2">
        <w:rPr>
          <w:rFonts w:ascii="Times New Roman" w:hAnsi="Times New Roman" w:cs="Times New Roman"/>
          <w:color w:val="000000"/>
          <w:sz w:val="28"/>
          <w:szCs w:val="28"/>
        </w:rPr>
        <w:t xml:space="preserve">. Написать программу, которая методом динамического программирования формирует набор товаров максимальной стоимости таким образом, чтобы его суммарная масса не превышала заданную грузоподъемность М. </w:t>
      </w:r>
    </w:p>
    <w:p w:rsidR="00C945F2" w:rsidRPr="00C945F2" w:rsidRDefault="00C945F2" w:rsidP="00C94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45F2">
        <w:rPr>
          <w:rFonts w:ascii="Times New Roman" w:hAnsi="Times New Roman" w:cs="Times New Roman"/>
          <w:color w:val="000000"/>
          <w:sz w:val="28"/>
          <w:szCs w:val="28"/>
        </w:rPr>
        <w:t xml:space="preserve">Вывести промежуточные вычисления, сформированный набор, его стоимость и массу. </w:t>
      </w:r>
    </w:p>
    <w:p w:rsidR="00C945F2" w:rsidRPr="00C945F2" w:rsidRDefault="00C945F2" w:rsidP="00C94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45F2">
        <w:rPr>
          <w:rFonts w:ascii="Times New Roman" w:hAnsi="Times New Roman" w:cs="Times New Roman"/>
          <w:color w:val="000000"/>
          <w:sz w:val="28"/>
          <w:szCs w:val="28"/>
        </w:rPr>
        <w:t xml:space="preserve">Номер варианта выбирается по последней цифре пароля. </w:t>
      </w:r>
    </w:p>
    <w:p w:rsidR="00C945F2" w:rsidRPr="00C945F2" w:rsidRDefault="00C945F2" w:rsidP="00C945F2"/>
    <w:p w:rsidR="00C945F2" w:rsidRDefault="00C945F2" w:rsidP="00C945F2">
      <w:r>
        <w:rPr>
          <w:noProof/>
          <w:lang w:eastAsia="ru-RU"/>
        </w:rPr>
        <w:drawing>
          <wp:inline distT="0" distB="0" distL="0" distR="0" wp14:anchorId="62B4B803" wp14:editId="19B64E76">
            <wp:extent cx="36957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F2" w:rsidRDefault="00C945F2" w:rsidP="00C945F2"/>
    <w:p w:rsidR="00C945F2" w:rsidRDefault="00C945F2" w:rsidP="00C945F2"/>
    <w:p w:rsidR="00C945F2" w:rsidRPr="00C945F2" w:rsidRDefault="00C945F2" w:rsidP="00C945F2">
      <w:pPr>
        <w:jc w:val="center"/>
        <w:rPr>
          <w:b/>
          <w:sz w:val="32"/>
        </w:rPr>
      </w:pPr>
      <w:r w:rsidRPr="00C945F2">
        <w:rPr>
          <w:b/>
          <w:sz w:val="32"/>
        </w:rPr>
        <w:t>Контрольная работа</w:t>
      </w:r>
    </w:p>
    <w:p w:rsidR="00C945F2" w:rsidRDefault="00C945F2" w:rsidP="00C945F2"/>
    <w:p w:rsidR="00C945F2" w:rsidRPr="00C945F2" w:rsidRDefault="00C945F2" w:rsidP="00C945F2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C945F2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Задача о перемножении матриц</w:t>
      </w:r>
    </w:p>
    <w:p w:rsidR="00C945F2" w:rsidRPr="00C945F2" w:rsidRDefault="00C945F2" w:rsidP="00C945F2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C945F2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Присылаемый на проверку архив должен содержать 2 файла:</w:t>
      </w:r>
    </w:p>
    <w:p w:rsidR="00C945F2" w:rsidRPr="00C945F2" w:rsidRDefault="00C945F2" w:rsidP="00C945F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proofErr w:type="gramStart"/>
      <w:r w:rsidRPr="00C945F2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файл</w:t>
      </w:r>
      <w:proofErr w:type="gramEnd"/>
      <w:r w:rsidRPr="00C945F2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отчета, содержащий титульный лист, условие задачи, формулы используемых методов, исходный текст программы (с указанием языка реализации) и результаты работы программы (можно в виде скриншотов);</w:t>
      </w:r>
    </w:p>
    <w:p w:rsidR="00C945F2" w:rsidRPr="00C945F2" w:rsidRDefault="00C945F2" w:rsidP="00C945F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proofErr w:type="gramStart"/>
      <w:r w:rsidRPr="00C945F2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файл</w:t>
      </w:r>
      <w:proofErr w:type="gramEnd"/>
      <w:r w:rsidRPr="00C945F2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с исходным текстом программы (программу можно писать на любом языке программирования).</w:t>
      </w:r>
    </w:p>
    <w:p w:rsidR="00C945F2" w:rsidRPr="00C945F2" w:rsidRDefault="00C945F2" w:rsidP="00C945F2">
      <w:pPr>
        <w:pStyle w:val="a4"/>
        <w:numPr>
          <w:ilvl w:val="0"/>
          <w:numId w:val="1"/>
        </w:numPr>
        <w:spacing w:after="150" w:line="240" w:lineRule="auto"/>
        <w:ind w:right="-22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C945F2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lastRenderedPageBreak/>
        <w:t>Задание</w:t>
      </w:r>
      <w:proofErr w:type="spellEnd"/>
      <w:r w:rsidRPr="00C945F2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 xml:space="preserve"> </w:t>
      </w:r>
      <w:proofErr w:type="spellStart"/>
      <w:r w:rsidRPr="00C945F2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>на</w:t>
      </w:r>
      <w:proofErr w:type="spellEnd"/>
      <w:r w:rsidRPr="00C945F2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 xml:space="preserve"> </w:t>
      </w:r>
      <w:proofErr w:type="spellStart"/>
      <w:r w:rsidRPr="00C945F2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>контрольную</w:t>
      </w:r>
      <w:proofErr w:type="spellEnd"/>
      <w:r w:rsidRPr="00C945F2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 xml:space="preserve"> </w:t>
      </w:r>
      <w:proofErr w:type="spellStart"/>
      <w:r w:rsidRPr="00C945F2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>работу</w:t>
      </w:r>
      <w:proofErr w:type="spellEnd"/>
    </w:p>
    <w:p w:rsidR="00C945F2" w:rsidRPr="00C945F2" w:rsidRDefault="00C945F2" w:rsidP="00C945F2">
      <w:pPr>
        <w:pStyle w:val="a4"/>
        <w:numPr>
          <w:ilvl w:val="0"/>
          <w:numId w:val="1"/>
        </w:numPr>
        <w:spacing w:after="0" w:line="240" w:lineRule="auto"/>
        <w:ind w:right="-22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r w:rsidRPr="00C945F2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Написать программу, которая оптимальным образом расставляет скобки при перемножении матриц 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1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2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3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4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5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6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7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8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9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10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11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M</w:t>
      </w:r>
      <w:r w:rsidRPr="00C945F2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12</w:t>
      </w:r>
      <w:r w:rsidRPr="00C945F2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. </w:t>
      </w:r>
      <w:proofErr w:type="spellStart"/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Матрицы</w:t>
      </w:r>
      <w:proofErr w:type="spellEnd"/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имеют</w:t>
      </w:r>
      <w:proofErr w:type="spellEnd"/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следующие</w:t>
      </w:r>
      <w:proofErr w:type="spellEnd"/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размерности</w:t>
      </w:r>
      <w:proofErr w:type="spellEnd"/>
      <w:r w:rsidRPr="00C945F2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 xml:space="preserve">: </w:t>
      </w:r>
    </w:p>
    <w:p w:rsidR="00C945F2" w:rsidRPr="00C945F2" w:rsidRDefault="00C945F2" w:rsidP="00C945F2">
      <w:pPr>
        <w:pStyle w:val="a4"/>
        <w:numPr>
          <w:ilvl w:val="0"/>
          <w:numId w:val="1"/>
        </w:numPr>
        <w:spacing w:after="150" w:line="240" w:lineRule="auto"/>
        <w:ind w:right="-225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r w:rsidRPr="00C945F2">
        <w:rPr>
          <w:noProof/>
          <w:lang w:eastAsia="ru-RU"/>
        </w:rPr>
        <w:drawing>
          <wp:inline distT="0" distB="0" distL="0" distR="0">
            <wp:extent cx="6619875" cy="723900"/>
            <wp:effectExtent l="0" t="0" r="9525" b="0"/>
            <wp:docPr id="2" name="Рисунок 2" descr="C:\Учеба\4 семестр - январь - июль 2019 (9 семестр)\Теория сложности вычислительных процессов и структур (ДВ 2.1)\course852\pages\img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Учеба\4 семестр - январь - июль 2019 (9 семестр)\Теория сложности вычислительных процессов и структур (ДВ 2.1)\course852\pages\img\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F2" w:rsidRPr="00C945F2" w:rsidRDefault="00C945F2" w:rsidP="00C945F2">
      <w:pPr>
        <w:pStyle w:val="a4"/>
        <w:numPr>
          <w:ilvl w:val="0"/>
          <w:numId w:val="1"/>
        </w:numPr>
        <w:spacing w:after="150" w:line="240" w:lineRule="auto"/>
        <w:ind w:right="-22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C945F2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Размерности матриц считать из файла.</w:t>
      </w:r>
    </w:p>
    <w:p w:rsidR="00C945F2" w:rsidRPr="00C945F2" w:rsidRDefault="00C945F2" w:rsidP="00C945F2">
      <w:pPr>
        <w:pStyle w:val="a4"/>
        <w:numPr>
          <w:ilvl w:val="0"/>
          <w:numId w:val="1"/>
        </w:numPr>
        <w:spacing w:after="150" w:line="240" w:lineRule="auto"/>
        <w:ind w:right="-22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C945F2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Вывести промежуточные вычисления, результат расстановки скобок и трудоемкость полученной расстановки.</w:t>
      </w:r>
    </w:p>
    <w:p w:rsidR="00C945F2" w:rsidRDefault="00C945F2" w:rsidP="00C945F2"/>
    <w:p w:rsidR="00C945F2" w:rsidRDefault="00C945F2" w:rsidP="00C945F2"/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511AAF" w:rsidRPr="00C945F2" w:rsidTr="00511AAF"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9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r</w:t>
            </w:r>
            <w:proofErr w:type="gramEnd"/>
            <w:r w:rsidRPr="00C945F2">
              <w:rPr>
                <w:rFonts w:ascii="Calibri" w:eastAsia="Times New Roman" w:hAnsi="Calibri" w:cs="Times New Roman"/>
                <w:color w:val="333333"/>
                <w:sz w:val="20"/>
                <w:szCs w:val="20"/>
                <w:vertAlign w:val="subscript"/>
                <w:lang w:eastAsia="ru-RU"/>
              </w:rPr>
              <w:t>12</w:t>
            </w:r>
          </w:p>
        </w:tc>
      </w:tr>
      <w:tr w:rsidR="00511AAF" w:rsidRPr="00C945F2" w:rsidTr="00511AAF"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AAF" w:rsidRPr="00C945F2" w:rsidRDefault="00511AAF" w:rsidP="00C945F2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C945F2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</w:tr>
    </w:tbl>
    <w:p w:rsidR="00C945F2" w:rsidRPr="00C945F2" w:rsidRDefault="00C945F2" w:rsidP="00C945F2">
      <w:bookmarkStart w:id="0" w:name="_GoBack"/>
      <w:bookmarkEnd w:id="0"/>
    </w:p>
    <w:sectPr w:rsidR="00C945F2" w:rsidRPr="00C9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B0E85"/>
    <w:multiLevelType w:val="multilevel"/>
    <w:tmpl w:val="8FFE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E"/>
    <w:rsid w:val="00511AAF"/>
    <w:rsid w:val="009A7BB6"/>
    <w:rsid w:val="00C945F2"/>
    <w:rsid w:val="00C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6E72-29FC-497F-AB85-A8371671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45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4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2020-04-08T16:30:00Z</dcterms:created>
  <dcterms:modified xsi:type="dcterms:W3CDTF">2020-04-08T16:44:00Z</dcterms:modified>
</cp:coreProperties>
</file>