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Задание к 7-8 неделям</w:t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Методы расширения и регулярные выражения</w:t>
      </w:r>
    </w:p>
    <w:p w:rsidR="00000000" w:rsidDel="00000000" w:rsidP="00000000" w:rsidRDefault="00000000" w:rsidRPr="00000000" w14:paraId="00000003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Задание 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 Составьте и проверьте регулярные выражения следующих задач:</w:t>
      </w:r>
    </w:p>
    <w:tbl>
      <w:tblPr>
        <w:tblStyle w:val="Table1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85"/>
        <w:gridCol w:w="4786"/>
        <w:tblGridChange w:id="0">
          <w:tblGrid>
            <w:gridCol w:w="4785"/>
            <w:gridCol w:w="4786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spacing w:after="45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 вариант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45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 вариант</w:t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spacing w:after="45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Составить регулярное выражение, определяющее является ли заданная строка IP адресом, записанным в десятичном виде. </w:t>
              <w:br w:type="textWrapping"/>
              <w:t xml:space="preserve">– пример правильных выражений: 127.0.0.1, 255.255.255.0. </w:t>
              <w:br w:type="textWrapping"/>
              <w:t xml:space="preserve">– пример неправильных выражений: 1300.6.7.8, abc.def.gha.bcd.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45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Время имеет формат часы:минуты. И часы, и минуты состоят из двух цифр, пример: 09:00. Напишите регулярное выражение для поиска времени в строке.</w:t>
              <w:br w:type="textWrapping"/>
              <w:t xml:space="preserve">– пример правильных выражений: Завтрак в 09:00. </w:t>
              <w:br w:type="textWrapping"/>
              <w:t xml:space="preserve">– пример неправильных выражений: 37:98, 24:00.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spacing w:after="45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Написать регулярное выражение, определяющее является ли данная строка GUID с или без скобок. Где GUID это строчка, состоящая из 8, 4, 4, 4, 12 шестнадцатеричных цифр разделенных тире. </w:t>
              <w:br w:type="textWrapping"/>
              <w:t xml:space="preserve">– пример правильных выражений: e02fd0e4-00fd-090A-ca30-0d00a0038ba0. </w:t>
              <w:br w:type="textWrapping"/>
              <w:t xml:space="preserve">– пример неправильных выражений: e02fd0e400fd090Aca300d00a0038ba0.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45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Написать регулярное выражение, определяющее является ли заданная строка правильным MAC-адресом. </w:t>
              <w:br w:type="textWrapping"/>
              <w:t xml:space="preserve">– пример правильных выражений: aE:dC:cA:56:76:54. </w:t>
              <w:br w:type="textWrapping"/>
              <w:t xml:space="preserve">– пример неправильных выражений: 01:23:45:67:89:Az.</w:t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spacing w:after="45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Написать регулярное выражение, определяющее является ли данная строчка валидным URL адресом. В данной задаче правильным URL считаются адреса http и https, явное указание протокола также может отсутствовать. Учитываются только адреса, состоящие из символов, т.е. IP адреса в качестве URL не присутствуют при проверке. Допускаются поддомены, указание порта доступа через двоеточие, GET запросы с передачей параметров, доступ к подпапкам на домене, допускается наличие якоря через решетку. Однобуквенные домены считаются запрещенными. Запрещены спецсимволы, например «–» в начале и конце имени домена. Запрещен символ «_» и пробел в имени домена. При составлении регулярного выражения ориентируйтесь на список правильных и неправильных выражений заданных ниже. </w:t>
              <w:br w:type="textWrapping"/>
              <w:t xml:space="preserve">– пример правильных выражений: http://www.example.com, http://example.com. </w:t>
              <w:br w:type="textWrapping"/>
              <w:t xml:space="preserve">– пример неправильных выражений: Just Text, http://a.com.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45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Написать регулярное выражение, определяющее является ли данная строчка валидным E-mail адресом согласно RFC под номером 2822. </w:t>
              <w:br w:type="textWrapping"/>
              <w:t xml:space="preserve">– пример правильных выражений: user@example.com, root@localhost </w:t>
              <w:br w:type="textWrapping"/>
              <w:t xml:space="preserve">– пример неправильных выражений: bug@@@com.ru, @val.ru, Just Text2.</w:t>
            </w:r>
          </w:p>
          <w:p w:rsidR="00000000" w:rsidDel="00000000" w:rsidP="00000000" w:rsidRDefault="00000000" w:rsidRPr="00000000" w14:paraId="0000000D">
            <w:pPr>
              <w:spacing w:after="45" w:before="28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0E">
            <w:pPr>
              <w:spacing w:after="45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Написать регулярное выражение, определяющее является ли данная строчка датой в формате dd/mm/yyyy. Начиная с 1600 года до 9999 года. </w:t>
              <w:br w:type="textWrapping"/>
              <w:t xml:space="preserve">– пример правильных выражений: 29/02/2000, 30/04/2003, 01/01/2003. </w:t>
              <w:br w:type="textWrapping"/>
              <w:t xml:space="preserve">– пример неправильных выражений: 29/02/2001, 30-04-2003, 1/1/1899.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spacing w:after="45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Есть текст с ценами в рублях. Извлечь из него цены. </w:t>
              <w:br w:type="textWrapping"/>
              <w:t xml:space="preserve">– пример правильных выражений: 23.78 руб. </w:t>
              <w:br w:type="textWrapping"/>
              <w:t xml:space="preserve">– пример неправильных выражений: 22 р., 0.002 руб.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45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Есть текст с процентами. Извлечь из него значения процентов. Значения процентов брать с точностью до тясячных. </w:t>
              <w:br w:type="textWrapping"/>
              <w:t xml:space="preserve">– пример правильных выражений: 23.78 %. </w:t>
              <w:br w:type="textWrapping"/>
              <w:t xml:space="preserve">– пример неправильных выражений: 22 ps, 0.0002 %.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2">
            <w:pPr>
              <w:spacing w:after="45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Проверить, надежно ли составлен пароль. Пароль считается надежным, если он состоит из 8 или более символов. Где символом может быть английская буква, цифра и знак подчеркивания. Пароль должен содержать хотя бы одну заглавную букву, одну маленькую букву и одну цифру. </w:t>
              <w:br w:type="textWrapping"/>
              <w:t xml:space="preserve">– пример правильных выражений: C00l_Pass, SupperPas1. </w:t>
              <w:br w:type="textWrapping"/>
              <w:t xml:space="preserve">– пример неправильных выражений: Cool_pass, C00l.</w:t>
            </w:r>
          </w:p>
        </w:tc>
      </w:tr>
    </w:tbl>
    <w:p w:rsidR="00000000" w:rsidDel="00000000" w:rsidP="00000000" w:rsidRDefault="00000000" w:rsidRPr="00000000" w14:paraId="00000014">
      <w:pPr>
        <w:spacing w:after="45" w:before="28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Задание 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 Напишите методы расширения для решения задач из задания 1.</w:t>
      </w:r>
    </w:p>
    <w:p w:rsidR="00000000" w:rsidDel="00000000" w:rsidP="00000000" w:rsidRDefault="00000000" w:rsidRPr="00000000" w14:paraId="00000016">
      <w:pPr>
        <w:spacing w:after="45" w:before="28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Решение сохраняйте в текстовом файле с именем ФИОЗадание7-8 вместе с формулировками задач.</w:t>
      </w: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2">
    <w:name w:val="heading 2"/>
    <w:basedOn w:val="a"/>
    <w:link w:val="20"/>
    <w:uiPriority w:val="9"/>
    <w:qFormat w:val="1"/>
    <w:rsid w:val="00924E25"/>
    <w:pPr>
      <w:spacing w:after="100" w:afterAutospacing="1" w:before="100" w:beforeAutospacing="1" w:line="240" w:lineRule="auto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924E25"/>
    <w:pPr>
      <w:ind w:left="720"/>
      <w:contextualSpacing w:val="1"/>
    </w:pPr>
  </w:style>
  <w:style w:type="character" w:styleId="20" w:customStyle="1">
    <w:name w:val="Заголовок 2 Знак"/>
    <w:basedOn w:val="a0"/>
    <w:link w:val="2"/>
    <w:uiPriority w:val="9"/>
    <w:rsid w:val="00924E25"/>
    <w:rPr>
      <w:rFonts w:ascii="Times New Roman" w:cs="Times New Roman" w:eastAsia="Times New Roman" w:hAnsi="Times New Roman"/>
      <w:b w:val="1"/>
      <w:bCs w:val="1"/>
      <w:sz w:val="36"/>
      <w:szCs w:val="36"/>
      <w:lang w:eastAsia="ru-RU"/>
    </w:rPr>
  </w:style>
  <w:style w:type="table" w:styleId="a4">
    <w:name w:val="Table Grid"/>
    <w:basedOn w:val="a1"/>
    <w:uiPriority w:val="59"/>
    <w:rsid w:val="00ED057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DdHMwi7K1+yH5wIRuc4i3OEekg==">AMUW2mUo8ivB/hcEjPSd4FN/Nejk7/ib6vVXkjuSjhAFEEmcLbY6p7RKdD4EbUAtBpPx978igeyDp5gburEMB85x3wUOARxYjYMpOqnhKAM6C8nWEy8cscfDz3zbSTDQ+GFt2umlVqi/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2019-02-20T21:27:00Z</dcterms:created>
  <dc:creator>korshun</dc:creator>
</cp:coreProperties>
</file>