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763"/>
        <w:gridCol w:w="2202"/>
        <w:gridCol w:w="2202"/>
        <w:gridCol w:w="2201"/>
        <w:gridCol w:w="2203"/>
      </w:tblGrid>
      <w:tr w:rsidR="00405330" w:rsidRPr="009600D8" w:rsidTr="001D60EB">
        <w:trPr>
          <w:trHeight w:val="79"/>
          <w:jc w:val="center"/>
        </w:trPr>
        <w:tc>
          <w:tcPr>
            <w:tcW w:w="357" w:type="pct"/>
            <w:vMerge w:val="restart"/>
          </w:tcPr>
          <w:p w:rsidR="00405330" w:rsidRPr="009600D8" w:rsidRDefault="00405330" w:rsidP="001D60EB">
            <w:pPr>
              <w:jc w:val="right"/>
              <w:rPr>
                <w:sz w:val="28"/>
                <w:szCs w:val="28"/>
              </w:rPr>
            </w:pPr>
            <w:r w:rsidRPr="009600D8">
              <w:rPr>
                <w:sz w:val="28"/>
                <w:szCs w:val="28"/>
              </w:rPr>
              <w:t>3.7.</w:t>
            </w:r>
          </w:p>
        </w:tc>
        <w:tc>
          <w:tcPr>
            <w:tcW w:w="4129" w:type="pct"/>
            <w:gridSpan w:val="4"/>
          </w:tcPr>
          <w:p w:rsidR="00405330" w:rsidRPr="009600D8" w:rsidRDefault="00405330" w:rsidP="001D60EB">
            <w:pPr>
              <w:jc w:val="both"/>
              <w:rPr>
                <w:sz w:val="28"/>
                <w:szCs w:val="28"/>
              </w:rPr>
            </w:pPr>
            <w:r w:rsidRPr="009600D8">
              <w:rPr>
                <w:sz w:val="28"/>
                <w:szCs w:val="28"/>
              </w:rPr>
              <w:t>Если однородный цилиндр, имеющий плотность 500 </w:t>
            </w:r>
            <w:r w:rsidRPr="009600D8">
              <w:rPr>
                <w:i/>
                <w:sz w:val="28"/>
                <w:szCs w:val="28"/>
              </w:rPr>
              <w:t>кг/м</w:t>
            </w:r>
            <w:r w:rsidRPr="009600D8">
              <w:rPr>
                <w:sz w:val="28"/>
                <w:szCs w:val="28"/>
                <w:vertAlign w:val="superscript"/>
              </w:rPr>
              <w:t>3</w:t>
            </w:r>
            <w:r w:rsidRPr="009600D8">
              <w:rPr>
                <w:sz w:val="28"/>
                <w:szCs w:val="28"/>
              </w:rPr>
              <w:t xml:space="preserve">, площадь поперечного сечения </w:t>
            </w:r>
            <w:smartTag w:uri="urn:schemas-microsoft-com:office:smarttags" w:element="metricconverter">
              <w:smartTagPr>
                <w:attr w:name="ProductID" w:val="1 м2"/>
              </w:smartTagPr>
              <w:r w:rsidRPr="009600D8">
                <w:rPr>
                  <w:sz w:val="28"/>
                  <w:szCs w:val="28"/>
                </w:rPr>
                <w:t>1 </w:t>
              </w:r>
              <w:r w:rsidRPr="009600D8">
                <w:rPr>
                  <w:i/>
                  <w:sz w:val="28"/>
                  <w:szCs w:val="28"/>
                </w:rPr>
                <w:t>м</w:t>
              </w:r>
              <w:proofErr w:type="gramStart"/>
              <w:r w:rsidRPr="009600D8">
                <w:rPr>
                  <w:i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600D8">
              <w:rPr>
                <w:sz w:val="28"/>
                <w:szCs w:val="28"/>
              </w:rPr>
              <w:t xml:space="preserve"> и высоту 0,4 </w:t>
            </w:r>
            <w:r w:rsidRPr="009600D8">
              <w:rPr>
                <w:i/>
                <w:sz w:val="28"/>
                <w:szCs w:val="28"/>
              </w:rPr>
              <w:t>м</w:t>
            </w:r>
            <w:r w:rsidRPr="009600D8">
              <w:rPr>
                <w:sz w:val="28"/>
                <w:szCs w:val="28"/>
              </w:rPr>
              <w:t>, плавает в воде (</w:t>
            </w:r>
            <w:r w:rsidRPr="009600D8">
              <w:rPr>
                <w:position w:val="-10"/>
                <w:sz w:val="28"/>
                <w:szCs w:val="28"/>
              </w:rPr>
              <w:object w:dxaOrig="10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16.9pt" o:ole="">
                  <v:imagedata r:id="rId4" o:title=""/>
                </v:shape>
                <o:OLEObject Type="Embed" ProgID="Equation.DSMT4" ShapeID="_x0000_i1025" DrawAspect="Content" ObjectID="_1648730082" r:id="rId5"/>
              </w:object>
            </w:r>
            <w:r w:rsidRPr="009600D8">
              <w:rPr>
                <w:sz w:val="28"/>
                <w:szCs w:val="28"/>
              </w:rPr>
              <w:t> </w:t>
            </w:r>
            <w:r w:rsidRPr="009600D8">
              <w:rPr>
                <w:i/>
                <w:sz w:val="28"/>
                <w:szCs w:val="28"/>
              </w:rPr>
              <w:t>кг/м</w:t>
            </w:r>
            <w:r w:rsidRPr="009600D8">
              <w:rPr>
                <w:sz w:val="28"/>
                <w:szCs w:val="28"/>
                <w:vertAlign w:val="superscript"/>
              </w:rPr>
              <w:t>3</w:t>
            </w:r>
            <w:r w:rsidRPr="009600D8">
              <w:rPr>
                <w:sz w:val="28"/>
                <w:szCs w:val="28"/>
              </w:rPr>
              <w:t>), то минимальная работа, которую надо совершить, чтобы полностью погрузить его в воду, будет равна</w:t>
            </w:r>
          </w:p>
        </w:tc>
      </w:tr>
      <w:tr w:rsidR="00405330" w:rsidRPr="009600D8" w:rsidTr="001D60EB">
        <w:trPr>
          <w:trHeight w:val="210"/>
          <w:jc w:val="center"/>
        </w:trPr>
        <w:tc>
          <w:tcPr>
            <w:tcW w:w="357" w:type="pct"/>
            <w:vMerge/>
          </w:tcPr>
          <w:p w:rsidR="00405330" w:rsidRPr="009600D8" w:rsidRDefault="00405330" w:rsidP="001D60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" w:type="pct"/>
          </w:tcPr>
          <w:p w:rsidR="00405330" w:rsidRPr="009600D8" w:rsidRDefault="00405330" w:rsidP="001D60EB">
            <w:pPr>
              <w:jc w:val="both"/>
              <w:rPr>
                <w:sz w:val="28"/>
                <w:szCs w:val="28"/>
              </w:rPr>
            </w:pPr>
            <w:r w:rsidRPr="009600D8">
              <w:rPr>
                <w:sz w:val="28"/>
                <w:szCs w:val="28"/>
              </w:rPr>
              <w:t xml:space="preserve">1) 100 </w:t>
            </w:r>
            <w:r w:rsidRPr="009600D8">
              <w:rPr>
                <w:i/>
                <w:sz w:val="28"/>
                <w:szCs w:val="28"/>
              </w:rPr>
              <w:t>Дж</w:t>
            </w:r>
            <w:r w:rsidRPr="009600D8">
              <w:rPr>
                <w:sz w:val="28"/>
                <w:szCs w:val="28"/>
              </w:rPr>
              <w:t>;</w:t>
            </w:r>
          </w:p>
        </w:tc>
        <w:tc>
          <w:tcPr>
            <w:tcW w:w="1032" w:type="pct"/>
          </w:tcPr>
          <w:p w:rsidR="00405330" w:rsidRPr="009600D8" w:rsidRDefault="00405330" w:rsidP="001D60EB">
            <w:pPr>
              <w:jc w:val="both"/>
              <w:rPr>
                <w:sz w:val="28"/>
                <w:szCs w:val="28"/>
              </w:rPr>
            </w:pPr>
            <w:r w:rsidRPr="009600D8">
              <w:rPr>
                <w:sz w:val="28"/>
                <w:szCs w:val="28"/>
              </w:rPr>
              <w:t>2)</w:t>
            </w:r>
            <w:r w:rsidRPr="009600D8">
              <w:rPr>
                <w:i/>
                <w:sz w:val="28"/>
                <w:szCs w:val="28"/>
              </w:rPr>
              <w:t xml:space="preserve"> </w:t>
            </w:r>
            <w:r w:rsidRPr="009600D8">
              <w:rPr>
                <w:sz w:val="28"/>
                <w:szCs w:val="28"/>
              </w:rPr>
              <w:t xml:space="preserve">200 </w:t>
            </w:r>
            <w:r w:rsidRPr="009600D8">
              <w:rPr>
                <w:i/>
                <w:sz w:val="28"/>
                <w:szCs w:val="28"/>
              </w:rPr>
              <w:t>Дж</w:t>
            </w:r>
            <w:r w:rsidRPr="009600D8">
              <w:rPr>
                <w:sz w:val="28"/>
                <w:szCs w:val="28"/>
              </w:rPr>
              <w:t>;</w:t>
            </w:r>
          </w:p>
        </w:tc>
        <w:tc>
          <w:tcPr>
            <w:tcW w:w="1032" w:type="pct"/>
          </w:tcPr>
          <w:p w:rsidR="00405330" w:rsidRPr="009600D8" w:rsidRDefault="00405330" w:rsidP="001D60EB">
            <w:pPr>
              <w:jc w:val="both"/>
              <w:rPr>
                <w:sz w:val="28"/>
                <w:szCs w:val="28"/>
              </w:rPr>
            </w:pPr>
            <w:r w:rsidRPr="009600D8">
              <w:rPr>
                <w:sz w:val="28"/>
                <w:szCs w:val="28"/>
              </w:rPr>
              <w:t>3) 300</w:t>
            </w:r>
            <w:r w:rsidRPr="009600D8">
              <w:rPr>
                <w:i/>
                <w:sz w:val="28"/>
                <w:szCs w:val="28"/>
              </w:rPr>
              <w:t xml:space="preserve"> Дж</w:t>
            </w:r>
            <w:r w:rsidRPr="009600D8">
              <w:rPr>
                <w:sz w:val="28"/>
                <w:szCs w:val="28"/>
              </w:rPr>
              <w:t>;</w:t>
            </w:r>
          </w:p>
        </w:tc>
        <w:tc>
          <w:tcPr>
            <w:tcW w:w="1033" w:type="pct"/>
          </w:tcPr>
          <w:p w:rsidR="00405330" w:rsidRPr="009600D8" w:rsidRDefault="00405330" w:rsidP="001D60EB">
            <w:pPr>
              <w:jc w:val="both"/>
              <w:rPr>
                <w:sz w:val="28"/>
                <w:szCs w:val="28"/>
              </w:rPr>
            </w:pPr>
            <w:r w:rsidRPr="009600D8">
              <w:rPr>
                <w:sz w:val="28"/>
                <w:szCs w:val="28"/>
              </w:rPr>
              <w:t>4) 400</w:t>
            </w:r>
            <w:r w:rsidRPr="009600D8">
              <w:rPr>
                <w:i/>
                <w:sz w:val="28"/>
                <w:szCs w:val="28"/>
              </w:rPr>
              <w:t xml:space="preserve"> Дж</w:t>
            </w:r>
            <w:r w:rsidRPr="009600D8">
              <w:rPr>
                <w:sz w:val="28"/>
                <w:szCs w:val="28"/>
              </w:rPr>
              <w:t>.</w:t>
            </w:r>
          </w:p>
        </w:tc>
      </w:tr>
    </w:tbl>
    <w:p w:rsidR="00322F7B" w:rsidRDefault="00322F7B"/>
    <w:sectPr w:rsidR="00322F7B" w:rsidSect="003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330"/>
    <w:rsid w:val="00322F7B"/>
    <w:rsid w:val="0040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2020-04-18T12:42:00Z</dcterms:created>
  <dcterms:modified xsi:type="dcterms:W3CDTF">2020-04-18T12:42:00Z</dcterms:modified>
</cp:coreProperties>
</file>