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6156" w14:textId="6ABC92B8" w:rsidR="00C2493D" w:rsidRPr="00AE4282" w:rsidRDefault="00AE4282">
      <w:pPr>
        <w:rPr>
          <w:rFonts w:ascii="Times New Roman" w:hAnsi="Times New Roman" w:cs="Times New Roman"/>
          <w:sz w:val="28"/>
          <w:szCs w:val="28"/>
        </w:rPr>
      </w:pPr>
      <w:r w:rsidRPr="00AE4282">
        <w:rPr>
          <w:rFonts w:ascii="Times New Roman" w:hAnsi="Times New Roman" w:cs="Times New Roman"/>
          <w:sz w:val="28"/>
          <w:szCs w:val="28"/>
        </w:rPr>
        <w:t xml:space="preserve">Необходимо подготовить </w:t>
      </w:r>
      <w:r w:rsidR="00827B43">
        <w:rPr>
          <w:rFonts w:ascii="Times New Roman" w:hAnsi="Times New Roman" w:cs="Times New Roman"/>
          <w:sz w:val="28"/>
          <w:szCs w:val="28"/>
        </w:rPr>
        <w:t xml:space="preserve">три </w:t>
      </w:r>
      <w:r w:rsidRPr="00AE4282">
        <w:rPr>
          <w:rFonts w:ascii="Times New Roman" w:hAnsi="Times New Roman" w:cs="Times New Roman"/>
          <w:sz w:val="28"/>
          <w:szCs w:val="28"/>
        </w:rPr>
        <w:t>презентаци</w:t>
      </w:r>
      <w:r w:rsidR="00827B43">
        <w:rPr>
          <w:rFonts w:ascii="Times New Roman" w:hAnsi="Times New Roman" w:cs="Times New Roman"/>
          <w:sz w:val="28"/>
          <w:szCs w:val="28"/>
        </w:rPr>
        <w:t xml:space="preserve">и </w:t>
      </w:r>
      <w:r w:rsidRPr="00AE4282">
        <w:rPr>
          <w:rFonts w:ascii="Times New Roman" w:hAnsi="Times New Roman" w:cs="Times New Roman"/>
          <w:sz w:val="28"/>
          <w:szCs w:val="28"/>
        </w:rPr>
        <w:t>(</w:t>
      </w:r>
      <w:r w:rsidRPr="00AE4282">
        <w:rPr>
          <w:rFonts w:ascii="Times New Roman" w:hAnsi="Times New Roman" w:cs="Times New Roman"/>
          <w:sz w:val="28"/>
          <w:szCs w:val="28"/>
          <w:u w:val="single"/>
        </w:rPr>
        <w:t>10-12 слайдов</w:t>
      </w:r>
      <w:r w:rsidRPr="00AE4282">
        <w:rPr>
          <w:rFonts w:ascii="Times New Roman" w:hAnsi="Times New Roman" w:cs="Times New Roman"/>
          <w:sz w:val="28"/>
          <w:szCs w:val="28"/>
        </w:rPr>
        <w:t>) по тем</w:t>
      </w:r>
      <w:r w:rsidR="00827B43">
        <w:rPr>
          <w:rFonts w:ascii="Times New Roman" w:hAnsi="Times New Roman" w:cs="Times New Roman"/>
          <w:sz w:val="28"/>
          <w:szCs w:val="28"/>
        </w:rPr>
        <w:t>ам</w:t>
      </w:r>
      <w:r w:rsidRPr="00AE4282">
        <w:rPr>
          <w:rFonts w:ascii="Times New Roman" w:hAnsi="Times New Roman" w:cs="Times New Roman"/>
          <w:sz w:val="28"/>
          <w:szCs w:val="28"/>
        </w:rPr>
        <w:t>:</w:t>
      </w:r>
    </w:p>
    <w:p w14:paraId="6BE3F038" w14:textId="4321B626" w:rsidR="00AE4282" w:rsidRPr="00827B43" w:rsidRDefault="00AE4282" w:rsidP="00827B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B43">
        <w:rPr>
          <w:b/>
          <w:bCs/>
        </w:rPr>
        <w:t>«</w:t>
      </w:r>
      <w:r w:rsidRPr="00827B43">
        <w:rPr>
          <w:rFonts w:ascii="Times New Roman" w:hAnsi="Times New Roman" w:cs="Times New Roman"/>
          <w:b/>
          <w:bCs/>
          <w:sz w:val="28"/>
          <w:szCs w:val="28"/>
        </w:rPr>
        <w:t xml:space="preserve">Научные взгляды основных последователей Й. </w:t>
      </w:r>
      <w:proofErr w:type="spellStart"/>
      <w:r w:rsidRPr="00827B43">
        <w:rPr>
          <w:rFonts w:ascii="Times New Roman" w:hAnsi="Times New Roman" w:cs="Times New Roman"/>
          <w:b/>
          <w:bCs/>
          <w:sz w:val="28"/>
          <w:szCs w:val="28"/>
        </w:rPr>
        <w:t>Шумпетера</w:t>
      </w:r>
      <w:proofErr w:type="spellEnd"/>
      <w:r w:rsidRPr="00827B43"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представителей его теории инновационного развития»</w:t>
      </w:r>
    </w:p>
    <w:p w14:paraId="022C1011" w14:textId="77777777" w:rsidR="00827B43" w:rsidRDefault="00827B43" w:rsidP="00827B43">
      <w:pPr>
        <w:pStyle w:val="2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6F710250" w14:textId="6258AC2B" w:rsidR="00827B43" w:rsidRPr="00827B43" w:rsidRDefault="00827B43" w:rsidP="00827B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B43">
        <w:rPr>
          <w:b/>
          <w:bCs/>
        </w:rPr>
        <w:t>«</w:t>
      </w:r>
      <w:r w:rsidRPr="00827B43">
        <w:rPr>
          <w:rFonts w:ascii="Times New Roman" w:hAnsi="Times New Roman" w:cs="Times New Roman"/>
          <w:b/>
          <w:bCs/>
          <w:sz w:val="28"/>
          <w:szCs w:val="28"/>
        </w:rPr>
        <w:t>Мотивы инновационного развития в отраслях. Цели осуществления организационных инноваций»</w:t>
      </w:r>
    </w:p>
    <w:p w14:paraId="11CB988A" w14:textId="77777777" w:rsidR="00827B43" w:rsidRDefault="00827B43" w:rsidP="00827B43">
      <w:pPr>
        <w:pStyle w:val="2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DEECF86" w14:textId="16763730" w:rsidR="00827B43" w:rsidRPr="00827B43" w:rsidRDefault="00827B43" w:rsidP="00827B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B43">
        <w:rPr>
          <w:b/>
          <w:bCs/>
        </w:rPr>
        <w:t>«</w:t>
      </w:r>
      <w:r w:rsidRPr="00827B43">
        <w:rPr>
          <w:rFonts w:ascii="Times New Roman" w:hAnsi="Times New Roman" w:cs="Times New Roman"/>
          <w:b/>
          <w:bCs/>
          <w:sz w:val="28"/>
          <w:szCs w:val="28"/>
        </w:rPr>
        <w:t>Задачи и основные приемы экспертизы инновационных проектов. Методы отбора инновационных проектов»</w:t>
      </w:r>
    </w:p>
    <w:p w14:paraId="131FA673" w14:textId="5D72A25C" w:rsidR="00AE4282" w:rsidRPr="00AE4282" w:rsidRDefault="00AE4282" w:rsidP="00827B43">
      <w:pPr>
        <w:pStyle w:val="2"/>
        <w:spacing w:after="0" w:line="240" w:lineRule="auto"/>
        <w:jc w:val="both"/>
        <w:rPr>
          <w:sz w:val="28"/>
          <w:szCs w:val="28"/>
          <w:u w:val="single"/>
        </w:rPr>
      </w:pPr>
      <w:r w:rsidRPr="00AE4282">
        <w:rPr>
          <w:b/>
          <w:bCs/>
          <w:sz w:val="28"/>
          <w:szCs w:val="28"/>
          <w:u w:val="single"/>
        </w:rPr>
        <w:br/>
      </w:r>
      <w:r w:rsidRPr="00AE4282">
        <w:rPr>
          <w:sz w:val="28"/>
          <w:szCs w:val="28"/>
          <w:u w:val="single"/>
        </w:rPr>
        <w:t>Требования к презентации от преподавателя:</w:t>
      </w:r>
    </w:p>
    <w:p w14:paraId="02724E4B" w14:textId="3C61E875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6903B2">
        <w:rPr>
          <w:sz w:val="28"/>
          <w:szCs w:val="28"/>
        </w:rPr>
        <w:t>К презентации предъявляются следующие требования:</w:t>
      </w:r>
    </w:p>
    <w:p w14:paraId="76325481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 xml:space="preserve">– слайд </w:t>
      </w:r>
      <w:r>
        <w:rPr>
          <w:sz w:val="28"/>
          <w:szCs w:val="28"/>
        </w:rPr>
        <w:t xml:space="preserve">не </w:t>
      </w:r>
      <w:r w:rsidRPr="006903B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быть </w:t>
      </w:r>
      <w:r w:rsidRPr="006903B2">
        <w:rPr>
          <w:sz w:val="28"/>
          <w:szCs w:val="28"/>
        </w:rPr>
        <w:t>перегруж</w:t>
      </w:r>
      <w:r>
        <w:rPr>
          <w:sz w:val="28"/>
          <w:szCs w:val="28"/>
        </w:rPr>
        <w:t>ен текстом</w:t>
      </w:r>
      <w:r w:rsidRPr="006903B2">
        <w:rPr>
          <w:sz w:val="28"/>
          <w:szCs w:val="28"/>
        </w:rPr>
        <w:t>;</w:t>
      </w:r>
    </w:p>
    <w:p w14:paraId="03E0E117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количество слайдов презентации не должно превышать 1</w:t>
      </w:r>
      <w:r>
        <w:rPr>
          <w:sz w:val="28"/>
          <w:szCs w:val="28"/>
        </w:rPr>
        <w:t>5</w:t>
      </w:r>
      <w:r w:rsidRPr="006903B2">
        <w:rPr>
          <w:sz w:val="28"/>
          <w:szCs w:val="28"/>
        </w:rPr>
        <w:t xml:space="preserve"> слайдов;</w:t>
      </w:r>
    </w:p>
    <w:p w14:paraId="6527DC16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для надписей и заголовков следует употреблять чёткий крупный шрифт, ограничить использование просто текста. Лаконичность – одно из исходных требований при разработке слайдов;</w:t>
      </w:r>
    </w:p>
    <w:p w14:paraId="453322B1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 xml:space="preserve">– содержание и оформление презентации должно отвечать принципам научности, доступности, наглядности; </w:t>
      </w:r>
    </w:p>
    <w:p w14:paraId="55C6ACF4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размер букв, цифр, знаков, их контрастность определяется необходимостью их чёткого рассмотрения с последнего ряда парт;</w:t>
      </w:r>
    </w:p>
    <w:p w14:paraId="41E5DF83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заливка фона, букв, линий предпочтительна спокойного цвета, не вызывающая раздражение и утомление глаз;</w:t>
      </w:r>
    </w:p>
    <w:p w14:paraId="2ABC7A62" w14:textId="77777777" w:rsidR="00AE4282" w:rsidRPr="006903B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рисунки, фотографии и другие иллюстрационные материалы должны, по возможности, иметь максимальный размер и равномерно заполнять все экранное поле;</w:t>
      </w:r>
    </w:p>
    <w:p w14:paraId="1BAFDA9E" w14:textId="77777777" w:rsidR="00AE4282" w:rsidRDefault="00AE4282" w:rsidP="00AE428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903B2">
        <w:rPr>
          <w:sz w:val="28"/>
          <w:szCs w:val="28"/>
        </w:rPr>
        <w:t>– анимация не должна быть слишком активной.</w:t>
      </w:r>
    </w:p>
    <w:p w14:paraId="38CD53F9" w14:textId="4462B125" w:rsidR="00AE4282" w:rsidRPr="00AE4282" w:rsidRDefault="00AE4282" w:rsidP="00AE42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4282" w:rsidRPr="00AE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E6F7D"/>
    <w:multiLevelType w:val="hybridMultilevel"/>
    <w:tmpl w:val="BF129D1C"/>
    <w:lvl w:ilvl="0" w:tplc="B0BC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43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AA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27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A6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E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C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B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127C"/>
    <w:multiLevelType w:val="hybridMultilevel"/>
    <w:tmpl w:val="08969D4C"/>
    <w:lvl w:ilvl="0" w:tplc="7EB2D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9E"/>
    <w:rsid w:val="0008645F"/>
    <w:rsid w:val="00827B43"/>
    <w:rsid w:val="00AE4282"/>
    <w:rsid w:val="00B05F9E"/>
    <w:rsid w:val="00C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664"/>
  <w15:chartTrackingRefBased/>
  <w15:docId w15:val="{9D747479-A58A-4FF3-8137-938F372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42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2020-05-12T08:48:00Z</dcterms:created>
  <dcterms:modified xsi:type="dcterms:W3CDTF">2020-05-12T08:57:00Z</dcterms:modified>
</cp:coreProperties>
</file>