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8F" w:rsidRPr="003C0A2B" w:rsidRDefault="001F018F" w:rsidP="001F018F">
      <w:pPr>
        <w:jc w:val="center"/>
        <w:rPr>
          <w:sz w:val="28"/>
          <w:szCs w:val="28"/>
        </w:rPr>
      </w:pPr>
      <w:r w:rsidRPr="003C0A2B">
        <w:rPr>
          <w:sz w:val="28"/>
          <w:szCs w:val="28"/>
        </w:rPr>
        <w:t>МИНОБРНАУКИ РОССИИ</w:t>
      </w:r>
    </w:p>
    <w:p w:rsidR="001F018F" w:rsidRPr="003C0A2B" w:rsidRDefault="001F018F" w:rsidP="001F018F">
      <w:pPr>
        <w:jc w:val="center"/>
        <w:rPr>
          <w:sz w:val="28"/>
          <w:szCs w:val="28"/>
        </w:rPr>
      </w:pPr>
      <w:r w:rsidRPr="003C0A2B">
        <w:rPr>
          <w:sz w:val="28"/>
          <w:szCs w:val="28"/>
        </w:rPr>
        <w:t>ФГБОУ ВПО «Удмуртский государственный университет»</w:t>
      </w:r>
    </w:p>
    <w:p w:rsidR="001F018F" w:rsidRPr="003C0A2B" w:rsidRDefault="001F018F" w:rsidP="001F018F">
      <w:pPr>
        <w:jc w:val="center"/>
        <w:rPr>
          <w:sz w:val="28"/>
          <w:szCs w:val="28"/>
        </w:rPr>
      </w:pPr>
      <w:r w:rsidRPr="003C0A2B">
        <w:rPr>
          <w:sz w:val="28"/>
          <w:szCs w:val="28"/>
        </w:rPr>
        <w:t>Институт экономики и управления</w:t>
      </w:r>
    </w:p>
    <w:p w:rsidR="001F018F" w:rsidRPr="003C0A2B" w:rsidRDefault="001F018F" w:rsidP="001F018F">
      <w:pPr>
        <w:jc w:val="center"/>
        <w:rPr>
          <w:sz w:val="28"/>
          <w:szCs w:val="28"/>
        </w:rPr>
      </w:pPr>
      <w:r w:rsidRPr="003C0A2B">
        <w:rPr>
          <w:sz w:val="28"/>
          <w:szCs w:val="28"/>
        </w:rPr>
        <w:t>Кафедра финансов и учета</w:t>
      </w: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b/>
          <w:sz w:val="28"/>
          <w:szCs w:val="28"/>
        </w:rPr>
      </w:pPr>
      <w:r w:rsidRPr="003C0A2B">
        <w:rPr>
          <w:b/>
          <w:sz w:val="28"/>
          <w:szCs w:val="28"/>
        </w:rPr>
        <w:t>МЕТОДИЧЕСКИЕ РЕКОМЕНДАЦИИ</w:t>
      </w: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r w:rsidRPr="003C0A2B">
        <w:rPr>
          <w:sz w:val="28"/>
          <w:szCs w:val="28"/>
        </w:rPr>
        <w:t>по выполнению к</w:t>
      </w:r>
      <w:r>
        <w:rPr>
          <w:sz w:val="28"/>
          <w:szCs w:val="28"/>
        </w:rPr>
        <w:t>онтрольн</w:t>
      </w:r>
      <w:r w:rsidRPr="003C0A2B">
        <w:rPr>
          <w:sz w:val="28"/>
          <w:szCs w:val="28"/>
        </w:rPr>
        <w:t>ой работы</w:t>
      </w:r>
    </w:p>
    <w:p w:rsidR="001F018F" w:rsidRPr="00625805" w:rsidRDefault="001F018F" w:rsidP="001F018F">
      <w:pPr>
        <w:jc w:val="center"/>
        <w:rPr>
          <w:sz w:val="28"/>
          <w:szCs w:val="28"/>
        </w:rPr>
      </w:pPr>
      <w:r w:rsidRPr="003C0A2B">
        <w:rPr>
          <w:sz w:val="28"/>
          <w:szCs w:val="28"/>
        </w:rPr>
        <w:t xml:space="preserve">по дисциплине </w:t>
      </w:r>
      <w:r>
        <w:rPr>
          <w:sz w:val="28"/>
          <w:szCs w:val="28"/>
        </w:rPr>
        <w:t xml:space="preserve">Спецкурс </w:t>
      </w:r>
      <w:r w:rsidRPr="003C0A2B">
        <w:rPr>
          <w:sz w:val="28"/>
          <w:szCs w:val="28"/>
        </w:rPr>
        <w:t>«</w:t>
      </w:r>
      <w:r w:rsidRPr="00625805">
        <w:rPr>
          <w:sz w:val="28"/>
          <w:szCs w:val="28"/>
        </w:rPr>
        <w:t>Курс</w:t>
      </w:r>
      <w:r>
        <w:rPr>
          <w:sz w:val="28"/>
          <w:szCs w:val="28"/>
        </w:rPr>
        <w:t>овое и дипломное проектирование»</w:t>
      </w:r>
    </w:p>
    <w:p w:rsidR="001F018F" w:rsidRPr="003C0A2B" w:rsidRDefault="001F018F" w:rsidP="001F018F">
      <w:pPr>
        <w:jc w:val="center"/>
        <w:rPr>
          <w:sz w:val="28"/>
          <w:szCs w:val="28"/>
        </w:rPr>
      </w:pPr>
      <w:r w:rsidRPr="003C0A2B">
        <w:rPr>
          <w:sz w:val="28"/>
          <w:szCs w:val="28"/>
        </w:rPr>
        <w:t>для бакалавров по направлению подготовки 080100 Экономика</w:t>
      </w:r>
    </w:p>
    <w:p w:rsidR="001F018F" w:rsidRPr="003C0A2B" w:rsidRDefault="001F018F" w:rsidP="001F018F">
      <w:pPr>
        <w:jc w:val="center"/>
        <w:rPr>
          <w:sz w:val="28"/>
          <w:szCs w:val="28"/>
        </w:rPr>
      </w:pPr>
      <w:r w:rsidRPr="003C0A2B">
        <w:rPr>
          <w:sz w:val="28"/>
          <w:szCs w:val="28"/>
        </w:rPr>
        <w:t>(профиль 080111 Финансы и кредит) всех форм обучения</w:t>
      </w: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r w:rsidRPr="003C0A2B">
        <w:rPr>
          <w:sz w:val="28"/>
          <w:szCs w:val="28"/>
        </w:rPr>
        <w:t>Ижевск</w:t>
      </w:r>
    </w:p>
    <w:p w:rsidR="001F018F" w:rsidRPr="003C0A2B" w:rsidRDefault="00253C7E" w:rsidP="001F018F">
      <w:pPr>
        <w:jc w:val="center"/>
        <w:rPr>
          <w:sz w:val="28"/>
          <w:szCs w:val="28"/>
        </w:rPr>
      </w:pPr>
      <w:r>
        <w:rPr>
          <w:sz w:val="28"/>
          <w:szCs w:val="28"/>
        </w:rPr>
        <w:t>2017</w:t>
      </w:r>
    </w:p>
    <w:p w:rsidR="001F018F" w:rsidRPr="003C0A2B" w:rsidRDefault="001F018F" w:rsidP="001F018F">
      <w:pPr>
        <w:jc w:val="right"/>
        <w:rPr>
          <w:bCs/>
          <w:sz w:val="28"/>
          <w:szCs w:val="28"/>
        </w:rPr>
      </w:pPr>
      <w:r w:rsidRPr="003C0A2B">
        <w:rPr>
          <w:bCs/>
          <w:sz w:val="28"/>
          <w:szCs w:val="28"/>
        </w:rPr>
        <w:lastRenderedPageBreak/>
        <w:t>«УТВЕРЖДАЮ»</w:t>
      </w:r>
    </w:p>
    <w:p w:rsidR="001F018F" w:rsidRPr="003C0A2B" w:rsidRDefault="001F018F" w:rsidP="001F018F">
      <w:pPr>
        <w:jc w:val="right"/>
        <w:rPr>
          <w:bCs/>
          <w:sz w:val="28"/>
          <w:szCs w:val="28"/>
        </w:rPr>
      </w:pPr>
    </w:p>
    <w:p w:rsidR="001F018F" w:rsidRPr="003C0A2B" w:rsidRDefault="001F018F" w:rsidP="001F018F">
      <w:pPr>
        <w:jc w:val="right"/>
        <w:rPr>
          <w:bCs/>
          <w:sz w:val="28"/>
          <w:szCs w:val="28"/>
        </w:rPr>
      </w:pPr>
      <w:r w:rsidRPr="003C0A2B">
        <w:rPr>
          <w:bCs/>
          <w:sz w:val="28"/>
          <w:szCs w:val="28"/>
        </w:rPr>
        <w:t xml:space="preserve">Зам. директора </w:t>
      </w:r>
      <w:proofErr w:type="spellStart"/>
      <w:r w:rsidRPr="003C0A2B">
        <w:rPr>
          <w:bCs/>
          <w:sz w:val="28"/>
          <w:szCs w:val="28"/>
        </w:rPr>
        <w:t>ИЭиУ</w:t>
      </w:r>
      <w:proofErr w:type="spellEnd"/>
    </w:p>
    <w:p w:rsidR="001F018F" w:rsidRPr="003C0A2B" w:rsidRDefault="001F018F" w:rsidP="001F018F">
      <w:pPr>
        <w:jc w:val="right"/>
        <w:rPr>
          <w:bCs/>
          <w:sz w:val="28"/>
          <w:szCs w:val="28"/>
        </w:rPr>
      </w:pPr>
      <w:r w:rsidRPr="003C0A2B">
        <w:rPr>
          <w:bCs/>
          <w:sz w:val="28"/>
          <w:szCs w:val="28"/>
        </w:rPr>
        <w:t>по учебно-методической работе</w:t>
      </w:r>
    </w:p>
    <w:p w:rsidR="001F018F" w:rsidRPr="003C0A2B" w:rsidRDefault="001F018F" w:rsidP="001F018F">
      <w:pPr>
        <w:jc w:val="right"/>
        <w:rPr>
          <w:bCs/>
          <w:sz w:val="28"/>
          <w:szCs w:val="28"/>
        </w:rPr>
      </w:pPr>
    </w:p>
    <w:p w:rsidR="001F018F" w:rsidRPr="003C0A2B" w:rsidRDefault="001F018F" w:rsidP="001F018F">
      <w:pPr>
        <w:jc w:val="right"/>
        <w:rPr>
          <w:bCs/>
          <w:sz w:val="28"/>
          <w:szCs w:val="28"/>
        </w:rPr>
      </w:pPr>
      <w:r w:rsidRPr="003C0A2B">
        <w:rPr>
          <w:bCs/>
          <w:sz w:val="28"/>
          <w:szCs w:val="28"/>
        </w:rPr>
        <w:t>_____________ О.А.Воробьева</w:t>
      </w:r>
    </w:p>
    <w:p w:rsidR="001F018F" w:rsidRPr="003C0A2B" w:rsidRDefault="001F018F" w:rsidP="001F018F">
      <w:pPr>
        <w:jc w:val="right"/>
        <w:rPr>
          <w:bCs/>
          <w:sz w:val="28"/>
          <w:szCs w:val="28"/>
        </w:rPr>
      </w:pPr>
      <w:r w:rsidRPr="003C0A2B">
        <w:rPr>
          <w:bCs/>
          <w:sz w:val="28"/>
          <w:szCs w:val="28"/>
        </w:rPr>
        <w:t>«     » ________________201</w:t>
      </w:r>
      <w:r w:rsidR="00253C7E">
        <w:rPr>
          <w:bCs/>
          <w:sz w:val="28"/>
          <w:szCs w:val="28"/>
        </w:rPr>
        <w:t>7</w:t>
      </w:r>
      <w:r w:rsidRPr="003C0A2B">
        <w:rPr>
          <w:bCs/>
          <w:sz w:val="28"/>
          <w:szCs w:val="28"/>
        </w:rPr>
        <w:t>г.</w:t>
      </w: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r w:rsidRPr="003C0A2B">
        <w:rPr>
          <w:bCs/>
          <w:sz w:val="28"/>
          <w:szCs w:val="28"/>
        </w:rPr>
        <w:t>Составитель:</w:t>
      </w:r>
    </w:p>
    <w:p w:rsidR="001F018F" w:rsidRPr="003C0A2B" w:rsidRDefault="001F018F" w:rsidP="001F018F">
      <w:pPr>
        <w:jc w:val="both"/>
        <w:rPr>
          <w:bCs/>
          <w:sz w:val="28"/>
          <w:szCs w:val="28"/>
        </w:rPr>
      </w:pPr>
      <w:r>
        <w:rPr>
          <w:bCs/>
          <w:sz w:val="28"/>
          <w:szCs w:val="28"/>
        </w:rPr>
        <w:t>Зав.</w:t>
      </w:r>
      <w:r w:rsidRPr="003C0A2B">
        <w:rPr>
          <w:bCs/>
          <w:sz w:val="28"/>
          <w:szCs w:val="28"/>
        </w:rPr>
        <w:t xml:space="preserve"> каф. </w:t>
      </w:r>
      <w:proofErr w:type="spellStart"/>
      <w:r w:rsidRPr="003C0A2B">
        <w:rPr>
          <w:bCs/>
          <w:sz w:val="28"/>
          <w:szCs w:val="28"/>
        </w:rPr>
        <w:t>ФиУ</w:t>
      </w:r>
      <w:proofErr w:type="spellEnd"/>
      <w:r w:rsidR="00E92335" w:rsidRPr="0026667A">
        <w:rPr>
          <w:bCs/>
          <w:sz w:val="28"/>
          <w:szCs w:val="28"/>
        </w:rPr>
        <w:t xml:space="preserve"> </w:t>
      </w:r>
      <w:r>
        <w:rPr>
          <w:bCs/>
          <w:sz w:val="28"/>
          <w:szCs w:val="28"/>
        </w:rPr>
        <w:t>С.Ф. Федулова</w:t>
      </w:r>
      <w:r w:rsidRPr="003C0A2B">
        <w:rPr>
          <w:bCs/>
          <w:sz w:val="28"/>
          <w:szCs w:val="28"/>
        </w:rPr>
        <w:t>.</w:t>
      </w: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r w:rsidRPr="003C0A2B">
        <w:rPr>
          <w:bCs/>
          <w:sz w:val="28"/>
          <w:szCs w:val="28"/>
        </w:rPr>
        <w:t>Методические указания обсуждены и одобрены на заседании кафедры финансов и учета</w:t>
      </w:r>
    </w:p>
    <w:p w:rsidR="001F018F" w:rsidRDefault="001F018F" w:rsidP="001F018F">
      <w:pPr>
        <w:jc w:val="both"/>
        <w:rPr>
          <w:bCs/>
          <w:sz w:val="28"/>
          <w:szCs w:val="28"/>
        </w:rPr>
      </w:pPr>
    </w:p>
    <w:p w:rsidR="001F018F" w:rsidRPr="003C0A2B" w:rsidRDefault="001F018F" w:rsidP="001F018F">
      <w:pPr>
        <w:jc w:val="both"/>
        <w:rPr>
          <w:bCs/>
          <w:sz w:val="28"/>
          <w:szCs w:val="28"/>
        </w:rPr>
      </w:pPr>
      <w:r w:rsidRPr="009771A2">
        <w:rPr>
          <w:sz w:val="28"/>
          <w:szCs w:val="28"/>
        </w:rPr>
        <w:t xml:space="preserve">Протокол </w:t>
      </w: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r w:rsidRPr="003C0A2B">
        <w:rPr>
          <w:bCs/>
          <w:sz w:val="28"/>
          <w:szCs w:val="28"/>
        </w:rPr>
        <w:t>Зав. кафедрой</w:t>
      </w:r>
      <w:r w:rsidRPr="003C0A2B">
        <w:rPr>
          <w:bCs/>
          <w:sz w:val="28"/>
          <w:szCs w:val="28"/>
        </w:rPr>
        <w:tab/>
      </w:r>
      <w:r w:rsidRPr="003C0A2B">
        <w:rPr>
          <w:bCs/>
          <w:sz w:val="28"/>
          <w:szCs w:val="28"/>
        </w:rPr>
        <w:tab/>
      </w:r>
      <w:r w:rsidRPr="003C0A2B">
        <w:rPr>
          <w:bCs/>
          <w:sz w:val="28"/>
          <w:szCs w:val="28"/>
        </w:rPr>
        <w:tab/>
      </w:r>
      <w:r w:rsidRPr="003C0A2B">
        <w:rPr>
          <w:bCs/>
          <w:sz w:val="28"/>
          <w:szCs w:val="28"/>
        </w:rPr>
        <w:tab/>
      </w:r>
      <w:r w:rsidRPr="003C0A2B">
        <w:rPr>
          <w:bCs/>
          <w:sz w:val="28"/>
          <w:szCs w:val="28"/>
        </w:rPr>
        <w:tab/>
      </w:r>
      <w:r w:rsidRPr="003C0A2B">
        <w:rPr>
          <w:bCs/>
          <w:sz w:val="28"/>
          <w:szCs w:val="28"/>
        </w:rPr>
        <w:tab/>
      </w:r>
      <w:r w:rsidRPr="003C0A2B">
        <w:rPr>
          <w:bCs/>
          <w:sz w:val="28"/>
          <w:szCs w:val="28"/>
        </w:rPr>
        <w:tab/>
      </w:r>
      <w:r w:rsidRPr="003C0A2B">
        <w:rPr>
          <w:bCs/>
          <w:sz w:val="28"/>
          <w:szCs w:val="28"/>
        </w:rPr>
        <w:tab/>
        <w:t>С.Ф. Федулова</w:t>
      </w: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Default="001F018F" w:rsidP="001F018F">
      <w:pPr>
        <w:jc w:val="both"/>
        <w:rPr>
          <w:bCs/>
          <w:sz w:val="28"/>
          <w:szCs w:val="28"/>
        </w:rPr>
      </w:pPr>
    </w:p>
    <w:p w:rsidR="001F018F"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jc w:val="both"/>
        <w:rPr>
          <w:bCs/>
          <w:sz w:val="28"/>
          <w:szCs w:val="28"/>
        </w:rPr>
      </w:pPr>
    </w:p>
    <w:p w:rsidR="001F018F" w:rsidRPr="003C0A2B" w:rsidRDefault="001F018F" w:rsidP="001F018F">
      <w:pPr>
        <w:ind w:left="4500"/>
        <w:jc w:val="both"/>
        <w:rPr>
          <w:bCs/>
          <w:sz w:val="28"/>
          <w:szCs w:val="28"/>
        </w:rPr>
      </w:pPr>
      <w:r w:rsidRPr="003C0A2B">
        <w:rPr>
          <w:bCs/>
          <w:sz w:val="28"/>
          <w:szCs w:val="28"/>
        </w:rPr>
        <w:t>©</w:t>
      </w:r>
      <w:r>
        <w:rPr>
          <w:bCs/>
          <w:sz w:val="28"/>
          <w:szCs w:val="28"/>
        </w:rPr>
        <w:t>Федулова С.Ф</w:t>
      </w:r>
      <w:r w:rsidRPr="003C0A2B">
        <w:rPr>
          <w:bCs/>
          <w:sz w:val="28"/>
          <w:szCs w:val="28"/>
        </w:rPr>
        <w:t>., 201</w:t>
      </w:r>
      <w:r w:rsidR="00253C7E">
        <w:rPr>
          <w:bCs/>
          <w:sz w:val="28"/>
          <w:szCs w:val="28"/>
        </w:rPr>
        <w:t>7</w:t>
      </w:r>
      <w:r w:rsidRPr="003C0A2B">
        <w:rPr>
          <w:bCs/>
          <w:sz w:val="28"/>
          <w:szCs w:val="28"/>
        </w:rPr>
        <w:t xml:space="preserve"> г.</w:t>
      </w:r>
    </w:p>
    <w:p w:rsidR="001F018F" w:rsidRDefault="001F018F" w:rsidP="001F018F">
      <w:pPr>
        <w:ind w:left="4500"/>
        <w:jc w:val="both"/>
        <w:rPr>
          <w:bCs/>
          <w:sz w:val="28"/>
          <w:szCs w:val="28"/>
        </w:rPr>
      </w:pPr>
      <w:r w:rsidRPr="003C0A2B">
        <w:rPr>
          <w:bCs/>
          <w:sz w:val="28"/>
          <w:szCs w:val="28"/>
        </w:rPr>
        <w:t xml:space="preserve">© </w:t>
      </w:r>
      <w:proofErr w:type="spellStart"/>
      <w:r w:rsidRPr="003C0A2B">
        <w:rPr>
          <w:bCs/>
          <w:sz w:val="28"/>
          <w:szCs w:val="28"/>
        </w:rPr>
        <w:t>ИЭиУ</w:t>
      </w:r>
      <w:proofErr w:type="spellEnd"/>
      <w:r w:rsidRPr="003C0A2B">
        <w:rPr>
          <w:bCs/>
          <w:sz w:val="28"/>
          <w:szCs w:val="28"/>
        </w:rPr>
        <w:t xml:space="preserve"> ФГБОУ ВПО «</w:t>
      </w:r>
      <w:proofErr w:type="spellStart"/>
      <w:r w:rsidRPr="003C0A2B">
        <w:rPr>
          <w:bCs/>
          <w:sz w:val="28"/>
          <w:szCs w:val="28"/>
        </w:rPr>
        <w:t>УдГУ</w:t>
      </w:r>
      <w:proofErr w:type="spellEnd"/>
      <w:r w:rsidRPr="003C0A2B">
        <w:rPr>
          <w:bCs/>
          <w:sz w:val="28"/>
          <w:szCs w:val="28"/>
        </w:rPr>
        <w:t>», 201</w:t>
      </w:r>
      <w:r w:rsidR="00253C7E">
        <w:rPr>
          <w:bCs/>
          <w:sz w:val="28"/>
          <w:szCs w:val="28"/>
        </w:rPr>
        <w:t>7</w:t>
      </w:r>
      <w:r w:rsidRPr="003C0A2B">
        <w:rPr>
          <w:bCs/>
          <w:sz w:val="28"/>
          <w:szCs w:val="28"/>
        </w:rPr>
        <w:t xml:space="preserve"> г.</w:t>
      </w:r>
    </w:p>
    <w:p w:rsidR="00287502" w:rsidRPr="003C0A2B" w:rsidRDefault="00287502" w:rsidP="001F018F">
      <w:pPr>
        <w:ind w:left="4500"/>
        <w:jc w:val="both"/>
        <w:rPr>
          <w:bCs/>
          <w:sz w:val="28"/>
          <w:szCs w:val="28"/>
        </w:rPr>
      </w:pPr>
    </w:p>
    <w:p w:rsidR="001F018F" w:rsidRPr="003C0A2B" w:rsidRDefault="001F018F" w:rsidP="001F018F">
      <w:pPr>
        <w:jc w:val="center"/>
        <w:rPr>
          <w:b/>
          <w:sz w:val="28"/>
          <w:szCs w:val="28"/>
        </w:rPr>
      </w:pPr>
      <w:r w:rsidRPr="003C0A2B">
        <w:rPr>
          <w:b/>
          <w:sz w:val="28"/>
          <w:szCs w:val="28"/>
        </w:rPr>
        <w:lastRenderedPageBreak/>
        <w:t>Содержание</w:t>
      </w:r>
    </w:p>
    <w:p w:rsidR="001F018F" w:rsidRPr="003C0A2B" w:rsidRDefault="001F018F" w:rsidP="001F018F">
      <w:pPr>
        <w:jc w:val="both"/>
        <w:rPr>
          <w:b/>
          <w:sz w:val="28"/>
          <w:szCs w:val="28"/>
        </w:rPr>
      </w:pPr>
    </w:p>
    <w:p w:rsidR="001F018F" w:rsidRPr="003C0A2B" w:rsidRDefault="001F018F" w:rsidP="00883796">
      <w:pPr>
        <w:pStyle w:val="a7"/>
        <w:numPr>
          <w:ilvl w:val="0"/>
          <w:numId w:val="5"/>
        </w:numPr>
        <w:rPr>
          <w:sz w:val="28"/>
          <w:szCs w:val="28"/>
        </w:rPr>
      </w:pPr>
      <w:r w:rsidRPr="003C0A2B">
        <w:rPr>
          <w:sz w:val="28"/>
          <w:szCs w:val="28"/>
        </w:rPr>
        <w:t>Цель и задачи выполнения к</w:t>
      </w:r>
      <w:r>
        <w:rPr>
          <w:sz w:val="28"/>
          <w:szCs w:val="28"/>
        </w:rPr>
        <w:t>онтрольн</w:t>
      </w:r>
      <w:r w:rsidRPr="003C0A2B">
        <w:rPr>
          <w:sz w:val="28"/>
          <w:szCs w:val="28"/>
        </w:rPr>
        <w:t>ой работы………………………………</w:t>
      </w:r>
      <w:r w:rsidR="00883796">
        <w:rPr>
          <w:sz w:val="28"/>
          <w:szCs w:val="28"/>
        </w:rPr>
        <w:t>…………………………………………</w:t>
      </w:r>
      <w:r w:rsidRPr="003C0A2B">
        <w:rPr>
          <w:sz w:val="28"/>
          <w:szCs w:val="28"/>
        </w:rPr>
        <w:t>4</w:t>
      </w:r>
    </w:p>
    <w:p w:rsidR="001F018F" w:rsidRPr="003C0A2B" w:rsidRDefault="001F018F" w:rsidP="00883796">
      <w:pPr>
        <w:pStyle w:val="a7"/>
        <w:numPr>
          <w:ilvl w:val="0"/>
          <w:numId w:val="5"/>
        </w:numPr>
        <w:rPr>
          <w:sz w:val="28"/>
          <w:szCs w:val="28"/>
        </w:rPr>
      </w:pPr>
      <w:r w:rsidRPr="003C0A2B">
        <w:rPr>
          <w:sz w:val="28"/>
          <w:szCs w:val="28"/>
        </w:rPr>
        <w:t>Основные требования, предъявляемые к содержанию к</w:t>
      </w:r>
      <w:r>
        <w:rPr>
          <w:sz w:val="28"/>
          <w:szCs w:val="28"/>
        </w:rPr>
        <w:t>онтрольн</w:t>
      </w:r>
      <w:r w:rsidRPr="003C0A2B">
        <w:rPr>
          <w:sz w:val="28"/>
          <w:szCs w:val="28"/>
        </w:rPr>
        <w:t>ой работы...</w:t>
      </w:r>
      <w:r w:rsidR="00883796">
        <w:rPr>
          <w:sz w:val="28"/>
          <w:szCs w:val="28"/>
        </w:rPr>
        <w:t>...............................................................................................................</w:t>
      </w:r>
      <w:r w:rsidRPr="003C0A2B">
        <w:rPr>
          <w:sz w:val="28"/>
          <w:szCs w:val="28"/>
        </w:rPr>
        <w:t>5</w:t>
      </w:r>
    </w:p>
    <w:p w:rsidR="001F018F" w:rsidRPr="003C0A2B" w:rsidRDefault="001F018F" w:rsidP="00883796">
      <w:pPr>
        <w:pStyle w:val="a7"/>
        <w:numPr>
          <w:ilvl w:val="0"/>
          <w:numId w:val="5"/>
        </w:numPr>
        <w:rPr>
          <w:sz w:val="28"/>
          <w:szCs w:val="28"/>
        </w:rPr>
      </w:pPr>
      <w:r w:rsidRPr="003C0A2B">
        <w:rPr>
          <w:sz w:val="28"/>
          <w:szCs w:val="28"/>
        </w:rPr>
        <w:t>Рекомендуемая тематика к</w:t>
      </w:r>
      <w:r>
        <w:rPr>
          <w:sz w:val="28"/>
          <w:szCs w:val="28"/>
        </w:rPr>
        <w:t>онтрольн</w:t>
      </w:r>
      <w:r w:rsidRPr="003C0A2B">
        <w:rPr>
          <w:sz w:val="28"/>
          <w:szCs w:val="28"/>
        </w:rPr>
        <w:t>ых работ…………………………………</w:t>
      </w:r>
      <w:r w:rsidR="003829D6">
        <w:rPr>
          <w:sz w:val="28"/>
          <w:szCs w:val="28"/>
        </w:rPr>
        <w:t>………………………………………….</w:t>
      </w:r>
      <w:r w:rsidR="002E2F4B">
        <w:rPr>
          <w:sz w:val="28"/>
          <w:szCs w:val="28"/>
        </w:rPr>
        <w:t>7</w:t>
      </w:r>
    </w:p>
    <w:p w:rsidR="001F018F" w:rsidRPr="003C0A2B" w:rsidRDefault="001F018F" w:rsidP="00883796">
      <w:pPr>
        <w:pStyle w:val="a7"/>
        <w:numPr>
          <w:ilvl w:val="0"/>
          <w:numId w:val="5"/>
        </w:numPr>
        <w:rPr>
          <w:sz w:val="28"/>
          <w:szCs w:val="28"/>
        </w:rPr>
      </w:pPr>
      <w:r w:rsidRPr="003C0A2B">
        <w:rPr>
          <w:sz w:val="28"/>
          <w:szCs w:val="28"/>
        </w:rPr>
        <w:t>Примерные планы к</w:t>
      </w:r>
      <w:r>
        <w:rPr>
          <w:sz w:val="28"/>
          <w:szCs w:val="28"/>
        </w:rPr>
        <w:t>онтрольн</w:t>
      </w:r>
      <w:r w:rsidRPr="003C0A2B">
        <w:rPr>
          <w:sz w:val="28"/>
          <w:szCs w:val="28"/>
        </w:rPr>
        <w:t xml:space="preserve">ых работ и методические указания </w:t>
      </w:r>
    </w:p>
    <w:p w:rsidR="001F018F" w:rsidRPr="003C0A2B" w:rsidRDefault="001F018F" w:rsidP="00883796">
      <w:pPr>
        <w:pStyle w:val="a7"/>
        <w:rPr>
          <w:sz w:val="28"/>
          <w:szCs w:val="28"/>
        </w:rPr>
      </w:pPr>
      <w:r w:rsidRPr="003C0A2B">
        <w:rPr>
          <w:sz w:val="28"/>
          <w:szCs w:val="28"/>
        </w:rPr>
        <w:t>по написанию работы на примере двух тем……………………………….1</w:t>
      </w:r>
      <w:r w:rsidR="002E2F4B">
        <w:rPr>
          <w:sz w:val="28"/>
          <w:szCs w:val="28"/>
        </w:rPr>
        <w:t>2</w:t>
      </w:r>
    </w:p>
    <w:p w:rsidR="001F018F" w:rsidRPr="003C0A2B" w:rsidRDefault="001F018F" w:rsidP="00883796">
      <w:pPr>
        <w:pStyle w:val="a7"/>
        <w:numPr>
          <w:ilvl w:val="0"/>
          <w:numId w:val="5"/>
        </w:numPr>
        <w:rPr>
          <w:sz w:val="28"/>
          <w:szCs w:val="28"/>
        </w:rPr>
      </w:pPr>
      <w:r w:rsidRPr="003C0A2B">
        <w:rPr>
          <w:sz w:val="28"/>
          <w:szCs w:val="28"/>
        </w:rPr>
        <w:t>Основные требования к оформлению к</w:t>
      </w:r>
      <w:r>
        <w:rPr>
          <w:sz w:val="28"/>
          <w:szCs w:val="28"/>
        </w:rPr>
        <w:t>онтрольн</w:t>
      </w:r>
      <w:r w:rsidRPr="003C0A2B">
        <w:rPr>
          <w:sz w:val="28"/>
          <w:szCs w:val="28"/>
        </w:rPr>
        <w:t>ой работы…………………</w:t>
      </w:r>
      <w:r w:rsidR="003829D6">
        <w:rPr>
          <w:sz w:val="28"/>
          <w:szCs w:val="28"/>
        </w:rPr>
        <w:t>…………………………………………………………</w:t>
      </w:r>
      <w:r w:rsidRPr="003C0A2B">
        <w:rPr>
          <w:sz w:val="28"/>
          <w:szCs w:val="28"/>
        </w:rPr>
        <w:t>1</w:t>
      </w:r>
      <w:r w:rsidR="002E2F4B">
        <w:rPr>
          <w:sz w:val="28"/>
          <w:szCs w:val="28"/>
        </w:rPr>
        <w:t>9</w:t>
      </w:r>
    </w:p>
    <w:p w:rsidR="001F018F" w:rsidRPr="003C0A2B" w:rsidRDefault="001F018F" w:rsidP="00883796">
      <w:pPr>
        <w:pStyle w:val="a7"/>
        <w:numPr>
          <w:ilvl w:val="0"/>
          <w:numId w:val="5"/>
        </w:numPr>
        <w:rPr>
          <w:sz w:val="28"/>
          <w:szCs w:val="28"/>
        </w:rPr>
      </w:pPr>
      <w:r w:rsidRPr="003C0A2B">
        <w:rPr>
          <w:sz w:val="28"/>
          <w:szCs w:val="28"/>
        </w:rPr>
        <w:t>Список литературных источников для выполнения к</w:t>
      </w:r>
      <w:r>
        <w:rPr>
          <w:sz w:val="28"/>
          <w:szCs w:val="28"/>
        </w:rPr>
        <w:t>онтрольн</w:t>
      </w:r>
      <w:r w:rsidR="002E2F4B">
        <w:rPr>
          <w:sz w:val="28"/>
          <w:szCs w:val="28"/>
        </w:rPr>
        <w:t>ой работы….2</w:t>
      </w:r>
      <w:r w:rsidR="00287502">
        <w:rPr>
          <w:sz w:val="28"/>
          <w:szCs w:val="28"/>
        </w:rPr>
        <w:t>3</w:t>
      </w:r>
    </w:p>
    <w:p w:rsidR="001F018F" w:rsidRPr="003C0A2B" w:rsidRDefault="001F018F" w:rsidP="00883796">
      <w:pPr>
        <w:pStyle w:val="a7"/>
        <w:numPr>
          <w:ilvl w:val="0"/>
          <w:numId w:val="5"/>
        </w:numPr>
        <w:rPr>
          <w:sz w:val="28"/>
          <w:szCs w:val="28"/>
        </w:rPr>
      </w:pPr>
      <w:r w:rsidRPr="003C0A2B">
        <w:rPr>
          <w:sz w:val="28"/>
          <w:szCs w:val="28"/>
        </w:rPr>
        <w:t>Прило</w:t>
      </w:r>
      <w:r w:rsidR="002E2F4B">
        <w:rPr>
          <w:sz w:val="28"/>
          <w:szCs w:val="28"/>
        </w:rPr>
        <w:t>жение…………………………………………………………………</w:t>
      </w:r>
      <w:r w:rsidR="00287502">
        <w:rPr>
          <w:sz w:val="28"/>
          <w:szCs w:val="28"/>
        </w:rPr>
        <w:t>….</w:t>
      </w:r>
      <w:r w:rsidR="003829D6">
        <w:rPr>
          <w:sz w:val="28"/>
          <w:szCs w:val="28"/>
          <w:lang w:val="en-US"/>
        </w:rPr>
        <w:t xml:space="preserve"> </w:t>
      </w:r>
      <w:r w:rsidR="002E2F4B">
        <w:rPr>
          <w:sz w:val="28"/>
          <w:szCs w:val="28"/>
        </w:rPr>
        <w:t>2</w:t>
      </w:r>
      <w:r w:rsidR="00287502">
        <w:rPr>
          <w:sz w:val="28"/>
          <w:szCs w:val="28"/>
        </w:rPr>
        <w:t>8</w:t>
      </w:r>
    </w:p>
    <w:p w:rsidR="001F018F" w:rsidRPr="003C0A2B" w:rsidRDefault="001F018F" w:rsidP="001F018F">
      <w:pPr>
        <w:jc w:val="both"/>
        <w:rPr>
          <w:sz w:val="28"/>
          <w:szCs w:val="28"/>
        </w:rPr>
      </w:pPr>
    </w:p>
    <w:p w:rsidR="001F018F" w:rsidRPr="003C0A2B" w:rsidRDefault="001F018F" w:rsidP="001F018F">
      <w:pPr>
        <w:numPr>
          <w:ilvl w:val="0"/>
          <w:numId w:val="4"/>
        </w:numPr>
        <w:jc w:val="center"/>
        <w:rPr>
          <w:b/>
          <w:sz w:val="28"/>
          <w:szCs w:val="28"/>
        </w:rPr>
      </w:pPr>
      <w:r w:rsidRPr="003C0A2B">
        <w:rPr>
          <w:sz w:val="28"/>
          <w:szCs w:val="28"/>
        </w:rPr>
        <w:br w:type="page"/>
      </w:r>
      <w:r w:rsidRPr="003C0A2B">
        <w:rPr>
          <w:b/>
          <w:sz w:val="28"/>
          <w:szCs w:val="28"/>
        </w:rPr>
        <w:lastRenderedPageBreak/>
        <w:t>Цель и задачи выполнения к</w:t>
      </w:r>
      <w:r>
        <w:rPr>
          <w:b/>
          <w:sz w:val="28"/>
          <w:szCs w:val="28"/>
        </w:rPr>
        <w:t>онтрольн</w:t>
      </w:r>
      <w:r w:rsidRPr="003C0A2B">
        <w:rPr>
          <w:b/>
          <w:sz w:val="28"/>
          <w:szCs w:val="28"/>
        </w:rPr>
        <w:t>ой работы</w:t>
      </w:r>
    </w:p>
    <w:p w:rsidR="001F018F" w:rsidRPr="003C0A2B" w:rsidRDefault="001F018F" w:rsidP="001F018F">
      <w:pPr>
        <w:ind w:firstLine="709"/>
        <w:jc w:val="both"/>
        <w:rPr>
          <w:sz w:val="28"/>
          <w:szCs w:val="28"/>
        </w:rPr>
      </w:pPr>
    </w:p>
    <w:p w:rsidR="001F018F" w:rsidRPr="003C0A2B" w:rsidRDefault="001F018F" w:rsidP="001F018F">
      <w:pPr>
        <w:ind w:firstLine="709"/>
        <w:jc w:val="both"/>
        <w:rPr>
          <w:sz w:val="28"/>
          <w:szCs w:val="28"/>
        </w:rPr>
      </w:pPr>
    </w:p>
    <w:p w:rsidR="001F018F" w:rsidRDefault="001F018F" w:rsidP="001F018F">
      <w:pPr>
        <w:ind w:firstLine="709"/>
        <w:jc w:val="both"/>
        <w:rPr>
          <w:sz w:val="28"/>
          <w:szCs w:val="28"/>
        </w:rPr>
      </w:pPr>
      <w:r w:rsidRPr="003C0A2B">
        <w:rPr>
          <w:sz w:val="28"/>
          <w:szCs w:val="28"/>
        </w:rPr>
        <w:t>Выполнение к</w:t>
      </w:r>
      <w:r>
        <w:rPr>
          <w:sz w:val="28"/>
          <w:szCs w:val="28"/>
        </w:rPr>
        <w:t>онтрольн</w:t>
      </w:r>
      <w:r w:rsidRPr="003C0A2B">
        <w:rPr>
          <w:sz w:val="28"/>
          <w:szCs w:val="28"/>
        </w:rPr>
        <w:t xml:space="preserve">ой работы является завершающим этапом изучения дисциплины </w:t>
      </w:r>
      <w:r>
        <w:rPr>
          <w:sz w:val="28"/>
          <w:szCs w:val="28"/>
        </w:rPr>
        <w:t xml:space="preserve">Спецкурс </w:t>
      </w:r>
      <w:r w:rsidRPr="003C0A2B">
        <w:rPr>
          <w:sz w:val="28"/>
          <w:szCs w:val="28"/>
        </w:rPr>
        <w:t>«</w:t>
      </w:r>
      <w:r>
        <w:rPr>
          <w:sz w:val="28"/>
          <w:szCs w:val="28"/>
        </w:rPr>
        <w:t>Разработка курсового и дипломного проектирования</w:t>
      </w:r>
      <w:r w:rsidRPr="003C0A2B">
        <w:rPr>
          <w:sz w:val="28"/>
          <w:szCs w:val="28"/>
        </w:rPr>
        <w:t>»,  служит для закрепления теоретических знаний и анализа практического материала по теме исследования.</w:t>
      </w:r>
    </w:p>
    <w:p w:rsidR="00282A29" w:rsidRPr="003C0A2B" w:rsidRDefault="00282A29" w:rsidP="00282A29">
      <w:pPr>
        <w:ind w:firstLine="709"/>
        <w:jc w:val="both"/>
        <w:rPr>
          <w:sz w:val="28"/>
          <w:szCs w:val="28"/>
        </w:rPr>
      </w:pPr>
      <w:r w:rsidRPr="003C0A2B">
        <w:rPr>
          <w:sz w:val="28"/>
          <w:szCs w:val="28"/>
        </w:rPr>
        <w:t>Целью к</w:t>
      </w:r>
      <w:r>
        <w:rPr>
          <w:sz w:val="28"/>
          <w:szCs w:val="28"/>
        </w:rPr>
        <w:t>онтрольн</w:t>
      </w:r>
      <w:r w:rsidRPr="003C0A2B">
        <w:rPr>
          <w:sz w:val="28"/>
          <w:szCs w:val="28"/>
        </w:rPr>
        <w:t xml:space="preserve">ой  работы является систематизация полученных в вузе знаний и их применение для разработки практических предложений и обоснования теоретических выводов по теме </w:t>
      </w:r>
      <w:r>
        <w:rPr>
          <w:sz w:val="28"/>
          <w:szCs w:val="28"/>
        </w:rPr>
        <w:t xml:space="preserve">будущей дипломной </w:t>
      </w:r>
      <w:r w:rsidR="0026667A" w:rsidRPr="0026667A">
        <w:rPr>
          <w:sz w:val="28"/>
          <w:szCs w:val="28"/>
        </w:rPr>
        <w:t>(</w:t>
      </w:r>
      <w:r w:rsidR="0026667A">
        <w:rPr>
          <w:sz w:val="28"/>
          <w:szCs w:val="28"/>
        </w:rPr>
        <w:t xml:space="preserve">выпускной квалификационной) </w:t>
      </w:r>
      <w:r>
        <w:rPr>
          <w:sz w:val="28"/>
          <w:szCs w:val="28"/>
        </w:rPr>
        <w:t>работы.</w:t>
      </w:r>
    </w:p>
    <w:p w:rsidR="00282A29" w:rsidRPr="003C0A2B" w:rsidRDefault="00282A29" w:rsidP="00282A29">
      <w:pPr>
        <w:ind w:firstLine="709"/>
        <w:jc w:val="both"/>
        <w:rPr>
          <w:sz w:val="28"/>
          <w:szCs w:val="28"/>
        </w:rPr>
      </w:pPr>
      <w:r w:rsidRPr="003C0A2B">
        <w:rPr>
          <w:sz w:val="28"/>
          <w:szCs w:val="28"/>
        </w:rPr>
        <w:t xml:space="preserve">Для достижения данной цели в </w:t>
      </w:r>
      <w:r>
        <w:rPr>
          <w:sz w:val="28"/>
          <w:szCs w:val="28"/>
        </w:rPr>
        <w:t>контрольн</w:t>
      </w:r>
      <w:r w:rsidRPr="003C0A2B">
        <w:rPr>
          <w:sz w:val="28"/>
          <w:szCs w:val="28"/>
        </w:rPr>
        <w:t>ой работе должны быть решены следующие задачи по теме исследования:</w:t>
      </w:r>
    </w:p>
    <w:p w:rsidR="00282A29" w:rsidRPr="003C0A2B" w:rsidRDefault="00282A29" w:rsidP="00282A29">
      <w:pPr>
        <w:ind w:firstLine="360"/>
        <w:jc w:val="both"/>
        <w:rPr>
          <w:sz w:val="28"/>
          <w:szCs w:val="28"/>
        </w:rPr>
      </w:pPr>
      <w:r w:rsidRPr="003C0A2B">
        <w:rPr>
          <w:sz w:val="28"/>
          <w:szCs w:val="28"/>
        </w:rPr>
        <w:t>- рассмотрены дискуссионные вопросы по теме исследования и отражена позиция автора к</w:t>
      </w:r>
      <w:r>
        <w:rPr>
          <w:sz w:val="28"/>
          <w:szCs w:val="28"/>
        </w:rPr>
        <w:t>онтрольн</w:t>
      </w:r>
      <w:r w:rsidRPr="003C0A2B">
        <w:rPr>
          <w:sz w:val="28"/>
          <w:szCs w:val="28"/>
        </w:rPr>
        <w:t>ой работы;</w:t>
      </w:r>
    </w:p>
    <w:p w:rsidR="00282A29" w:rsidRPr="003C0A2B" w:rsidRDefault="00282A29" w:rsidP="00282A29">
      <w:pPr>
        <w:ind w:firstLine="360"/>
        <w:jc w:val="both"/>
        <w:rPr>
          <w:sz w:val="28"/>
          <w:szCs w:val="28"/>
        </w:rPr>
      </w:pPr>
      <w:r w:rsidRPr="003C0A2B">
        <w:rPr>
          <w:sz w:val="28"/>
          <w:szCs w:val="28"/>
        </w:rPr>
        <w:t>- рассмотрены проблемы финансов</w:t>
      </w:r>
      <w:r>
        <w:rPr>
          <w:sz w:val="28"/>
          <w:szCs w:val="28"/>
        </w:rPr>
        <w:t xml:space="preserve"> (кредита)</w:t>
      </w:r>
      <w:r w:rsidRPr="003C0A2B">
        <w:rPr>
          <w:sz w:val="28"/>
          <w:szCs w:val="28"/>
        </w:rPr>
        <w:t xml:space="preserve"> в организации, учреждении</w:t>
      </w:r>
      <w:r>
        <w:rPr>
          <w:sz w:val="28"/>
          <w:szCs w:val="28"/>
        </w:rPr>
        <w:t>, регионе, стране</w:t>
      </w:r>
      <w:r w:rsidRPr="003C0A2B">
        <w:rPr>
          <w:sz w:val="28"/>
          <w:szCs w:val="28"/>
        </w:rPr>
        <w:t>;</w:t>
      </w:r>
    </w:p>
    <w:p w:rsidR="00282A29" w:rsidRPr="003C0A2B" w:rsidRDefault="00282A29" w:rsidP="00282A29">
      <w:pPr>
        <w:ind w:firstLine="360"/>
        <w:jc w:val="both"/>
        <w:rPr>
          <w:sz w:val="28"/>
          <w:szCs w:val="28"/>
        </w:rPr>
      </w:pPr>
      <w:r w:rsidRPr="003C0A2B">
        <w:rPr>
          <w:sz w:val="28"/>
          <w:szCs w:val="28"/>
        </w:rPr>
        <w:t xml:space="preserve">- разработаны предложения </w:t>
      </w:r>
      <w:r>
        <w:rPr>
          <w:sz w:val="28"/>
          <w:szCs w:val="28"/>
        </w:rPr>
        <w:t>по совершенствованию финансово-хозяйственной деятельности а</w:t>
      </w:r>
      <w:r w:rsidRPr="003C0A2B">
        <w:rPr>
          <w:sz w:val="28"/>
          <w:szCs w:val="28"/>
        </w:rPr>
        <w:t>нализируемого хозяйствующего субъекта</w:t>
      </w:r>
      <w:r w:rsidR="00010393">
        <w:rPr>
          <w:sz w:val="28"/>
          <w:szCs w:val="28"/>
        </w:rPr>
        <w:t xml:space="preserve"> или по совершенствованию управления финансовой (кредитной) систем страны (региона)</w:t>
      </w:r>
      <w:r w:rsidRPr="003C0A2B">
        <w:rPr>
          <w:sz w:val="28"/>
          <w:szCs w:val="28"/>
        </w:rPr>
        <w:t xml:space="preserve"> с аргументацией теоретических выводов и расчетами, доказывающими обоснованность практических рекомендаций автора</w:t>
      </w:r>
      <w:r w:rsidR="00010393">
        <w:rPr>
          <w:sz w:val="28"/>
          <w:szCs w:val="28"/>
        </w:rPr>
        <w:t xml:space="preserve"> в контексте темы будущей дипломной работы.</w:t>
      </w:r>
    </w:p>
    <w:p w:rsidR="00282A29" w:rsidRPr="003C0A2B" w:rsidRDefault="00282A29" w:rsidP="001F018F">
      <w:pPr>
        <w:ind w:firstLine="709"/>
        <w:jc w:val="both"/>
        <w:rPr>
          <w:sz w:val="28"/>
          <w:szCs w:val="28"/>
        </w:rPr>
      </w:pPr>
    </w:p>
    <w:p w:rsidR="001F018F" w:rsidRDefault="001F018F" w:rsidP="001F018F">
      <w:pPr>
        <w:widowControl w:val="0"/>
        <w:autoSpaceDE w:val="0"/>
        <w:autoSpaceDN w:val="0"/>
        <w:adjustRightInd w:val="0"/>
        <w:ind w:firstLine="720"/>
        <w:jc w:val="both"/>
        <w:rPr>
          <w:sz w:val="28"/>
          <w:szCs w:val="28"/>
        </w:rPr>
      </w:pPr>
      <w:proofErr w:type="gramStart"/>
      <w:r w:rsidRPr="003C0A2B">
        <w:rPr>
          <w:sz w:val="28"/>
          <w:szCs w:val="28"/>
        </w:rPr>
        <w:t>При выполнении к</w:t>
      </w:r>
      <w:r>
        <w:rPr>
          <w:sz w:val="28"/>
          <w:szCs w:val="28"/>
        </w:rPr>
        <w:t>онтрольн</w:t>
      </w:r>
      <w:r w:rsidRPr="003C0A2B">
        <w:rPr>
          <w:sz w:val="28"/>
          <w:szCs w:val="28"/>
        </w:rPr>
        <w:t xml:space="preserve">ой работы студент  </w:t>
      </w:r>
      <w:bookmarkStart w:id="0" w:name="sub_1521"/>
      <w:r w:rsidRPr="003C0A2B">
        <w:rPr>
          <w:sz w:val="28"/>
          <w:szCs w:val="28"/>
        </w:rPr>
        <w:t>должен собрать и проанализировать исходные данные, необходимые для расчета финансово-экономических показателей, характеризующих деятельность хозяйствующих субъектов</w:t>
      </w:r>
      <w:bookmarkStart w:id="1" w:name="sub_1522"/>
      <w:bookmarkEnd w:id="0"/>
      <w:r w:rsidRPr="003C0A2B">
        <w:rPr>
          <w:sz w:val="28"/>
          <w:szCs w:val="28"/>
        </w:rPr>
        <w:t xml:space="preserve">, </w:t>
      </w:r>
      <w:bookmarkStart w:id="2" w:name="sub_1524"/>
      <w:bookmarkEnd w:id="1"/>
      <w:r w:rsidRPr="003C0A2B">
        <w:rPr>
          <w:sz w:val="28"/>
          <w:szCs w:val="28"/>
        </w:rPr>
        <w:t>осуществ</w:t>
      </w:r>
      <w:r w:rsidR="00797A06">
        <w:rPr>
          <w:sz w:val="28"/>
          <w:szCs w:val="28"/>
        </w:rPr>
        <w:t>и</w:t>
      </w:r>
      <w:r w:rsidRPr="003C0A2B">
        <w:rPr>
          <w:sz w:val="28"/>
          <w:szCs w:val="28"/>
        </w:rPr>
        <w:t xml:space="preserve">ть сбор, анализ и обработку данных, необходимых для решения поставленных экономических задач, </w:t>
      </w:r>
      <w:bookmarkStart w:id="3" w:name="sub_1525"/>
      <w:bookmarkEnd w:id="2"/>
      <w:r w:rsidRPr="003C0A2B">
        <w:rPr>
          <w:sz w:val="28"/>
          <w:szCs w:val="28"/>
        </w:rPr>
        <w:t xml:space="preserve">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w:t>
      </w:r>
      <w:bookmarkStart w:id="4" w:name="sub_1527"/>
      <w:bookmarkEnd w:id="3"/>
      <w:r w:rsidRPr="003C0A2B">
        <w:rPr>
          <w:sz w:val="28"/>
          <w:szCs w:val="28"/>
        </w:rPr>
        <w:t>способен анализировать и интерпретировать финансовую, бухгалтерскую и иную</w:t>
      </w:r>
      <w:proofErr w:type="gramEnd"/>
      <w:r w:rsidRPr="003C0A2B">
        <w:rPr>
          <w:sz w:val="28"/>
          <w:szCs w:val="28"/>
        </w:rPr>
        <w:t xml:space="preserve">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w:t>
      </w:r>
      <w:bookmarkStart w:id="5" w:name="sub_15213"/>
      <w:bookmarkEnd w:id="4"/>
      <w:r w:rsidRPr="003C0A2B">
        <w:rPr>
          <w:sz w:val="28"/>
          <w:szCs w:val="28"/>
        </w:rPr>
        <w:t xml:space="preserve">быть </w:t>
      </w:r>
      <w:proofErr w:type="gramStart"/>
      <w:r w:rsidRPr="003C0A2B">
        <w:rPr>
          <w:sz w:val="28"/>
          <w:szCs w:val="28"/>
        </w:rPr>
        <w:t>способен</w:t>
      </w:r>
      <w:proofErr w:type="gramEnd"/>
      <w:r w:rsidRPr="003C0A2B">
        <w:rPr>
          <w:sz w:val="28"/>
          <w:szCs w:val="28"/>
        </w:rPr>
        <w:t xml:space="preserve"> критически оценить </w:t>
      </w:r>
      <w:r w:rsidR="00797A06">
        <w:rPr>
          <w:sz w:val="28"/>
          <w:szCs w:val="28"/>
        </w:rPr>
        <w:t>исследу</w:t>
      </w:r>
      <w:r w:rsidRPr="003C0A2B">
        <w:rPr>
          <w:sz w:val="28"/>
          <w:szCs w:val="28"/>
        </w:rPr>
        <w:t>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bookmarkEnd w:id="5"/>
    </w:p>
    <w:p w:rsidR="001F018F" w:rsidRPr="003C0A2B" w:rsidRDefault="00282A29" w:rsidP="001F018F">
      <w:pPr>
        <w:widowControl w:val="0"/>
        <w:autoSpaceDE w:val="0"/>
        <w:autoSpaceDN w:val="0"/>
        <w:adjustRightInd w:val="0"/>
        <w:ind w:firstLine="720"/>
        <w:jc w:val="both"/>
        <w:rPr>
          <w:sz w:val="28"/>
          <w:szCs w:val="28"/>
        </w:rPr>
      </w:pPr>
      <w:r>
        <w:rPr>
          <w:sz w:val="28"/>
          <w:szCs w:val="28"/>
        </w:rPr>
        <w:t xml:space="preserve">Работа не обязательно должна выполняться на основе анализа данных конкретного хозяйствующего субъекта. В соответствии с темой будущей дипломной работы контрольная работа по спецкурсу может быть выполнена на базе статистических, фактических и плановых  данных в целом по Российской </w:t>
      </w:r>
      <w:r>
        <w:rPr>
          <w:sz w:val="28"/>
          <w:szCs w:val="28"/>
        </w:rPr>
        <w:lastRenderedPageBreak/>
        <w:t>Федерации или по региону РФ.</w:t>
      </w:r>
    </w:p>
    <w:p w:rsidR="001F018F" w:rsidRPr="003C0A2B" w:rsidRDefault="001F018F" w:rsidP="001F018F">
      <w:pPr>
        <w:ind w:firstLine="709"/>
        <w:jc w:val="both"/>
        <w:rPr>
          <w:sz w:val="28"/>
          <w:szCs w:val="28"/>
        </w:rPr>
      </w:pPr>
      <w:r w:rsidRPr="003C0A2B">
        <w:rPr>
          <w:sz w:val="28"/>
          <w:szCs w:val="28"/>
        </w:rPr>
        <w:t>Выполнение студентами к</w:t>
      </w:r>
      <w:r w:rsidR="00010393">
        <w:rPr>
          <w:sz w:val="28"/>
          <w:szCs w:val="28"/>
        </w:rPr>
        <w:t>онтрольн</w:t>
      </w:r>
      <w:r w:rsidRPr="003C0A2B">
        <w:rPr>
          <w:sz w:val="28"/>
          <w:szCs w:val="28"/>
        </w:rPr>
        <w:t>ой работы является одной из основных форм контроля. На выполнение к</w:t>
      </w:r>
      <w:r w:rsidR="00010393">
        <w:rPr>
          <w:sz w:val="28"/>
          <w:szCs w:val="28"/>
        </w:rPr>
        <w:t>онтрольно</w:t>
      </w:r>
      <w:r w:rsidRPr="003C0A2B">
        <w:rPr>
          <w:sz w:val="28"/>
          <w:szCs w:val="28"/>
        </w:rPr>
        <w:t>й работы с</w:t>
      </w:r>
      <w:r w:rsidR="00010393">
        <w:rPr>
          <w:sz w:val="28"/>
          <w:szCs w:val="28"/>
        </w:rPr>
        <w:t>тудентами может быть затрачено до 5</w:t>
      </w:r>
      <w:r w:rsidRPr="003C0A2B">
        <w:rPr>
          <w:sz w:val="28"/>
          <w:szCs w:val="28"/>
        </w:rPr>
        <w:t>0 часов.</w:t>
      </w:r>
    </w:p>
    <w:p w:rsidR="001F018F" w:rsidRPr="003C0A2B" w:rsidRDefault="001F018F" w:rsidP="001F018F">
      <w:pPr>
        <w:pStyle w:val="a7"/>
        <w:numPr>
          <w:ilvl w:val="0"/>
          <w:numId w:val="4"/>
        </w:numPr>
        <w:jc w:val="center"/>
        <w:rPr>
          <w:b/>
          <w:sz w:val="28"/>
          <w:szCs w:val="28"/>
        </w:rPr>
      </w:pPr>
      <w:r w:rsidRPr="003C0A2B">
        <w:rPr>
          <w:b/>
          <w:sz w:val="28"/>
          <w:szCs w:val="28"/>
        </w:rPr>
        <w:t>Основные требования, предъявляемые</w:t>
      </w:r>
    </w:p>
    <w:p w:rsidR="001F018F" w:rsidRPr="003C0A2B" w:rsidRDefault="001F018F" w:rsidP="001F018F">
      <w:pPr>
        <w:pStyle w:val="a7"/>
        <w:jc w:val="center"/>
        <w:rPr>
          <w:sz w:val="28"/>
          <w:szCs w:val="28"/>
        </w:rPr>
      </w:pPr>
      <w:r w:rsidRPr="003C0A2B">
        <w:rPr>
          <w:b/>
          <w:sz w:val="28"/>
          <w:szCs w:val="28"/>
        </w:rPr>
        <w:t>к содержанию к</w:t>
      </w:r>
      <w:r w:rsidR="00010393">
        <w:rPr>
          <w:b/>
          <w:sz w:val="28"/>
          <w:szCs w:val="28"/>
        </w:rPr>
        <w:t>онтрольн</w:t>
      </w:r>
      <w:r w:rsidRPr="003C0A2B">
        <w:rPr>
          <w:b/>
          <w:sz w:val="28"/>
          <w:szCs w:val="28"/>
        </w:rPr>
        <w:t>ой работы</w:t>
      </w:r>
    </w:p>
    <w:p w:rsidR="001F018F" w:rsidRPr="003C0A2B" w:rsidRDefault="001F018F" w:rsidP="001F018F">
      <w:pPr>
        <w:ind w:firstLine="180"/>
        <w:jc w:val="both"/>
        <w:rPr>
          <w:sz w:val="28"/>
          <w:szCs w:val="28"/>
        </w:rPr>
      </w:pPr>
    </w:p>
    <w:p w:rsidR="001F018F" w:rsidRPr="003C0A2B" w:rsidRDefault="001F018F" w:rsidP="001F018F">
      <w:pPr>
        <w:ind w:firstLine="180"/>
        <w:jc w:val="both"/>
        <w:rPr>
          <w:sz w:val="28"/>
          <w:szCs w:val="28"/>
        </w:rPr>
      </w:pPr>
    </w:p>
    <w:p w:rsidR="001F018F" w:rsidRPr="003C0A2B" w:rsidRDefault="001F018F" w:rsidP="001F018F">
      <w:pPr>
        <w:ind w:firstLine="709"/>
        <w:jc w:val="both"/>
        <w:rPr>
          <w:sz w:val="28"/>
          <w:szCs w:val="28"/>
        </w:rPr>
      </w:pPr>
      <w:r w:rsidRPr="003C0A2B">
        <w:rPr>
          <w:sz w:val="28"/>
          <w:szCs w:val="28"/>
        </w:rPr>
        <w:t>К</w:t>
      </w:r>
      <w:r w:rsidR="00010393">
        <w:rPr>
          <w:sz w:val="28"/>
          <w:szCs w:val="28"/>
        </w:rPr>
        <w:t>онтрольн</w:t>
      </w:r>
      <w:r w:rsidRPr="003C0A2B">
        <w:rPr>
          <w:sz w:val="28"/>
          <w:szCs w:val="28"/>
        </w:rPr>
        <w:t>ая работа должна содержать:</w:t>
      </w:r>
    </w:p>
    <w:p w:rsidR="001F018F" w:rsidRPr="003C0A2B" w:rsidRDefault="001F018F" w:rsidP="001F018F">
      <w:pPr>
        <w:ind w:firstLine="180"/>
        <w:jc w:val="both"/>
        <w:rPr>
          <w:sz w:val="28"/>
          <w:szCs w:val="28"/>
        </w:rPr>
      </w:pPr>
      <w:r w:rsidRPr="003C0A2B">
        <w:rPr>
          <w:sz w:val="28"/>
          <w:szCs w:val="28"/>
        </w:rPr>
        <w:t>- постановку цели и задач, намеченных для решения;</w:t>
      </w:r>
    </w:p>
    <w:p w:rsidR="001F018F" w:rsidRPr="003C0A2B" w:rsidRDefault="001F018F" w:rsidP="001F018F">
      <w:pPr>
        <w:ind w:firstLine="180"/>
        <w:jc w:val="both"/>
        <w:rPr>
          <w:sz w:val="28"/>
          <w:szCs w:val="28"/>
        </w:rPr>
      </w:pPr>
      <w:r w:rsidRPr="003C0A2B">
        <w:rPr>
          <w:sz w:val="28"/>
          <w:szCs w:val="28"/>
        </w:rPr>
        <w:t>- теоретические материалы по теме работы, а также дискуссионные вопросы по теме исследования;</w:t>
      </w:r>
    </w:p>
    <w:p w:rsidR="001F018F" w:rsidRPr="003C0A2B" w:rsidRDefault="001F018F" w:rsidP="001F018F">
      <w:pPr>
        <w:ind w:firstLine="180"/>
        <w:jc w:val="both"/>
        <w:rPr>
          <w:sz w:val="28"/>
          <w:szCs w:val="28"/>
        </w:rPr>
      </w:pPr>
      <w:r w:rsidRPr="003C0A2B">
        <w:rPr>
          <w:sz w:val="28"/>
          <w:szCs w:val="28"/>
        </w:rPr>
        <w:t>- расчет показателей деятельности организации, используемых в финансовом менеджменте</w:t>
      </w:r>
      <w:r w:rsidR="00010393">
        <w:rPr>
          <w:sz w:val="28"/>
          <w:szCs w:val="28"/>
        </w:rPr>
        <w:t xml:space="preserve"> при разработке и осуществлении финансовой политики в контексте </w:t>
      </w:r>
      <w:r w:rsidRPr="003C0A2B">
        <w:rPr>
          <w:sz w:val="28"/>
          <w:szCs w:val="28"/>
        </w:rPr>
        <w:t xml:space="preserve"> тем</w:t>
      </w:r>
      <w:r w:rsidR="00010393">
        <w:rPr>
          <w:sz w:val="28"/>
          <w:szCs w:val="28"/>
        </w:rPr>
        <w:t>ы</w:t>
      </w:r>
      <w:r w:rsidRPr="003C0A2B">
        <w:rPr>
          <w:sz w:val="28"/>
          <w:szCs w:val="28"/>
        </w:rPr>
        <w:t xml:space="preserve"> к</w:t>
      </w:r>
      <w:r w:rsidR="00010393">
        <w:rPr>
          <w:sz w:val="28"/>
          <w:szCs w:val="28"/>
        </w:rPr>
        <w:t>онтрольн</w:t>
      </w:r>
      <w:r w:rsidRPr="003C0A2B">
        <w:rPr>
          <w:sz w:val="28"/>
          <w:szCs w:val="28"/>
        </w:rPr>
        <w:t>ой работы;</w:t>
      </w:r>
    </w:p>
    <w:p w:rsidR="001F018F" w:rsidRPr="003C0A2B" w:rsidRDefault="001F018F" w:rsidP="001F018F">
      <w:pPr>
        <w:ind w:firstLine="180"/>
        <w:jc w:val="both"/>
        <w:rPr>
          <w:sz w:val="28"/>
          <w:szCs w:val="28"/>
        </w:rPr>
      </w:pPr>
      <w:r w:rsidRPr="003C0A2B">
        <w:rPr>
          <w:sz w:val="28"/>
          <w:szCs w:val="28"/>
        </w:rPr>
        <w:t>- анализ практического материала по данным финансовых планов и отчетов хозяйствующего субъекта</w:t>
      </w:r>
      <w:r w:rsidR="00010393">
        <w:rPr>
          <w:sz w:val="28"/>
          <w:szCs w:val="28"/>
        </w:rPr>
        <w:t>, статистических, фактических и плановых  данных  региона или страны</w:t>
      </w:r>
      <w:r w:rsidRPr="003C0A2B">
        <w:rPr>
          <w:sz w:val="28"/>
          <w:szCs w:val="28"/>
        </w:rPr>
        <w:t>;</w:t>
      </w:r>
    </w:p>
    <w:p w:rsidR="001F018F" w:rsidRPr="003C0A2B" w:rsidRDefault="001F018F" w:rsidP="001F018F">
      <w:pPr>
        <w:ind w:firstLine="180"/>
        <w:jc w:val="both"/>
        <w:rPr>
          <w:sz w:val="28"/>
          <w:szCs w:val="28"/>
        </w:rPr>
      </w:pPr>
      <w:r w:rsidRPr="003C0A2B">
        <w:rPr>
          <w:sz w:val="28"/>
          <w:szCs w:val="28"/>
        </w:rPr>
        <w:t>- обоснованные теоретически и аргументированные с точки зрения практической значимости предложения по совершенствованию финансово</w:t>
      </w:r>
      <w:r w:rsidR="00010393">
        <w:rPr>
          <w:sz w:val="28"/>
          <w:szCs w:val="28"/>
        </w:rPr>
        <w:t xml:space="preserve">-хозяйственной деятельности организации, предприятия, учреждения или по совершенствованию управления финансовой (кредитной) системой региона </w:t>
      </w:r>
      <w:r w:rsidR="00405CE4">
        <w:rPr>
          <w:sz w:val="28"/>
          <w:szCs w:val="28"/>
        </w:rPr>
        <w:t>(страны).</w:t>
      </w:r>
    </w:p>
    <w:p w:rsidR="001F018F" w:rsidRPr="003C0A2B" w:rsidRDefault="001F018F" w:rsidP="001F018F">
      <w:pPr>
        <w:ind w:firstLine="709"/>
        <w:jc w:val="both"/>
        <w:rPr>
          <w:sz w:val="28"/>
          <w:szCs w:val="28"/>
        </w:rPr>
      </w:pPr>
      <w:r w:rsidRPr="003C0A2B">
        <w:rPr>
          <w:sz w:val="28"/>
          <w:szCs w:val="28"/>
        </w:rPr>
        <w:t>Структура к</w:t>
      </w:r>
      <w:r w:rsidR="00405CE4">
        <w:rPr>
          <w:sz w:val="28"/>
          <w:szCs w:val="28"/>
        </w:rPr>
        <w:t>онтрольн</w:t>
      </w:r>
      <w:r w:rsidRPr="003C0A2B">
        <w:rPr>
          <w:sz w:val="28"/>
          <w:szCs w:val="28"/>
        </w:rPr>
        <w:t xml:space="preserve">ой работы должна обеспечить комплексное представление материалов в виде систематизированной информации, иметь внутреннюю логику, предусматривать взаимосвязь теоретических и практических </w:t>
      </w:r>
      <w:r w:rsidR="00405CE4">
        <w:rPr>
          <w:sz w:val="28"/>
          <w:szCs w:val="28"/>
        </w:rPr>
        <w:t>частей работы</w:t>
      </w:r>
      <w:r w:rsidRPr="003C0A2B">
        <w:rPr>
          <w:sz w:val="28"/>
          <w:szCs w:val="28"/>
        </w:rPr>
        <w:t>. К</w:t>
      </w:r>
      <w:r w:rsidR="00405CE4">
        <w:rPr>
          <w:sz w:val="28"/>
          <w:szCs w:val="28"/>
        </w:rPr>
        <w:t>онтрольн</w:t>
      </w:r>
      <w:r w:rsidRPr="003C0A2B">
        <w:rPr>
          <w:sz w:val="28"/>
          <w:szCs w:val="28"/>
        </w:rPr>
        <w:t>ая работа должна содержать следующие части:</w:t>
      </w:r>
    </w:p>
    <w:p w:rsidR="001F018F" w:rsidRPr="003C0A2B" w:rsidRDefault="001F018F" w:rsidP="001F018F">
      <w:pPr>
        <w:ind w:firstLine="709"/>
        <w:jc w:val="both"/>
        <w:rPr>
          <w:sz w:val="28"/>
          <w:szCs w:val="28"/>
        </w:rPr>
      </w:pPr>
      <w:r w:rsidRPr="003C0A2B">
        <w:rPr>
          <w:sz w:val="28"/>
          <w:szCs w:val="28"/>
        </w:rPr>
        <w:t>- введение,</w:t>
      </w:r>
    </w:p>
    <w:p w:rsidR="001F018F" w:rsidRPr="003C0A2B" w:rsidRDefault="001F018F" w:rsidP="001F018F">
      <w:pPr>
        <w:ind w:firstLine="709"/>
        <w:jc w:val="both"/>
        <w:rPr>
          <w:sz w:val="28"/>
          <w:szCs w:val="28"/>
        </w:rPr>
      </w:pPr>
      <w:r w:rsidRPr="003C0A2B">
        <w:rPr>
          <w:sz w:val="28"/>
          <w:szCs w:val="28"/>
        </w:rPr>
        <w:t>- теоретическая часть,</w:t>
      </w:r>
    </w:p>
    <w:p w:rsidR="001F018F" w:rsidRPr="003C0A2B" w:rsidRDefault="001F018F" w:rsidP="001F018F">
      <w:pPr>
        <w:ind w:firstLine="709"/>
        <w:jc w:val="both"/>
        <w:rPr>
          <w:sz w:val="28"/>
          <w:szCs w:val="28"/>
        </w:rPr>
      </w:pPr>
      <w:r w:rsidRPr="003C0A2B">
        <w:rPr>
          <w:sz w:val="28"/>
          <w:szCs w:val="28"/>
        </w:rPr>
        <w:t>- практическая часть,</w:t>
      </w:r>
    </w:p>
    <w:p w:rsidR="001F018F" w:rsidRPr="003C0A2B" w:rsidRDefault="001F018F" w:rsidP="001F018F">
      <w:pPr>
        <w:ind w:firstLine="709"/>
        <w:jc w:val="both"/>
        <w:rPr>
          <w:sz w:val="28"/>
          <w:szCs w:val="28"/>
        </w:rPr>
      </w:pPr>
      <w:r w:rsidRPr="003C0A2B">
        <w:rPr>
          <w:sz w:val="28"/>
          <w:szCs w:val="28"/>
        </w:rPr>
        <w:t>- заключение,</w:t>
      </w:r>
    </w:p>
    <w:p w:rsidR="001F018F" w:rsidRPr="003C0A2B" w:rsidRDefault="001F018F" w:rsidP="001F018F">
      <w:pPr>
        <w:ind w:firstLine="709"/>
        <w:jc w:val="both"/>
        <w:rPr>
          <w:sz w:val="28"/>
          <w:szCs w:val="28"/>
        </w:rPr>
      </w:pPr>
      <w:r w:rsidRPr="003C0A2B">
        <w:rPr>
          <w:sz w:val="28"/>
          <w:szCs w:val="28"/>
        </w:rPr>
        <w:t>- список использованных литературных источников,</w:t>
      </w:r>
    </w:p>
    <w:p w:rsidR="001F018F" w:rsidRPr="003C0A2B" w:rsidRDefault="001F018F" w:rsidP="001F018F">
      <w:pPr>
        <w:ind w:firstLine="709"/>
        <w:jc w:val="both"/>
        <w:rPr>
          <w:sz w:val="28"/>
          <w:szCs w:val="28"/>
        </w:rPr>
      </w:pPr>
      <w:r w:rsidRPr="003C0A2B">
        <w:rPr>
          <w:sz w:val="28"/>
          <w:szCs w:val="28"/>
        </w:rPr>
        <w:t>- приложения.</w:t>
      </w:r>
    </w:p>
    <w:p w:rsidR="001F018F" w:rsidRPr="003C0A2B" w:rsidRDefault="001F018F" w:rsidP="001F018F">
      <w:pPr>
        <w:ind w:firstLine="709"/>
        <w:jc w:val="both"/>
        <w:rPr>
          <w:sz w:val="28"/>
          <w:szCs w:val="28"/>
        </w:rPr>
      </w:pPr>
      <w:r w:rsidRPr="003C0A2B">
        <w:rPr>
          <w:sz w:val="28"/>
          <w:szCs w:val="28"/>
        </w:rPr>
        <w:t>Во введении обосновывается выбор темы к</w:t>
      </w:r>
      <w:r w:rsidR="00C41614">
        <w:rPr>
          <w:sz w:val="28"/>
          <w:szCs w:val="28"/>
        </w:rPr>
        <w:t>онтрольн</w:t>
      </w:r>
      <w:r w:rsidRPr="003C0A2B">
        <w:rPr>
          <w:sz w:val="28"/>
          <w:szCs w:val="28"/>
        </w:rPr>
        <w:t>ой работы и ее актуальность, ставится цель выполнения работы и описываются задачи, решаемые для достижения данной цели, приводится краткая характеристика структуры работы, дается ссылка на использование литературных источников, статистического материала, фактических данных.</w:t>
      </w:r>
    </w:p>
    <w:p w:rsidR="001F018F" w:rsidRPr="003C0A2B" w:rsidRDefault="001F018F" w:rsidP="001F018F">
      <w:pPr>
        <w:ind w:firstLine="709"/>
        <w:jc w:val="both"/>
        <w:rPr>
          <w:sz w:val="28"/>
          <w:szCs w:val="28"/>
        </w:rPr>
      </w:pPr>
      <w:r w:rsidRPr="003C0A2B">
        <w:rPr>
          <w:sz w:val="28"/>
          <w:szCs w:val="28"/>
        </w:rPr>
        <w:t>Теоретическая часть отражает сущность основных проблем по вопросам темы к</w:t>
      </w:r>
      <w:r w:rsidR="00405CE4">
        <w:rPr>
          <w:sz w:val="28"/>
          <w:szCs w:val="28"/>
        </w:rPr>
        <w:t>онтрольн</w:t>
      </w:r>
      <w:r w:rsidRPr="003C0A2B">
        <w:rPr>
          <w:sz w:val="28"/>
          <w:szCs w:val="28"/>
        </w:rPr>
        <w:t xml:space="preserve">ой работы. В ней проводится обзор литературы по выбранной теме, рассматриваются мнения различных авторов, освещаются дискуссионные вопросы, проводится их анализ и излагается собственная позиция автора, </w:t>
      </w:r>
      <w:r w:rsidRPr="003C0A2B">
        <w:rPr>
          <w:sz w:val="28"/>
          <w:szCs w:val="28"/>
        </w:rPr>
        <w:lastRenderedPageBreak/>
        <w:t xml:space="preserve">подтверждаемая убедительной аргументацией. В данной части работы  </w:t>
      </w:r>
      <w:r w:rsidR="00405CE4">
        <w:rPr>
          <w:sz w:val="28"/>
          <w:szCs w:val="28"/>
        </w:rPr>
        <w:t xml:space="preserve">обязательно использовать </w:t>
      </w:r>
      <w:r w:rsidR="00405CE4" w:rsidRPr="005776B8">
        <w:rPr>
          <w:b/>
          <w:sz w:val="28"/>
          <w:szCs w:val="28"/>
        </w:rPr>
        <w:t xml:space="preserve">статьи авторов в финансовых </w:t>
      </w:r>
      <w:r w:rsidR="009462AB">
        <w:rPr>
          <w:b/>
          <w:sz w:val="28"/>
          <w:szCs w:val="28"/>
        </w:rPr>
        <w:t>журналах за 2017</w:t>
      </w:r>
      <w:r w:rsidR="00405CE4">
        <w:rPr>
          <w:b/>
          <w:sz w:val="28"/>
          <w:szCs w:val="28"/>
        </w:rPr>
        <w:t>-201</w:t>
      </w:r>
      <w:r w:rsidR="009462AB">
        <w:rPr>
          <w:b/>
          <w:sz w:val="28"/>
          <w:szCs w:val="28"/>
        </w:rPr>
        <w:t>9</w:t>
      </w:r>
      <w:r w:rsidR="00405CE4" w:rsidRPr="005776B8">
        <w:rPr>
          <w:b/>
          <w:sz w:val="28"/>
          <w:szCs w:val="28"/>
        </w:rPr>
        <w:t xml:space="preserve"> годы.</w:t>
      </w:r>
      <w:r w:rsidR="00405CE4" w:rsidRPr="005776B8">
        <w:rPr>
          <w:sz w:val="28"/>
          <w:szCs w:val="28"/>
        </w:rPr>
        <w:t xml:space="preserve"> </w:t>
      </w:r>
      <w:r w:rsidR="00E04ED8">
        <w:rPr>
          <w:sz w:val="28"/>
          <w:szCs w:val="28"/>
        </w:rPr>
        <w:t>Использование литературы более ранних выпусков разрешается, но не обязательно. Так, если работа выполняется в 201</w:t>
      </w:r>
      <w:r w:rsidR="009462AB">
        <w:rPr>
          <w:sz w:val="28"/>
          <w:szCs w:val="28"/>
        </w:rPr>
        <w:t>8</w:t>
      </w:r>
      <w:r w:rsidR="00E04ED8">
        <w:rPr>
          <w:sz w:val="28"/>
          <w:szCs w:val="28"/>
        </w:rPr>
        <w:t xml:space="preserve"> году, то студент обязательно должен использовать периодическую литературу 201</w:t>
      </w:r>
      <w:r w:rsidR="009462AB">
        <w:rPr>
          <w:sz w:val="28"/>
          <w:szCs w:val="28"/>
        </w:rPr>
        <w:t>6</w:t>
      </w:r>
      <w:r w:rsidR="00E04ED8">
        <w:rPr>
          <w:sz w:val="28"/>
          <w:szCs w:val="28"/>
        </w:rPr>
        <w:t>, 201</w:t>
      </w:r>
      <w:r w:rsidR="009462AB">
        <w:rPr>
          <w:sz w:val="28"/>
          <w:szCs w:val="28"/>
        </w:rPr>
        <w:t>7</w:t>
      </w:r>
      <w:r w:rsidR="00E04ED8">
        <w:rPr>
          <w:sz w:val="28"/>
          <w:szCs w:val="28"/>
        </w:rPr>
        <w:t xml:space="preserve"> и 201</w:t>
      </w:r>
      <w:r w:rsidR="009462AB">
        <w:rPr>
          <w:sz w:val="28"/>
          <w:szCs w:val="28"/>
        </w:rPr>
        <w:t>8</w:t>
      </w:r>
      <w:r w:rsidR="00E04ED8">
        <w:rPr>
          <w:sz w:val="28"/>
          <w:szCs w:val="28"/>
        </w:rPr>
        <w:t xml:space="preserve"> годов, использование литературы выпуска ранее 201</w:t>
      </w:r>
      <w:r w:rsidR="009462AB">
        <w:rPr>
          <w:sz w:val="28"/>
          <w:szCs w:val="28"/>
        </w:rPr>
        <w:t>6</w:t>
      </w:r>
      <w:r w:rsidR="00E04ED8">
        <w:rPr>
          <w:sz w:val="28"/>
          <w:szCs w:val="28"/>
        </w:rPr>
        <w:t xml:space="preserve"> года возможно, но не обязательно. </w:t>
      </w:r>
      <w:r w:rsidR="00405CE4" w:rsidRPr="00C42E3D">
        <w:rPr>
          <w:b/>
          <w:sz w:val="28"/>
          <w:szCs w:val="28"/>
        </w:rPr>
        <w:t>Ссылки на использованную литературу в тексте работы - обязательны.</w:t>
      </w:r>
      <w:r w:rsidR="00C42E3D">
        <w:rPr>
          <w:sz w:val="28"/>
          <w:szCs w:val="28"/>
        </w:rPr>
        <w:t xml:space="preserve"> </w:t>
      </w:r>
      <w:r w:rsidRPr="003C0A2B">
        <w:rPr>
          <w:sz w:val="28"/>
          <w:szCs w:val="28"/>
        </w:rPr>
        <w:t xml:space="preserve">При освещении теоретических и правовых аспектов по теме исследования автору необходимо </w:t>
      </w:r>
      <w:r w:rsidR="001E2952" w:rsidRPr="003C0A2B">
        <w:rPr>
          <w:sz w:val="28"/>
          <w:szCs w:val="28"/>
        </w:rPr>
        <w:t xml:space="preserve">изложить разные взгляды отдельных ученых на проблемы по теме работы </w:t>
      </w:r>
      <w:r w:rsidR="001E2952">
        <w:rPr>
          <w:sz w:val="28"/>
          <w:szCs w:val="28"/>
        </w:rPr>
        <w:t xml:space="preserve">и </w:t>
      </w:r>
      <w:r w:rsidRPr="003C0A2B">
        <w:rPr>
          <w:sz w:val="28"/>
          <w:szCs w:val="28"/>
        </w:rPr>
        <w:t xml:space="preserve">дать собственную оценку положительных и отрицательных сторон </w:t>
      </w:r>
      <w:r w:rsidR="001E2952">
        <w:rPr>
          <w:sz w:val="28"/>
          <w:szCs w:val="28"/>
        </w:rPr>
        <w:t>мнений разных авторов</w:t>
      </w:r>
      <w:r w:rsidR="009D23C6">
        <w:rPr>
          <w:sz w:val="28"/>
          <w:szCs w:val="28"/>
        </w:rPr>
        <w:t xml:space="preserve">. </w:t>
      </w:r>
      <w:r w:rsidR="00405CE4" w:rsidRPr="00C42E3D">
        <w:rPr>
          <w:b/>
          <w:sz w:val="28"/>
          <w:szCs w:val="28"/>
        </w:rPr>
        <w:t>При рассмотрении дискуссионных вопросов нужно не просто привести позиции разных авторов, а сравнить их между собой</w:t>
      </w:r>
      <w:r w:rsidR="009D23C6" w:rsidRPr="00C42E3D">
        <w:rPr>
          <w:b/>
          <w:sz w:val="28"/>
          <w:szCs w:val="28"/>
        </w:rPr>
        <w:t>, изложить и попытаться доказать собственную позицию.</w:t>
      </w:r>
      <w:r w:rsidR="00CE0CFA">
        <w:rPr>
          <w:sz w:val="28"/>
          <w:szCs w:val="28"/>
        </w:rPr>
        <w:t xml:space="preserve"> </w:t>
      </w:r>
      <w:r w:rsidR="00CE0CFA" w:rsidRPr="00C42E3D">
        <w:rPr>
          <w:b/>
          <w:sz w:val="28"/>
          <w:szCs w:val="28"/>
        </w:rPr>
        <w:t xml:space="preserve">В этой части работы обязательно </w:t>
      </w:r>
      <w:r w:rsidR="002630BA">
        <w:rPr>
          <w:b/>
          <w:sz w:val="28"/>
          <w:szCs w:val="28"/>
        </w:rPr>
        <w:t xml:space="preserve">также </w:t>
      </w:r>
      <w:r w:rsidR="00CE0CFA" w:rsidRPr="00C42E3D">
        <w:rPr>
          <w:b/>
          <w:sz w:val="28"/>
          <w:szCs w:val="28"/>
        </w:rPr>
        <w:t>проведение анализа статистических данных по теме работы за два-три года</w:t>
      </w:r>
      <w:r w:rsidR="00E04ED8" w:rsidRPr="00C42E3D">
        <w:rPr>
          <w:b/>
          <w:sz w:val="28"/>
          <w:szCs w:val="28"/>
        </w:rPr>
        <w:t xml:space="preserve"> с сайтов Росстата, Минфина, Центробанка и т.д.</w:t>
      </w:r>
      <w:r w:rsidR="00E04ED8">
        <w:rPr>
          <w:sz w:val="28"/>
          <w:szCs w:val="28"/>
        </w:rPr>
        <w:t xml:space="preserve"> Анализ и его результаты оформляются в таблицы.</w:t>
      </w:r>
    </w:p>
    <w:p w:rsidR="001F018F" w:rsidRPr="00DA3D6D" w:rsidRDefault="001F018F" w:rsidP="001F018F">
      <w:pPr>
        <w:ind w:firstLine="709"/>
        <w:jc w:val="both"/>
        <w:rPr>
          <w:b/>
          <w:sz w:val="28"/>
          <w:szCs w:val="28"/>
        </w:rPr>
      </w:pPr>
      <w:r w:rsidRPr="003C0A2B">
        <w:rPr>
          <w:sz w:val="28"/>
          <w:szCs w:val="28"/>
        </w:rPr>
        <w:t>В практической части работы дается краткая характеристика хозяйствующего субъекта, на базе которого проводит</w:t>
      </w:r>
      <w:r w:rsidR="009D23C6">
        <w:rPr>
          <w:sz w:val="28"/>
          <w:szCs w:val="28"/>
        </w:rPr>
        <w:t>ся исследование (название, год создания, место расположения, виды деятельности, основные экономические показатели).</w:t>
      </w:r>
      <w:r w:rsidRPr="003C0A2B">
        <w:rPr>
          <w:sz w:val="28"/>
          <w:szCs w:val="28"/>
        </w:rPr>
        <w:t xml:space="preserve"> В данной главе </w:t>
      </w:r>
      <w:r w:rsidR="009D23C6">
        <w:rPr>
          <w:sz w:val="28"/>
          <w:szCs w:val="28"/>
        </w:rPr>
        <w:t>более</w:t>
      </w:r>
      <w:r w:rsidRPr="003C0A2B">
        <w:rPr>
          <w:sz w:val="28"/>
          <w:szCs w:val="28"/>
        </w:rPr>
        <w:t xml:space="preserve"> подробно анализируется система рычагов и методов управления определенными финансовыми отношениями в соответствии с темой исследования. Здесь автор обязательно должен использовать фактические и плановые данные анализируемого хозяйствующего субъекта</w:t>
      </w:r>
      <w:r w:rsidR="009D23C6">
        <w:rPr>
          <w:sz w:val="28"/>
          <w:szCs w:val="28"/>
        </w:rPr>
        <w:t xml:space="preserve">, </w:t>
      </w:r>
      <w:r w:rsidR="00E04ED8">
        <w:rPr>
          <w:sz w:val="28"/>
          <w:szCs w:val="28"/>
        </w:rPr>
        <w:t>(</w:t>
      </w:r>
      <w:r w:rsidR="009D23C6">
        <w:rPr>
          <w:sz w:val="28"/>
          <w:szCs w:val="28"/>
        </w:rPr>
        <w:t>региона, страны</w:t>
      </w:r>
      <w:r w:rsidR="00E04ED8">
        <w:rPr>
          <w:sz w:val="28"/>
          <w:szCs w:val="28"/>
        </w:rPr>
        <w:t>) в зависимости от темы работы</w:t>
      </w:r>
      <w:r w:rsidRPr="003C0A2B">
        <w:rPr>
          <w:sz w:val="28"/>
          <w:szCs w:val="28"/>
        </w:rPr>
        <w:t xml:space="preserve">. Цифровой материал для наглядности удобнее сводить в таблицы, использовать для его представления графики и рисунки,  данные которых должны быть тщательно проанализированы в тексте исследования.  Очень важно, чтобы цифровой табличный материал использовался для аргументации выводов и предложений автора по совершенствованию финансового управления и выполнял не демонстрационную, а функциональную нагрузку. </w:t>
      </w:r>
      <w:r w:rsidRPr="00DA3D6D">
        <w:rPr>
          <w:b/>
          <w:sz w:val="28"/>
          <w:szCs w:val="28"/>
        </w:rPr>
        <w:t>По результатам проведенных расчетов автор к</w:t>
      </w:r>
      <w:r w:rsidR="009D23C6" w:rsidRPr="00DA3D6D">
        <w:rPr>
          <w:b/>
          <w:sz w:val="28"/>
          <w:szCs w:val="28"/>
        </w:rPr>
        <w:t>онтрольно</w:t>
      </w:r>
      <w:r w:rsidRPr="00DA3D6D">
        <w:rPr>
          <w:b/>
          <w:sz w:val="28"/>
          <w:szCs w:val="28"/>
        </w:rPr>
        <w:t xml:space="preserve">й работы должен разработать предложения по устранению выявленных недостатков. Предложения должны сопровождаться расчетами, подтверждающими целесообразность их реализации. </w:t>
      </w:r>
    </w:p>
    <w:p w:rsidR="00C41614" w:rsidRPr="00DA3D6D" w:rsidRDefault="00C41614" w:rsidP="00C41614">
      <w:pPr>
        <w:spacing w:line="380" w:lineRule="exact"/>
        <w:ind w:firstLine="709"/>
        <w:jc w:val="both"/>
        <w:rPr>
          <w:b/>
          <w:sz w:val="28"/>
          <w:szCs w:val="20"/>
        </w:rPr>
      </w:pPr>
      <w:r w:rsidRPr="00DA3D6D">
        <w:rPr>
          <w:b/>
          <w:sz w:val="28"/>
          <w:szCs w:val="20"/>
        </w:rPr>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C41614" w:rsidRPr="003C0A2B" w:rsidRDefault="00C41614" w:rsidP="001F018F">
      <w:pPr>
        <w:ind w:firstLine="709"/>
        <w:jc w:val="both"/>
        <w:rPr>
          <w:sz w:val="28"/>
          <w:szCs w:val="28"/>
        </w:rPr>
      </w:pPr>
    </w:p>
    <w:p w:rsidR="001F018F" w:rsidRPr="003C0A2B" w:rsidRDefault="001F018F" w:rsidP="001F018F">
      <w:pPr>
        <w:ind w:firstLine="709"/>
        <w:jc w:val="both"/>
        <w:rPr>
          <w:sz w:val="28"/>
          <w:szCs w:val="28"/>
        </w:rPr>
      </w:pPr>
      <w:r w:rsidRPr="003C0A2B">
        <w:rPr>
          <w:sz w:val="28"/>
          <w:szCs w:val="28"/>
        </w:rPr>
        <w:lastRenderedPageBreak/>
        <w:t>При выполнении работы следует соблюдать системный подход и обеспечить преемственность в изложении ее содержания.  Во введении излагаются основные задачи и цель исследовании, которая достигается в практической части на базе рассмотрения теоретических вопросов по теме работы.</w:t>
      </w:r>
    </w:p>
    <w:p w:rsidR="001F018F" w:rsidRPr="003C0A2B" w:rsidRDefault="001F018F" w:rsidP="001F018F">
      <w:pPr>
        <w:ind w:firstLine="709"/>
        <w:jc w:val="both"/>
        <w:rPr>
          <w:sz w:val="28"/>
          <w:szCs w:val="28"/>
        </w:rPr>
      </w:pPr>
      <w:r w:rsidRPr="003C0A2B">
        <w:rPr>
          <w:sz w:val="28"/>
          <w:szCs w:val="28"/>
        </w:rPr>
        <w:t>Заключение по работе должно содержать краткие теоретические выводы и практические рекомендации по совершенствованию управления финансами хозяйствующего субъекта,</w:t>
      </w:r>
      <w:r w:rsidR="009D23C6">
        <w:rPr>
          <w:sz w:val="28"/>
          <w:szCs w:val="28"/>
        </w:rPr>
        <w:t xml:space="preserve"> региона или страны</w:t>
      </w:r>
      <w:r w:rsidRPr="003C0A2B">
        <w:rPr>
          <w:sz w:val="28"/>
          <w:szCs w:val="28"/>
        </w:rPr>
        <w:t xml:space="preserve"> полное обоснование и аргументация которых изложены в тексте работы.</w:t>
      </w:r>
    </w:p>
    <w:p w:rsidR="001F018F" w:rsidRPr="003C0A2B" w:rsidRDefault="001F018F" w:rsidP="001F018F">
      <w:pPr>
        <w:ind w:firstLine="709"/>
        <w:jc w:val="both"/>
        <w:rPr>
          <w:sz w:val="28"/>
          <w:szCs w:val="28"/>
        </w:rPr>
      </w:pPr>
      <w:r w:rsidRPr="003C0A2B">
        <w:rPr>
          <w:sz w:val="28"/>
          <w:szCs w:val="28"/>
        </w:rPr>
        <w:t>Список использованных литературных источников включает статьи из периодических изданий, законодательные и нормативные акты, учебники и учебные пособия. В него необходимо включать те источники, которые были изучены студентами и использованы при написании к</w:t>
      </w:r>
      <w:r w:rsidR="009D23C6">
        <w:rPr>
          <w:sz w:val="28"/>
          <w:szCs w:val="28"/>
        </w:rPr>
        <w:t>онтрольн</w:t>
      </w:r>
      <w:r w:rsidRPr="003C0A2B">
        <w:rPr>
          <w:sz w:val="28"/>
          <w:szCs w:val="28"/>
        </w:rPr>
        <w:t>ой работы.</w:t>
      </w:r>
    </w:p>
    <w:p w:rsidR="001F018F" w:rsidRPr="003C0A2B" w:rsidRDefault="001F018F" w:rsidP="001F018F">
      <w:pPr>
        <w:ind w:firstLine="709"/>
        <w:jc w:val="both"/>
        <w:rPr>
          <w:sz w:val="28"/>
          <w:szCs w:val="28"/>
        </w:rPr>
      </w:pPr>
      <w:r w:rsidRPr="003C0A2B">
        <w:rPr>
          <w:sz w:val="28"/>
          <w:szCs w:val="28"/>
        </w:rPr>
        <w:t>Приложения располагаются после списка использованных источников и могут включать официальную отчетность конкретного хозяйствующего субъекта за последние 3 года, материалы, которые занимают более одной страницы и их нецелесообразно размещать в 1 или 2 главе работы (в частности, образцы договоров</w:t>
      </w:r>
      <w:r w:rsidR="00797A06">
        <w:rPr>
          <w:sz w:val="28"/>
          <w:szCs w:val="28"/>
        </w:rPr>
        <w:t>, пояснительные записки</w:t>
      </w:r>
      <w:r w:rsidRPr="003C0A2B">
        <w:rPr>
          <w:sz w:val="28"/>
          <w:szCs w:val="28"/>
        </w:rPr>
        <w:t xml:space="preserve"> и т.п.).</w:t>
      </w:r>
    </w:p>
    <w:p w:rsidR="001F018F" w:rsidRPr="003C0A2B" w:rsidRDefault="001F018F" w:rsidP="001F018F">
      <w:pPr>
        <w:ind w:firstLine="709"/>
        <w:jc w:val="both"/>
        <w:rPr>
          <w:sz w:val="28"/>
          <w:szCs w:val="28"/>
        </w:rPr>
      </w:pPr>
      <w:r w:rsidRPr="003C0A2B">
        <w:rPr>
          <w:sz w:val="28"/>
          <w:szCs w:val="28"/>
        </w:rPr>
        <w:t>Объем к</w:t>
      </w:r>
      <w:r w:rsidR="009D23C6">
        <w:rPr>
          <w:sz w:val="28"/>
          <w:szCs w:val="28"/>
        </w:rPr>
        <w:t>онтрольн</w:t>
      </w:r>
      <w:r w:rsidRPr="003C0A2B">
        <w:rPr>
          <w:sz w:val="28"/>
          <w:szCs w:val="28"/>
        </w:rPr>
        <w:t xml:space="preserve">ой работы должен составлять примерно </w:t>
      </w:r>
      <w:r w:rsidR="009D23C6">
        <w:rPr>
          <w:sz w:val="28"/>
          <w:szCs w:val="28"/>
        </w:rPr>
        <w:t>20-25</w:t>
      </w:r>
      <w:r w:rsidRPr="003C0A2B">
        <w:rPr>
          <w:sz w:val="28"/>
          <w:szCs w:val="28"/>
        </w:rPr>
        <w:t xml:space="preserve"> страниц машинописного текста, при этом практическая часть может быть больше по объему, чем теоретическая, введение и заключение составляют примерно по </w:t>
      </w:r>
      <w:r w:rsidR="009D23C6">
        <w:rPr>
          <w:sz w:val="28"/>
          <w:szCs w:val="28"/>
        </w:rPr>
        <w:t>1-2</w:t>
      </w:r>
      <w:r w:rsidRPr="003C0A2B">
        <w:rPr>
          <w:sz w:val="28"/>
          <w:szCs w:val="28"/>
        </w:rPr>
        <w:t xml:space="preserve"> страницы.</w:t>
      </w: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pStyle w:val="a7"/>
        <w:numPr>
          <w:ilvl w:val="0"/>
          <w:numId w:val="4"/>
        </w:numPr>
        <w:jc w:val="center"/>
        <w:rPr>
          <w:b/>
          <w:color w:val="000000" w:themeColor="text1"/>
          <w:sz w:val="28"/>
          <w:szCs w:val="28"/>
        </w:rPr>
      </w:pPr>
      <w:r w:rsidRPr="003C0A2B">
        <w:rPr>
          <w:b/>
          <w:color w:val="000000" w:themeColor="text1"/>
          <w:sz w:val="28"/>
          <w:szCs w:val="28"/>
        </w:rPr>
        <w:t>Рекомендуемая тематика к</w:t>
      </w:r>
      <w:r w:rsidR="006643A6">
        <w:rPr>
          <w:b/>
          <w:color w:val="000000" w:themeColor="text1"/>
          <w:sz w:val="28"/>
          <w:szCs w:val="28"/>
        </w:rPr>
        <w:t>онтрольн</w:t>
      </w:r>
      <w:r w:rsidRPr="003C0A2B">
        <w:rPr>
          <w:b/>
          <w:color w:val="000000" w:themeColor="text1"/>
          <w:sz w:val="28"/>
          <w:szCs w:val="28"/>
        </w:rPr>
        <w:t>ых работ</w:t>
      </w:r>
    </w:p>
    <w:p w:rsidR="001F018F" w:rsidRPr="003C0A2B" w:rsidRDefault="001F018F" w:rsidP="001F018F">
      <w:pPr>
        <w:jc w:val="both"/>
        <w:rPr>
          <w:b/>
          <w:sz w:val="28"/>
          <w:szCs w:val="28"/>
        </w:rPr>
      </w:pPr>
    </w:p>
    <w:p w:rsidR="006643A6" w:rsidRPr="006643A6" w:rsidRDefault="006643A6" w:rsidP="006643A6">
      <w:pPr>
        <w:numPr>
          <w:ilvl w:val="0"/>
          <w:numId w:val="12"/>
        </w:numPr>
        <w:jc w:val="both"/>
        <w:rPr>
          <w:sz w:val="28"/>
          <w:szCs w:val="20"/>
        </w:rPr>
      </w:pPr>
      <w:r w:rsidRPr="006643A6">
        <w:rPr>
          <w:sz w:val="28"/>
          <w:szCs w:val="20"/>
        </w:rPr>
        <w:t>Рынок государственных ценных бумаг: состояние, современные проблемы его развития.</w:t>
      </w:r>
    </w:p>
    <w:p w:rsidR="006643A6" w:rsidRPr="006643A6" w:rsidRDefault="006643A6" w:rsidP="006643A6">
      <w:pPr>
        <w:numPr>
          <w:ilvl w:val="0"/>
          <w:numId w:val="12"/>
        </w:numPr>
        <w:jc w:val="both"/>
        <w:rPr>
          <w:sz w:val="28"/>
          <w:szCs w:val="20"/>
        </w:rPr>
      </w:pPr>
      <w:r w:rsidRPr="006643A6">
        <w:rPr>
          <w:sz w:val="28"/>
          <w:szCs w:val="20"/>
        </w:rPr>
        <w:t>Оценка и анализ рисков вложений организаций в ценные бумаги.</w:t>
      </w:r>
    </w:p>
    <w:p w:rsidR="006643A6" w:rsidRPr="006643A6" w:rsidRDefault="006643A6" w:rsidP="006643A6">
      <w:pPr>
        <w:numPr>
          <w:ilvl w:val="0"/>
          <w:numId w:val="12"/>
        </w:numPr>
        <w:jc w:val="both"/>
        <w:rPr>
          <w:sz w:val="28"/>
          <w:szCs w:val="20"/>
        </w:rPr>
      </w:pPr>
      <w:r w:rsidRPr="006643A6">
        <w:rPr>
          <w:sz w:val="28"/>
          <w:szCs w:val="20"/>
        </w:rPr>
        <w:t>Портфельные стратегии и текущие проблемы финансовых инвестиций на фондовом рынке, подходы к их решению.</w:t>
      </w:r>
    </w:p>
    <w:p w:rsidR="006643A6" w:rsidRPr="006643A6" w:rsidRDefault="006643A6" w:rsidP="006643A6">
      <w:pPr>
        <w:numPr>
          <w:ilvl w:val="0"/>
          <w:numId w:val="12"/>
        </w:numPr>
        <w:jc w:val="both"/>
        <w:rPr>
          <w:sz w:val="28"/>
          <w:szCs w:val="20"/>
        </w:rPr>
      </w:pPr>
      <w:r w:rsidRPr="006643A6">
        <w:rPr>
          <w:sz w:val="28"/>
          <w:szCs w:val="20"/>
        </w:rPr>
        <w:t>Проблемы выпуска и обращения муниципальных ценных бумаг.</w:t>
      </w:r>
    </w:p>
    <w:p w:rsidR="006643A6" w:rsidRPr="006643A6" w:rsidRDefault="006643A6" w:rsidP="006643A6">
      <w:pPr>
        <w:numPr>
          <w:ilvl w:val="0"/>
          <w:numId w:val="12"/>
        </w:numPr>
        <w:jc w:val="both"/>
        <w:rPr>
          <w:sz w:val="28"/>
          <w:szCs w:val="20"/>
        </w:rPr>
      </w:pPr>
      <w:r w:rsidRPr="006643A6">
        <w:rPr>
          <w:sz w:val="28"/>
          <w:szCs w:val="20"/>
        </w:rPr>
        <w:t>Состояние и проблемы развития внебиржевого рынка ценных бумаг в России и регионах.</w:t>
      </w:r>
    </w:p>
    <w:p w:rsidR="006643A6" w:rsidRPr="006643A6" w:rsidRDefault="006643A6" w:rsidP="006643A6">
      <w:pPr>
        <w:numPr>
          <w:ilvl w:val="0"/>
          <w:numId w:val="12"/>
        </w:numPr>
        <w:jc w:val="both"/>
        <w:rPr>
          <w:sz w:val="28"/>
          <w:szCs w:val="20"/>
        </w:rPr>
      </w:pPr>
      <w:r w:rsidRPr="006643A6">
        <w:rPr>
          <w:sz w:val="28"/>
          <w:szCs w:val="20"/>
        </w:rPr>
        <w:t>Проблемы и перспективы работы профессиональных участников на рынке ценных бумаг (на примере инвестиционного фонда, инвестиционной компании, инвестиционного консультанта или финансового брокера).</w:t>
      </w:r>
    </w:p>
    <w:p w:rsidR="006643A6" w:rsidRPr="006643A6" w:rsidRDefault="006643A6" w:rsidP="006643A6">
      <w:pPr>
        <w:numPr>
          <w:ilvl w:val="0"/>
          <w:numId w:val="12"/>
        </w:numPr>
        <w:jc w:val="both"/>
        <w:rPr>
          <w:sz w:val="28"/>
          <w:szCs w:val="20"/>
        </w:rPr>
      </w:pPr>
      <w:r w:rsidRPr="006643A6">
        <w:rPr>
          <w:sz w:val="28"/>
          <w:szCs w:val="20"/>
        </w:rPr>
        <w:t>Совершенствование планирования и анализ эффективности использования финансовых ресурсов  в  акционерном обществе.</w:t>
      </w:r>
    </w:p>
    <w:p w:rsidR="006643A6" w:rsidRPr="006643A6" w:rsidRDefault="006643A6" w:rsidP="006643A6">
      <w:pPr>
        <w:numPr>
          <w:ilvl w:val="0"/>
          <w:numId w:val="12"/>
        </w:numPr>
        <w:jc w:val="both"/>
        <w:rPr>
          <w:sz w:val="28"/>
          <w:szCs w:val="20"/>
        </w:rPr>
      </w:pPr>
      <w:r w:rsidRPr="006643A6">
        <w:rPr>
          <w:sz w:val="28"/>
          <w:szCs w:val="20"/>
        </w:rPr>
        <w:t>Анализ и оценка  портфеля ценных бумаг организации с предложениями по его диверсификации.</w:t>
      </w:r>
    </w:p>
    <w:p w:rsidR="006643A6" w:rsidRPr="006643A6" w:rsidRDefault="006643A6" w:rsidP="006643A6">
      <w:pPr>
        <w:numPr>
          <w:ilvl w:val="0"/>
          <w:numId w:val="12"/>
        </w:numPr>
        <w:jc w:val="both"/>
        <w:rPr>
          <w:sz w:val="28"/>
          <w:szCs w:val="20"/>
        </w:rPr>
      </w:pPr>
      <w:r w:rsidRPr="006643A6">
        <w:rPr>
          <w:sz w:val="28"/>
          <w:szCs w:val="20"/>
        </w:rPr>
        <w:lastRenderedPageBreak/>
        <w:t>Оценка и анализ эффективности работы организации с ценными бумагами.</w:t>
      </w:r>
    </w:p>
    <w:p w:rsidR="006643A6" w:rsidRPr="006643A6" w:rsidRDefault="006643A6" w:rsidP="006643A6">
      <w:pPr>
        <w:numPr>
          <w:ilvl w:val="0"/>
          <w:numId w:val="13"/>
        </w:numPr>
        <w:jc w:val="both"/>
        <w:rPr>
          <w:sz w:val="28"/>
          <w:szCs w:val="20"/>
        </w:rPr>
      </w:pPr>
      <w:r w:rsidRPr="006643A6">
        <w:rPr>
          <w:sz w:val="28"/>
          <w:szCs w:val="20"/>
        </w:rPr>
        <w:t>Классификация банковских  рисков, оценка и пути снижения.</w:t>
      </w:r>
    </w:p>
    <w:p w:rsidR="006643A6" w:rsidRPr="006643A6" w:rsidRDefault="006643A6" w:rsidP="006643A6">
      <w:pPr>
        <w:numPr>
          <w:ilvl w:val="0"/>
          <w:numId w:val="13"/>
        </w:numPr>
        <w:jc w:val="both"/>
        <w:rPr>
          <w:sz w:val="28"/>
          <w:szCs w:val="20"/>
        </w:rPr>
      </w:pPr>
      <w:r w:rsidRPr="006643A6">
        <w:rPr>
          <w:sz w:val="28"/>
          <w:szCs w:val="20"/>
        </w:rPr>
        <w:t>Оценка валютного риска и пути его снижения</w:t>
      </w:r>
    </w:p>
    <w:p w:rsidR="006643A6" w:rsidRPr="006643A6" w:rsidRDefault="006643A6" w:rsidP="006643A6">
      <w:pPr>
        <w:numPr>
          <w:ilvl w:val="0"/>
          <w:numId w:val="13"/>
        </w:numPr>
        <w:jc w:val="both"/>
        <w:rPr>
          <w:sz w:val="28"/>
          <w:szCs w:val="20"/>
        </w:rPr>
      </w:pPr>
      <w:r w:rsidRPr="006643A6">
        <w:rPr>
          <w:sz w:val="28"/>
          <w:szCs w:val="20"/>
        </w:rPr>
        <w:t>Управление кредитным риском в коммерческом банке и пути его снижения.</w:t>
      </w:r>
    </w:p>
    <w:p w:rsidR="006643A6" w:rsidRPr="006643A6" w:rsidRDefault="006643A6" w:rsidP="006643A6">
      <w:pPr>
        <w:numPr>
          <w:ilvl w:val="0"/>
          <w:numId w:val="13"/>
        </w:numPr>
        <w:jc w:val="both"/>
        <w:rPr>
          <w:sz w:val="28"/>
          <w:szCs w:val="20"/>
        </w:rPr>
      </w:pPr>
      <w:r w:rsidRPr="006643A6">
        <w:rPr>
          <w:sz w:val="28"/>
          <w:szCs w:val="20"/>
        </w:rPr>
        <w:t>Проблемы оценки и анализа кредитоспособности заемщика – юридического лица.</w:t>
      </w:r>
    </w:p>
    <w:p w:rsidR="006643A6" w:rsidRPr="006643A6" w:rsidRDefault="006643A6" w:rsidP="006643A6">
      <w:pPr>
        <w:numPr>
          <w:ilvl w:val="0"/>
          <w:numId w:val="13"/>
        </w:numPr>
        <w:jc w:val="both"/>
        <w:rPr>
          <w:sz w:val="28"/>
          <w:szCs w:val="20"/>
        </w:rPr>
      </w:pPr>
      <w:r w:rsidRPr="006643A6">
        <w:rPr>
          <w:sz w:val="28"/>
          <w:szCs w:val="20"/>
        </w:rPr>
        <w:t>Проблемы оценки кредитоспособности физических лиц.</w:t>
      </w:r>
    </w:p>
    <w:p w:rsidR="006643A6" w:rsidRPr="006643A6" w:rsidRDefault="006643A6" w:rsidP="006643A6">
      <w:pPr>
        <w:numPr>
          <w:ilvl w:val="0"/>
          <w:numId w:val="13"/>
        </w:numPr>
        <w:jc w:val="both"/>
        <w:rPr>
          <w:sz w:val="28"/>
          <w:szCs w:val="20"/>
        </w:rPr>
      </w:pPr>
      <w:r w:rsidRPr="006643A6">
        <w:rPr>
          <w:sz w:val="28"/>
          <w:szCs w:val="20"/>
        </w:rPr>
        <w:t>Активы коммерческого банка: анализ и улучшение структуры с целью роста доходов.</w:t>
      </w:r>
    </w:p>
    <w:p w:rsidR="006643A6" w:rsidRPr="006643A6" w:rsidRDefault="006643A6" w:rsidP="006643A6">
      <w:pPr>
        <w:numPr>
          <w:ilvl w:val="0"/>
          <w:numId w:val="13"/>
        </w:numPr>
        <w:jc w:val="both"/>
        <w:rPr>
          <w:sz w:val="28"/>
          <w:szCs w:val="20"/>
        </w:rPr>
      </w:pPr>
      <w:r w:rsidRPr="006643A6">
        <w:rPr>
          <w:sz w:val="28"/>
          <w:szCs w:val="20"/>
        </w:rPr>
        <w:t>Анализ деятельности банка на кредитном рынке.</w:t>
      </w:r>
    </w:p>
    <w:p w:rsidR="006643A6" w:rsidRPr="006643A6" w:rsidRDefault="006643A6" w:rsidP="006643A6">
      <w:pPr>
        <w:numPr>
          <w:ilvl w:val="0"/>
          <w:numId w:val="13"/>
        </w:numPr>
        <w:jc w:val="both"/>
        <w:rPr>
          <w:sz w:val="28"/>
          <w:szCs w:val="20"/>
        </w:rPr>
      </w:pPr>
      <w:r w:rsidRPr="006643A6">
        <w:rPr>
          <w:sz w:val="28"/>
          <w:szCs w:val="20"/>
        </w:rPr>
        <w:t>Валютные операции банка и управление ими.</w:t>
      </w:r>
    </w:p>
    <w:p w:rsidR="006643A6" w:rsidRPr="006643A6" w:rsidRDefault="006643A6" w:rsidP="006643A6">
      <w:pPr>
        <w:numPr>
          <w:ilvl w:val="0"/>
          <w:numId w:val="13"/>
        </w:numPr>
        <w:jc w:val="both"/>
        <w:rPr>
          <w:sz w:val="28"/>
          <w:szCs w:val="20"/>
        </w:rPr>
      </w:pPr>
      <w:r w:rsidRPr="006643A6">
        <w:rPr>
          <w:sz w:val="28"/>
          <w:szCs w:val="20"/>
        </w:rPr>
        <w:t>Пассивные операции банка и управление ими.</w:t>
      </w:r>
    </w:p>
    <w:p w:rsidR="006643A6" w:rsidRPr="006643A6" w:rsidRDefault="006643A6" w:rsidP="006643A6">
      <w:pPr>
        <w:numPr>
          <w:ilvl w:val="0"/>
          <w:numId w:val="13"/>
        </w:numPr>
        <w:jc w:val="both"/>
        <w:rPr>
          <w:sz w:val="28"/>
          <w:szCs w:val="20"/>
        </w:rPr>
      </w:pPr>
      <w:r w:rsidRPr="006643A6">
        <w:rPr>
          <w:sz w:val="28"/>
          <w:szCs w:val="20"/>
        </w:rPr>
        <w:t>Депозитные операции банка и управление ими.</w:t>
      </w:r>
    </w:p>
    <w:p w:rsidR="006643A6" w:rsidRPr="006643A6" w:rsidRDefault="006643A6" w:rsidP="006643A6">
      <w:pPr>
        <w:numPr>
          <w:ilvl w:val="0"/>
          <w:numId w:val="13"/>
        </w:numPr>
        <w:jc w:val="both"/>
        <w:rPr>
          <w:sz w:val="28"/>
          <w:szCs w:val="20"/>
        </w:rPr>
      </w:pPr>
      <w:r w:rsidRPr="006643A6">
        <w:rPr>
          <w:sz w:val="28"/>
          <w:szCs w:val="20"/>
        </w:rPr>
        <w:t>Оценка ликвидности и платежеспособности коммерческого банка и пути их повышения.</w:t>
      </w:r>
    </w:p>
    <w:p w:rsidR="006643A6" w:rsidRPr="006643A6" w:rsidRDefault="006643A6" w:rsidP="006643A6">
      <w:pPr>
        <w:numPr>
          <w:ilvl w:val="0"/>
          <w:numId w:val="13"/>
        </w:numPr>
        <w:jc w:val="both"/>
        <w:rPr>
          <w:sz w:val="28"/>
          <w:szCs w:val="20"/>
        </w:rPr>
      </w:pPr>
      <w:r w:rsidRPr="006643A6">
        <w:rPr>
          <w:sz w:val="28"/>
          <w:szCs w:val="20"/>
        </w:rPr>
        <w:t>Собственные средства коммерческого банка: оценка и пути роста.</w:t>
      </w:r>
    </w:p>
    <w:p w:rsidR="006643A6" w:rsidRPr="006643A6" w:rsidRDefault="006643A6" w:rsidP="006643A6">
      <w:pPr>
        <w:numPr>
          <w:ilvl w:val="0"/>
          <w:numId w:val="13"/>
        </w:numPr>
        <w:jc w:val="both"/>
        <w:rPr>
          <w:sz w:val="28"/>
          <w:szCs w:val="20"/>
        </w:rPr>
      </w:pPr>
      <w:r w:rsidRPr="006643A6">
        <w:rPr>
          <w:sz w:val="28"/>
          <w:szCs w:val="20"/>
        </w:rPr>
        <w:t xml:space="preserve"> Работа банка с ценными бумагами: анализ результатов, проблемы и перспективы развития.</w:t>
      </w:r>
    </w:p>
    <w:p w:rsidR="006643A6" w:rsidRPr="006643A6" w:rsidRDefault="006643A6" w:rsidP="006643A6">
      <w:pPr>
        <w:numPr>
          <w:ilvl w:val="0"/>
          <w:numId w:val="13"/>
        </w:numPr>
        <w:jc w:val="both"/>
        <w:rPr>
          <w:sz w:val="28"/>
          <w:szCs w:val="20"/>
        </w:rPr>
      </w:pPr>
      <w:r w:rsidRPr="006643A6">
        <w:rPr>
          <w:sz w:val="28"/>
          <w:szCs w:val="20"/>
        </w:rPr>
        <w:t>Кредитная политика коммерческого банка: ее анализ и совершенствование.</w:t>
      </w:r>
    </w:p>
    <w:p w:rsidR="006643A6" w:rsidRPr="006643A6" w:rsidRDefault="006643A6" w:rsidP="006643A6">
      <w:pPr>
        <w:numPr>
          <w:ilvl w:val="0"/>
          <w:numId w:val="13"/>
        </w:numPr>
        <w:jc w:val="both"/>
        <w:rPr>
          <w:sz w:val="28"/>
          <w:szCs w:val="20"/>
        </w:rPr>
      </w:pPr>
      <w:r w:rsidRPr="006643A6">
        <w:rPr>
          <w:sz w:val="28"/>
          <w:szCs w:val="20"/>
        </w:rPr>
        <w:t>Классификация банковских рисков: оценка и пути снижения</w:t>
      </w:r>
    </w:p>
    <w:p w:rsidR="006643A6" w:rsidRPr="006643A6" w:rsidRDefault="006643A6" w:rsidP="006643A6">
      <w:pPr>
        <w:numPr>
          <w:ilvl w:val="0"/>
          <w:numId w:val="13"/>
        </w:numPr>
        <w:jc w:val="both"/>
        <w:rPr>
          <w:sz w:val="28"/>
          <w:szCs w:val="20"/>
        </w:rPr>
      </w:pPr>
      <w:r w:rsidRPr="006643A6">
        <w:rPr>
          <w:sz w:val="28"/>
          <w:szCs w:val="20"/>
        </w:rPr>
        <w:t>Оценка и анализ доходов коммерческого банка и пути их роста.</w:t>
      </w:r>
    </w:p>
    <w:p w:rsidR="006643A6" w:rsidRPr="006643A6" w:rsidRDefault="006643A6" w:rsidP="006643A6">
      <w:pPr>
        <w:numPr>
          <w:ilvl w:val="0"/>
          <w:numId w:val="13"/>
        </w:numPr>
        <w:jc w:val="both"/>
        <w:rPr>
          <w:sz w:val="28"/>
          <w:szCs w:val="20"/>
        </w:rPr>
      </w:pPr>
      <w:r w:rsidRPr="006643A6">
        <w:rPr>
          <w:sz w:val="28"/>
          <w:szCs w:val="20"/>
        </w:rPr>
        <w:t>Взаимоотношения коммерческого банка и предприятий и пути их совершенствования.</w:t>
      </w:r>
    </w:p>
    <w:p w:rsidR="006643A6" w:rsidRPr="006643A6" w:rsidRDefault="006643A6" w:rsidP="006643A6">
      <w:pPr>
        <w:numPr>
          <w:ilvl w:val="0"/>
          <w:numId w:val="13"/>
        </w:numPr>
        <w:jc w:val="both"/>
        <w:rPr>
          <w:spacing w:val="-4"/>
          <w:sz w:val="28"/>
          <w:szCs w:val="20"/>
        </w:rPr>
      </w:pPr>
      <w:r w:rsidRPr="006643A6">
        <w:rPr>
          <w:spacing w:val="-4"/>
          <w:sz w:val="28"/>
          <w:szCs w:val="20"/>
        </w:rPr>
        <w:t>Регулирование деятельности коммерческих банков Банком России.</w:t>
      </w:r>
    </w:p>
    <w:p w:rsidR="006643A6" w:rsidRPr="006643A6" w:rsidRDefault="006643A6" w:rsidP="006643A6">
      <w:pPr>
        <w:numPr>
          <w:ilvl w:val="0"/>
          <w:numId w:val="13"/>
        </w:numPr>
        <w:jc w:val="both"/>
        <w:rPr>
          <w:sz w:val="28"/>
          <w:szCs w:val="20"/>
        </w:rPr>
      </w:pPr>
      <w:r w:rsidRPr="006643A6">
        <w:rPr>
          <w:sz w:val="28"/>
          <w:szCs w:val="20"/>
        </w:rPr>
        <w:t>Банковский надзор и его совершенствование.</w:t>
      </w:r>
    </w:p>
    <w:p w:rsidR="006643A6" w:rsidRPr="006643A6" w:rsidRDefault="006643A6" w:rsidP="006643A6">
      <w:pPr>
        <w:numPr>
          <w:ilvl w:val="0"/>
          <w:numId w:val="13"/>
        </w:numPr>
        <w:jc w:val="both"/>
        <w:rPr>
          <w:sz w:val="28"/>
          <w:szCs w:val="20"/>
        </w:rPr>
      </w:pPr>
      <w:r w:rsidRPr="006643A6">
        <w:rPr>
          <w:sz w:val="28"/>
          <w:szCs w:val="20"/>
        </w:rPr>
        <w:t>Анализ финансового состояния банка и пути его укрепления.</w:t>
      </w:r>
    </w:p>
    <w:p w:rsidR="006643A6" w:rsidRPr="006643A6" w:rsidRDefault="006643A6" w:rsidP="006643A6">
      <w:pPr>
        <w:numPr>
          <w:ilvl w:val="0"/>
          <w:numId w:val="13"/>
        </w:numPr>
        <w:jc w:val="both"/>
        <w:rPr>
          <w:sz w:val="28"/>
          <w:szCs w:val="20"/>
        </w:rPr>
      </w:pPr>
      <w:r w:rsidRPr="006643A6">
        <w:rPr>
          <w:sz w:val="28"/>
          <w:szCs w:val="20"/>
        </w:rPr>
        <w:t>Внешнеэкономическая деятельность банка: сущность, основные направления и пути совершенствования.</w:t>
      </w:r>
    </w:p>
    <w:p w:rsidR="006643A6" w:rsidRPr="006643A6" w:rsidRDefault="006643A6" w:rsidP="006643A6">
      <w:pPr>
        <w:numPr>
          <w:ilvl w:val="0"/>
          <w:numId w:val="13"/>
        </w:numPr>
        <w:jc w:val="both"/>
        <w:rPr>
          <w:sz w:val="28"/>
          <w:szCs w:val="20"/>
        </w:rPr>
      </w:pPr>
      <w:r w:rsidRPr="006643A6">
        <w:rPr>
          <w:sz w:val="28"/>
          <w:szCs w:val="20"/>
        </w:rPr>
        <w:t>Привлеченные средства коммерческого банка: анализ структуры и ее совершенствование.</w:t>
      </w:r>
    </w:p>
    <w:p w:rsidR="006643A6" w:rsidRPr="006643A6" w:rsidRDefault="006643A6" w:rsidP="006643A6">
      <w:pPr>
        <w:numPr>
          <w:ilvl w:val="0"/>
          <w:numId w:val="13"/>
        </w:numPr>
        <w:jc w:val="both"/>
        <w:rPr>
          <w:sz w:val="28"/>
          <w:szCs w:val="20"/>
        </w:rPr>
      </w:pPr>
      <w:r w:rsidRPr="006643A6">
        <w:rPr>
          <w:sz w:val="28"/>
          <w:szCs w:val="20"/>
        </w:rPr>
        <w:t>Современная система рефинансирования и пути ее совершенствования.</w:t>
      </w:r>
    </w:p>
    <w:p w:rsidR="006643A6" w:rsidRPr="006643A6" w:rsidRDefault="006643A6" w:rsidP="006643A6">
      <w:pPr>
        <w:numPr>
          <w:ilvl w:val="0"/>
          <w:numId w:val="13"/>
        </w:numPr>
        <w:jc w:val="both"/>
        <w:rPr>
          <w:sz w:val="28"/>
          <w:szCs w:val="20"/>
        </w:rPr>
      </w:pPr>
      <w:r w:rsidRPr="006643A6">
        <w:rPr>
          <w:sz w:val="28"/>
          <w:szCs w:val="20"/>
        </w:rPr>
        <w:t>Механизм и факторы формирования чистой прибыли банка, пути ее  роста.</w:t>
      </w:r>
    </w:p>
    <w:p w:rsidR="006643A6" w:rsidRPr="006643A6" w:rsidRDefault="006643A6" w:rsidP="006643A6">
      <w:pPr>
        <w:numPr>
          <w:ilvl w:val="0"/>
          <w:numId w:val="13"/>
        </w:numPr>
        <w:jc w:val="both"/>
        <w:rPr>
          <w:sz w:val="28"/>
          <w:szCs w:val="20"/>
        </w:rPr>
      </w:pPr>
      <w:r w:rsidRPr="006643A6">
        <w:rPr>
          <w:sz w:val="28"/>
          <w:szCs w:val="20"/>
        </w:rPr>
        <w:t>Оценка и анализ рентабельности банка и пути ее роста.</w:t>
      </w:r>
    </w:p>
    <w:p w:rsidR="006643A6" w:rsidRPr="006643A6" w:rsidRDefault="006643A6" w:rsidP="006643A6">
      <w:pPr>
        <w:numPr>
          <w:ilvl w:val="0"/>
          <w:numId w:val="13"/>
        </w:numPr>
        <w:jc w:val="both"/>
        <w:rPr>
          <w:sz w:val="28"/>
          <w:szCs w:val="20"/>
        </w:rPr>
      </w:pPr>
      <w:r w:rsidRPr="006643A6">
        <w:rPr>
          <w:sz w:val="28"/>
          <w:szCs w:val="20"/>
        </w:rPr>
        <w:t>Проблемы страхования вкладов граждан коммерческими банками и пути их решения в Российской и зарубежной практике.</w:t>
      </w:r>
    </w:p>
    <w:p w:rsidR="006643A6" w:rsidRPr="006643A6" w:rsidRDefault="006643A6" w:rsidP="006643A6">
      <w:pPr>
        <w:numPr>
          <w:ilvl w:val="0"/>
          <w:numId w:val="13"/>
        </w:numPr>
        <w:jc w:val="both"/>
        <w:rPr>
          <w:sz w:val="28"/>
          <w:szCs w:val="20"/>
        </w:rPr>
      </w:pPr>
      <w:proofErr w:type="spellStart"/>
      <w:r w:rsidRPr="006643A6">
        <w:rPr>
          <w:sz w:val="28"/>
          <w:szCs w:val="20"/>
        </w:rPr>
        <w:t>Факторинговые</w:t>
      </w:r>
      <w:proofErr w:type="spellEnd"/>
      <w:r w:rsidRPr="006643A6">
        <w:rPr>
          <w:sz w:val="28"/>
          <w:szCs w:val="20"/>
        </w:rPr>
        <w:t xml:space="preserve"> операции коммерческого банка и их развитие.</w:t>
      </w:r>
    </w:p>
    <w:p w:rsidR="006643A6" w:rsidRPr="006643A6" w:rsidRDefault="006643A6" w:rsidP="006643A6">
      <w:pPr>
        <w:numPr>
          <w:ilvl w:val="0"/>
          <w:numId w:val="13"/>
        </w:numPr>
        <w:jc w:val="both"/>
        <w:rPr>
          <w:sz w:val="28"/>
          <w:szCs w:val="20"/>
        </w:rPr>
      </w:pPr>
      <w:r w:rsidRPr="006643A6">
        <w:rPr>
          <w:sz w:val="28"/>
          <w:szCs w:val="20"/>
        </w:rPr>
        <w:t>Операции доверительного управления коммерческих банков и их развитие.</w:t>
      </w:r>
    </w:p>
    <w:p w:rsidR="006643A6" w:rsidRPr="006643A6" w:rsidRDefault="006643A6" w:rsidP="006643A6">
      <w:pPr>
        <w:numPr>
          <w:ilvl w:val="0"/>
          <w:numId w:val="14"/>
        </w:numPr>
        <w:jc w:val="both"/>
        <w:rPr>
          <w:sz w:val="28"/>
          <w:szCs w:val="20"/>
        </w:rPr>
      </w:pPr>
      <w:r w:rsidRPr="006643A6">
        <w:rPr>
          <w:sz w:val="28"/>
          <w:szCs w:val="20"/>
        </w:rPr>
        <w:lastRenderedPageBreak/>
        <w:t>Оценка и анализ эффективности инвестиционной деятельности страховых компаний.</w:t>
      </w:r>
    </w:p>
    <w:p w:rsidR="006643A6" w:rsidRPr="006643A6" w:rsidRDefault="006643A6" w:rsidP="006643A6">
      <w:pPr>
        <w:numPr>
          <w:ilvl w:val="0"/>
          <w:numId w:val="14"/>
        </w:numPr>
        <w:jc w:val="both"/>
        <w:rPr>
          <w:sz w:val="28"/>
          <w:szCs w:val="20"/>
        </w:rPr>
      </w:pPr>
      <w:r w:rsidRPr="006643A6">
        <w:rPr>
          <w:sz w:val="28"/>
          <w:szCs w:val="20"/>
        </w:rPr>
        <w:t>Новые виды страхования на российском рынке: эффективность и перспективы развития.</w:t>
      </w:r>
    </w:p>
    <w:p w:rsidR="006643A6" w:rsidRPr="006643A6" w:rsidRDefault="006643A6" w:rsidP="006643A6">
      <w:pPr>
        <w:numPr>
          <w:ilvl w:val="0"/>
          <w:numId w:val="14"/>
        </w:numPr>
        <w:jc w:val="both"/>
        <w:rPr>
          <w:sz w:val="28"/>
          <w:szCs w:val="20"/>
        </w:rPr>
      </w:pPr>
      <w:r w:rsidRPr="006643A6">
        <w:rPr>
          <w:sz w:val="28"/>
          <w:szCs w:val="20"/>
        </w:rPr>
        <w:t>Оценка эффективности деятельности перестраховочной компании и пути ее повышения</w:t>
      </w:r>
    </w:p>
    <w:p w:rsidR="006643A6" w:rsidRPr="006643A6" w:rsidRDefault="006643A6" w:rsidP="006643A6">
      <w:pPr>
        <w:numPr>
          <w:ilvl w:val="0"/>
          <w:numId w:val="14"/>
        </w:numPr>
        <w:jc w:val="both"/>
        <w:rPr>
          <w:sz w:val="28"/>
          <w:szCs w:val="20"/>
        </w:rPr>
      </w:pPr>
      <w:r w:rsidRPr="006643A6">
        <w:rPr>
          <w:sz w:val="28"/>
          <w:szCs w:val="20"/>
        </w:rPr>
        <w:t>Страховые резервы: механизм формирования и эффективность размещения</w:t>
      </w:r>
    </w:p>
    <w:p w:rsidR="006643A6" w:rsidRPr="006643A6" w:rsidRDefault="006643A6" w:rsidP="006643A6">
      <w:pPr>
        <w:numPr>
          <w:ilvl w:val="0"/>
          <w:numId w:val="14"/>
        </w:numPr>
        <w:jc w:val="both"/>
        <w:rPr>
          <w:sz w:val="28"/>
          <w:szCs w:val="20"/>
        </w:rPr>
      </w:pPr>
      <w:r w:rsidRPr="006643A6">
        <w:rPr>
          <w:sz w:val="28"/>
          <w:szCs w:val="20"/>
        </w:rPr>
        <w:t>Финансовый контроль на рынке страховых услуг: проблемы и перспективы развития</w:t>
      </w:r>
    </w:p>
    <w:p w:rsidR="006643A6" w:rsidRPr="006643A6" w:rsidRDefault="006643A6" w:rsidP="006643A6">
      <w:pPr>
        <w:numPr>
          <w:ilvl w:val="0"/>
          <w:numId w:val="14"/>
        </w:numPr>
        <w:jc w:val="both"/>
        <w:rPr>
          <w:sz w:val="28"/>
          <w:szCs w:val="20"/>
        </w:rPr>
      </w:pPr>
      <w:r w:rsidRPr="006643A6">
        <w:rPr>
          <w:sz w:val="28"/>
          <w:szCs w:val="20"/>
        </w:rPr>
        <w:t>Состояние актуарных расчетов в страховой компании и пути их оптимизации.</w:t>
      </w:r>
    </w:p>
    <w:p w:rsidR="006643A6" w:rsidRPr="006643A6" w:rsidRDefault="006643A6" w:rsidP="006643A6">
      <w:pPr>
        <w:numPr>
          <w:ilvl w:val="0"/>
          <w:numId w:val="14"/>
        </w:numPr>
        <w:jc w:val="both"/>
        <w:rPr>
          <w:sz w:val="28"/>
          <w:szCs w:val="20"/>
        </w:rPr>
      </w:pPr>
      <w:r w:rsidRPr="006643A6">
        <w:rPr>
          <w:sz w:val="28"/>
          <w:szCs w:val="20"/>
        </w:rPr>
        <w:t>Страховой региональный маркетинг: сущность, проблемы и перспективы развития.</w:t>
      </w:r>
    </w:p>
    <w:p w:rsidR="006643A6" w:rsidRPr="006643A6" w:rsidRDefault="006643A6" w:rsidP="006643A6">
      <w:pPr>
        <w:numPr>
          <w:ilvl w:val="0"/>
          <w:numId w:val="14"/>
        </w:numPr>
        <w:jc w:val="both"/>
        <w:rPr>
          <w:sz w:val="28"/>
          <w:szCs w:val="20"/>
        </w:rPr>
      </w:pPr>
      <w:r w:rsidRPr="006643A6">
        <w:rPr>
          <w:sz w:val="28"/>
          <w:szCs w:val="20"/>
        </w:rPr>
        <w:t>Оценка эффективности страховой защиты предприятия.</w:t>
      </w:r>
    </w:p>
    <w:p w:rsidR="006643A6" w:rsidRPr="006643A6" w:rsidRDefault="006643A6" w:rsidP="006643A6">
      <w:pPr>
        <w:numPr>
          <w:ilvl w:val="0"/>
          <w:numId w:val="14"/>
        </w:numPr>
        <w:jc w:val="both"/>
        <w:rPr>
          <w:spacing w:val="-6"/>
          <w:sz w:val="28"/>
          <w:szCs w:val="20"/>
        </w:rPr>
      </w:pPr>
      <w:r w:rsidRPr="006643A6">
        <w:rPr>
          <w:spacing w:val="-6"/>
          <w:sz w:val="28"/>
          <w:szCs w:val="20"/>
        </w:rPr>
        <w:t>Проблемы страхования жизни в Российской и зарубежной практике.</w:t>
      </w:r>
    </w:p>
    <w:p w:rsidR="006643A6" w:rsidRPr="006643A6" w:rsidRDefault="006643A6" w:rsidP="006643A6">
      <w:pPr>
        <w:numPr>
          <w:ilvl w:val="0"/>
          <w:numId w:val="14"/>
        </w:numPr>
        <w:jc w:val="both"/>
        <w:rPr>
          <w:sz w:val="28"/>
          <w:szCs w:val="20"/>
        </w:rPr>
      </w:pPr>
      <w:r w:rsidRPr="006643A6">
        <w:rPr>
          <w:sz w:val="28"/>
          <w:szCs w:val="20"/>
        </w:rPr>
        <w:t>Проблемы и перспективы страхования сельскохозяйственных рисков в РФ.</w:t>
      </w:r>
    </w:p>
    <w:p w:rsidR="006643A6" w:rsidRPr="006643A6" w:rsidRDefault="006643A6" w:rsidP="006643A6">
      <w:pPr>
        <w:numPr>
          <w:ilvl w:val="0"/>
          <w:numId w:val="14"/>
        </w:numPr>
        <w:jc w:val="both"/>
        <w:rPr>
          <w:sz w:val="28"/>
          <w:szCs w:val="20"/>
        </w:rPr>
      </w:pPr>
      <w:r w:rsidRPr="006643A6">
        <w:rPr>
          <w:sz w:val="28"/>
          <w:szCs w:val="20"/>
        </w:rPr>
        <w:t>Проблемы страхования финансовых рисков в Российской и зарубежной практике.</w:t>
      </w:r>
    </w:p>
    <w:p w:rsidR="006643A6" w:rsidRPr="006643A6" w:rsidRDefault="006643A6" w:rsidP="006643A6">
      <w:pPr>
        <w:numPr>
          <w:ilvl w:val="0"/>
          <w:numId w:val="14"/>
        </w:numPr>
        <w:jc w:val="both"/>
        <w:rPr>
          <w:sz w:val="28"/>
          <w:szCs w:val="20"/>
        </w:rPr>
      </w:pPr>
      <w:r w:rsidRPr="006643A6">
        <w:rPr>
          <w:sz w:val="28"/>
          <w:szCs w:val="20"/>
        </w:rPr>
        <w:t>Проблемы и перспективы имущественного страхования в РФ.</w:t>
      </w:r>
    </w:p>
    <w:p w:rsidR="006643A6" w:rsidRPr="006643A6" w:rsidRDefault="006643A6" w:rsidP="006643A6">
      <w:pPr>
        <w:numPr>
          <w:ilvl w:val="0"/>
          <w:numId w:val="14"/>
        </w:numPr>
        <w:jc w:val="both"/>
        <w:rPr>
          <w:sz w:val="28"/>
          <w:szCs w:val="20"/>
        </w:rPr>
      </w:pPr>
      <w:r w:rsidRPr="006643A6">
        <w:rPr>
          <w:sz w:val="28"/>
          <w:szCs w:val="20"/>
        </w:rPr>
        <w:t>Анализ деятельности страховой компании в условиях рынка</w:t>
      </w:r>
    </w:p>
    <w:p w:rsidR="006643A6" w:rsidRPr="006643A6" w:rsidRDefault="006643A6" w:rsidP="006643A6">
      <w:pPr>
        <w:numPr>
          <w:ilvl w:val="0"/>
          <w:numId w:val="15"/>
        </w:numPr>
        <w:tabs>
          <w:tab w:val="num" w:pos="1134"/>
        </w:tabs>
        <w:jc w:val="both"/>
        <w:rPr>
          <w:sz w:val="28"/>
          <w:szCs w:val="20"/>
        </w:rPr>
      </w:pPr>
      <w:r w:rsidRPr="006643A6">
        <w:rPr>
          <w:sz w:val="28"/>
          <w:szCs w:val="20"/>
        </w:rPr>
        <w:t>Реформирование финансовой отчетности для целей финансового управления.</w:t>
      </w:r>
    </w:p>
    <w:p w:rsidR="006643A6" w:rsidRPr="006643A6" w:rsidRDefault="006643A6" w:rsidP="006643A6">
      <w:pPr>
        <w:numPr>
          <w:ilvl w:val="0"/>
          <w:numId w:val="15"/>
        </w:numPr>
        <w:tabs>
          <w:tab w:val="num" w:pos="1134"/>
        </w:tabs>
        <w:jc w:val="both"/>
        <w:rPr>
          <w:sz w:val="28"/>
          <w:szCs w:val="20"/>
        </w:rPr>
      </w:pPr>
      <w:r w:rsidRPr="006643A6">
        <w:rPr>
          <w:sz w:val="28"/>
          <w:szCs w:val="20"/>
        </w:rPr>
        <w:t>Особенности оценки и пути улучшения  финансового состояния торгового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Особенности оценки и пути улучшения  финансового состояния акционерного общества.</w:t>
      </w:r>
    </w:p>
    <w:p w:rsidR="006643A6" w:rsidRPr="006643A6" w:rsidRDefault="006643A6" w:rsidP="006643A6">
      <w:pPr>
        <w:numPr>
          <w:ilvl w:val="0"/>
          <w:numId w:val="15"/>
        </w:numPr>
        <w:tabs>
          <w:tab w:val="num" w:pos="1134"/>
        </w:tabs>
        <w:jc w:val="both"/>
        <w:rPr>
          <w:sz w:val="28"/>
          <w:szCs w:val="20"/>
        </w:rPr>
      </w:pPr>
      <w:r w:rsidRPr="006643A6">
        <w:rPr>
          <w:sz w:val="28"/>
          <w:szCs w:val="20"/>
        </w:rPr>
        <w:t>Особенности оценки и пути улучшения  финансового состояния государственного (муниципального) унитарного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Особенности оценки и пути улучшения  финансового состояния некоммерческой организации</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Финансовая устойчивость предприятия, ее анализ и пути укрепления.</w:t>
      </w:r>
    </w:p>
    <w:p w:rsidR="006643A6" w:rsidRPr="006643A6" w:rsidRDefault="006643A6" w:rsidP="006643A6">
      <w:pPr>
        <w:numPr>
          <w:ilvl w:val="0"/>
          <w:numId w:val="15"/>
        </w:numPr>
        <w:tabs>
          <w:tab w:val="num" w:pos="1134"/>
        </w:tabs>
        <w:jc w:val="both"/>
        <w:rPr>
          <w:sz w:val="28"/>
          <w:szCs w:val="20"/>
        </w:rPr>
      </w:pPr>
      <w:r w:rsidRPr="006643A6">
        <w:rPr>
          <w:sz w:val="28"/>
          <w:szCs w:val="20"/>
        </w:rPr>
        <w:t>Анализ ликвидности баланса и пути её укрепления.</w:t>
      </w:r>
    </w:p>
    <w:p w:rsidR="006643A6" w:rsidRPr="006643A6" w:rsidRDefault="006643A6" w:rsidP="006643A6">
      <w:pPr>
        <w:numPr>
          <w:ilvl w:val="0"/>
          <w:numId w:val="15"/>
        </w:numPr>
        <w:tabs>
          <w:tab w:val="num" w:pos="1134"/>
        </w:tabs>
        <w:jc w:val="both"/>
        <w:rPr>
          <w:sz w:val="28"/>
          <w:szCs w:val="20"/>
        </w:rPr>
      </w:pPr>
      <w:r w:rsidRPr="006643A6">
        <w:rPr>
          <w:sz w:val="28"/>
          <w:szCs w:val="20"/>
        </w:rPr>
        <w:t>Платежеспособность предприятий, ее анализ и пути укрепления.</w:t>
      </w:r>
    </w:p>
    <w:p w:rsidR="006643A6" w:rsidRPr="006643A6" w:rsidRDefault="006643A6" w:rsidP="006643A6">
      <w:pPr>
        <w:numPr>
          <w:ilvl w:val="0"/>
          <w:numId w:val="15"/>
        </w:numPr>
        <w:tabs>
          <w:tab w:val="num" w:pos="1134"/>
        </w:tabs>
        <w:jc w:val="both"/>
        <w:rPr>
          <w:sz w:val="28"/>
          <w:szCs w:val="20"/>
        </w:rPr>
      </w:pPr>
      <w:r w:rsidRPr="006643A6">
        <w:rPr>
          <w:sz w:val="28"/>
          <w:szCs w:val="20"/>
        </w:rPr>
        <w:t>Анализ инвестиционной привлекательности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Внутрихозяйственный финансовый контроль и его совершенствование</w:t>
      </w:r>
    </w:p>
    <w:p w:rsidR="006643A6" w:rsidRPr="006643A6" w:rsidRDefault="006643A6" w:rsidP="006643A6">
      <w:pPr>
        <w:numPr>
          <w:ilvl w:val="0"/>
          <w:numId w:val="15"/>
        </w:numPr>
        <w:tabs>
          <w:tab w:val="num" w:pos="1134"/>
        </w:tabs>
        <w:jc w:val="both"/>
        <w:rPr>
          <w:sz w:val="28"/>
          <w:szCs w:val="20"/>
        </w:rPr>
      </w:pPr>
      <w:r w:rsidRPr="006643A6">
        <w:rPr>
          <w:sz w:val="28"/>
          <w:szCs w:val="20"/>
        </w:rPr>
        <w:t>Дебиторская и кредиторская задолженности организации, их анализ и пути улучшения структуры.</w:t>
      </w:r>
    </w:p>
    <w:p w:rsidR="006643A6" w:rsidRPr="006643A6" w:rsidRDefault="006643A6" w:rsidP="006643A6">
      <w:pPr>
        <w:numPr>
          <w:ilvl w:val="0"/>
          <w:numId w:val="15"/>
        </w:numPr>
        <w:tabs>
          <w:tab w:val="num" w:pos="1134"/>
        </w:tabs>
        <w:jc w:val="both"/>
        <w:rPr>
          <w:sz w:val="28"/>
          <w:szCs w:val="20"/>
        </w:rPr>
      </w:pPr>
      <w:r w:rsidRPr="006643A6">
        <w:rPr>
          <w:sz w:val="28"/>
          <w:szCs w:val="20"/>
        </w:rPr>
        <w:t xml:space="preserve">Анализ и максимизация прибыли предприятия. </w:t>
      </w:r>
    </w:p>
    <w:p w:rsidR="006643A6" w:rsidRPr="006643A6" w:rsidRDefault="006643A6" w:rsidP="006643A6">
      <w:pPr>
        <w:numPr>
          <w:ilvl w:val="0"/>
          <w:numId w:val="15"/>
        </w:numPr>
        <w:tabs>
          <w:tab w:val="num" w:pos="1134"/>
        </w:tabs>
        <w:jc w:val="both"/>
        <w:rPr>
          <w:sz w:val="28"/>
          <w:szCs w:val="20"/>
        </w:rPr>
      </w:pPr>
      <w:r w:rsidRPr="006643A6">
        <w:rPr>
          <w:sz w:val="28"/>
          <w:szCs w:val="20"/>
        </w:rPr>
        <w:t>Факторный анализ стоимости капитала и улучшение его структуры.</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экономической эффективности реальных инвестиций.</w:t>
      </w:r>
    </w:p>
    <w:p w:rsidR="006643A6" w:rsidRPr="006643A6" w:rsidRDefault="006643A6" w:rsidP="006643A6">
      <w:pPr>
        <w:numPr>
          <w:ilvl w:val="0"/>
          <w:numId w:val="15"/>
        </w:numPr>
        <w:tabs>
          <w:tab w:val="num" w:pos="1134"/>
        </w:tabs>
        <w:jc w:val="both"/>
        <w:rPr>
          <w:sz w:val="28"/>
          <w:szCs w:val="20"/>
        </w:rPr>
      </w:pPr>
      <w:r w:rsidRPr="006643A6">
        <w:rPr>
          <w:sz w:val="28"/>
          <w:szCs w:val="20"/>
        </w:rPr>
        <w:lastRenderedPageBreak/>
        <w:t>Источники финансирования проектов создания и функционирования предприятий малого бизнеса.</w:t>
      </w:r>
    </w:p>
    <w:p w:rsidR="006643A6" w:rsidRPr="006643A6" w:rsidRDefault="006643A6" w:rsidP="006643A6">
      <w:pPr>
        <w:numPr>
          <w:ilvl w:val="0"/>
          <w:numId w:val="15"/>
        </w:numPr>
        <w:tabs>
          <w:tab w:val="num" w:pos="1134"/>
        </w:tabs>
        <w:jc w:val="both"/>
        <w:rPr>
          <w:sz w:val="28"/>
          <w:szCs w:val="20"/>
        </w:rPr>
      </w:pPr>
      <w:r w:rsidRPr="006643A6">
        <w:rPr>
          <w:sz w:val="28"/>
          <w:szCs w:val="20"/>
        </w:rPr>
        <w:t>Совершенствование безналичных расчетов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Прибыль предприятия, ее распределение, использование и пути роста.</w:t>
      </w:r>
    </w:p>
    <w:p w:rsidR="006643A6" w:rsidRPr="006643A6" w:rsidRDefault="006643A6" w:rsidP="006643A6">
      <w:pPr>
        <w:numPr>
          <w:ilvl w:val="0"/>
          <w:numId w:val="15"/>
        </w:numPr>
        <w:tabs>
          <w:tab w:val="num" w:pos="1134"/>
        </w:tabs>
        <w:jc w:val="both"/>
        <w:rPr>
          <w:sz w:val="28"/>
          <w:szCs w:val="20"/>
        </w:rPr>
      </w:pPr>
      <w:r w:rsidRPr="006643A6">
        <w:rPr>
          <w:sz w:val="28"/>
          <w:szCs w:val="20"/>
        </w:rPr>
        <w:t>Оборотные средства предприятия и повышение эффективности их использования.</w:t>
      </w:r>
    </w:p>
    <w:p w:rsidR="006643A6" w:rsidRPr="006643A6" w:rsidRDefault="006643A6" w:rsidP="006643A6">
      <w:pPr>
        <w:numPr>
          <w:ilvl w:val="0"/>
          <w:numId w:val="15"/>
        </w:numPr>
        <w:tabs>
          <w:tab w:val="num" w:pos="1134"/>
        </w:tabs>
        <w:jc w:val="both"/>
        <w:rPr>
          <w:sz w:val="28"/>
          <w:szCs w:val="20"/>
        </w:rPr>
      </w:pPr>
      <w:r w:rsidRPr="006643A6">
        <w:rPr>
          <w:sz w:val="28"/>
          <w:szCs w:val="20"/>
        </w:rPr>
        <w:t>Совершенствование структуры основных фондов предприятия  и источников их финансирования.</w:t>
      </w:r>
    </w:p>
    <w:p w:rsidR="006643A6" w:rsidRPr="006643A6" w:rsidRDefault="006643A6" w:rsidP="006643A6">
      <w:pPr>
        <w:numPr>
          <w:ilvl w:val="0"/>
          <w:numId w:val="15"/>
        </w:numPr>
        <w:tabs>
          <w:tab w:val="num" w:pos="1134"/>
        </w:tabs>
        <w:jc w:val="both"/>
        <w:rPr>
          <w:sz w:val="28"/>
          <w:szCs w:val="20"/>
        </w:rPr>
      </w:pPr>
      <w:r w:rsidRPr="006643A6">
        <w:rPr>
          <w:sz w:val="28"/>
          <w:szCs w:val="20"/>
        </w:rPr>
        <w:t>Амортизационные отчисления как вид финансовых ресурсов и выбор метода их начисления.</w:t>
      </w:r>
    </w:p>
    <w:p w:rsidR="006643A6" w:rsidRPr="006643A6" w:rsidRDefault="006643A6" w:rsidP="006643A6">
      <w:pPr>
        <w:numPr>
          <w:ilvl w:val="0"/>
          <w:numId w:val="15"/>
        </w:numPr>
        <w:tabs>
          <w:tab w:val="num" w:pos="1134"/>
        </w:tabs>
        <w:jc w:val="both"/>
        <w:rPr>
          <w:sz w:val="28"/>
          <w:szCs w:val="20"/>
        </w:rPr>
      </w:pPr>
      <w:r w:rsidRPr="006643A6">
        <w:rPr>
          <w:sz w:val="28"/>
          <w:szCs w:val="20"/>
        </w:rPr>
        <w:t>Взаимоотношения предприятий с бюджетом и пути их совершенствования.</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Финансово-кредитные отношения предприятий с банками.</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Финансовое планирование на предприятии и пути его совершенствования.</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Финансовые риски деятельности предприятия, их анализ и предложения по снижению.</w:t>
      </w:r>
    </w:p>
    <w:p w:rsidR="006643A6" w:rsidRPr="006643A6" w:rsidRDefault="006643A6" w:rsidP="006643A6">
      <w:pPr>
        <w:numPr>
          <w:ilvl w:val="0"/>
          <w:numId w:val="15"/>
        </w:numPr>
        <w:tabs>
          <w:tab w:val="num" w:pos="1134"/>
        </w:tabs>
        <w:jc w:val="both"/>
        <w:rPr>
          <w:sz w:val="28"/>
          <w:szCs w:val="20"/>
        </w:rPr>
      </w:pPr>
      <w:r w:rsidRPr="006643A6">
        <w:rPr>
          <w:sz w:val="28"/>
          <w:szCs w:val="20"/>
        </w:rPr>
        <w:t>Дивидендная политика предприятия и направления ее совершенствования.</w:t>
      </w:r>
    </w:p>
    <w:p w:rsidR="006643A6" w:rsidRPr="006643A6" w:rsidRDefault="006643A6" w:rsidP="006643A6">
      <w:pPr>
        <w:numPr>
          <w:ilvl w:val="0"/>
          <w:numId w:val="15"/>
        </w:numPr>
        <w:tabs>
          <w:tab w:val="num" w:pos="1134"/>
        </w:tabs>
        <w:jc w:val="both"/>
        <w:rPr>
          <w:sz w:val="28"/>
          <w:szCs w:val="20"/>
        </w:rPr>
      </w:pPr>
      <w:r w:rsidRPr="006643A6">
        <w:rPr>
          <w:sz w:val="28"/>
          <w:szCs w:val="20"/>
        </w:rPr>
        <w:t>Лизинг как способ финансирования деятельности коммерческой организации.</w:t>
      </w:r>
    </w:p>
    <w:p w:rsidR="006643A6" w:rsidRPr="006643A6" w:rsidRDefault="006643A6" w:rsidP="006643A6">
      <w:pPr>
        <w:numPr>
          <w:ilvl w:val="0"/>
          <w:numId w:val="15"/>
        </w:numPr>
        <w:tabs>
          <w:tab w:val="num" w:pos="1134"/>
        </w:tabs>
        <w:jc w:val="both"/>
        <w:rPr>
          <w:sz w:val="28"/>
          <w:szCs w:val="20"/>
        </w:rPr>
      </w:pPr>
      <w:proofErr w:type="spellStart"/>
      <w:r w:rsidRPr="006643A6">
        <w:rPr>
          <w:sz w:val="28"/>
          <w:szCs w:val="20"/>
        </w:rPr>
        <w:t>Левередж</w:t>
      </w:r>
      <w:proofErr w:type="spellEnd"/>
      <w:r w:rsidRPr="006643A6">
        <w:rPr>
          <w:sz w:val="28"/>
          <w:szCs w:val="20"/>
        </w:rPr>
        <w:t xml:space="preserve"> и оценка его влияния на прибыль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Источники финансирования деятельности предприятия и их оптимизация.</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и управление оборотным капиталом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и управление производственными запасами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и управление денежными средствами предприятия.</w:t>
      </w:r>
    </w:p>
    <w:p w:rsidR="006643A6" w:rsidRPr="006643A6" w:rsidRDefault="006643A6" w:rsidP="006643A6">
      <w:pPr>
        <w:numPr>
          <w:ilvl w:val="0"/>
          <w:numId w:val="15"/>
        </w:numPr>
        <w:tabs>
          <w:tab w:val="num" w:pos="1134"/>
        </w:tabs>
        <w:jc w:val="both"/>
        <w:rPr>
          <w:sz w:val="28"/>
          <w:szCs w:val="20"/>
        </w:rPr>
      </w:pPr>
      <w:r w:rsidRPr="006643A6">
        <w:rPr>
          <w:sz w:val="28"/>
          <w:szCs w:val="20"/>
        </w:rPr>
        <w:t>Кредитная политика организац</w:t>
      </w:r>
      <w:proofErr w:type="gramStart"/>
      <w:r w:rsidRPr="006643A6">
        <w:rPr>
          <w:sz w:val="28"/>
          <w:szCs w:val="20"/>
        </w:rPr>
        <w:t>ии и ее</w:t>
      </w:r>
      <w:proofErr w:type="gramEnd"/>
      <w:r w:rsidRPr="006643A6">
        <w:rPr>
          <w:sz w:val="28"/>
          <w:szCs w:val="20"/>
        </w:rPr>
        <w:t xml:space="preserve"> совершенствование.</w:t>
      </w:r>
    </w:p>
    <w:p w:rsidR="006643A6" w:rsidRPr="006643A6" w:rsidRDefault="006643A6" w:rsidP="006643A6">
      <w:pPr>
        <w:numPr>
          <w:ilvl w:val="0"/>
          <w:numId w:val="15"/>
        </w:numPr>
        <w:tabs>
          <w:tab w:val="num" w:pos="1134"/>
        </w:tabs>
        <w:jc w:val="both"/>
        <w:rPr>
          <w:sz w:val="28"/>
          <w:szCs w:val="20"/>
        </w:rPr>
      </w:pPr>
      <w:r w:rsidRPr="006643A6">
        <w:rPr>
          <w:sz w:val="28"/>
          <w:szCs w:val="20"/>
        </w:rPr>
        <w:t>Источники финансирования оборотного капитала предприятия  и совершенствование их структуры.</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инвестиционной привлекательности региона и роль инвестиций в росте бюджетных доходов.</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Финансовая стратегия предприятия и предложения по ее совершенствованию.</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Финансовая политика предприятия и направления ее совершенствования в современных условиях.</w:t>
      </w:r>
    </w:p>
    <w:p w:rsidR="006643A6" w:rsidRPr="006643A6" w:rsidRDefault="006643A6" w:rsidP="006643A6">
      <w:pPr>
        <w:numPr>
          <w:ilvl w:val="0"/>
          <w:numId w:val="15"/>
        </w:numPr>
        <w:tabs>
          <w:tab w:val="num" w:pos="1134"/>
        </w:tabs>
        <w:jc w:val="both"/>
        <w:rPr>
          <w:sz w:val="28"/>
          <w:szCs w:val="20"/>
        </w:rPr>
      </w:pPr>
      <w:r w:rsidRPr="006643A6">
        <w:rPr>
          <w:sz w:val="28"/>
          <w:szCs w:val="20"/>
        </w:rPr>
        <w:t>Оценка эффективности инвестиционных проектов.</w:t>
      </w:r>
    </w:p>
    <w:p w:rsidR="006643A6" w:rsidRPr="006643A6" w:rsidRDefault="006643A6" w:rsidP="006643A6">
      <w:pPr>
        <w:numPr>
          <w:ilvl w:val="0"/>
          <w:numId w:val="15"/>
        </w:numPr>
        <w:tabs>
          <w:tab w:val="num" w:pos="1134"/>
        </w:tabs>
        <w:jc w:val="both"/>
        <w:rPr>
          <w:sz w:val="28"/>
          <w:szCs w:val="20"/>
        </w:rPr>
      </w:pPr>
      <w:r w:rsidRPr="006643A6">
        <w:rPr>
          <w:sz w:val="28"/>
          <w:szCs w:val="20"/>
        </w:rPr>
        <w:t xml:space="preserve">Разработка и внедрение </w:t>
      </w:r>
      <w:proofErr w:type="spellStart"/>
      <w:r w:rsidRPr="006643A6">
        <w:rPr>
          <w:sz w:val="28"/>
          <w:szCs w:val="20"/>
        </w:rPr>
        <w:t>бюджетирования</w:t>
      </w:r>
      <w:proofErr w:type="spellEnd"/>
      <w:r w:rsidRPr="006643A6">
        <w:rPr>
          <w:sz w:val="28"/>
          <w:szCs w:val="20"/>
        </w:rPr>
        <w:t xml:space="preserve"> на предприятии.</w:t>
      </w:r>
    </w:p>
    <w:p w:rsidR="006643A6" w:rsidRPr="006643A6" w:rsidRDefault="006643A6" w:rsidP="006643A6">
      <w:pPr>
        <w:numPr>
          <w:ilvl w:val="0"/>
          <w:numId w:val="15"/>
        </w:numPr>
        <w:tabs>
          <w:tab w:val="num" w:pos="1134"/>
        </w:tabs>
        <w:jc w:val="both"/>
        <w:rPr>
          <w:sz w:val="28"/>
          <w:szCs w:val="20"/>
        </w:rPr>
      </w:pPr>
      <w:r w:rsidRPr="006643A6">
        <w:rPr>
          <w:sz w:val="28"/>
          <w:szCs w:val="20"/>
        </w:rPr>
        <w:t>Финансовый маркетинг на предприятии.</w:t>
      </w:r>
    </w:p>
    <w:p w:rsidR="006643A6" w:rsidRPr="006643A6" w:rsidRDefault="006643A6" w:rsidP="006643A6">
      <w:pPr>
        <w:numPr>
          <w:ilvl w:val="0"/>
          <w:numId w:val="16"/>
        </w:numPr>
        <w:jc w:val="both"/>
        <w:rPr>
          <w:sz w:val="28"/>
          <w:szCs w:val="20"/>
        </w:rPr>
      </w:pPr>
      <w:proofErr w:type="gramStart"/>
      <w:r w:rsidRPr="006643A6">
        <w:rPr>
          <w:sz w:val="28"/>
          <w:szCs w:val="20"/>
        </w:rPr>
        <w:t xml:space="preserve">Межбюджетные отношения Федерального и регионального бюджетов. </w:t>
      </w:r>
      <w:proofErr w:type="gramEnd"/>
    </w:p>
    <w:p w:rsidR="006643A6" w:rsidRPr="006643A6" w:rsidRDefault="006643A6" w:rsidP="006643A6">
      <w:pPr>
        <w:numPr>
          <w:ilvl w:val="0"/>
          <w:numId w:val="16"/>
        </w:numPr>
        <w:jc w:val="both"/>
        <w:rPr>
          <w:sz w:val="28"/>
          <w:szCs w:val="20"/>
        </w:rPr>
      </w:pPr>
      <w:proofErr w:type="gramStart"/>
      <w:r w:rsidRPr="006643A6">
        <w:rPr>
          <w:sz w:val="28"/>
          <w:szCs w:val="20"/>
        </w:rPr>
        <w:t>Межбюджетные отношения регионального и местных бюджетов.</w:t>
      </w:r>
      <w:proofErr w:type="gramEnd"/>
    </w:p>
    <w:p w:rsidR="006643A6" w:rsidRPr="006643A6" w:rsidRDefault="006643A6" w:rsidP="006643A6">
      <w:pPr>
        <w:numPr>
          <w:ilvl w:val="0"/>
          <w:numId w:val="16"/>
        </w:numPr>
        <w:jc w:val="both"/>
        <w:rPr>
          <w:sz w:val="28"/>
          <w:szCs w:val="20"/>
        </w:rPr>
      </w:pPr>
      <w:r w:rsidRPr="006643A6">
        <w:rPr>
          <w:sz w:val="28"/>
          <w:szCs w:val="20"/>
        </w:rPr>
        <w:t>Проблемы исполнения местных бюджетов и пути их решения.</w:t>
      </w:r>
    </w:p>
    <w:p w:rsidR="006643A6" w:rsidRPr="006643A6" w:rsidRDefault="006643A6" w:rsidP="006643A6">
      <w:pPr>
        <w:numPr>
          <w:ilvl w:val="0"/>
          <w:numId w:val="16"/>
        </w:numPr>
        <w:jc w:val="both"/>
        <w:rPr>
          <w:sz w:val="28"/>
          <w:szCs w:val="20"/>
        </w:rPr>
      </w:pPr>
      <w:r w:rsidRPr="006643A6">
        <w:rPr>
          <w:sz w:val="28"/>
          <w:szCs w:val="20"/>
        </w:rPr>
        <w:lastRenderedPageBreak/>
        <w:t>Финансовая политика в регионе: сущность и направления совершенствования.</w:t>
      </w:r>
    </w:p>
    <w:p w:rsidR="006643A6" w:rsidRPr="006643A6" w:rsidRDefault="006643A6" w:rsidP="006643A6">
      <w:pPr>
        <w:numPr>
          <w:ilvl w:val="0"/>
          <w:numId w:val="16"/>
        </w:numPr>
        <w:jc w:val="both"/>
        <w:rPr>
          <w:sz w:val="28"/>
          <w:szCs w:val="20"/>
        </w:rPr>
      </w:pPr>
      <w:r w:rsidRPr="006643A6">
        <w:rPr>
          <w:sz w:val="28"/>
          <w:szCs w:val="20"/>
        </w:rPr>
        <w:t>Бюджетный федерализм и проблемы его развития в России.</w:t>
      </w:r>
    </w:p>
    <w:p w:rsidR="006643A6" w:rsidRPr="006643A6" w:rsidRDefault="006643A6" w:rsidP="006643A6">
      <w:pPr>
        <w:numPr>
          <w:ilvl w:val="0"/>
          <w:numId w:val="16"/>
        </w:numPr>
        <w:jc w:val="both"/>
        <w:rPr>
          <w:sz w:val="28"/>
          <w:szCs w:val="20"/>
        </w:rPr>
      </w:pPr>
      <w:r w:rsidRPr="006643A6">
        <w:rPr>
          <w:sz w:val="28"/>
          <w:szCs w:val="20"/>
        </w:rPr>
        <w:t>Финансовые основы местного самоуправления.</w:t>
      </w:r>
    </w:p>
    <w:p w:rsidR="006643A6" w:rsidRPr="006643A6" w:rsidRDefault="006643A6" w:rsidP="006643A6">
      <w:pPr>
        <w:numPr>
          <w:ilvl w:val="0"/>
          <w:numId w:val="16"/>
        </w:numPr>
        <w:jc w:val="both"/>
        <w:rPr>
          <w:sz w:val="28"/>
          <w:szCs w:val="20"/>
        </w:rPr>
      </w:pPr>
      <w:r w:rsidRPr="006643A6">
        <w:rPr>
          <w:sz w:val="28"/>
          <w:szCs w:val="20"/>
        </w:rPr>
        <w:t>Планирование доходов бюджета и его совершенствование.</w:t>
      </w:r>
    </w:p>
    <w:p w:rsidR="006643A6" w:rsidRPr="006643A6" w:rsidRDefault="006643A6" w:rsidP="006643A6">
      <w:pPr>
        <w:numPr>
          <w:ilvl w:val="0"/>
          <w:numId w:val="16"/>
        </w:numPr>
        <w:jc w:val="both"/>
        <w:rPr>
          <w:sz w:val="28"/>
          <w:szCs w:val="20"/>
        </w:rPr>
      </w:pPr>
      <w:r w:rsidRPr="006643A6">
        <w:rPr>
          <w:sz w:val="28"/>
          <w:szCs w:val="20"/>
        </w:rPr>
        <w:t>Планирование расходов бюджета и его совершенствование.</w:t>
      </w:r>
    </w:p>
    <w:p w:rsidR="006643A6" w:rsidRPr="006643A6" w:rsidRDefault="006643A6" w:rsidP="006643A6">
      <w:pPr>
        <w:numPr>
          <w:ilvl w:val="0"/>
          <w:numId w:val="16"/>
        </w:numPr>
        <w:jc w:val="both"/>
        <w:rPr>
          <w:sz w:val="28"/>
          <w:szCs w:val="20"/>
        </w:rPr>
      </w:pPr>
      <w:r w:rsidRPr="006643A6">
        <w:rPr>
          <w:sz w:val="28"/>
          <w:szCs w:val="20"/>
        </w:rPr>
        <w:t>Бюджетная система и ее совершенствование.</w:t>
      </w:r>
    </w:p>
    <w:p w:rsidR="006643A6" w:rsidRPr="006643A6" w:rsidRDefault="006643A6" w:rsidP="006643A6">
      <w:pPr>
        <w:numPr>
          <w:ilvl w:val="0"/>
          <w:numId w:val="16"/>
        </w:numPr>
        <w:jc w:val="both"/>
        <w:rPr>
          <w:sz w:val="28"/>
          <w:szCs w:val="20"/>
        </w:rPr>
      </w:pPr>
      <w:r w:rsidRPr="006643A6">
        <w:rPr>
          <w:sz w:val="28"/>
          <w:szCs w:val="20"/>
        </w:rPr>
        <w:t>Проблемы деятельности Федерального Казначейства и пути их решения.</w:t>
      </w:r>
    </w:p>
    <w:p w:rsidR="006643A6" w:rsidRPr="006643A6" w:rsidRDefault="006643A6" w:rsidP="006643A6">
      <w:pPr>
        <w:numPr>
          <w:ilvl w:val="0"/>
          <w:numId w:val="16"/>
        </w:numPr>
        <w:jc w:val="both"/>
        <w:rPr>
          <w:sz w:val="28"/>
          <w:szCs w:val="20"/>
        </w:rPr>
      </w:pPr>
      <w:r w:rsidRPr="006643A6">
        <w:rPr>
          <w:sz w:val="28"/>
          <w:szCs w:val="20"/>
        </w:rPr>
        <w:t>Бюджет и его роль в социально-экономическом развитии региона (страны).</w:t>
      </w:r>
    </w:p>
    <w:p w:rsidR="006643A6" w:rsidRPr="006643A6" w:rsidRDefault="006643A6" w:rsidP="006643A6">
      <w:pPr>
        <w:numPr>
          <w:ilvl w:val="0"/>
          <w:numId w:val="16"/>
        </w:numPr>
        <w:jc w:val="both"/>
        <w:rPr>
          <w:sz w:val="28"/>
          <w:szCs w:val="20"/>
        </w:rPr>
      </w:pPr>
      <w:r w:rsidRPr="006643A6">
        <w:rPr>
          <w:sz w:val="28"/>
          <w:szCs w:val="20"/>
        </w:rPr>
        <w:t>Проблемы и перспективы развития негосударственного пенсионного обеспечения.</w:t>
      </w:r>
    </w:p>
    <w:p w:rsidR="006643A6" w:rsidRPr="006643A6" w:rsidRDefault="006643A6" w:rsidP="006643A6">
      <w:pPr>
        <w:numPr>
          <w:ilvl w:val="0"/>
          <w:numId w:val="16"/>
        </w:numPr>
        <w:jc w:val="both"/>
        <w:rPr>
          <w:sz w:val="28"/>
          <w:szCs w:val="20"/>
        </w:rPr>
      </w:pPr>
      <w:r w:rsidRPr="006643A6">
        <w:rPr>
          <w:sz w:val="28"/>
          <w:szCs w:val="20"/>
        </w:rPr>
        <w:t>Проблемы деятельности регионального отделения Пенсионного фонда России и пути их решения.</w:t>
      </w:r>
    </w:p>
    <w:p w:rsidR="006643A6" w:rsidRPr="006643A6" w:rsidRDefault="006643A6" w:rsidP="006643A6">
      <w:pPr>
        <w:numPr>
          <w:ilvl w:val="0"/>
          <w:numId w:val="16"/>
        </w:numPr>
        <w:jc w:val="both"/>
        <w:rPr>
          <w:sz w:val="28"/>
          <w:szCs w:val="20"/>
        </w:rPr>
      </w:pPr>
      <w:r w:rsidRPr="006643A6">
        <w:rPr>
          <w:sz w:val="28"/>
          <w:szCs w:val="20"/>
        </w:rPr>
        <w:t>Совершенствование системы обязательного медицинского страхования в регионе.</w:t>
      </w:r>
    </w:p>
    <w:p w:rsidR="006643A6" w:rsidRPr="006643A6" w:rsidRDefault="006643A6" w:rsidP="006643A6">
      <w:pPr>
        <w:numPr>
          <w:ilvl w:val="0"/>
          <w:numId w:val="16"/>
        </w:numPr>
        <w:jc w:val="both"/>
        <w:rPr>
          <w:sz w:val="28"/>
          <w:szCs w:val="20"/>
        </w:rPr>
      </w:pPr>
      <w:r w:rsidRPr="006643A6">
        <w:rPr>
          <w:sz w:val="28"/>
          <w:szCs w:val="20"/>
        </w:rPr>
        <w:t>Задачи территориального учреждения Центрального банка РФ по осуществлению денежно-кредитной политики в регионе и их решение в современных условиях.</w:t>
      </w:r>
    </w:p>
    <w:p w:rsidR="006643A6" w:rsidRPr="006643A6" w:rsidRDefault="006643A6" w:rsidP="006643A6">
      <w:pPr>
        <w:numPr>
          <w:ilvl w:val="0"/>
          <w:numId w:val="16"/>
        </w:numPr>
        <w:jc w:val="both"/>
        <w:rPr>
          <w:sz w:val="28"/>
          <w:szCs w:val="20"/>
        </w:rPr>
      </w:pPr>
      <w:r w:rsidRPr="006643A6">
        <w:rPr>
          <w:sz w:val="28"/>
          <w:szCs w:val="20"/>
        </w:rPr>
        <w:t>Денежная политика России в современных условиях.</w:t>
      </w:r>
    </w:p>
    <w:p w:rsidR="006643A6" w:rsidRPr="006643A6" w:rsidRDefault="006643A6" w:rsidP="006643A6">
      <w:pPr>
        <w:numPr>
          <w:ilvl w:val="0"/>
          <w:numId w:val="16"/>
        </w:numPr>
        <w:jc w:val="both"/>
        <w:rPr>
          <w:sz w:val="28"/>
          <w:szCs w:val="20"/>
        </w:rPr>
      </w:pPr>
      <w:r w:rsidRPr="006643A6">
        <w:rPr>
          <w:sz w:val="28"/>
          <w:szCs w:val="20"/>
        </w:rPr>
        <w:t>Кредитный рынок России и проблемы его развития.</w:t>
      </w:r>
    </w:p>
    <w:p w:rsidR="006643A6" w:rsidRPr="006643A6" w:rsidRDefault="006643A6" w:rsidP="006643A6">
      <w:pPr>
        <w:numPr>
          <w:ilvl w:val="0"/>
          <w:numId w:val="16"/>
        </w:numPr>
        <w:jc w:val="both"/>
        <w:rPr>
          <w:sz w:val="28"/>
          <w:szCs w:val="20"/>
        </w:rPr>
      </w:pPr>
      <w:r w:rsidRPr="006643A6">
        <w:rPr>
          <w:sz w:val="28"/>
          <w:szCs w:val="20"/>
        </w:rPr>
        <w:t>Проблемы и перспективы развития кредитного рынка региона.</w:t>
      </w:r>
    </w:p>
    <w:p w:rsidR="006643A6" w:rsidRPr="006643A6" w:rsidRDefault="006643A6" w:rsidP="006643A6">
      <w:pPr>
        <w:numPr>
          <w:ilvl w:val="0"/>
          <w:numId w:val="16"/>
        </w:numPr>
        <w:jc w:val="both"/>
        <w:rPr>
          <w:sz w:val="28"/>
          <w:szCs w:val="20"/>
        </w:rPr>
      </w:pPr>
      <w:r w:rsidRPr="006643A6">
        <w:rPr>
          <w:sz w:val="28"/>
          <w:szCs w:val="20"/>
        </w:rPr>
        <w:t>Операции Банка России на открытом рынке.</w:t>
      </w:r>
    </w:p>
    <w:p w:rsidR="006643A6" w:rsidRPr="006643A6" w:rsidRDefault="006643A6" w:rsidP="006643A6">
      <w:pPr>
        <w:numPr>
          <w:ilvl w:val="0"/>
          <w:numId w:val="16"/>
        </w:numPr>
        <w:jc w:val="both"/>
        <w:rPr>
          <w:sz w:val="28"/>
          <w:szCs w:val="20"/>
        </w:rPr>
      </w:pPr>
      <w:r w:rsidRPr="006643A6">
        <w:rPr>
          <w:sz w:val="28"/>
          <w:szCs w:val="20"/>
        </w:rPr>
        <w:t>Межбанковский кредитный рынок и его регулирование.</w:t>
      </w:r>
    </w:p>
    <w:p w:rsidR="006643A6" w:rsidRPr="006643A6" w:rsidRDefault="006643A6" w:rsidP="006643A6">
      <w:pPr>
        <w:numPr>
          <w:ilvl w:val="0"/>
          <w:numId w:val="16"/>
        </w:numPr>
        <w:jc w:val="both"/>
        <w:rPr>
          <w:sz w:val="28"/>
          <w:szCs w:val="20"/>
        </w:rPr>
      </w:pPr>
      <w:r w:rsidRPr="006643A6">
        <w:rPr>
          <w:sz w:val="28"/>
          <w:szCs w:val="20"/>
        </w:rPr>
        <w:t>Финансовые аспекты внешнеэкономической деятельности региона.</w:t>
      </w:r>
    </w:p>
    <w:p w:rsidR="006643A6" w:rsidRPr="006643A6" w:rsidRDefault="006643A6" w:rsidP="006643A6">
      <w:pPr>
        <w:numPr>
          <w:ilvl w:val="0"/>
          <w:numId w:val="16"/>
        </w:numPr>
        <w:jc w:val="both"/>
        <w:rPr>
          <w:sz w:val="28"/>
          <w:szCs w:val="20"/>
        </w:rPr>
      </w:pPr>
      <w:r w:rsidRPr="006643A6">
        <w:rPr>
          <w:sz w:val="28"/>
          <w:szCs w:val="20"/>
        </w:rPr>
        <w:t>Бюджетный дефицит в регионе и пути его снижения.</w:t>
      </w:r>
    </w:p>
    <w:p w:rsidR="006643A6" w:rsidRPr="006643A6" w:rsidRDefault="006643A6" w:rsidP="006643A6">
      <w:pPr>
        <w:numPr>
          <w:ilvl w:val="0"/>
          <w:numId w:val="16"/>
        </w:numPr>
        <w:jc w:val="both"/>
        <w:rPr>
          <w:sz w:val="28"/>
          <w:szCs w:val="20"/>
        </w:rPr>
      </w:pPr>
      <w:r w:rsidRPr="006643A6">
        <w:rPr>
          <w:sz w:val="28"/>
          <w:szCs w:val="20"/>
        </w:rPr>
        <w:t>Дефицит бюджета муниципального образования и пути его снижения.</w:t>
      </w:r>
    </w:p>
    <w:p w:rsidR="006643A6" w:rsidRPr="006643A6" w:rsidRDefault="006643A6" w:rsidP="006643A6">
      <w:pPr>
        <w:numPr>
          <w:ilvl w:val="0"/>
          <w:numId w:val="16"/>
        </w:numPr>
        <w:jc w:val="both"/>
        <w:rPr>
          <w:sz w:val="28"/>
          <w:szCs w:val="20"/>
        </w:rPr>
      </w:pPr>
      <w:r w:rsidRPr="006643A6">
        <w:rPr>
          <w:sz w:val="28"/>
          <w:szCs w:val="20"/>
        </w:rPr>
        <w:t>Финансовая политика муниципального образования.</w:t>
      </w:r>
    </w:p>
    <w:p w:rsidR="006643A6" w:rsidRPr="006643A6" w:rsidRDefault="006643A6" w:rsidP="006643A6">
      <w:pPr>
        <w:numPr>
          <w:ilvl w:val="0"/>
          <w:numId w:val="16"/>
        </w:numPr>
        <w:jc w:val="both"/>
        <w:rPr>
          <w:sz w:val="28"/>
          <w:szCs w:val="20"/>
        </w:rPr>
      </w:pPr>
      <w:r w:rsidRPr="006643A6">
        <w:rPr>
          <w:sz w:val="28"/>
          <w:szCs w:val="20"/>
        </w:rPr>
        <w:t>Проблемы и перспективы развития добровольного медицинского страхования в России (регионе).</w:t>
      </w:r>
    </w:p>
    <w:p w:rsidR="006643A6" w:rsidRPr="006643A6" w:rsidRDefault="006643A6" w:rsidP="006643A6">
      <w:pPr>
        <w:numPr>
          <w:ilvl w:val="0"/>
          <w:numId w:val="16"/>
        </w:numPr>
        <w:jc w:val="both"/>
        <w:rPr>
          <w:sz w:val="28"/>
          <w:szCs w:val="20"/>
        </w:rPr>
      </w:pPr>
      <w:r w:rsidRPr="006643A6">
        <w:rPr>
          <w:sz w:val="28"/>
          <w:szCs w:val="20"/>
        </w:rPr>
        <w:t>Фискальная политика региона и направления ее реализации.</w:t>
      </w:r>
    </w:p>
    <w:p w:rsidR="006643A6" w:rsidRPr="006643A6" w:rsidRDefault="006643A6" w:rsidP="006643A6">
      <w:pPr>
        <w:numPr>
          <w:ilvl w:val="0"/>
          <w:numId w:val="16"/>
        </w:numPr>
        <w:jc w:val="both"/>
        <w:rPr>
          <w:sz w:val="28"/>
          <w:szCs w:val="20"/>
        </w:rPr>
      </w:pPr>
      <w:proofErr w:type="spellStart"/>
      <w:r w:rsidRPr="006643A6">
        <w:rPr>
          <w:sz w:val="28"/>
          <w:szCs w:val="20"/>
        </w:rPr>
        <w:t>Бюджетирование</w:t>
      </w:r>
      <w:proofErr w:type="spellEnd"/>
      <w:r w:rsidRPr="006643A6">
        <w:rPr>
          <w:sz w:val="28"/>
          <w:szCs w:val="20"/>
        </w:rPr>
        <w:t xml:space="preserve">, </w:t>
      </w:r>
      <w:proofErr w:type="gramStart"/>
      <w:r w:rsidRPr="006643A6">
        <w:rPr>
          <w:sz w:val="28"/>
          <w:szCs w:val="20"/>
        </w:rPr>
        <w:t>ориентированное</w:t>
      </w:r>
      <w:proofErr w:type="gramEnd"/>
      <w:r w:rsidRPr="006643A6">
        <w:rPr>
          <w:sz w:val="28"/>
          <w:szCs w:val="20"/>
        </w:rPr>
        <w:t xml:space="preserve"> на результат: проблемы и перспективы развития.</w:t>
      </w:r>
    </w:p>
    <w:p w:rsidR="006643A6" w:rsidRPr="006643A6" w:rsidRDefault="006643A6" w:rsidP="006643A6">
      <w:pPr>
        <w:numPr>
          <w:ilvl w:val="0"/>
          <w:numId w:val="16"/>
        </w:numPr>
        <w:jc w:val="both"/>
        <w:rPr>
          <w:sz w:val="28"/>
          <w:szCs w:val="20"/>
        </w:rPr>
      </w:pPr>
      <w:r w:rsidRPr="006643A6">
        <w:rPr>
          <w:sz w:val="28"/>
          <w:szCs w:val="20"/>
        </w:rPr>
        <w:t>Проблемы и перспективы государственного регулирования инвестиционной деятельности.</w:t>
      </w:r>
    </w:p>
    <w:p w:rsidR="006643A6" w:rsidRPr="006643A6" w:rsidRDefault="006643A6" w:rsidP="006643A6">
      <w:pPr>
        <w:numPr>
          <w:ilvl w:val="0"/>
          <w:numId w:val="16"/>
        </w:numPr>
        <w:jc w:val="both"/>
        <w:rPr>
          <w:sz w:val="28"/>
          <w:szCs w:val="20"/>
        </w:rPr>
      </w:pPr>
      <w:r w:rsidRPr="006643A6">
        <w:rPr>
          <w:sz w:val="28"/>
          <w:szCs w:val="20"/>
        </w:rPr>
        <w:t>Финансирование социальной политики в России и за рубежом.</w:t>
      </w:r>
    </w:p>
    <w:p w:rsidR="006643A6" w:rsidRPr="006643A6" w:rsidRDefault="006643A6" w:rsidP="006643A6">
      <w:pPr>
        <w:numPr>
          <w:ilvl w:val="0"/>
          <w:numId w:val="16"/>
        </w:numPr>
        <w:jc w:val="both"/>
        <w:rPr>
          <w:sz w:val="28"/>
          <w:szCs w:val="20"/>
        </w:rPr>
      </w:pPr>
      <w:r w:rsidRPr="006643A6">
        <w:rPr>
          <w:sz w:val="28"/>
          <w:szCs w:val="20"/>
        </w:rPr>
        <w:t>Государственный долг России: анализ и проблемы использования.</w:t>
      </w:r>
    </w:p>
    <w:p w:rsidR="006643A6" w:rsidRPr="006643A6" w:rsidRDefault="006643A6" w:rsidP="006643A6">
      <w:pPr>
        <w:numPr>
          <w:ilvl w:val="0"/>
          <w:numId w:val="16"/>
        </w:numPr>
        <w:jc w:val="both"/>
        <w:rPr>
          <w:sz w:val="28"/>
          <w:szCs w:val="20"/>
        </w:rPr>
      </w:pPr>
      <w:r w:rsidRPr="006643A6">
        <w:rPr>
          <w:sz w:val="28"/>
          <w:szCs w:val="20"/>
        </w:rPr>
        <w:t>Государственный долг субъекта федерации: анализ и проблемы использования.</w:t>
      </w:r>
    </w:p>
    <w:p w:rsidR="006643A6" w:rsidRPr="006643A6" w:rsidRDefault="006643A6" w:rsidP="006643A6">
      <w:pPr>
        <w:numPr>
          <w:ilvl w:val="0"/>
          <w:numId w:val="16"/>
        </w:numPr>
        <w:jc w:val="both"/>
        <w:rPr>
          <w:sz w:val="28"/>
          <w:szCs w:val="20"/>
        </w:rPr>
      </w:pPr>
      <w:r w:rsidRPr="006643A6">
        <w:rPr>
          <w:sz w:val="28"/>
          <w:szCs w:val="20"/>
        </w:rPr>
        <w:t>Муниципальный долг:  анализ и проблемы использования.</w:t>
      </w:r>
    </w:p>
    <w:p w:rsidR="006643A6" w:rsidRPr="006643A6" w:rsidRDefault="006643A6" w:rsidP="006643A6">
      <w:pPr>
        <w:numPr>
          <w:ilvl w:val="0"/>
          <w:numId w:val="16"/>
        </w:numPr>
        <w:jc w:val="both"/>
        <w:rPr>
          <w:sz w:val="28"/>
          <w:szCs w:val="20"/>
        </w:rPr>
      </w:pPr>
      <w:r w:rsidRPr="006643A6">
        <w:rPr>
          <w:sz w:val="28"/>
          <w:szCs w:val="20"/>
        </w:rPr>
        <w:t>Резервные фонды России: анализ и проблемы использования.</w:t>
      </w:r>
    </w:p>
    <w:p w:rsidR="006643A6" w:rsidRPr="006643A6" w:rsidRDefault="006643A6" w:rsidP="006643A6">
      <w:pPr>
        <w:numPr>
          <w:ilvl w:val="0"/>
          <w:numId w:val="16"/>
        </w:numPr>
        <w:jc w:val="both"/>
        <w:rPr>
          <w:sz w:val="28"/>
          <w:szCs w:val="20"/>
        </w:rPr>
      </w:pPr>
      <w:r w:rsidRPr="006643A6">
        <w:rPr>
          <w:sz w:val="28"/>
          <w:szCs w:val="20"/>
        </w:rPr>
        <w:lastRenderedPageBreak/>
        <w:t>Страховой рынок России: анализ состояния и перспективы развития.</w:t>
      </w:r>
    </w:p>
    <w:p w:rsidR="006643A6" w:rsidRPr="006643A6" w:rsidRDefault="006643A6" w:rsidP="006643A6">
      <w:pPr>
        <w:numPr>
          <w:ilvl w:val="0"/>
          <w:numId w:val="16"/>
        </w:numPr>
        <w:jc w:val="both"/>
        <w:rPr>
          <w:sz w:val="28"/>
          <w:szCs w:val="20"/>
        </w:rPr>
      </w:pPr>
      <w:r w:rsidRPr="006643A6">
        <w:rPr>
          <w:sz w:val="28"/>
          <w:szCs w:val="20"/>
        </w:rPr>
        <w:t>Регулятивная инфраструктура РЦБ и эффективность мер государственного регулирования РЦБ.</w:t>
      </w:r>
    </w:p>
    <w:p w:rsidR="006643A6" w:rsidRPr="006643A6" w:rsidRDefault="006643A6" w:rsidP="006643A6">
      <w:pPr>
        <w:numPr>
          <w:ilvl w:val="0"/>
          <w:numId w:val="16"/>
        </w:numPr>
        <w:jc w:val="both"/>
        <w:rPr>
          <w:sz w:val="28"/>
          <w:szCs w:val="20"/>
        </w:rPr>
      </w:pPr>
      <w:r w:rsidRPr="006643A6">
        <w:rPr>
          <w:sz w:val="28"/>
          <w:szCs w:val="20"/>
        </w:rPr>
        <w:t>Проблемы государственного регулирования и защиты прав инвесторов на  ЦБ.</w:t>
      </w:r>
    </w:p>
    <w:p w:rsidR="006643A6" w:rsidRPr="006643A6" w:rsidRDefault="006643A6" w:rsidP="006643A6">
      <w:pPr>
        <w:numPr>
          <w:ilvl w:val="0"/>
          <w:numId w:val="16"/>
        </w:numPr>
        <w:jc w:val="both"/>
        <w:rPr>
          <w:sz w:val="28"/>
          <w:szCs w:val="20"/>
        </w:rPr>
      </w:pPr>
      <w:r w:rsidRPr="006643A6">
        <w:rPr>
          <w:sz w:val="28"/>
          <w:szCs w:val="20"/>
        </w:rPr>
        <w:t>Ипотечные ценные бумаги, проблемы и перспективы их использования в России и за рубежом.</w:t>
      </w:r>
    </w:p>
    <w:p w:rsidR="006643A6" w:rsidRPr="006643A6" w:rsidRDefault="006643A6" w:rsidP="006643A6">
      <w:pPr>
        <w:numPr>
          <w:ilvl w:val="0"/>
          <w:numId w:val="16"/>
        </w:numPr>
        <w:jc w:val="both"/>
        <w:rPr>
          <w:sz w:val="28"/>
          <w:szCs w:val="20"/>
        </w:rPr>
      </w:pPr>
      <w:r w:rsidRPr="006643A6">
        <w:rPr>
          <w:sz w:val="28"/>
          <w:szCs w:val="20"/>
        </w:rPr>
        <w:t>Российский рынок акций, проблемы и перспективы его развития.</w:t>
      </w:r>
    </w:p>
    <w:p w:rsidR="006643A6" w:rsidRPr="006643A6" w:rsidRDefault="006643A6" w:rsidP="006643A6">
      <w:pPr>
        <w:numPr>
          <w:ilvl w:val="0"/>
          <w:numId w:val="16"/>
        </w:numPr>
        <w:jc w:val="both"/>
        <w:rPr>
          <w:sz w:val="28"/>
          <w:szCs w:val="20"/>
        </w:rPr>
      </w:pPr>
      <w:r w:rsidRPr="006643A6">
        <w:rPr>
          <w:sz w:val="28"/>
          <w:szCs w:val="20"/>
        </w:rPr>
        <w:t>Российский рынок облигаций и перспективы его развития.</w:t>
      </w:r>
    </w:p>
    <w:p w:rsidR="006643A6" w:rsidRPr="006643A6" w:rsidRDefault="006643A6" w:rsidP="006643A6">
      <w:pPr>
        <w:numPr>
          <w:ilvl w:val="0"/>
          <w:numId w:val="16"/>
        </w:numPr>
        <w:jc w:val="both"/>
        <w:rPr>
          <w:sz w:val="28"/>
          <w:szCs w:val="20"/>
        </w:rPr>
      </w:pPr>
      <w:r w:rsidRPr="006643A6">
        <w:rPr>
          <w:sz w:val="28"/>
          <w:szCs w:val="20"/>
        </w:rPr>
        <w:t>Проблемы и перспективы развития региональных рынков страхования.</w:t>
      </w:r>
    </w:p>
    <w:p w:rsidR="006643A6" w:rsidRPr="006643A6" w:rsidRDefault="006643A6" w:rsidP="006643A6">
      <w:pPr>
        <w:jc w:val="both"/>
        <w:rPr>
          <w:sz w:val="28"/>
          <w:szCs w:val="20"/>
        </w:rPr>
      </w:pPr>
    </w:p>
    <w:p w:rsidR="006643A6" w:rsidRPr="006643A6" w:rsidRDefault="006643A6" w:rsidP="006643A6">
      <w:pPr>
        <w:jc w:val="both"/>
        <w:rPr>
          <w:sz w:val="28"/>
          <w:szCs w:val="20"/>
        </w:rPr>
      </w:pPr>
    </w:p>
    <w:p w:rsidR="006643A6" w:rsidRPr="006643A6" w:rsidRDefault="006643A6" w:rsidP="006643A6">
      <w:pPr>
        <w:jc w:val="both"/>
        <w:rPr>
          <w:sz w:val="28"/>
          <w:szCs w:val="20"/>
        </w:rPr>
      </w:pPr>
    </w:p>
    <w:p w:rsidR="001F018F" w:rsidRPr="003C0A2B" w:rsidRDefault="001F018F" w:rsidP="001F018F">
      <w:pPr>
        <w:ind w:left="720"/>
        <w:jc w:val="both"/>
        <w:rPr>
          <w:sz w:val="28"/>
          <w:szCs w:val="28"/>
        </w:rPr>
      </w:pPr>
    </w:p>
    <w:p w:rsidR="001F018F" w:rsidRPr="003C0A2B" w:rsidRDefault="001F018F" w:rsidP="001F018F">
      <w:pPr>
        <w:ind w:left="720"/>
        <w:jc w:val="both"/>
        <w:rPr>
          <w:sz w:val="28"/>
          <w:szCs w:val="28"/>
        </w:rPr>
      </w:pPr>
    </w:p>
    <w:p w:rsidR="001F018F" w:rsidRPr="003C0A2B" w:rsidRDefault="001F018F" w:rsidP="001F018F">
      <w:pPr>
        <w:ind w:left="720"/>
        <w:jc w:val="both"/>
        <w:rPr>
          <w:sz w:val="28"/>
          <w:szCs w:val="28"/>
        </w:rPr>
      </w:pPr>
    </w:p>
    <w:p w:rsidR="001F018F" w:rsidRPr="003C0A2B" w:rsidRDefault="001F018F" w:rsidP="001F018F">
      <w:pPr>
        <w:pStyle w:val="a3"/>
        <w:spacing w:after="0"/>
        <w:ind w:left="284" w:hanging="284"/>
        <w:jc w:val="center"/>
        <w:rPr>
          <w:b/>
          <w:sz w:val="28"/>
          <w:szCs w:val="28"/>
        </w:rPr>
      </w:pPr>
      <w:r w:rsidRPr="003C0A2B">
        <w:rPr>
          <w:b/>
          <w:sz w:val="28"/>
          <w:szCs w:val="28"/>
        </w:rPr>
        <w:t>4. Примерные планы к</w:t>
      </w:r>
      <w:r w:rsidR="006643A6">
        <w:rPr>
          <w:b/>
          <w:sz w:val="28"/>
          <w:szCs w:val="28"/>
        </w:rPr>
        <w:t>онтрольн</w:t>
      </w:r>
      <w:r w:rsidRPr="003C0A2B">
        <w:rPr>
          <w:b/>
          <w:sz w:val="28"/>
          <w:szCs w:val="28"/>
        </w:rPr>
        <w:t xml:space="preserve">ых работ и методические указания по написанию работы на примере </w:t>
      </w:r>
      <w:r w:rsidR="006643A6">
        <w:rPr>
          <w:b/>
          <w:sz w:val="28"/>
          <w:szCs w:val="28"/>
        </w:rPr>
        <w:t>нескольки</w:t>
      </w:r>
      <w:r w:rsidRPr="003C0A2B">
        <w:rPr>
          <w:b/>
          <w:sz w:val="28"/>
          <w:szCs w:val="28"/>
        </w:rPr>
        <w:t>х тем</w:t>
      </w: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6643A6" w:rsidRPr="006643A6" w:rsidRDefault="006643A6" w:rsidP="006643A6">
      <w:pPr>
        <w:spacing w:line="380" w:lineRule="exact"/>
        <w:ind w:firstLine="284"/>
        <w:jc w:val="center"/>
        <w:rPr>
          <w:sz w:val="28"/>
          <w:szCs w:val="20"/>
        </w:rPr>
      </w:pPr>
      <w:r w:rsidRPr="006643A6">
        <w:rPr>
          <w:sz w:val="28"/>
          <w:szCs w:val="20"/>
        </w:rPr>
        <w:t>Пример содержания дипломной работы, выполненной по теме: «Классификация банковских  рисков, оценка и пути снижения»</w:t>
      </w:r>
    </w:p>
    <w:p w:rsidR="006643A6" w:rsidRPr="006643A6" w:rsidRDefault="006643A6" w:rsidP="006643A6">
      <w:pPr>
        <w:spacing w:line="380" w:lineRule="exact"/>
        <w:ind w:firstLine="284"/>
        <w:jc w:val="center"/>
        <w:rPr>
          <w:sz w:val="28"/>
          <w:szCs w:val="20"/>
        </w:rPr>
      </w:pPr>
    </w:p>
    <w:p w:rsidR="006643A6" w:rsidRPr="006643A6" w:rsidRDefault="006643A6" w:rsidP="006643A6">
      <w:pPr>
        <w:spacing w:line="380" w:lineRule="exact"/>
        <w:ind w:firstLine="284"/>
        <w:jc w:val="center"/>
        <w:rPr>
          <w:sz w:val="28"/>
          <w:szCs w:val="20"/>
        </w:rPr>
      </w:pPr>
      <w:r w:rsidRPr="006643A6">
        <w:rPr>
          <w:sz w:val="28"/>
          <w:szCs w:val="20"/>
        </w:rPr>
        <w:t>Содержание</w:t>
      </w:r>
    </w:p>
    <w:p w:rsidR="006643A6" w:rsidRPr="006643A6" w:rsidRDefault="006643A6" w:rsidP="006643A6">
      <w:pPr>
        <w:spacing w:line="380" w:lineRule="exact"/>
        <w:jc w:val="both"/>
        <w:rPr>
          <w:sz w:val="28"/>
          <w:szCs w:val="20"/>
        </w:rPr>
      </w:pPr>
      <w:r w:rsidRPr="006643A6">
        <w:rPr>
          <w:sz w:val="28"/>
          <w:szCs w:val="20"/>
        </w:rPr>
        <w:t>Введение</w:t>
      </w:r>
    </w:p>
    <w:p w:rsidR="006643A6" w:rsidRPr="006643A6" w:rsidRDefault="006643A6" w:rsidP="006643A6">
      <w:pPr>
        <w:numPr>
          <w:ilvl w:val="0"/>
          <w:numId w:val="17"/>
        </w:numPr>
        <w:spacing w:line="380" w:lineRule="exact"/>
        <w:jc w:val="both"/>
        <w:rPr>
          <w:sz w:val="28"/>
          <w:szCs w:val="20"/>
        </w:rPr>
      </w:pPr>
      <w:r w:rsidRPr="006643A6">
        <w:rPr>
          <w:sz w:val="28"/>
          <w:szCs w:val="20"/>
        </w:rPr>
        <w:t>Банковские риски: сущность и методы оценки</w:t>
      </w:r>
    </w:p>
    <w:p w:rsidR="006643A6" w:rsidRPr="006643A6" w:rsidRDefault="00C01D20" w:rsidP="006643A6">
      <w:pPr>
        <w:numPr>
          <w:ilvl w:val="1"/>
          <w:numId w:val="17"/>
        </w:numPr>
        <w:tabs>
          <w:tab w:val="num" w:pos="851"/>
          <w:tab w:val="left" w:pos="993"/>
        </w:tabs>
        <w:spacing w:line="380" w:lineRule="exact"/>
        <w:ind w:left="851" w:hanging="284"/>
        <w:jc w:val="both"/>
        <w:rPr>
          <w:sz w:val="28"/>
          <w:szCs w:val="20"/>
        </w:rPr>
      </w:pPr>
      <w:r>
        <w:rPr>
          <w:sz w:val="28"/>
          <w:szCs w:val="20"/>
        </w:rPr>
        <w:t>Дискуссионные вопросы сущности и классификации ба</w:t>
      </w:r>
      <w:r w:rsidR="006643A6" w:rsidRPr="006643A6">
        <w:rPr>
          <w:sz w:val="28"/>
          <w:szCs w:val="20"/>
        </w:rPr>
        <w:t>нковских рисков</w:t>
      </w:r>
    </w:p>
    <w:p w:rsidR="006643A6" w:rsidRPr="006643A6" w:rsidRDefault="00C01D20" w:rsidP="006643A6">
      <w:pPr>
        <w:numPr>
          <w:ilvl w:val="1"/>
          <w:numId w:val="17"/>
        </w:numPr>
        <w:tabs>
          <w:tab w:val="num" w:pos="851"/>
          <w:tab w:val="left" w:pos="993"/>
        </w:tabs>
        <w:spacing w:line="380" w:lineRule="exact"/>
        <w:ind w:left="851" w:hanging="284"/>
        <w:jc w:val="both"/>
        <w:rPr>
          <w:sz w:val="28"/>
          <w:szCs w:val="20"/>
        </w:rPr>
      </w:pPr>
      <w:r>
        <w:rPr>
          <w:sz w:val="28"/>
          <w:szCs w:val="20"/>
        </w:rPr>
        <w:t>Сравнительная характеристика различных м</w:t>
      </w:r>
      <w:r w:rsidR="006643A6" w:rsidRPr="006643A6">
        <w:rPr>
          <w:sz w:val="28"/>
          <w:szCs w:val="20"/>
        </w:rPr>
        <w:t>етод</w:t>
      </w:r>
      <w:r>
        <w:rPr>
          <w:sz w:val="28"/>
          <w:szCs w:val="20"/>
        </w:rPr>
        <w:t>ик</w:t>
      </w:r>
      <w:r w:rsidR="006643A6" w:rsidRPr="006643A6">
        <w:rPr>
          <w:sz w:val="28"/>
          <w:szCs w:val="20"/>
        </w:rPr>
        <w:t xml:space="preserve"> оценки</w:t>
      </w:r>
      <w:r>
        <w:rPr>
          <w:sz w:val="28"/>
          <w:szCs w:val="20"/>
        </w:rPr>
        <w:t xml:space="preserve"> банковских </w:t>
      </w:r>
      <w:r w:rsidR="006643A6" w:rsidRPr="006643A6">
        <w:rPr>
          <w:sz w:val="28"/>
          <w:szCs w:val="20"/>
        </w:rPr>
        <w:t xml:space="preserve"> рисков</w:t>
      </w:r>
    </w:p>
    <w:p w:rsidR="006643A6" w:rsidRPr="006643A6" w:rsidRDefault="00C01D20" w:rsidP="006643A6">
      <w:pPr>
        <w:numPr>
          <w:ilvl w:val="0"/>
          <w:numId w:val="17"/>
        </w:numPr>
        <w:spacing w:line="380" w:lineRule="exact"/>
        <w:jc w:val="both"/>
        <w:rPr>
          <w:sz w:val="28"/>
          <w:szCs w:val="20"/>
        </w:rPr>
      </w:pPr>
      <w:r w:rsidRPr="006643A6">
        <w:rPr>
          <w:sz w:val="28"/>
          <w:szCs w:val="20"/>
        </w:rPr>
        <w:t>Характеристика банка</w:t>
      </w:r>
      <w:r>
        <w:rPr>
          <w:sz w:val="28"/>
          <w:szCs w:val="20"/>
        </w:rPr>
        <w:t>, а</w:t>
      </w:r>
      <w:r w:rsidR="006643A6" w:rsidRPr="006643A6">
        <w:rPr>
          <w:sz w:val="28"/>
          <w:szCs w:val="20"/>
        </w:rPr>
        <w:t>нализ рисков банка и пути их снижения.</w:t>
      </w:r>
    </w:p>
    <w:p w:rsidR="006643A6" w:rsidRPr="006643A6" w:rsidRDefault="00C01D20" w:rsidP="006643A6">
      <w:pPr>
        <w:numPr>
          <w:ilvl w:val="1"/>
          <w:numId w:val="17"/>
        </w:numPr>
        <w:tabs>
          <w:tab w:val="num" w:pos="993"/>
        </w:tabs>
        <w:spacing w:line="380" w:lineRule="exact"/>
        <w:ind w:left="851" w:hanging="284"/>
        <w:jc w:val="both"/>
        <w:rPr>
          <w:sz w:val="28"/>
          <w:szCs w:val="20"/>
        </w:rPr>
      </w:pPr>
      <w:r>
        <w:rPr>
          <w:sz w:val="28"/>
          <w:szCs w:val="20"/>
        </w:rPr>
        <w:t>Краткая характеристика банка, х</w:t>
      </w:r>
      <w:r w:rsidR="006643A6" w:rsidRPr="006643A6">
        <w:rPr>
          <w:sz w:val="28"/>
          <w:szCs w:val="20"/>
        </w:rPr>
        <w:t>арактеристика и анализ основных рисков, характерных для рассматриваемого банка</w:t>
      </w:r>
    </w:p>
    <w:p w:rsidR="006643A6" w:rsidRPr="006643A6" w:rsidRDefault="006643A6" w:rsidP="006643A6">
      <w:pPr>
        <w:numPr>
          <w:ilvl w:val="1"/>
          <w:numId w:val="17"/>
        </w:numPr>
        <w:tabs>
          <w:tab w:val="num" w:pos="993"/>
        </w:tabs>
        <w:spacing w:line="380" w:lineRule="exact"/>
        <w:ind w:left="851" w:hanging="284"/>
        <w:jc w:val="both"/>
        <w:rPr>
          <w:sz w:val="28"/>
          <w:szCs w:val="20"/>
        </w:rPr>
      </w:pPr>
      <w:r w:rsidRPr="006643A6">
        <w:rPr>
          <w:sz w:val="28"/>
          <w:szCs w:val="20"/>
        </w:rPr>
        <w:t>Пути снижения банковских рисков</w:t>
      </w:r>
    </w:p>
    <w:p w:rsidR="006643A6" w:rsidRPr="006643A6" w:rsidRDefault="006643A6" w:rsidP="006643A6">
      <w:pPr>
        <w:spacing w:line="380" w:lineRule="exact"/>
        <w:jc w:val="both"/>
        <w:rPr>
          <w:sz w:val="28"/>
          <w:szCs w:val="20"/>
        </w:rPr>
      </w:pPr>
      <w:r w:rsidRPr="006643A6">
        <w:rPr>
          <w:sz w:val="28"/>
          <w:szCs w:val="20"/>
        </w:rPr>
        <w:t>Заключение</w:t>
      </w:r>
    </w:p>
    <w:p w:rsidR="006643A6" w:rsidRPr="006643A6" w:rsidRDefault="006643A6" w:rsidP="006643A6">
      <w:pPr>
        <w:spacing w:line="380" w:lineRule="exact"/>
        <w:jc w:val="both"/>
        <w:rPr>
          <w:sz w:val="28"/>
          <w:szCs w:val="20"/>
        </w:rPr>
      </w:pPr>
      <w:r w:rsidRPr="006643A6">
        <w:rPr>
          <w:sz w:val="28"/>
          <w:szCs w:val="20"/>
        </w:rPr>
        <w:t>Список литературы</w:t>
      </w:r>
    </w:p>
    <w:p w:rsidR="006643A6" w:rsidRPr="006643A6" w:rsidRDefault="006643A6" w:rsidP="006643A6">
      <w:pPr>
        <w:spacing w:line="380" w:lineRule="exact"/>
        <w:jc w:val="both"/>
        <w:rPr>
          <w:sz w:val="28"/>
          <w:szCs w:val="20"/>
        </w:rPr>
      </w:pPr>
      <w:r w:rsidRPr="006643A6">
        <w:rPr>
          <w:sz w:val="28"/>
          <w:szCs w:val="20"/>
        </w:rPr>
        <w:t>Приложения</w:t>
      </w:r>
    </w:p>
    <w:p w:rsidR="006643A6" w:rsidRPr="006643A6" w:rsidRDefault="006643A6" w:rsidP="006643A6">
      <w:pPr>
        <w:spacing w:line="380" w:lineRule="exact"/>
        <w:ind w:firstLine="284"/>
        <w:jc w:val="both"/>
        <w:rPr>
          <w:sz w:val="28"/>
          <w:szCs w:val="20"/>
        </w:rPr>
      </w:pPr>
    </w:p>
    <w:p w:rsidR="006643A6" w:rsidRPr="006643A6" w:rsidRDefault="00C01D20" w:rsidP="006643A6">
      <w:pPr>
        <w:spacing w:line="380" w:lineRule="exact"/>
        <w:ind w:firstLine="709"/>
        <w:jc w:val="both"/>
        <w:rPr>
          <w:sz w:val="28"/>
          <w:szCs w:val="20"/>
        </w:rPr>
      </w:pPr>
      <w:r>
        <w:rPr>
          <w:sz w:val="28"/>
          <w:szCs w:val="20"/>
        </w:rPr>
        <w:lastRenderedPageBreak/>
        <w:t>Перв</w:t>
      </w:r>
      <w:r w:rsidR="006643A6" w:rsidRPr="006643A6">
        <w:rPr>
          <w:sz w:val="28"/>
          <w:szCs w:val="20"/>
        </w:rPr>
        <w:t>ая глава содержит теоретический материал. Здесь рассматриваются виды рисков: внешние и внутренние и т.п., дается характеристика признаков, лежащих в основе их классификации и краткая характеристика каждого вида риска, методов его оценки (по выбору), их отличии и общих черт. В главе приводятся мнения разных авторов на определение и сущность кредитных рисков, их классификацию</w:t>
      </w:r>
      <w:r>
        <w:rPr>
          <w:sz w:val="28"/>
          <w:szCs w:val="20"/>
        </w:rPr>
        <w:t>, обосновывается собственная позиция автора</w:t>
      </w:r>
      <w:r w:rsidR="006643A6" w:rsidRPr="006643A6">
        <w:rPr>
          <w:sz w:val="28"/>
          <w:szCs w:val="20"/>
        </w:rPr>
        <w:t>.</w:t>
      </w:r>
    </w:p>
    <w:p w:rsidR="006643A6" w:rsidRPr="006643A6" w:rsidRDefault="00C01D20" w:rsidP="006643A6">
      <w:pPr>
        <w:spacing w:line="380" w:lineRule="exact"/>
        <w:ind w:firstLine="709"/>
        <w:jc w:val="both"/>
        <w:rPr>
          <w:sz w:val="28"/>
          <w:szCs w:val="20"/>
        </w:rPr>
      </w:pPr>
      <w:r>
        <w:rPr>
          <w:sz w:val="28"/>
          <w:szCs w:val="20"/>
        </w:rPr>
        <w:t>Вторая</w:t>
      </w:r>
      <w:r w:rsidR="006643A6" w:rsidRPr="006643A6">
        <w:rPr>
          <w:sz w:val="28"/>
          <w:szCs w:val="20"/>
        </w:rPr>
        <w:t xml:space="preserve"> глава содержит практический материал, в котором анализиру</w:t>
      </w:r>
      <w:r>
        <w:rPr>
          <w:sz w:val="28"/>
          <w:szCs w:val="20"/>
        </w:rPr>
        <w:t>ю</w:t>
      </w:r>
      <w:r w:rsidR="006643A6" w:rsidRPr="006643A6">
        <w:rPr>
          <w:sz w:val="28"/>
          <w:szCs w:val="20"/>
        </w:rPr>
        <w:t xml:space="preserve">тся </w:t>
      </w:r>
      <w:r>
        <w:rPr>
          <w:sz w:val="28"/>
          <w:szCs w:val="20"/>
        </w:rPr>
        <w:t>риски</w:t>
      </w:r>
      <w:r w:rsidR="006643A6" w:rsidRPr="006643A6">
        <w:rPr>
          <w:sz w:val="28"/>
          <w:szCs w:val="20"/>
        </w:rPr>
        <w:t xml:space="preserve"> конкретного банка, определяется оптимальный набор рисков. По выбору дипломника проводится оценка и анализ двух или более рисков, например: кредитного и валютного, рассматриваются пути их снижения, делается прогнозный расчет величины рисков после внедрения предлагаемых мероприятий.</w:t>
      </w:r>
    </w:p>
    <w:p w:rsidR="00C41614" w:rsidRPr="006643A6" w:rsidRDefault="00C41614" w:rsidP="00C41614">
      <w:pPr>
        <w:spacing w:line="380" w:lineRule="exact"/>
        <w:ind w:firstLine="709"/>
        <w:jc w:val="both"/>
        <w:rPr>
          <w:sz w:val="28"/>
          <w:szCs w:val="20"/>
        </w:rPr>
      </w:pPr>
      <w:r>
        <w:rPr>
          <w:sz w:val="28"/>
          <w:szCs w:val="20"/>
        </w:rPr>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6643A6" w:rsidRPr="006643A6" w:rsidRDefault="006643A6" w:rsidP="00C41614">
      <w:pPr>
        <w:spacing w:line="380" w:lineRule="exact"/>
        <w:ind w:firstLine="284"/>
        <w:rPr>
          <w:sz w:val="28"/>
          <w:szCs w:val="20"/>
        </w:rPr>
      </w:pPr>
    </w:p>
    <w:p w:rsidR="006643A6" w:rsidRPr="006643A6" w:rsidRDefault="006643A6" w:rsidP="006643A6">
      <w:pPr>
        <w:spacing w:line="360" w:lineRule="exact"/>
        <w:ind w:firstLine="284"/>
        <w:jc w:val="center"/>
        <w:rPr>
          <w:sz w:val="28"/>
          <w:szCs w:val="20"/>
        </w:rPr>
      </w:pPr>
      <w:r w:rsidRPr="006643A6">
        <w:rPr>
          <w:sz w:val="28"/>
          <w:szCs w:val="20"/>
        </w:rPr>
        <w:t>Пример содержания дипломной работы, выполненной по теме:</w:t>
      </w:r>
    </w:p>
    <w:p w:rsidR="006643A6" w:rsidRPr="006643A6" w:rsidRDefault="006643A6" w:rsidP="006643A6">
      <w:pPr>
        <w:spacing w:line="360" w:lineRule="exact"/>
        <w:ind w:firstLine="284"/>
        <w:jc w:val="center"/>
        <w:rPr>
          <w:sz w:val="28"/>
          <w:szCs w:val="20"/>
        </w:rPr>
      </w:pPr>
      <w:r w:rsidRPr="006643A6">
        <w:rPr>
          <w:sz w:val="28"/>
          <w:szCs w:val="20"/>
        </w:rPr>
        <w:t xml:space="preserve"> «Активы коммерческого банка: анализ и улучшение структуры с целью роста доходов»</w:t>
      </w:r>
    </w:p>
    <w:p w:rsidR="006643A6" w:rsidRPr="006643A6" w:rsidRDefault="006643A6" w:rsidP="006643A6">
      <w:pPr>
        <w:spacing w:line="360" w:lineRule="exact"/>
        <w:ind w:firstLine="284"/>
        <w:jc w:val="center"/>
        <w:rPr>
          <w:sz w:val="28"/>
          <w:szCs w:val="20"/>
        </w:rPr>
      </w:pPr>
    </w:p>
    <w:p w:rsidR="006643A6" w:rsidRPr="006643A6" w:rsidRDefault="006643A6" w:rsidP="006643A6">
      <w:pPr>
        <w:spacing w:line="360" w:lineRule="exact"/>
        <w:ind w:firstLine="284"/>
        <w:jc w:val="center"/>
        <w:rPr>
          <w:sz w:val="28"/>
          <w:szCs w:val="20"/>
        </w:rPr>
      </w:pPr>
      <w:r w:rsidRPr="006643A6">
        <w:rPr>
          <w:sz w:val="28"/>
          <w:szCs w:val="20"/>
        </w:rPr>
        <w:t>Содержание</w:t>
      </w:r>
    </w:p>
    <w:p w:rsidR="006643A6" w:rsidRPr="006643A6" w:rsidRDefault="006643A6" w:rsidP="006643A6">
      <w:pPr>
        <w:spacing w:line="360" w:lineRule="exact"/>
        <w:ind w:firstLine="284"/>
        <w:jc w:val="center"/>
        <w:rPr>
          <w:sz w:val="28"/>
          <w:szCs w:val="20"/>
        </w:rPr>
      </w:pPr>
    </w:p>
    <w:p w:rsidR="006643A6" w:rsidRPr="006643A6" w:rsidRDefault="006643A6" w:rsidP="006643A6">
      <w:pPr>
        <w:keepNext/>
        <w:spacing w:line="360" w:lineRule="exact"/>
        <w:jc w:val="both"/>
        <w:outlineLvl w:val="5"/>
        <w:rPr>
          <w:sz w:val="28"/>
          <w:szCs w:val="20"/>
        </w:rPr>
      </w:pPr>
      <w:r w:rsidRPr="006643A6">
        <w:rPr>
          <w:sz w:val="28"/>
          <w:szCs w:val="20"/>
        </w:rPr>
        <w:t>Введение</w:t>
      </w:r>
    </w:p>
    <w:p w:rsidR="006643A6" w:rsidRPr="006643A6" w:rsidRDefault="00C01D20" w:rsidP="006643A6">
      <w:pPr>
        <w:numPr>
          <w:ilvl w:val="0"/>
          <w:numId w:val="18"/>
        </w:numPr>
        <w:spacing w:line="360" w:lineRule="exact"/>
        <w:jc w:val="both"/>
        <w:rPr>
          <w:sz w:val="28"/>
          <w:szCs w:val="20"/>
        </w:rPr>
      </w:pPr>
      <w:r>
        <w:rPr>
          <w:sz w:val="28"/>
          <w:szCs w:val="20"/>
        </w:rPr>
        <w:t xml:space="preserve">Дискуссионные вопросы сущности и </w:t>
      </w:r>
      <w:r w:rsidR="006643A6" w:rsidRPr="006643A6">
        <w:rPr>
          <w:sz w:val="28"/>
          <w:szCs w:val="20"/>
        </w:rPr>
        <w:t xml:space="preserve"> классификаци</w:t>
      </w:r>
      <w:r>
        <w:rPr>
          <w:sz w:val="28"/>
          <w:szCs w:val="20"/>
        </w:rPr>
        <w:t>и</w:t>
      </w:r>
      <w:r w:rsidR="006643A6" w:rsidRPr="006643A6">
        <w:rPr>
          <w:sz w:val="28"/>
          <w:szCs w:val="20"/>
        </w:rPr>
        <w:t xml:space="preserve"> активов банка.</w:t>
      </w:r>
    </w:p>
    <w:p w:rsidR="006643A6" w:rsidRPr="006643A6" w:rsidRDefault="006643A6" w:rsidP="00C01D20">
      <w:pPr>
        <w:tabs>
          <w:tab w:val="num" w:pos="1004"/>
        </w:tabs>
        <w:spacing w:line="360" w:lineRule="exact"/>
        <w:ind w:left="851"/>
        <w:jc w:val="both"/>
        <w:rPr>
          <w:sz w:val="28"/>
          <w:szCs w:val="20"/>
        </w:rPr>
      </w:pPr>
    </w:p>
    <w:p w:rsidR="006643A6" w:rsidRPr="006643A6" w:rsidRDefault="006643A6" w:rsidP="006643A6">
      <w:pPr>
        <w:numPr>
          <w:ilvl w:val="0"/>
          <w:numId w:val="18"/>
        </w:numPr>
        <w:spacing w:line="360" w:lineRule="exact"/>
        <w:jc w:val="both"/>
        <w:rPr>
          <w:sz w:val="28"/>
          <w:szCs w:val="20"/>
        </w:rPr>
      </w:pPr>
      <w:r w:rsidRPr="006643A6">
        <w:rPr>
          <w:sz w:val="28"/>
          <w:szCs w:val="20"/>
        </w:rPr>
        <w:t>Анализ активов банка и направления улучшения их структуры.</w:t>
      </w:r>
    </w:p>
    <w:p w:rsidR="006643A6" w:rsidRPr="006643A6" w:rsidRDefault="006643A6" w:rsidP="006643A6">
      <w:pPr>
        <w:numPr>
          <w:ilvl w:val="1"/>
          <w:numId w:val="18"/>
        </w:numPr>
        <w:tabs>
          <w:tab w:val="clear" w:pos="1004"/>
          <w:tab w:val="num" w:pos="993"/>
        </w:tabs>
        <w:spacing w:line="360" w:lineRule="exact"/>
        <w:ind w:left="993" w:hanging="567"/>
        <w:jc w:val="both"/>
        <w:rPr>
          <w:sz w:val="28"/>
          <w:szCs w:val="20"/>
        </w:rPr>
      </w:pPr>
      <w:r w:rsidRPr="006643A6">
        <w:rPr>
          <w:sz w:val="28"/>
          <w:szCs w:val="20"/>
        </w:rPr>
        <w:t>Анализ активов банка.</w:t>
      </w:r>
    </w:p>
    <w:p w:rsidR="006643A6" w:rsidRPr="006643A6" w:rsidRDefault="006643A6" w:rsidP="006643A6">
      <w:pPr>
        <w:numPr>
          <w:ilvl w:val="1"/>
          <w:numId w:val="18"/>
        </w:numPr>
        <w:tabs>
          <w:tab w:val="clear" w:pos="1004"/>
          <w:tab w:val="num" w:pos="993"/>
        </w:tabs>
        <w:spacing w:line="360" w:lineRule="exact"/>
        <w:ind w:left="993" w:hanging="567"/>
        <w:jc w:val="both"/>
        <w:rPr>
          <w:sz w:val="28"/>
          <w:szCs w:val="20"/>
        </w:rPr>
      </w:pPr>
      <w:r w:rsidRPr="006643A6">
        <w:rPr>
          <w:sz w:val="28"/>
          <w:szCs w:val="20"/>
        </w:rPr>
        <w:t>Рекомендации по улучшению структуры банковских активов с целью роста доходов.</w:t>
      </w:r>
    </w:p>
    <w:p w:rsidR="006643A6" w:rsidRPr="006643A6" w:rsidRDefault="006643A6" w:rsidP="006643A6">
      <w:pPr>
        <w:spacing w:line="360" w:lineRule="exact"/>
        <w:jc w:val="both"/>
        <w:rPr>
          <w:sz w:val="28"/>
          <w:szCs w:val="20"/>
        </w:rPr>
      </w:pPr>
      <w:r w:rsidRPr="006643A6">
        <w:rPr>
          <w:sz w:val="28"/>
          <w:szCs w:val="20"/>
        </w:rPr>
        <w:t>Заключение</w:t>
      </w:r>
    </w:p>
    <w:p w:rsidR="006643A6" w:rsidRPr="006643A6" w:rsidRDefault="006643A6" w:rsidP="006643A6">
      <w:pPr>
        <w:spacing w:line="360" w:lineRule="exact"/>
        <w:jc w:val="both"/>
        <w:rPr>
          <w:sz w:val="28"/>
          <w:szCs w:val="20"/>
        </w:rPr>
      </w:pPr>
      <w:r w:rsidRPr="006643A6">
        <w:rPr>
          <w:sz w:val="28"/>
          <w:szCs w:val="20"/>
        </w:rPr>
        <w:t>Список литературы</w:t>
      </w:r>
    </w:p>
    <w:p w:rsidR="006643A6" w:rsidRPr="006643A6" w:rsidRDefault="006643A6" w:rsidP="006643A6">
      <w:pPr>
        <w:spacing w:line="360" w:lineRule="exact"/>
        <w:jc w:val="both"/>
        <w:rPr>
          <w:sz w:val="28"/>
          <w:szCs w:val="20"/>
        </w:rPr>
      </w:pPr>
      <w:r w:rsidRPr="006643A6">
        <w:rPr>
          <w:sz w:val="28"/>
          <w:szCs w:val="20"/>
        </w:rPr>
        <w:t>Приложения</w:t>
      </w:r>
    </w:p>
    <w:p w:rsidR="006643A6" w:rsidRPr="006643A6" w:rsidRDefault="006643A6" w:rsidP="006643A6">
      <w:pPr>
        <w:spacing w:line="360" w:lineRule="exact"/>
        <w:ind w:firstLine="284"/>
        <w:jc w:val="both"/>
        <w:rPr>
          <w:sz w:val="28"/>
          <w:szCs w:val="20"/>
        </w:rPr>
      </w:pPr>
    </w:p>
    <w:p w:rsidR="006643A6" w:rsidRPr="006643A6" w:rsidRDefault="009F2D07" w:rsidP="006643A6">
      <w:pPr>
        <w:spacing w:line="360" w:lineRule="exact"/>
        <w:ind w:firstLine="709"/>
        <w:jc w:val="both"/>
        <w:rPr>
          <w:sz w:val="28"/>
          <w:szCs w:val="20"/>
        </w:rPr>
      </w:pPr>
      <w:r>
        <w:rPr>
          <w:sz w:val="28"/>
          <w:szCs w:val="20"/>
        </w:rPr>
        <w:t>Перв</w:t>
      </w:r>
      <w:r w:rsidR="006643A6" w:rsidRPr="006643A6">
        <w:rPr>
          <w:sz w:val="28"/>
          <w:szCs w:val="20"/>
        </w:rPr>
        <w:t xml:space="preserve">ая глава </w:t>
      </w:r>
      <w:r>
        <w:rPr>
          <w:sz w:val="28"/>
          <w:szCs w:val="20"/>
        </w:rPr>
        <w:t>контроль</w:t>
      </w:r>
      <w:r w:rsidR="006643A6" w:rsidRPr="006643A6">
        <w:rPr>
          <w:sz w:val="28"/>
          <w:szCs w:val="20"/>
        </w:rPr>
        <w:t xml:space="preserve">ной работы носит теоретический характер. Она выполняется на основе обзора материалов литературы. Здесь рассматриваются </w:t>
      </w:r>
      <w:r w:rsidR="006643A6" w:rsidRPr="006643A6">
        <w:rPr>
          <w:sz w:val="28"/>
          <w:szCs w:val="20"/>
        </w:rPr>
        <w:lastRenderedPageBreak/>
        <w:t>виды активов банка с краткой характеристикой каждого из них. Необходимо рассмотреть мнения разных авторов на классификацию и сущность активов, привести их определения в трактовке разных авторов.</w:t>
      </w:r>
    </w:p>
    <w:p w:rsidR="006643A6" w:rsidRDefault="009F2D07" w:rsidP="006643A6">
      <w:pPr>
        <w:spacing w:line="360" w:lineRule="exact"/>
        <w:ind w:firstLine="709"/>
        <w:jc w:val="both"/>
        <w:rPr>
          <w:sz w:val="28"/>
          <w:szCs w:val="20"/>
        </w:rPr>
      </w:pPr>
      <w:r>
        <w:rPr>
          <w:sz w:val="28"/>
          <w:szCs w:val="20"/>
        </w:rPr>
        <w:t>Втора</w:t>
      </w:r>
      <w:r w:rsidR="006643A6" w:rsidRPr="006643A6">
        <w:rPr>
          <w:sz w:val="28"/>
          <w:szCs w:val="20"/>
        </w:rPr>
        <w:t xml:space="preserve">я глава </w:t>
      </w:r>
      <w:r>
        <w:rPr>
          <w:sz w:val="28"/>
          <w:szCs w:val="20"/>
        </w:rPr>
        <w:t>контрольн</w:t>
      </w:r>
      <w:r w:rsidR="006643A6" w:rsidRPr="006643A6">
        <w:rPr>
          <w:sz w:val="28"/>
          <w:szCs w:val="20"/>
        </w:rPr>
        <w:t>ой работы выполняется на основе практических данных. Здесь проводится анализ активов конкретного банка. По результатам анализа делаются выводы и предложения по совершенствованию работы банка в этом направлении, рассматриваются вопросы управления активами, анализируются ошибки банка и формируются предложения по их устранению. Результатом должно явиться составление таблицы с данными по структуре активов до и после внедрения предложений и расчет прогнозной прибыли при новой структуре активов.</w:t>
      </w:r>
    </w:p>
    <w:p w:rsidR="00C41614" w:rsidRPr="006643A6" w:rsidRDefault="00C41614" w:rsidP="00C41614">
      <w:pPr>
        <w:spacing w:line="380" w:lineRule="exact"/>
        <w:ind w:firstLine="709"/>
        <w:jc w:val="both"/>
        <w:rPr>
          <w:sz w:val="28"/>
          <w:szCs w:val="20"/>
        </w:rPr>
      </w:pPr>
      <w:r>
        <w:rPr>
          <w:sz w:val="28"/>
          <w:szCs w:val="20"/>
        </w:rPr>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9F2D07" w:rsidRPr="006643A6" w:rsidRDefault="009F2D07" w:rsidP="006643A6">
      <w:pPr>
        <w:spacing w:line="360" w:lineRule="exact"/>
        <w:ind w:firstLine="709"/>
        <w:jc w:val="both"/>
        <w:rPr>
          <w:sz w:val="28"/>
          <w:szCs w:val="20"/>
        </w:rPr>
      </w:pPr>
    </w:p>
    <w:p w:rsidR="006643A6" w:rsidRPr="006643A6" w:rsidRDefault="009F2D07" w:rsidP="006643A6">
      <w:pPr>
        <w:spacing w:line="360" w:lineRule="exact"/>
        <w:ind w:firstLine="284"/>
        <w:jc w:val="center"/>
        <w:rPr>
          <w:sz w:val="28"/>
          <w:szCs w:val="20"/>
        </w:rPr>
      </w:pPr>
      <w:r>
        <w:rPr>
          <w:sz w:val="28"/>
          <w:szCs w:val="20"/>
        </w:rPr>
        <w:t>Пример содержания контрольн</w:t>
      </w:r>
      <w:r w:rsidR="006643A6" w:rsidRPr="006643A6">
        <w:rPr>
          <w:sz w:val="28"/>
          <w:szCs w:val="20"/>
        </w:rPr>
        <w:t xml:space="preserve">ой работы, выполненной по теме: </w:t>
      </w:r>
    </w:p>
    <w:p w:rsidR="006643A6" w:rsidRPr="006643A6" w:rsidRDefault="006643A6" w:rsidP="006643A6">
      <w:pPr>
        <w:spacing w:line="360" w:lineRule="exact"/>
        <w:ind w:firstLine="284"/>
        <w:jc w:val="center"/>
        <w:rPr>
          <w:sz w:val="28"/>
          <w:szCs w:val="20"/>
        </w:rPr>
      </w:pPr>
      <w:r w:rsidRPr="006643A6">
        <w:rPr>
          <w:sz w:val="28"/>
          <w:szCs w:val="20"/>
        </w:rPr>
        <w:t>«Анализ деятельности страховой компании в условиях рынка»</w:t>
      </w:r>
    </w:p>
    <w:p w:rsidR="006643A6" w:rsidRPr="006643A6" w:rsidRDefault="006643A6" w:rsidP="006643A6">
      <w:pPr>
        <w:spacing w:line="360" w:lineRule="exact"/>
        <w:ind w:firstLine="284"/>
        <w:jc w:val="center"/>
        <w:rPr>
          <w:sz w:val="28"/>
          <w:szCs w:val="20"/>
        </w:rPr>
      </w:pPr>
    </w:p>
    <w:p w:rsidR="006643A6" w:rsidRPr="006643A6" w:rsidRDefault="006643A6" w:rsidP="006643A6">
      <w:pPr>
        <w:spacing w:line="360" w:lineRule="exact"/>
        <w:ind w:firstLine="284"/>
        <w:jc w:val="center"/>
        <w:rPr>
          <w:sz w:val="28"/>
          <w:szCs w:val="20"/>
        </w:rPr>
      </w:pPr>
      <w:r w:rsidRPr="006643A6">
        <w:rPr>
          <w:sz w:val="28"/>
          <w:szCs w:val="20"/>
        </w:rPr>
        <w:t>Содержание</w:t>
      </w:r>
    </w:p>
    <w:p w:rsidR="006643A6" w:rsidRPr="006643A6" w:rsidRDefault="006643A6" w:rsidP="006643A6">
      <w:pPr>
        <w:spacing w:line="360" w:lineRule="exact"/>
        <w:jc w:val="both"/>
        <w:rPr>
          <w:sz w:val="28"/>
          <w:szCs w:val="20"/>
        </w:rPr>
      </w:pPr>
      <w:r w:rsidRPr="006643A6">
        <w:rPr>
          <w:sz w:val="28"/>
          <w:szCs w:val="20"/>
        </w:rPr>
        <w:t>Введение</w:t>
      </w:r>
    </w:p>
    <w:p w:rsidR="006643A6" w:rsidRPr="006643A6" w:rsidRDefault="006643A6" w:rsidP="006643A6">
      <w:pPr>
        <w:numPr>
          <w:ilvl w:val="0"/>
          <w:numId w:val="19"/>
        </w:numPr>
        <w:spacing w:line="360" w:lineRule="exact"/>
        <w:jc w:val="both"/>
        <w:rPr>
          <w:sz w:val="28"/>
          <w:szCs w:val="20"/>
        </w:rPr>
      </w:pPr>
      <w:r w:rsidRPr="006643A6">
        <w:rPr>
          <w:sz w:val="28"/>
          <w:szCs w:val="20"/>
        </w:rPr>
        <w:t>Страхование как одно из стратегических направлений развития рыночной экономики</w:t>
      </w:r>
    </w:p>
    <w:p w:rsidR="006643A6" w:rsidRPr="006643A6" w:rsidRDefault="006643A6" w:rsidP="006643A6">
      <w:pPr>
        <w:spacing w:line="360" w:lineRule="exact"/>
        <w:ind w:left="567"/>
        <w:jc w:val="both"/>
        <w:rPr>
          <w:sz w:val="28"/>
          <w:szCs w:val="20"/>
        </w:rPr>
      </w:pPr>
      <w:r w:rsidRPr="006643A6">
        <w:rPr>
          <w:sz w:val="28"/>
          <w:szCs w:val="20"/>
        </w:rPr>
        <w:t>1.1. Дискуссионные вопросы сущности и функций страхования.</w:t>
      </w:r>
    </w:p>
    <w:p w:rsidR="006643A6" w:rsidRPr="006643A6" w:rsidRDefault="006643A6" w:rsidP="006643A6">
      <w:pPr>
        <w:spacing w:line="360" w:lineRule="exact"/>
        <w:ind w:left="567"/>
        <w:jc w:val="both"/>
        <w:rPr>
          <w:sz w:val="28"/>
          <w:szCs w:val="20"/>
        </w:rPr>
      </w:pPr>
      <w:r w:rsidRPr="006643A6">
        <w:rPr>
          <w:sz w:val="28"/>
          <w:szCs w:val="20"/>
        </w:rPr>
        <w:t>1.</w:t>
      </w:r>
      <w:r w:rsidR="009F2D07">
        <w:rPr>
          <w:sz w:val="28"/>
          <w:szCs w:val="20"/>
        </w:rPr>
        <w:t>2</w:t>
      </w:r>
      <w:r w:rsidRPr="006643A6">
        <w:rPr>
          <w:sz w:val="28"/>
          <w:szCs w:val="20"/>
        </w:rPr>
        <w:t>.</w:t>
      </w:r>
      <w:r w:rsidR="009F2D07">
        <w:rPr>
          <w:sz w:val="28"/>
          <w:szCs w:val="20"/>
        </w:rPr>
        <w:t>С</w:t>
      </w:r>
      <w:r w:rsidRPr="006643A6">
        <w:rPr>
          <w:sz w:val="28"/>
          <w:szCs w:val="20"/>
        </w:rPr>
        <w:t>овременные проблемы развития страхового рынка</w:t>
      </w:r>
    </w:p>
    <w:p w:rsidR="006643A6" w:rsidRPr="006643A6" w:rsidRDefault="006643A6" w:rsidP="006643A6">
      <w:pPr>
        <w:numPr>
          <w:ilvl w:val="0"/>
          <w:numId w:val="19"/>
        </w:numPr>
        <w:spacing w:line="360" w:lineRule="exact"/>
        <w:jc w:val="both"/>
        <w:rPr>
          <w:sz w:val="28"/>
          <w:szCs w:val="20"/>
        </w:rPr>
      </w:pPr>
      <w:r w:rsidRPr="006643A6">
        <w:rPr>
          <w:sz w:val="28"/>
          <w:szCs w:val="20"/>
        </w:rPr>
        <w:t>Основные направления деятельности страховой компании</w:t>
      </w:r>
    </w:p>
    <w:p w:rsidR="006643A6" w:rsidRPr="006643A6" w:rsidRDefault="006643A6" w:rsidP="009F2D07">
      <w:pPr>
        <w:numPr>
          <w:ilvl w:val="1"/>
          <w:numId w:val="19"/>
        </w:numPr>
        <w:tabs>
          <w:tab w:val="clear" w:pos="1428"/>
          <w:tab w:val="num" w:pos="993"/>
        </w:tabs>
        <w:spacing w:line="360" w:lineRule="exact"/>
        <w:ind w:left="993" w:hanging="426"/>
        <w:jc w:val="both"/>
        <w:rPr>
          <w:sz w:val="28"/>
          <w:szCs w:val="20"/>
        </w:rPr>
      </w:pPr>
      <w:r w:rsidRPr="006643A6">
        <w:rPr>
          <w:sz w:val="28"/>
          <w:szCs w:val="20"/>
        </w:rPr>
        <w:t>Общая характеристика страховой компании</w:t>
      </w:r>
      <w:r w:rsidR="009F2D07">
        <w:rPr>
          <w:sz w:val="28"/>
          <w:szCs w:val="20"/>
        </w:rPr>
        <w:t>, в</w:t>
      </w:r>
      <w:r w:rsidRPr="006643A6">
        <w:rPr>
          <w:sz w:val="28"/>
          <w:szCs w:val="20"/>
        </w:rPr>
        <w:t xml:space="preserve">иды страхования в </w:t>
      </w:r>
      <w:r w:rsidR="009F2D07">
        <w:rPr>
          <w:sz w:val="28"/>
          <w:szCs w:val="20"/>
        </w:rPr>
        <w:t>компании</w:t>
      </w:r>
      <w:r w:rsidRPr="006643A6">
        <w:rPr>
          <w:sz w:val="28"/>
          <w:szCs w:val="20"/>
        </w:rPr>
        <w:t xml:space="preserve"> и анализ эффективности их использования на страховом рынке региона</w:t>
      </w:r>
    </w:p>
    <w:p w:rsidR="006643A6" w:rsidRPr="006643A6" w:rsidRDefault="006643A6" w:rsidP="006643A6">
      <w:pPr>
        <w:numPr>
          <w:ilvl w:val="1"/>
          <w:numId w:val="19"/>
        </w:numPr>
        <w:tabs>
          <w:tab w:val="clear" w:pos="1428"/>
          <w:tab w:val="num" w:pos="993"/>
        </w:tabs>
        <w:spacing w:line="360" w:lineRule="exact"/>
        <w:ind w:left="993" w:hanging="426"/>
        <w:jc w:val="both"/>
        <w:rPr>
          <w:sz w:val="28"/>
          <w:szCs w:val="20"/>
        </w:rPr>
      </w:pPr>
      <w:r w:rsidRPr="006643A6">
        <w:rPr>
          <w:sz w:val="28"/>
          <w:szCs w:val="20"/>
        </w:rPr>
        <w:t>Предложения по улучшению финансовых показателей деятельности компании</w:t>
      </w:r>
    </w:p>
    <w:p w:rsidR="006643A6" w:rsidRPr="006643A6" w:rsidRDefault="006643A6" w:rsidP="006643A6">
      <w:pPr>
        <w:spacing w:line="360" w:lineRule="exact"/>
        <w:ind w:firstLine="284"/>
        <w:jc w:val="both"/>
        <w:rPr>
          <w:sz w:val="28"/>
          <w:szCs w:val="20"/>
        </w:rPr>
      </w:pPr>
      <w:r w:rsidRPr="006643A6">
        <w:rPr>
          <w:sz w:val="28"/>
          <w:szCs w:val="20"/>
        </w:rPr>
        <w:t>Заключение</w:t>
      </w:r>
    </w:p>
    <w:p w:rsidR="006643A6" w:rsidRPr="006643A6" w:rsidRDefault="006643A6" w:rsidP="006643A6">
      <w:pPr>
        <w:spacing w:line="360" w:lineRule="exact"/>
        <w:ind w:firstLine="284"/>
        <w:jc w:val="both"/>
        <w:rPr>
          <w:sz w:val="28"/>
          <w:szCs w:val="20"/>
        </w:rPr>
      </w:pPr>
      <w:r w:rsidRPr="006643A6">
        <w:rPr>
          <w:sz w:val="28"/>
          <w:szCs w:val="20"/>
        </w:rPr>
        <w:t>Список литературы</w:t>
      </w:r>
    </w:p>
    <w:p w:rsidR="006643A6" w:rsidRPr="006643A6" w:rsidRDefault="006643A6" w:rsidP="006643A6">
      <w:pPr>
        <w:spacing w:line="360" w:lineRule="exact"/>
        <w:ind w:firstLine="284"/>
        <w:jc w:val="both"/>
        <w:rPr>
          <w:sz w:val="28"/>
          <w:szCs w:val="20"/>
        </w:rPr>
      </w:pPr>
    </w:p>
    <w:p w:rsidR="006643A6" w:rsidRPr="006643A6" w:rsidRDefault="006643A6" w:rsidP="009F2D07">
      <w:pPr>
        <w:spacing w:line="360" w:lineRule="exact"/>
        <w:ind w:firstLine="709"/>
        <w:jc w:val="both"/>
        <w:rPr>
          <w:sz w:val="28"/>
          <w:szCs w:val="20"/>
        </w:rPr>
      </w:pPr>
      <w:r w:rsidRPr="006643A6">
        <w:rPr>
          <w:sz w:val="28"/>
          <w:szCs w:val="20"/>
        </w:rPr>
        <w:t xml:space="preserve">В первой главе рассматриваются вопросы экономической сущности страхования; состояние системы страхования в России на современном этапе; </w:t>
      </w:r>
      <w:r w:rsidRPr="006643A6">
        <w:rPr>
          <w:sz w:val="28"/>
          <w:szCs w:val="20"/>
        </w:rPr>
        <w:lastRenderedPageBreak/>
        <w:t xml:space="preserve">перспективы развития, дискуссионные вопросы терминологии и классификации страхования на основе обзора зарубежных и отечественных источников. </w:t>
      </w:r>
    </w:p>
    <w:p w:rsidR="006643A6" w:rsidRDefault="006643A6" w:rsidP="006643A6">
      <w:pPr>
        <w:spacing w:line="360" w:lineRule="exact"/>
        <w:ind w:firstLine="709"/>
        <w:jc w:val="both"/>
        <w:rPr>
          <w:sz w:val="28"/>
          <w:szCs w:val="20"/>
        </w:rPr>
      </w:pPr>
      <w:r w:rsidRPr="006643A6">
        <w:rPr>
          <w:sz w:val="28"/>
          <w:szCs w:val="20"/>
        </w:rPr>
        <w:t>В</w:t>
      </w:r>
      <w:r w:rsidR="009F2D07">
        <w:rPr>
          <w:sz w:val="28"/>
          <w:szCs w:val="20"/>
        </w:rPr>
        <w:t>о второ</w:t>
      </w:r>
      <w:r w:rsidRPr="006643A6">
        <w:rPr>
          <w:sz w:val="28"/>
          <w:szCs w:val="20"/>
        </w:rPr>
        <w:t>й главе рассматриваются критерии оценки работы страховой фирмы, анализируются экономические результаты деятельности, баланса компании, финансовое состояние и показатели ликвидности ее активов,</w:t>
      </w:r>
      <w:r w:rsidR="009F2D07">
        <w:rPr>
          <w:sz w:val="28"/>
          <w:szCs w:val="20"/>
        </w:rPr>
        <w:t xml:space="preserve"> з</w:t>
      </w:r>
      <w:r w:rsidRPr="006643A6">
        <w:rPr>
          <w:sz w:val="28"/>
          <w:szCs w:val="20"/>
        </w:rPr>
        <w:t>десь же необходимо внести предложения по улучшению результатов деятельности страховой компании, возможно с применением компьютерной техники, упрочению ее имиджа на рынке страховых услуг региона, города.</w:t>
      </w:r>
    </w:p>
    <w:p w:rsidR="00C41614" w:rsidRPr="006643A6" w:rsidRDefault="00C41614" w:rsidP="00C41614">
      <w:pPr>
        <w:spacing w:line="380" w:lineRule="exact"/>
        <w:ind w:firstLine="709"/>
        <w:jc w:val="both"/>
        <w:rPr>
          <w:sz w:val="28"/>
          <w:szCs w:val="20"/>
        </w:rPr>
      </w:pPr>
      <w:r>
        <w:rPr>
          <w:sz w:val="28"/>
          <w:szCs w:val="20"/>
        </w:rPr>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9F2D07" w:rsidRPr="006643A6" w:rsidRDefault="009F2D07" w:rsidP="006643A6">
      <w:pPr>
        <w:spacing w:line="360" w:lineRule="exact"/>
        <w:ind w:firstLine="709"/>
        <w:jc w:val="both"/>
        <w:rPr>
          <w:sz w:val="28"/>
          <w:szCs w:val="20"/>
        </w:rPr>
      </w:pPr>
    </w:p>
    <w:p w:rsidR="006643A6" w:rsidRPr="006643A6" w:rsidRDefault="006643A6" w:rsidP="006643A6">
      <w:pPr>
        <w:spacing w:line="380" w:lineRule="exact"/>
        <w:jc w:val="center"/>
        <w:rPr>
          <w:sz w:val="28"/>
          <w:szCs w:val="20"/>
        </w:rPr>
      </w:pPr>
      <w:r w:rsidRPr="006643A6">
        <w:rPr>
          <w:sz w:val="28"/>
          <w:szCs w:val="20"/>
        </w:rPr>
        <w:t>Пример содержания дипломной работы, выполненной по теме:</w:t>
      </w:r>
    </w:p>
    <w:p w:rsidR="006643A6" w:rsidRPr="006643A6" w:rsidRDefault="006643A6" w:rsidP="006643A6">
      <w:pPr>
        <w:tabs>
          <w:tab w:val="num" w:pos="1134"/>
        </w:tabs>
        <w:spacing w:line="380" w:lineRule="exact"/>
        <w:jc w:val="center"/>
        <w:rPr>
          <w:sz w:val="28"/>
          <w:szCs w:val="20"/>
        </w:rPr>
      </w:pPr>
      <w:r w:rsidRPr="006643A6">
        <w:rPr>
          <w:sz w:val="28"/>
          <w:szCs w:val="20"/>
        </w:rPr>
        <w:t>«Совершенствование структуры основных фондов предприятия  и источников их финансирования»</w:t>
      </w:r>
    </w:p>
    <w:p w:rsidR="006643A6" w:rsidRPr="006643A6" w:rsidRDefault="006643A6" w:rsidP="006643A6">
      <w:pPr>
        <w:spacing w:line="380" w:lineRule="exact"/>
        <w:ind w:firstLine="284"/>
        <w:jc w:val="both"/>
        <w:rPr>
          <w:sz w:val="28"/>
          <w:szCs w:val="20"/>
        </w:rPr>
      </w:pPr>
    </w:p>
    <w:p w:rsidR="006643A6" w:rsidRPr="006643A6" w:rsidRDefault="006643A6" w:rsidP="006643A6">
      <w:pPr>
        <w:spacing w:line="380" w:lineRule="exact"/>
        <w:ind w:firstLine="284"/>
        <w:jc w:val="both"/>
        <w:rPr>
          <w:sz w:val="28"/>
          <w:szCs w:val="20"/>
        </w:rPr>
      </w:pPr>
      <w:r w:rsidRPr="006643A6">
        <w:rPr>
          <w:sz w:val="28"/>
          <w:szCs w:val="20"/>
        </w:rPr>
        <w:t>Содержание</w:t>
      </w:r>
    </w:p>
    <w:p w:rsidR="006643A6" w:rsidRPr="006643A6" w:rsidRDefault="006643A6" w:rsidP="006643A6">
      <w:pPr>
        <w:spacing w:line="380" w:lineRule="exact"/>
        <w:ind w:firstLine="284"/>
        <w:jc w:val="both"/>
        <w:rPr>
          <w:sz w:val="28"/>
          <w:szCs w:val="20"/>
        </w:rPr>
      </w:pPr>
      <w:r w:rsidRPr="006643A6">
        <w:rPr>
          <w:sz w:val="28"/>
          <w:szCs w:val="20"/>
        </w:rPr>
        <w:t>Введение</w:t>
      </w:r>
    </w:p>
    <w:p w:rsidR="006643A6" w:rsidRPr="006643A6" w:rsidRDefault="006643A6" w:rsidP="006643A6">
      <w:pPr>
        <w:spacing w:line="380" w:lineRule="exact"/>
        <w:jc w:val="both"/>
        <w:rPr>
          <w:sz w:val="28"/>
          <w:szCs w:val="20"/>
        </w:rPr>
      </w:pPr>
      <w:r w:rsidRPr="006643A6">
        <w:rPr>
          <w:sz w:val="28"/>
          <w:szCs w:val="20"/>
        </w:rPr>
        <w:t>1. Основные фонды и источники их финансирования</w:t>
      </w:r>
    </w:p>
    <w:p w:rsidR="006643A6" w:rsidRPr="006643A6" w:rsidRDefault="006643A6" w:rsidP="006643A6">
      <w:pPr>
        <w:spacing w:line="380" w:lineRule="exact"/>
        <w:ind w:firstLine="567"/>
        <w:jc w:val="both"/>
        <w:rPr>
          <w:sz w:val="28"/>
          <w:szCs w:val="20"/>
        </w:rPr>
      </w:pPr>
      <w:r w:rsidRPr="006643A6">
        <w:rPr>
          <w:sz w:val="28"/>
          <w:szCs w:val="20"/>
        </w:rPr>
        <w:t xml:space="preserve">1.1. </w:t>
      </w:r>
      <w:r w:rsidR="009F2D07">
        <w:rPr>
          <w:sz w:val="28"/>
          <w:szCs w:val="20"/>
        </w:rPr>
        <w:t>Дискуссионные вопросы экономического содержания и классификации о</w:t>
      </w:r>
      <w:r w:rsidRPr="006643A6">
        <w:rPr>
          <w:sz w:val="28"/>
          <w:szCs w:val="20"/>
        </w:rPr>
        <w:t>сновны</w:t>
      </w:r>
      <w:r w:rsidR="009F2D07">
        <w:rPr>
          <w:sz w:val="28"/>
          <w:szCs w:val="20"/>
        </w:rPr>
        <w:t>х</w:t>
      </w:r>
      <w:r w:rsidRPr="006643A6">
        <w:rPr>
          <w:sz w:val="28"/>
          <w:szCs w:val="20"/>
        </w:rPr>
        <w:t xml:space="preserve"> фонд</w:t>
      </w:r>
      <w:r w:rsidR="009F2D07">
        <w:rPr>
          <w:sz w:val="28"/>
          <w:szCs w:val="20"/>
        </w:rPr>
        <w:t>ов</w:t>
      </w:r>
    </w:p>
    <w:p w:rsidR="006643A6" w:rsidRPr="006643A6" w:rsidRDefault="009F2D07" w:rsidP="006643A6">
      <w:pPr>
        <w:spacing w:line="380" w:lineRule="exact"/>
        <w:ind w:firstLine="567"/>
        <w:jc w:val="both"/>
        <w:rPr>
          <w:sz w:val="28"/>
          <w:szCs w:val="20"/>
        </w:rPr>
      </w:pPr>
      <w:r>
        <w:rPr>
          <w:sz w:val="28"/>
          <w:szCs w:val="20"/>
        </w:rPr>
        <w:t>1.2</w:t>
      </w:r>
      <w:r w:rsidR="006643A6" w:rsidRPr="006643A6">
        <w:rPr>
          <w:sz w:val="28"/>
          <w:szCs w:val="20"/>
        </w:rPr>
        <w:t>. Проблемы обновления основных фондов в современных условиях</w:t>
      </w:r>
    </w:p>
    <w:p w:rsidR="006643A6" w:rsidRPr="006643A6" w:rsidRDefault="009F2D07" w:rsidP="006643A6">
      <w:pPr>
        <w:spacing w:line="380" w:lineRule="exact"/>
        <w:rPr>
          <w:sz w:val="28"/>
          <w:szCs w:val="28"/>
        </w:rPr>
      </w:pPr>
      <w:r>
        <w:rPr>
          <w:sz w:val="28"/>
          <w:szCs w:val="28"/>
        </w:rPr>
        <w:t>2</w:t>
      </w:r>
      <w:r w:rsidR="006643A6" w:rsidRPr="006643A6">
        <w:rPr>
          <w:sz w:val="28"/>
          <w:szCs w:val="28"/>
        </w:rPr>
        <w:t xml:space="preserve">. Совершенствование структуры основных фондов и источников их финансирования  </w:t>
      </w:r>
    </w:p>
    <w:p w:rsidR="006643A6" w:rsidRPr="006643A6" w:rsidRDefault="009F2D07" w:rsidP="006643A6">
      <w:pPr>
        <w:spacing w:line="380" w:lineRule="exact"/>
        <w:ind w:left="567"/>
        <w:rPr>
          <w:sz w:val="28"/>
          <w:szCs w:val="28"/>
        </w:rPr>
      </w:pPr>
      <w:r>
        <w:rPr>
          <w:sz w:val="28"/>
          <w:szCs w:val="28"/>
        </w:rPr>
        <w:t>2</w:t>
      </w:r>
      <w:r w:rsidR="006643A6" w:rsidRPr="006643A6">
        <w:rPr>
          <w:sz w:val="28"/>
          <w:szCs w:val="28"/>
        </w:rPr>
        <w:t>.1. Анализ структуры  основных фондов предприятия</w:t>
      </w:r>
      <w:r>
        <w:rPr>
          <w:sz w:val="28"/>
          <w:szCs w:val="28"/>
        </w:rPr>
        <w:t>, источников их финансирования  и оценка их</w:t>
      </w:r>
      <w:r w:rsidR="006643A6" w:rsidRPr="006643A6">
        <w:rPr>
          <w:sz w:val="28"/>
          <w:szCs w:val="28"/>
        </w:rPr>
        <w:t xml:space="preserve"> состояния</w:t>
      </w:r>
      <w:r>
        <w:rPr>
          <w:sz w:val="28"/>
          <w:szCs w:val="28"/>
        </w:rPr>
        <w:t xml:space="preserve"> на </w:t>
      </w:r>
      <w:r w:rsidR="006643A6" w:rsidRPr="006643A6">
        <w:rPr>
          <w:sz w:val="28"/>
          <w:szCs w:val="28"/>
        </w:rPr>
        <w:t xml:space="preserve"> предприяти</w:t>
      </w:r>
      <w:r>
        <w:rPr>
          <w:sz w:val="28"/>
          <w:szCs w:val="28"/>
        </w:rPr>
        <w:t>и</w:t>
      </w:r>
    </w:p>
    <w:p w:rsidR="006643A6" w:rsidRPr="006643A6" w:rsidRDefault="009F2D07" w:rsidP="006643A6">
      <w:pPr>
        <w:spacing w:line="380" w:lineRule="exact"/>
        <w:ind w:left="567"/>
        <w:rPr>
          <w:sz w:val="28"/>
          <w:szCs w:val="28"/>
        </w:rPr>
      </w:pPr>
      <w:r>
        <w:rPr>
          <w:sz w:val="28"/>
          <w:szCs w:val="28"/>
        </w:rPr>
        <w:t>2.2</w:t>
      </w:r>
      <w:r w:rsidR="006643A6" w:rsidRPr="006643A6">
        <w:rPr>
          <w:sz w:val="28"/>
          <w:szCs w:val="28"/>
        </w:rPr>
        <w:t>. Предложения по совершенствованию структуры основных фондов и источников их финансирования</w:t>
      </w:r>
    </w:p>
    <w:p w:rsidR="006643A6" w:rsidRPr="006643A6" w:rsidRDefault="006643A6" w:rsidP="006643A6">
      <w:pPr>
        <w:spacing w:line="380" w:lineRule="exact"/>
        <w:rPr>
          <w:sz w:val="28"/>
          <w:szCs w:val="28"/>
        </w:rPr>
      </w:pPr>
      <w:r w:rsidRPr="006643A6">
        <w:rPr>
          <w:sz w:val="28"/>
          <w:szCs w:val="28"/>
        </w:rPr>
        <w:t>Заключение</w:t>
      </w:r>
    </w:p>
    <w:p w:rsidR="006643A6" w:rsidRPr="006643A6" w:rsidRDefault="006643A6" w:rsidP="006643A6">
      <w:pPr>
        <w:spacing w:line="380" w:lineRule="exact"/>
        <w:jc w:val="both"/>
        <w:rPr>
          <w:sz w:val="28"/>
          <w:szCs w:val="28"/>
        </w:rPr>
      </w:pPr>
      <w:r w:rsidRPr="006643A6">
        <w:rPr>
          <w:sz w:val="28"/>
          <w:szCs w:val="28"/>
        </w:rPr>
        <w:t>Приложения</w:t>
      </w:r>
    </w:p>
    <w:p w:rsidR="006643A6" w:rsidRPr="006643A6" w:rsidRDefault="006643A6" w:rsidP="006643A6">
      <w:pPr>
        <w:spacing w:line="380" w:lineRule="exact"/>
        <w:rPr>
          <w:sz w:val="28"/>
          <w:szCs w:val="28"/>
        </w:rPr>
      </w:pPr>
    </w:p>
    <w:p w:rsidR="006643A6" w:rsidRPr="006643A6" w:rsidRDefault="006643A6" w:rsidP="009F2D07">
      <w:pPr>
        <w:spacing w:line="380" w:lineRule="exact"/>
        <w:ind w:firstLine="709"/>
        <w:jc w:val="both"/>
        <w:rPr>
          <w:sz w:val="28"/>
          <w:szCs w:val="20"/>
        </w:rPr>
      </w:pPr>
      <w:r w:rsidRPr="006643A6">
        <w:rPr>
          <w:sz w:val="28"/>
          <w:szCs w:val="28"/>
        </w:rPr>
        <w:t xml:space="preserve">В первой главе студент дает характеристику основным фондам предприятия, указывает, какие активы могут быть к ним отнесены, в т.ч. с учетом положений бухгалтерского учета. Необходимо рассмотреть классификацию основных фондов, указать их структуру, учитывая вид </w:t>
      </w:r>
      <w:r w:rsidRPr="006643A6">
        <w:rPr>
          <w:sz w:val="28"/>
          <w:szCs w:val="28"/>
        </w:rPr>
        <w:lastRenderedPageBreak/>
        <w:t xml:space="preserve">деятельности анализируемого предприятия. </w:t>
      </w:r>
      <w:r w:rsidR="009F2D07">
        <w:rPr>
          <w:sz w:val="28"/>
          <w:szCs w:val="28"/>
        </w:rPr>
        <w:t>Необходимо привести трактовки определений понятий «основные фонды», «основные средства» разных авторов и изложить собственную позицию.</w:t>
      </w:r>
    </w:p>
    <w:p w:rsidR="006643A6" w:rsidRPr="006643A6" w:rsidRDefault="006643A6" w:rsidP="006643A6">
      <w:pPr>
        <w:spacing w:line="380" w:lineRule="exact"/>
        <w:ind w:firstLine="709"/>
        <w:jc w:val="both"/>
        <w:rPr>
          <w:sz w:val="28"/>
          <w:szCs w:val="20"/>
        </w:rPr>
      </w:pPr>
      <w:r w:rsidRPr="006643A6">
        <w:rPr>
          <w:sz w:val="28"/>
          <w:szCs w:val="20"/>
        </w:rPr>
        <w:t>В</w:t>
      </w:r>
      <w:r w:rsidR="00C41614">
        <w:rPr>
          <w:sz w:val="28"/>
          <w:szCs w:val="20"/>
        </w:rPr>
        <w:t>о второ</w:t>
      </w:r>
      <w:r w:rsidRPr="006643A6">
        <w:rPr>
          <w:sz w:val="28"/>
          <w:szCs w:val="20"/>
        </w:rPr>
        <w:t>й главе студент должен проанализировать состояние и использование основных фондов предприятия. Затем анализируются источники финансирования основных фондов, определяется их структура. Проведенный анализ является основой для разработки рекомендаций по совершенствованию структуры основных фондов и источников финансирования.</w:t>
      </w:r>
      <w:r w:rsidR="00C41614">
        <w:rPr>
          <w:sz w:val="28"/>
          <w:szCs w:val="20"/>
        </w:rPr>
        <w:t xml:space="preserve"> 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6643A6" w:rsidRPr="006643A6" w:rsidRDefault="006643A6" w:rsidP="006643A6">
      <w:pPr>
        <w:jc w:val="both"/>
        <w:rPr>
          <w:sz w:val="28"/>
          <w:szCs w:val="28"/>
        </w:rPr>
      </w:pPr>
    </w:p>
    <w:p w:rsidR="006643A6" w:rsidRPr="006643A6" w:rsidRDefault="006643A6" w:rsidP="006643A6">
      <w:pPr>
        <w:jc w:val="both"/>
        <w:rPr>
          <w:sz w:val="28"/>
          <w:szCs w:val="28"/>
        </w:rPr>
      </w:pPr>
    </w:p>
    <w:p w:rsidR="006643A6" w:rsidRPr="006643A6" w:rsidRDefault="006643A6" w:rsidP="006643A6">
      <w:pPr>
        <w:jc w:val="center"/>
        <w:rPr>
          <w:sz w:val="28"/>
          <w:szCs w:val="28"/>
        </w:rPr>
      </w:pPr>
      <w:r w:rsidRPr="006643A6">
        <w:rPr>
          <w:sz w:val="28"/>
          <w:szCs w:val="20"/>
        </w:rPr>
        <w:t>Пример содержания дипломной работы, выполненной по теме:</w:t>
      </w:r>
    </w:p>
    <w:p w:rsidR="006643A6" w:rsidRPr="006643A6" w:rsidRDefault="006643A6" w:rsidP="006643A6">
      <w:pPr>
        <w:jc w:val="center"/>
        <w:rPr>
          <w:sz w:val="28"/>
          <w:szCs w:val="28"/>
        </w:rPr>
      </w:pPr>
      <w:r w:rsidRPr="006643A6">
        <w:rPr>
          <w:sz w:val="28"/>
          <w:szCs w:val="28"/>
        </w:rPr>
        <w:t>«Оценка и управление оборотным капиталом предприятия»</w:t>
      </w:r>
    </w:p>
    <w:p w:rsidR="006643A6" w:rsidRPr="006643A6" w:rsidRDefault="006643A6" w:rsidP="006643A6">
      <w:pPr>
        <w:jc w:val="center"/>
        <w:rPr>
          <w:sz w:val="28"/>
          <w:szCs w:val="28"/>
        </w:rPr>
      </w:pPr>
      <w:r w:rsidRPr="006643A6">
        <w:rPr>
          <w:sz w:val="28"/>
          <w:szCs w:val="28"/>
        </w:rPr>
        <w:t>Содержание</w:t>
      </w:r>
    </w:p>
    <w:p w:rsidR="006643A6" w:rsidRPr="006643A6" w:rsidRDefault="006643A6" w:rsidP="006643A6">
      <w:pPr>
        <w:jc w:val="both"/>
        <w:rPr>
          <w:sz w:val="28"/>
          <w:szCs w:val="28"/>
        </w:rPr>
      </w:pPr>
      <w:r w:rsidRPr="006643A6">
        <w:rPr>
          <w:sz w:val="28"/>
          <w:szCs w:val="28"/>
        </w:rPr>
        <w:t>Введение</w:t>
      </w:r>
    </w:p>
    <w:p w:rsidR="006643A6" w:rsidRPr="006643A6" w:rsidRDefault="006643A6" w:rsidP="006643A6">
      <w:pPr>
        <w:numPr>
          <w:ilvl w:val="0"/>
          <w:numId w:val="24"/>
        </w:numPr>
        <w:tabs>
          <w:tab w:val="num" w:pos="-180"/>
          <w:tab w:val="left" w:pos="360"/>
        </w:tabs>
        <w:ind w:left="0" w:firstLine="0"/>
        <w:jc w:val="both"/>
        <w:rPr>
          <w:sz w:val="28"/>
          <w:szCs w:val="28"/>
        </w:rPr>
      </w:pPr>
      <w:r w:rsidRPr="006643A6">
        <w:rPr>
          <w:sz w:val="28"/>
          <w:szCs w:val="28"/>
        </w:rPr>
        <w:t>Теоретические основы управления оборотным капиталом</w:t>
      </w:r>
    </w:p>
    <w:p w:rsidR="00797A06" w:rsidRPr="00797A06" w:rsidRDefault="006643A6" w:rsidP="00797A06">
      <w:pPr>
        <w:pStyle w:val="a7"/>
        <w:numPr>
          <w:ilvl w:val="1"/>
          <w:numId w:val="26"/>
        </w:numPr>
        <w:jc w:val="both"/>
        <w:rPr>
          <w:sz w:val="28"/>
          <w:szCs w:val="28"/>
        </w:rPr>
      </w:pPr>
      <w:r w:rsidRPr="00797A06">
        <w:rPr>
          <w:sz w:val="28"/>
          <w:szCs w:val="28"/>
        </w:rPr>
        <w:t>Сущность оборотного капитала, дискуссионные вопросы его определения</w:t>
      </w:r>
      <w:r w:rsidR="00C41614" w:rsidRPr="00797A06">
        <w:rPr>
          <w:sz w:val="28"/>
          <w:szCs w:val="28"/>
        </w:rPr>
        <w:t xml:space="preserve"> и классификации</w:t>
      </w:r>
      <w:r w:rsidR="00797A06" w:rsidRPr="00797A06">
        <w:rPr>
          <w:sz w:val="28"/>
          <w:szCs w:val="28"/>
        </w:rPr>
        <w:t>.</w:t>
      </w:r>
    </w:p>
    <w:p w:rsidR="006643A6" w:rsidRPr="00797A06" w:rsidRDefault="00797A06" w:rsidP="00797A06">
      <w:pPr>
        <w:pStyle w:val="a7"/>
        <w:numPr>
          <w:ilvl w:val="1"/>
          <w:numId w:val="26"/>
        </w:numPr>
        <w:jc w:val="both"/>
        <w:rPr>
          <w:sz w:val="28"/>
          <w:szCs w:val="28"/>
        </w:rPr>
      </w:pPr>
      <w:r>
        <w:rPr>
          <w:sz w:val="28"/>
          <w:szCs w:val="28"/>
        </w:rPr>
        <w:t>М</w:t>
      </w:r>
      <w:r w:rsidR="00C41614" w:rsidRPr="00797A06">
        <w:rPr>
          <w:sz w:val="28"/>
          <w:szCs w:val="28"/>
        </w:rPr>
        <w:t>етод</w:t>
      </w:r>
      <w:r>
        <w:rPr>
          <w:sz w:val="28"/>
          <w:szCs w:val="28"/>
        </w:rPr>
        <w:t>ы</w:t>
      </w:r>
      <w:r w:rsidR="00C41614" w:rsidRPr="00797A06">
        <w:rPr>
          <w:sz w:val="28"/>
          <w:szCs w:val="28"/>
        </w:rPr>
        <w:t xml:space="preserve"> управления</w:t>
      </w:r>
      <w:r>
        <w:rPr>
          <w:sz w:val="28"/>
          <w:szCs w:val="28"/>
        </w:rPr>
        <w:t xml:space="preserve"> оборотным капиталом</w:t>
      </w:r>
    </w:p>
    <w:p w:rsidR="00C41614" w:rsidRDefault="00C41614" w:rsidP="00C41614">
      <w:pPr>
        <w:jc w:val="both"/>
        <w:rPr>
          <w:sz w:val="28"/>
          <w:szCs w:val="28"/>
        </w:rPr>
      </w:pPr>
      <w:r>
        <w:rPr>
          <w:sz w:val="28"/>
          <w:szCs w:val="28"/>
        </w:rPr>
        <w:t>2</w:t>
      </w:r>
      <w:r w:rsidR="006643A6" w:rsidRPr="006643A6">
        <w:rPr>
          <w:sz w:val="28"/>
          <w:szCs w:val="28"/>
        </w:rPr>
        <w:t xml:space="preserve">. Управление оборотным капиталом предприятия </w:t>
      </w:r>
      <w:r>
        <w:rPr>
          <w:sz w:val="28"/>
          <w:szCs w:val="28"/>
        </w:rPr>
        <w:t>и его совершенствование</w:t>
      </w:r>
    </w:p>
    <w:p w:rsidR="006643A6" w:rsidRPr="006643A6" w:rsidRDefault="006643A6" w:rsidP="006643A6">
      <w:pPr>
        <w:ind w:left="567"/>
        <w:jc w:val="both"/>
        <w:rPr>
          <w:sz w:val="28"/>
          <w:szCs w:val="28"/>
        </w:rPr>
      </w:pPr>
      <w:r w:rsidRPr="006643A6">
        <w:rPr>
          <w:sz w:val="28"/>
          <w:szCs w:val="28"/>
        </w:rPr>
        <w:t>2.</w:t>
      </w:r>
      <w:r w:rsidR="00C41614">
        <w:rPr>
          <w:sz w:val="28"/>
          <w:szCs w:val="28"/>
        </w:rPr>
        <w:t>1.</w:t>
      </w:r>
      <w:r w:rsidRPr="006643A6">
        <w:rPr>
          <w:sz w:val="28"/>
          <w:szCs w:val="28"/>
        </w:rPr>
        <w:t>Оценка эффективности использования оборотных средств</w:t>
      </w:r>
      <w:r w:rsidR="00C41614">
        <w:rPr>
          <w:sz w:val="28"/>
          <w:szCs w:val="28"/>
        </w:rPr>
        <w:t xml:space="preserve"> и м</w:t>
      </w:r>
      <w:r w:rsidRPr="006643A6">
        <w:rPr>
          <w:sz w:val="28"/>
          <w:szCs w:val="28"/>
        </w:rPr>
        <w:t>етод</w:t>
      </w:r>
      <w:r w:rsidR="00C41614">
        <w:rPr>
          <w:sz w:val="28"/>
          <w:szCs w:val="28"/>
        </w:rPr>
        <w:t>ов</w:t>
      </w:r>
      <w:r w:rsidRPr="006643A6">
        <w:rPr>
          <w:sz w:val="28"/>
          <w:szCs w:val="28"/>
        </w:rPr>
        <w:t xml:space="preserve"> управления оборотным капиталом, применяемы</w:t>
      </w:r>
      <w:r w:rsidR="00C41614">
        <w:rPr>
          <w:sz w:val="28"/>
          <w:szCs w:val="28"/>
        </w:rPr>
        <w:t>х</w:t>
      </w:r>
      <w:r w:rsidRPr="006643A6">
        <w:rPr>
          <w:sz w:val="28"/>
          <w:szCs w:val="28"/>
        </w:rPr>
        <w:t xml:space="preserve"> на предприятии</w:t>
      </w:r>
    </w:p>
    <w:p w:rsidR="006643A6" w:rsidRPr="006643A6" w:rsidRDefault="00C41614" w:rsidP="006643A6">
      <w:pPr>
        <w:ind w:left="567"/>
        <w:jc w:val="both"/>
        <w:rPr>
          <w:sz w:val="28"/>
          <w:szCs w:val="28"/>
        </w:rPr>
      </w:pPr>
      <w:r>
        <w:rPr>
          <w:sz w:val="28"/>
          <w:szCs w:val="28"/>
        </w:rPr>
        <w:t>2.2.</w:t>
      </w:r>
      <w:r w:rsidR="006643A6" w:rsidRPr="006643A6">
        <w:rPr>
          <w:sz w:val="28"/>
          <w:szCs w:val="28"/>
        </w:rPr>
        <w:t xml:space="preserve"> Предложения по совершенствованию управления оборотным капиталом предприятия</w:t>
      </w:r>
    </w:p>
    <w:p w:rsidR="006643A6" w:rsidRPr="006643A6" w:rsidRDefault="006643A6" w:rsidP="006643A6">
      <w:pPr>
        <w:jc w:val="both"/>
        <w:rPr>
          <w:sz w:val="28"/>
          <w:szCs w:val="28"/>
        </w:rPr>
      </w:pPr>
      <w:r w:rsidRPr="006643A6">
        <w:rPr>
          <w:sz w:val="28"/>
          <w:szCs w:val="28"/>
        </w:rPr>
        <w:t>Заключение</w:t>
      </w:r>
    </w:p>
    <w:p w:rsidR="006643A6" w:rsidRPr="006643A6" w:rsidRDefault="006643A6" w:rsidP="006643A6">
      <w:pPr>
        <w:jc w:val="both"/>
        <w:rPr>
          <w:sz w:val="28"/>
          <w:szCs w:val="28"/>
        </w:rPr>
      </w:pPr>
      <w:r w:rsidRPr="006643A6">
        <w:rPr>
          <w:sz w:val="28"/>
          <w:szCs w:val="28"/>
        </w:rPr>
        <w:t>Список литературы</w:t>
      </w:r>
    </w:p>
    <w:p w:rsidR="006643A6" w:rsidRPr="006643A6" w:rsidRDefault="006643A6" w:rsidP="006643A6">
      <w:pPr>
        <w:jc w:val="both"/>
        <w:rPr>
          <w:sz w:val="28"/>
          <w:szCs w:val="28"/>
        </w:rPr>
      </w:pPr>
    </w:p>
    <w:p w:rsidR="006643A6" w:rsidRPr="006643A6" w:rsidRDefault="006643A6" w:rsidP="006643A6">
      <w:pPr>
        <w:ind w:firstLine="284"/>
        <w:jc w:val="both"/>
        <w:rPr>
          <w:sz w:val="28"/>
          <w:szCs w:val="20"/>
        </w:rPr>
      </w:pPr>
    </w:p>
    <w:p w:rsidR="006643A6" w:rsidRPr="006643A6" w:rsidRDefault="006643A6" w:rsidP="006643A6">
      <w:pPr>
        <w:ind w:firstLine="709"/>
        <w:jc w:val="both"/>
        <w:rPr>
          <w:sz w:val="28"/>
          <w:szCs w:val="20"/>
        </w:rPr>
      </w:pPr>
      <w:r w:rsidRPr="006643A6">
        <w:rPr>
          <w:sz w:val="28"/>
          <w:szCs w:val="20"/>
        </w:rPr>
        <w:t xml:space="preserve">В первой главе студент рассматривает содержание понятия «оборотный капитал», приводя различные точки зрения по данному вопросу. Цитируя мнение того или иного автора, студент должен обязательно указывать источник данного высказывания. Затем приведенные точки зрения сравниваются, указываются общие моменты и отличия. На основе анализа приведенных точек зрения студент определяется с собственной позицией по данному вопросу. </w:t>
      </w:r>
    </w:p>
    <w:p w:rsidR="006643A6" w:rsidRPr="006643A6" w:rsidRDefault="006643A6" w:rsidP="006643A6">
      <w:pPr>
        <w:ind w:firstLine="709"/>
        <w:jc w:val="both"/>
        <w:rPr>
          <w:spacing w:val="-8"/>
          <w:sz w:val="28"/>
          <w:szCs w:val="20"/>
        </w:rPr>
      </w:pPr>
      <w:r w:rsidRPr="006643A6">
        <w:rPr>
          <w:spacing w:val="-8"/>
          <w:sz w:val="28"/>
          <w:szCs w:val="20"/>
        </w:rPr>
        <w:t xml:space="preserve">Особое внимание необходимо уделить цели управления оборотным капиталом, методам его управления. В работе должны присутствовать рекомендации по управлению оборотным капиталом как российских, так и зарубежных </w:t>
      </w:r>
      <w:r w:rsidRPr="006643A6">
        <w:rPr>
          <w:spacing w:val="-8"/>
          <w:sz w:val="28"/>
          <w:szCs w:val="20"/>
        </w:rPr>
        <w:lastRenderedPageBreak/>
        <w:t>специалистов. Теоретическое рассмотрение различных моделей в управлении оборотным капиталом необходимо сопровождать выводами о возможности практического их использования в деятельности предприятия.</w:t>
      </w:r>
    </w:p>
    <w:p w:rsidR="006643A6" w:rsidRDefault="00721E76" w:rsidP="006643A6">
      <w:pPr>
        <w:ind w:firstLine="709"/>
        <w:jc w:val="both"/>
        <w:rPr>
          <w:sz w:val="28"/>
          <w:szCs w:val="20"/>
        </w:rPr>
      </w:pPr>
      <w:r>
        <w:rPr>
          <w:sz w:val="28"/>
          <w:szCs w:val="20"/>
        </w:rPr>
        <w:t>Втора</w:t>
      </w:r>
      <w:r w:rsidR="006643A6" w:rsidRPr="006643A6">
        <w:rPr>
          <w:sz w:val="28"/>
          <w:szCs w:val="20"/>
        </w:rPr>
        <w:t>я глава должна содержать анализ объема и структуры оборотных сре</w:t>
      </w:r>
      <w:proofErr w:type="gramStart"/>
      <w:r w:rsidR="006643A6" w:rsidRPr="006643A6">
        <w:rPr>
          <w:sz w:val="28"/>
          <w:szCs w:val="20"/>
        </w:rPr>
        <w:t>дств пр</w:t>
      </w:r>
      <w:proofErr w:type="gramEnd"/>
      <w:r w:rsidR="006643A6" w:rsidRPr="006643A6">
        <w:rPr>
          <w:sz w:val="28"/>
          <w:szCs w:val="20"/>
        </w:rPr>
        <w:t>едприятия, оценк</w:t>
      </w:r>
      <w:r>
        <w:rPr>
          <w:sz w:val="28"/>
          <w:szCs w:val="20"/>
        </w:rPr>
        <w:t>у</w:t>
      </w:r>
      <w:r w:rsidR="006643A6" w:rsidRPr="006643A6">
        <w:rPr>
          <w:sz w:val="28"/>
          <w:szCs w:val="20"/>
        </w:rPr>
        <w:t xml:space="preserve"> эффективности их использования. Затем студент должен проанализировать сложившуюся на предприятии систему управления оборотным капиталом, оценить величину оборотного капитала, чистого оборотного капитала, проанализировать эффективность используемых методов управления запасами товарно-материальных ценностей, дебиторской задолженност</w:t>
      </w:r>
      <w:r>
        <w:rPr>
          <w:sz w:val="28"/>
          <w:szCs w:val="20"/>
        </w:rPr>
        <w:t>ью</w:t>
      </w:r>
      <w:r w:rsidR="006643A6" w:rsidRPr="006643A6">
        <w:rPr>
          <w:sz w:val="28"/>
          <w:szCs w:val="20"/>
        </w:rPr>
        <w:t>, денежны</w:t>
      </w:r>
      <w:r>
        <w:rPr>
          <w:sz w:val="28"/>
          <w:szCs w:val="20"/>
        </w:rPr>
        <w:t>ми</w:t>
      </w:r>
      <w:r w:rsidR="006643A6" w:rsidRPr="006643A6">
        <w:rPr>
          <w:sz w:val="28"/>
          <w:szCs w:val="20"/>
        </w:rPr>
        <w:t xml:space="preserve"> средств</w:t>
      </w:r>
      <w:r>
        <w:rPr>
          <w:sz w:val="28"/>
          <w:szCs w:val="20"/>
        </w:rPr>
        <w:t>ами</w:t>
      </w:r>
      <w:r w:rsidR="006643A6" w:rsidRPr="006643A6">
        <w:rPr>
          <w:sz w:val="28"/>
          <w:szCs w:val="20"/>
        </w:rPr>
        <w:t>, а также источник</w:t>
      </w:r>
      <w:r>
        <w:rPr>
          <w:sz w:val="28"/>
          <w:szCs w:val="20"/>
        </w:rPr>
        <w:t>ами</w:t>
      </w:r>
      <w:r w:rsidR="006643A6" w:rsidRPr="006643A6">
        <w:rPr>
          <w:sz w:val="28"/>
          <w:szCs w:val="20"/>
        </w:rPr>
        <w:t xml:space="preserve"> финансирования оборотного капитала. Проведенный анализ позволяет разработать и обосновать целесообразность внедрения предложений по совершенствованию процесса управления оборотным капиталом. Предложения могут быть связаны как с применением новых методов управления оборотными средствами, так и изменением политики их финансирования.</w:t>
      </w:r>
    </w:p>
    <w:p w:rsidR="00721E76" w:rsidRPr="006643A6" w:rsidRDefault="00721E76" w:rsidP="00721E76">
      <w:pPr>
        <w:spacing w:line="380" w:lineRule="exact"/>
        <w:ind w:firstLine="709"/>
        <w:jc w:val="both"/>
        <w:rPr>
          <w:sz w:val="28"/>
          <w:szCs w:val="20"/>
        </w:rPr>
      </w:pPr>
      <w:r>
        <w:rPr>
          <w:sz w:val="28"/>
          <w:szCs w:val="20"/>
        </w:rPr>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721E76" w:rsidRPr="006643A6" w:rsidRDefault="00721E76" w:rsidP="006643A6">
      <w:pPr>
        <w:ind w:firstLine="709"/>
        <w:jc w:val="both"/>
        <w:rPr>
          <w:sz w:val="28"/>
          <w:szCs w:val="20"/>
        </w:rPr>
      </w:pPr>
    </w:p>
    <w:p w:rsidR="006643A6" w:rsidRPr="006643A6" w:rsidRDefault="006643A6" w:rsidP="006643A6">
      <w:pPr>
        <w:ind w:firstLine="284"/>
        <w:jc w:val="both"/>
        <w:rPr>
          <w:sz w:val="28"/>
          <w:szCs w:val="20"/>
        </w:rPr>
      </w:pPr>
    </w:p>
    <w:p w:rsidR="00C01D20" w:rsidRPr="006643A6" w:rsidRDefault="00C01D20" w:rsidP="00C01D20">
      <w:pPr>
        <w:ind w:left="360"/>
        <w:jc w:val="both"/>
        <w:rPr>
          <w:sz w:val="28"/>
          <w:szCs w:val="20"/>
        </w:rPr>
      </w:pPr>
      <w:r w:rsidRPr="006643A6">
        <w:rPr>
          <w:sz w:val="28"/>
          <w:szCs w:val="28"/>
        </w:rPr>
        <w:t>Пример содержания дипломной работы, выполненной по теме: «</w:t>
      </w:r>
      <w:r w:rsidRPr="006643A6">
        <w:rPr>
          <w:sz w:val="28"/>
          <w:szCs w:val="20"/>
        </w:rPr>
        <w:t>Оценка и анализ эффективности работы организации с ценными бумагами»</w:t>
      </w:r>
    </w:p>
    <w:p w:rsidR="00C01D20" w:rsidRPr="006643A6" w:rsidRDefault="00C01D20" w:rsidP="00C01D20">
      <w:pPr>
        <w:ind w:firstLine="284"/>
        <w:jc w:val="center"/>
        <w:rPr>
          <w:sz w:val="28"/>
          <w:szCs w:val="28"/>
        </w:rPr>
      </w:pPr>
      <w:r w:rsidRPr="006643A6">
        <w:rPr>
          <w:sz w:val="28"/>
          <w:szCs w:val="28"/>
        </w:rPr>
        <w:t>Содержание</w:t>
      </w:r>
    </w:p>
    <w:p w:rsidR="00C01D20" w:rsidRPr="006643A6" w:rsidRDefault="00C01D20" w:rsidP="00C01D20">
      <w:pPr>
        <w:jc w:val="both"/>
        <w:rPr>
          <w:sz w:val="28"/>
          <w:szCs w:val="28"/>
        </w:rPr>
      </w:pPr>
      <w:r w:rsidRPr="006643A6">
        <w:rPr>
          <w:sz w:val="28"/>
          <w:szCs w:val="28"/>
        </w:rPr>
        <w:t>Введение</w:t>
      </w:r>
    </w:p>
    <w:p w:rsidR="00C01D20" w:rsidRPr="006643A6" w:rsidRDefault="00C01D20" w:rsidP="00C01D20">
      <w:pPr>
        <w:jc w:val="both"/>
        <w:rPr>
          <w:sz w:val="28"/>
          <w:szCs w:val="28"/>
        </w:rPr>
      </w:pPr>
      <w:r w:rsidRPr="006643A6">
        <w:rPr>
          <w:sz w:val="28"/>
          <w:szCs w:val="28"/>
        </w:rPr>
        <w:t>1. РЦБ: сущность и  направления развития в России (регионе)</w:t>
      </w:r>
    </w:p>
    <w:p w:rsidR="00C01D20" w:rsidRDefault="00C01D20" w:rsidP="00C01D20">
      <w:pPr>
        <w:ind w:left="851" w:hanging="284"/>
        <w:jc w:val="both"/>
        <w:rPr>
          <w:sz w:val="28"/>
          <w:szCs w:val="28"/>
        </w:rPr>
      </w:pPr>
      <w:r w:rsidRPr="006643A6">
        <w:rPr>
          <w:sz w:val="28"/>
          <w:szCs w:val="28"/>
        </w:rPr>
        <w:t xml:space="preserve">1.1. </w:t>
      </w:r>
      <w:r>
        <w:rPr>
          <w:sz w:val="28"/>
          <w:szCs w:val="28"/>
        </w:rPr>
        <w:t xml:space="preserve">Дискуссионные вопросы экономического содержания ценных бумаг </w:t>
      </w:r>
      <w:r w:rsidRPr="006643A6">
        <w:rPr>
          <w:sz w:val="28"/>
          <w:szCs w:val="28"/>
        </w:rPr>
        <w:t>и  РЦБ</w:t>
      </w:r>
      <w:r>
        <w:rPr>
          <w:sz w:val="28"/>
          <w:szCs w:val="28"/>
        </w:rPr>
        <w:t>.</w:t>
      </w:r>
    </w:p>
    <w:p w:rsidR="00C01D20" w:rsidRPr="006643A6" w:rsidRDefault="00C01D20" w:rsidP="00C01D20">
      <w:pPr>
        <w:ind w:left="851" w:hanging="284"/>
        <w:jc w:val="both"/>
        <w:rPr>
          <w:sz w:val="28"/>
          <w:szCs w:val="28"/>
        </w:rPr>
      </w:pPr>
      <w:r w:rsidRPr="006643A6">
        <w:rPr>
          <w:sz w:val="28"/>
          <w:szCs w:val="28"/>
        </w:rPr>
        <w:t>1.</w:t>
      </w:r>
      <w:r>
        <w:rPr>
          <w:sz w:val="28"/>
          <w:szCs w:val="28"/>
        </w:rPr>
        <w:t>2</w:t>
      </w:r>
      <w:r w:rsidRPr="006643A6">
        <w:rPr>
          <w:sz w:val="28"/>
          <w:szCs w:val="28"/>
        </w:rPr>
        <w:t>. Особенности становления и современное состояние рынка ценных бумаг в России</w:t>
      </w:r>
    </w:p>
    <w:p w:rsidR="00C01D20" w:rsidRPr="006643A6" w:rsidRDefault="00C01D20" w:rsidP="00C01D20">
      <w:pPr>
        <w:jc w:val="both"/>
        <w:rPr>
          <w:sz w:val="28"/>
          <w:szCs w:val="28"/>
        </w:rPr>
      </w:pPr>
      <w:r>
        <w:rPr>
          <w:sz w:val="28"/>
          <w:szCs w:val="28"/>
        </w:rPr>
        <w:t>2</w:t>
      </w:r>
      <w:r w:rsidRPr="006643A6">
        <w:rPr>
          <w:sz w:val="28"/>
          <w:szCs w:val="28"/>
        </w:rPr>
        <w:t xml:space="preserve">.Анализ эффективности работы </w:t>
      </w:r>
      <w:r>
        <w:rPr>
          <w:sz w:val="28"/>
          <w:szCs w:val="28"/>
        </w:rPr>
        <w:t>организации</w:t>
      </w:r>
      <w:r w:rsidRPr="006643A6">
        <w:rPr>
          <w:sz w:val="28"/>
          <w:szCs w:val="28"/>
        </w:rPr>
        <w:t xml:space="preserve"> на рынке ценных бумаг </w:t>
      </w:r>
      <w:r>
        <w:rPr>
          <w:sz w:val="28"/>
          <w:szCs w:val="28"/>
        </w:rPr>
        <w:t>и пути</w:t>
      </w:r>
      <w:r w:rsidRPr="006643A6">
        <w:rPr>
          <w:sz w:val="28"/>
          <w:szCs w:val="28"/>
        </w:rPr>
        <w:t xml:space="preserve"> ее повышени</w:t>
      </w:r>
      <w:r>
        <w:rPr>
          <w:sz w:val="28"/>
          <w:szCs w:val="28"/>
        </w:rPr>
        <w:t>я</w:t>
      </w:r>
      <w:r w:rsidRPr="006643A6">
        <w:rPr>
          <w:sz w:val="28"/>
          <w:szCs w:val="28"/>
        </w:rPr>
        <w:t>.</w:t>
      </w:r>
    </w:p>
    <w:p w:rsidR="00C01D20" w:rsidRPr="006643A6" w:rsidRDefault="00C01D20" w:rsidP="00C01D20">
      <w:pPr>
        <w:ind w:left="851" w:hanging="284"/>
        <w:jc w:val="both"/>
        <w:rPr>
          <w:sz w:val="28"/>
          <w:szCs w:val="28"/>
        </w:rPr>
      </w:pPr>
      <w:r>
        <w:rPr>
          <w:sz w:val="28"/>
          <w:szCs w:val="28"/>
        </w:rPr>
        <w:t>2</w:t>
      </w:r>
      <w:r w:rsidRPr="006643A6">
        <w:rPr>
          <w:sz w:val="28"/>
          <w:szCs w:val="28"/>
        </w:rPr>
        <w:t xml:space="preserve">.1. Характеристика </w:t>
      </w:r>
      <w:r>
        <w:rPr>
          <w:sz w:val="28"/>
          <w:szCs w:val="28"/>
        </w:rPr>
        <w:t xml:space="preserve">организации, её </w:t>
      </w:r>
      <w:r w:rsidRPr="006643A6">
        <w:rPr>
          <w:sz w:val="28"/>
          <w:szCs w:val="28"/>
        </w:rPr>
        <w:t>фондового портфеля  и его структуры в динамике</w:t>
      </w:r>
    </w:p>
    <w:p w:rsidR="00C01D20" w:rsidRPr="006643A6" w:rsidRDefault="00C01D20" w:rsidP="00C01D20">
      <w:pPr>
        <w:ind w:left="851" w:hanging="284"/>
        <w:jc w:val="both"/>
        <w:rPr>
          <w:sz w:val="28"/>
          <w:szCs w:val="28"/>
        </w:rPr>
      </w:pPr>
      <w:r>
        <w:rPr>
          <w:sz w:val="28"/>
          <w:szCs w:val="28"/>
        </w:rPr>
        <w:t>2.2</w:t>
      </w:r>
      <w:r w:rsidRPr="006643A6">
        <w:rPr>
          <w:sz w:val="28"/>
          <w:szCs w:val="28"/>
        </w:rPr>
        <w:t xml:space="preserve">. Предложения по повышению  эффективности работы </w:t>
      </w:r>
      <w:r>
        <w:rPr>
          <w:sz w:val="28"/>
          <w:szCs w:val="28"/>
        </w:rPr>
        <w:t>организации</w:t>
      </w:r>
      <w:r w:rsidRPr="006643A6">
        <w:rPr>
          <w:sz w:val="28"/>
          <w:szCs w:val="28"/>
        </w:rPr>
        <w:t xml:space="preserve"> на рынке ценных бумаг.</w:t>
      </w:r>
    </w:p>
    <w:p w:rsidR="00C01D20" w:rsidRPr="006643A6" w:rsidRDefault="00C01D20" w:rsidP="00C01D20">
      <w:pPr>
        <w:ind w:firstLine="284"/>
        <w:jc w:val="both"/>
        <w:rPr>
          <w:sz w:val="28"/>
          <w:szCs w:val="28"/>
        </w:rPr>
      </w:pPr>
      <w:r w:rsidRPr="006643A6">
        <w:rPr>
          <w:sz w:val="28"/>
          <w:szCs w:val="28"/>
        </w:rPr>
        <w:t>Заключение</w:t>
      </w:r>
    </w:p>
    <w:p w:rsidR="00C01D20" w:rsidRPr="006643A6" w:rsidRDefault="00C01D20" w:rsidP="00C01D20">
      <w:pPr>
        <w:ind w:firstLine="284"/>
        <w:jc w:val="both"/>
        <w:rPr>
          <w:sz w:val="28"/>
          <w:szCs w:val="28"/>
        </w:rPr>
      </w:pPr>
      <w:r w:rsidRPr="006643A6">
        <w:rPr>
          <w:sz w:val="28"/>
          <w:szCs w:val="28"/>
        </w:rPr>
        <w:t>Список литературы</w:t>
      </w:r>
    </w:p>
    <w:p w:rsidR="00C01D20" w:rsidRPr="006643A6" w:rsidRDefault="00C01D20" w:rsidP="00C01D20">
      <w:pPr>
        <w:ind w:firstLine="284"/>
        <w:jc w:val="both"/>
        <w:rPr>
          <w:sz w:val="28"/>
          <w:szCs w:val="28"/>
        </w:rPr>
      </w:pPr>
      <w:r w:rsidRPr="006643A6">
        <w:rPr>
          <w:sz w:val="28"/>
          <w:szCs w:val="28"/>
        </w:rPr>
        <w:t>Приложение</w:t>
      </w:r>
    </w:p>
    <w:p w:rsidR="00C01D20" w:rsidRPr="006643A6" w:rsidRDefault="00C01D20" w:rsidP="00C01D20">
      <w:pPr>
        <w:ind w:firstLine="284"/>
        <w:jc w:val="both"/>
        <w:rPr>
          <w:sz w:val="28"/>
          <w:szCs w:val="28"/>
        </w:rPr>
      </w:pPr>
    </w:p>
    <w:p w:rsidR="00C01D20" w:rsidRPr="006643A6" w:rsidRDefault="00C01D20" w:rsidP="00C01D20">
      <w:pPr>
        <w:spacing w:line="360" w:lineRule="exact"/>
        <w:ind w:firstLine="709"/>
        <w:jc w:val="both"/>
        <w:rPr>
          <w:sz w:val="28"/>
          <w:szCs w:val="20"/>
        </w:rPr>
      </w:pPr>
      <w:r w:rsidRPr="006643A6">
        <w:rPr>
          <w:sz w:val="28"/>
          <w:szCs w:val="28"/>
        </w:rPr>
        <w:lastRenderedPageBreak/>
        <w:t xml:space="preserve">В данной теме необходимо акцентировать внимание на специфику становления, развития и функционирования как самого рынка ценных бумаг в стране, регионе, так и на деятельности коммерческих фирм на этом рынке в конкретном регионе. Это обусловлено особенностями региональных рынков, проблемами вывода ценных бумаг на фондовый рынок страны в условиях отсутствия гласной и достоверной и широкой информации, как о состоянии эмитентов, так и о состоянии региональных рынков. Зачастую, в условиях даже конкретного хозяйствующего субъекта ситуация защиты его сведений и наличие коммерческой информации не позволяет использовать объективные абсолютные показатели и требует использования структурных показателей, расчета темпов изменений, не полное раскрытие тех или иных аспектов данной темы. В этом случае при анализе эффективности работы фирмы на рынке ценных бумаг можно сочетать аналитический теоретический материал с практическим, использовать открытые данные баланса и отчета о прибылях и убытках, устава и проспекта эмиссии, а по видам ценных </w:t>
      </w:r>
      <w:proofErr w:type="gramStart"/>
      <w:r w:rsidRPr="006643A6">
        <w:rPr>
          <w:sz w:val="28"/>
          <w:szCs w:val="28"/>
        </w:rPr>
        <w:t>бумаг</w:t>
      </w:r>
      <w:proofErr w:type="gramEnd"/>
      <w:r w:rsidRPr="006643A6">
        <w:rPr>
          <w:sz w:val="28"/>
          <w:szCs w:val="28"/>
        </w:rPr>
        <w:t xml:space="preserve"> с которыми предпочитает работать фирма – данные российской статистики и печати. В аналитической третьей главе при недоступности информации по составу фондового портфеля можно изменить трактовку п.</w:t>
      </w:r>
      <w:r>
        <w:rPr>
          <w:sz w:val="28"/>
          <w:szCs w:val="28"/>
        </w:rPr>
        <w:t>2</w:t>
      </w:r>
      <w:r w:rsidRPr="006643A6">
        <w:rPr>
          <w:sz w:val="28"/>
          <w:szCs w:val="28"/>
        </w:rPr>
        <w:t xml:space="preserve">.1. на характеристику видов ценных бумаг в работе фирмы и рассмотреть их преимущества, недостатки, структуру и динамику оборотов </w:t>
      </w:r>
      <w:proofErr w:type="gramStart"/>
      <w:r w:rsidRPr="006643A6">
        <w:rPr>
          <w:sz w:val="28"/>
          <w:szCs w:val="28"/>
        </w:rPr>
        <w:t>в</w:t>
      </w:r>
      <w:proofErr w:type="gramEnd"/>
      <w:r w:rsidRPr="006643A6">
        <w:rPr>
          <w:sz w:val="28"/>
          <w:szCs w:val="28"/>
        </w:rPr>
        <w:t xml:space="preserve"> последние 2-3 года. Сравнить данные об уровне доходности с другими ценными бумагами, что позволит выработать рекомендации по изменению состава портфеля ценных бумаг, направлений деятельности фирмы на этом рынке, вскрыв причины таких изменений. Такой подход станет основой для разработки новой фондовой политики фирмы, планирования действий на рынке ценных бумаг на основе сравнительных характеристик доходности различных видов ценных бумаг с использованием приемов технического ана</w:t>
      </w:r>
      <w:r w:rsidRPr="006643A6">
        <w:rPr>
          <w:sz w:val="28"/>
          <w:szCs w:val="20"/>
        </w:rPr>
        <w:t>лиза, а если позволят данные, то и элементов фундаментального анализа с учетом финансового состояния их эмитентов.</w:t>
      </w:r>
    </w:p>
    <w:p w:rsidR="00C01D20" w:rsidRPr="006643A6" w:rsidRDefault="00C01D20" w:rsidP="00C01D20">
      <w:pPr>
        <w:spacing w:line="360" w:lineRule="exact"/>
        <w:ind w:firstLine="709"/>
        <w:jc w:val="both"/>
        <w:rPr>
          <w:sz w:val="28"/>
          <w:szCs w:val="20"/>
        </w:rPr>
      </w:pPr>
      <w:proofErr w:type="gramStart"/>
      <w:r>
        <w:rPr>
          <w:sz w:val="28"/>
          <w:szCs w:val="20"/>
        </w:rPr>
        <w:t>Во второй</w:t>
      </w:r>
      <w:r w:rsidRPr="006643A6">
        <w:rPr>
          <w:sz w:val="28"/>
          <w:szCs w:val="20"/>
        </w:rPr>
        <w:t xml:space="preserve"> главе необходимо проанализировать рациональность покупок ценных бумаг по периодам их приобретения с учетом состояния фондового рынка и сравнить их с другими возможными направлениями инвестирования денежных средств в эти периоды времени, например в депозиты банков, инвестиции в конкретные проекты, в валюту и др., подтверждая оценку эффективности (либо не эффективности) предпринятых решений о размещении активов в ценные бумаги и выработав</w:t>
      </w:r>
      <w:proofErr w:type="gramEnd"/>
      <w:r w:rsidRPr="006643A6">
        <w:rPr>
          <w:sz w:val="28"/>
          <w:szCs w:val="20"/>
        </w:rPr>
        <w:t xml:space="preserve"> свою оценку данным решениям. Здесь же даются предложения по совершенствованию работы </w:t>
      </w:r>
      <w:r>
        <w:rPr>
          <w:sz w:val="28"/>
          <w:szCs w:val="20"/>
        </w:rPr>
        <w:t>организации</w:t>
      </w:r>
      <w:r w:rsidRPr="006643A6">
        <w:rPr>
          <w:sz w:val="28"/>
          <w:szCs w:val="20"/>
        </w:rPr>
        <w:t xml:space="preserve"> на РЦБ с прогнозом будущей структуры портфеля и роста доходов фирмы.</w:t>
      </w:r>
    </w:p>
    <w:p w:rsidR="00721E76" w:rsidRPr="006643A6" w:rsidRDefault="00721E76" w:rsidP="00721E76">
      <w:pPr>
        <w:spacing w:line="380" w:lineRule="exact"/>
        <w:ind w:firstLine="709"/>
        <w:jc w:val="both"/>
        <w:rPr>
          <w:sz w:val="28"/>
          <w:szCs w:val="20"/>
        </w:rPr>
      </w:pPr>
      <w:r>
        <w:rPr>
          <w:sz w:val="28"/>
          <w:szCs w:val="20"/>
        </w:rPr>
        <w:lastRenderedPageBreak/>
        <w:t xml:space="preserve">Результатом работы должна стать таблица с показателями деятельности организации (в рамках темы контрольной работы) до и после внедрения предлагаемых мероприятий, причём на все цифры в столбце «после мероприятий» в тексте работы должны иметься расчёты, которые студент сможет объяснить во время защиты работы. </w:t>
      </w:r>
    </w:p>
    <w:p w:rsidR="00C01D20" w:rsidRPr="006643A6" w:rsidRDefault="00C01D20" w:rsidP="00C01D20">
      <w:pPr>
        <w:ind w:firstLine="284"/>
        <w:jc w:val="both"/>
        <w:rPr>
          <w:sz w:val="28"/>
          <w:szCs w:val="20"/>
        </w:rPr>
      </w:pPr>
    </w:p>
    <w:p w:rsidR="006643A6" w:rsidRPr="006643A6" w:rsidRDefault="006643A6" w:rsidP="006643A6">
      <w:pPr>
        <w:ind w:firstLine="284"/>
        <w:jc w:val="both"/>
        <w:rPr>
          <w:sz w:val="28"/>
          <w:szCs w:val="20"/>
        </w:rPr>
      </w:pPr>
    </w:p>
    <w:p w:rsidR="006643A6" w:rsidRPr="006643A6" w:rsidRDefault="006643A6" w:rsidP="006643A6">
      <w:pPr>
        <w:ind w:firstLine="284"/>
        <w:jc w:val="both"/>
        <w:rPr>
          <w:sz w:val="28"/>
          <w:szCs w:val="20"/>
        </w:rPr>
      </w:pPr>
    </w:p>
    <w:p w:rsidR="006643A6" w:rsidRPr="006643A6" w:rsidRDefault="006643A6" w:rsidP="006643A6">
      <w:pPr>
        <w:ind w:firstLine="284"/>
        <w:jc w:val="center"/>
        <w:rPr>
          <w:sz w:val="28"/>
          <w:szCs w:val="20"/>
        </w:rPr>
      </w:pPr>
      <w:r w:rsidRPr="006643A6">
        <w:rPr>
          <w:sz w:val="28"/>
          <w:szCs w:val="20"/>
        </w:rPr>
        <w:t xml:space="preserve">Пример содержания дипломной работы, выполненной по теме: </w:t>
      </w:r>
      <w:proofErr w:type="gramStart"/>
      <w:r w:rsidRPr="006643A6">
        <w:rPr>
          <w:sz w:val="28"/>
          <w:szCs w:val="20"/>
        </w:rPr>
        <w:t>«Межбюджетные отношения федерального и регионального бюджетов»</w:t>
      </w:r>
      <w:proofErr w:type="gramEnd"/>
    </w:p>
    <w:p w:rsidR="006643A6" w:rsidRPr="006643A6" w:rsidRDefault="006643A6" w:rsidP="006643A6">
      <w:pPr>
        <w:ind w:firstLine="284"/>
        <w:jc w:val="center"/>
        <w:rPr>
          <w:sz w:val="28"/>
          <w:szCs w:val="20"/>
        </w:rPr>
      </w:pPr>
      <w:r w:rsidRPr="006643A6">
        <w:rPr>
          <w:sz w:val="28"/>
          <w:szCs w:val="20"/>
        </w:rPr>
        <w:t>Содержание</w:t>
      </w:r>
    </w:p>
    <w:p w:rsidR="006643A6" w:rsidRPr="006643A6" w:rsidRDefault="006643A6" w:rsidP="006643A6">
      <w:pPr>
        <w:jc w:val="both"/>
        <w:rPr>
          <w:sz w:val="28"/>
          <w:szCs w:val="20"/>
        </w:rPr>
      </w:pPr>
      <w:r w:rsidRPr="006643A6">
        <w:rPr>
          <w:sz w:val="28"/>
          <w:szCs w:val="20"/>
        </w:rPr>
        <w:t>Введение</w:t>
      </w:r>
    </w:p>
    <w:p w:rsidR="006643A6" w:rsidRPr="006643A6" w:rsidRDefault="006643A6" w:rsidP="006643A6">
      <w:pPr>
        <w:numPr>
          <w:ilvl w:val="1"/>
          <w:numId w:val="22"/>
        </w:numPr>
        <w:tabs>
          <w:tab w:val="num" w:pos="851"/>
        </w:tabs>
        <w:ind w:left="851" w:hanging="491"/>
        <w:jc w:val="both"/>
        <w:rPr>
          <w:sz w:val="28"/>
          <w:szCs w:val="20"/>
        </w:rPr>
      </w:pPr>
    </w:p>
    <w:p w:rsidR="006643A6" w:rsidRPr="006643A6" w:rsidRDefault="00721E76" w:rsidP="00721E76">
      <w:pPr>
        <w:ind w:left="360"/>
        <w:jc w:val="both"/>
        <w:rPr>
          <w:sz w:val="28"/>
          <w:szCs w:val="20"/>
        </w:rPr>
      </w:pPr>
      <w:r>
        <w:rPr>
          <w:sz w:val="28"/>
          <w:szCs w:val="20"/>
        </w:rPr>
        <w:t>1.</w:t>
      </w:r>
      <w:r w:rsidR="006643A6" w:rsidRPr="006643A6">
        <w:rPr>
          <w:sz w:val="28"/>
          <w:szCs w:val="20"/>
        </w:rPr>
        <w:t xml:space="preserve">Общая характеристика межбюджетных отношений </w:t>
      </w:r>
      <w:proofErr w:type="gramStart"/>
      <w:r w:rsidR="006643A6" w:rsidRPr="006643A6">
        <w:rPr>
          <w:sz w:val="28"/>
          <w:szCs w:val="20"/>
        </w:rPr>
        <w:t>федерального</w:t>
      </w:r>
      <w:proofErr w:type="gramEnd"/>
      <w:r w:rsidR="006643A6" w:rsidRPr="006643A6">
        <w:rPr>
          <w:sz w:val="28"/>
          <w:szCs w:val="20"/>
        </w:rPr>
        <w:t xml:space="preserve"> и региональных бюджетов.</w:t>
      </w:r>
    </w:p>
    <w:p w:rsidR="006643A6" w:rsidRPr="00721E76" w:rsidRDefault="00721E76" w:rsidP="006643A6">
      <w:pPr>
        <w:numPr>
          <w:ilvl w:val="1"/>
          <w:numId w:val="22"/>
        </w:numPr>
        <w:tabs>
          <w:tab w:val="num" w:pos="851"/>
        </w:tabs>
        <w:ind w:left="851" w:hanging="491"/>
        <w:jc w:val="both"/>
        <w:rPr>
          <w:sz w:val="28"/>
          <w:szCs w:val="20"/>
        </w:rPr>
      </w:pPr>
      <w:r>
        <w:rPr>
          <w:sz w:val="28"/>
          <w:szCs w:val="20"/>
        </w:rPr>
        <w:t>1</w:t>
      </w:r>
      <w:r w:rsidR="006643A6" w:rsidRPr="00721E76">
        <w:rPr>
          <w:sz w:val="28"/>
          <w:szCs w:val="20"/>
        </w:rPr>
        <w:t xml:space="preserve">.1. </w:t>
      </w:r>
      <w:r w:rsidRPr="00721E76">
        <w:rPr>
          <w:sz w:val="28"/>
          <w:szCs w:val="20"/>
        </w:rPr>
        <w:t>Дискуссионные вопросы содержания межбюджетных отношений и бюджетного федерализма</w:t>
      </w:r>
      <w:r w:rsidR="006643A6" w:rsidRPr="00721E76">
        <w:rPr>
          <w:sz w:val="28"/>
          <w:szCs w:val="20"/>
        </w:rPr>
        <w:t>.</w:t>
      </w:r>
    </w:p>
    <w:p w:rsidR="006643A6" w:rsidRPr="006643A6" w:rsidRDefault="00721E76" w:rsidP="006643A6">
      <w:pPr>
        <w:numPr>
          <w:ilvl w:val="1"/>
          <w:numId w:val="22"/>
        </w:numPr>
        <w:tabs>
          <w:tab w:val="num" w:pos="851"/>
        </w:tabs>
        <w:ind w:left="851" w:hanging="491"/>
        <w:jc w:val="both"/>
        <w:rPr>
          <w:sz w:val="28"/>
          <w:szCs w:val="20"/>
        </w:rPr>
      </w:pPr>
      <w:r>
        <w:rPr>
          <w:sz w:val="28"/>
          <w:szCs w:val="20"/>
        </w:rPr>
        <w:t xml:space="preserve">1.2.Проблемы реализации </w:t>
      </w:r>
      <w:r w:rsidR="006643A6" w:rsidRPr="006643A6">
        <w:rPr>
          <w:sz w:val="28"/>
          <w:szCs w:val="20"/>
        </w:rPr>
        <w:t xml:space="preserve"> межбюджетных отношений</w:t>
      </w:r>
      <w:r>
        <w:rPr>
          <w:sz w:val="28"/>
          <w:szCs w:val="20"/>
        </w:rPr>
        <w:t xml:space="preserve"> в России</w:t>
      </w:r>
      <w:r w:rsidR="006643A6" w:rsidRPr="006643A6">
        <w:rPr>
          <w:sz w:val="28"/>
          <w:szCs w:val="20"/>
        </w:rPr>
        <w:t>.</w:t>
      </w:r>
    </w:p>
    <w:p w:rsidR="006643A6" w:rsidRPr="006643A6" w:rsidRDefault="006643A6" w:rsidP="006643A6">
      <w:pPr>
        <w:numPr>
          <w:ilvl w:val="0"/>
          <w:numId w:val="22"/>
        </w:numPr>
        <w:tabs>
          <w:tab w:val="num" w:pos="426"/>
        </w:tabs>
        <w:ind w:left="426" w:hanging="426"/>
        <w:jc w:val="both"/>
        <w:rPr>
          <w:sz w:val="28"/>
          <w:szCs w:val="20"/>
        </w:rPr>
      </w:pPr>
      <w:r w:rsidRPr="006643A6">
        <w:rPr>
          <w:sz w:val="28"/>
          <w:szCs w:val="20"/>
        </w:rPr>
        <w:t>Анализ межбюджетных отношений федерального и республиканского (или другого регионального) бюджета и их совершенствование.</w:t>
      </w:r>
    </w:p>
    <w:p w:rsidR="006643A6" w:rsidRPr="006643A6" w:rsidRDefault="00721E76" w:rsidP="006643A6">
      <w:pPr>
        <w:numPr>
          <w:ilvl w:val="1"/>
          <w:numId w:val="22"/>
        </w:numPr>
        <w:tabs>
          <w:tab w:val="left" w:pos="851"/>
        </w:tabs>
        <w:ind w:left="851" w:hanging="491"/>
        <w:jc w:val="both"/>
        <w:rPr>
          <w:sz w:val="28"/>
          <w:szCs w:val="20"/>
        </w:rPr>
      </w:pPr>
      <w:r>
        <w:rPr>
          <w:sz w:val="28"/>
          <w:szCs w:val="20"/>
        </w:rPr>
        <w:t>2</w:t>
      </w:r>
      <w:r w:rsidR="006643A6" w:rsidRPr="006643A6">
        <w:rPr>
          <w:sz w:val="28"/>
          <w:szCs w:val="20"/>
        </w:rPr>
        <w:t>.1. Анализ межбюджетных отношений федерального и республиканского бюджета.</w:t>
      </w:r>
    </w:p>
    <w:p w:rsidR="006643A6" w:rsidRPr="006643A6" w:rsidRDefault="00721E76" w:rsidP="006643A6">
      <w:pPr>
        <w:numPr>
          <w:ilvl w:val="1"/>
          <w:numId w:val="22"/>
        </w:numPr>
        <w:tabs>
          <w:tab w:val="num" w:pos="851"/>
        </w:tabs>
        <w:ind w:left="851" w:hanging="491"/>
        <w:jc w:val="both"/>
        <w:rPr>
          <w:sz w:val="28"/>
          <w:szCs w:val="20"/>
        </w:rPr>
      </w:pPr>
      <w:r>
        <w:rPr>
          <w:sz w:val="28"/>
          <w:szCs w:val="20"/>
        </w:rPr>
        <w:t>2</w:t>
      </w:r>
      <w:r w:rsidR="006643A6" w:rsidRPr="006643A6">
        <w:rPr>
          <w:sz w:val="28"/>
          <w:szCs w:val="20"/>
        </w:rPr>
        <w:t>.</w:t>
      </w:r>
      <w:r>
        <w:rPr>
          <w:sz w:val="28"/>
          <w:szCs w:val="20"/>
        </w:rPr>
        <w:t>2</w:t>
      </w:r>
      <w:r w:rsidR="006643A6" w:rsidRPr="006643A6">
        <w:rPr>
          <w:sz w:val="28"/>
          <w:szCs w:val="20"/>
        </w:rPr>
        <w:t>. Проблемы осуществления реформы межбюджетных отношений и пути их решения.</w:t>
      </w:r>
    </w:p>
    <w:p w:rsidR="006643A6" w:rsidRPr="006643A6" w:rsidRDefault="006643A6" w:rsidP="006643A6">
      <w:pPr>
        <w:jc w:val="both"/>
        <w:rPr>
          <w:sz w:val="28"/>
          <w:szCs w:val="20"/>
        </w:rPr>
      </w:pPr>
      <w:r w:rsidRPr="006643A6">
        <w:rPr>
          <w:sz w:val="28"/>
          <w:szCs w:val="20"/>
        </w:rPr>
        <w:t>Заключение</w:t>
      </w:r>
    </w:p>
    <w:p w:rsidR="006643A6" w:rsidRPr="006643A6" w:rsidRDefault="006643A6" w:rsidP="006643A6">
      <w:pPr>
        <w:jc w:val="both"/>
        <w:rPr>
          <w:sz w:val="28"/>
          <w:szCs w:val="20"/>
        </w:rPr>
      </w:pPr>
      <w:r w:rsidRPr="006643A6">
        <w:rPr>
          <w:sz w:val="28"/>
          <w:szCs w:val="20"/>
        </w:rPr>
        <w:t>Список литературы</w:t>
      </w:r>
    </w:p>
    <w:p w:rsidR="006643A6" w:rsidRPr="006643A6" w:rsidRDefault="006643A6" w:rsidP="006643A6">
      <w:pPr>
        <w:jc w:val="both"/>
        <w:rPr>
          <w:sz w:val="28"/>
          <w:szCs w:val="20"/>
        </w:rPr>
      </w:pPr>
      <w:r w:rsidRPr="006643A6">
        <w:rPr>
          <w:sz w:val="28"/>
          <w:szCs w:val="20"/>
        </w:rPr>
        <w:t>Приложения</w:t>
      </w:r>
    </w:p>
    <w:p w:rsidR="006643A6" w:rsidRPr="006643A6" w:rsidRDefault="006643A6" w:rsidP="006643A6">
      <w:pPr>
        <w:jc w:val="both"/>
        <w:rPr>
          <w:sz w:val="28"/>
          <w:szCs w:val="20"/>
        </w:rPr>
      </w:pPr>
    </w:p>
    <w:p w:rsidR="001F018F" w:rsidRPr="003C0A2B" w:rsidRDefault="001F018F" w:rsidP="001F018F">
      <w:pPr>
        <w:jc w:val="both"/>
        <w:rPr>
          <w:sz w:val="28"/>
          <w:szCs w:val="28"/>
        </w:rPr>
      </w:pPr>
    </w:p>
    <w:p w:rsidR="001F018F" w:rsidRPr="003C0A2B" w:rsidRDefault="001F018F" w:rsidP="001F018F">
      <w:pPr>
        <w:pStyle w:val="a7"/>
        <w:numPr>
          <w:ilvl w:val="0"/>
          <w:numId w:val="7"/>
        </w:numPr>
        <w:jc w:val="center"/>
        <w:rPr>
          <w:b/>
          <w:sz w:val="28"/>
          <w:szCs w:val="28"/>
        </w:rPr>
      </w:pPr>
      <w:r w:rsidRPr="003C0A2B">
        <w:rPr>
          <w:b/>
          <w:sz w:val="28"/>
          <w:szCs w:val="28"/>
        </w:rPr>
        <w:t>Осн</w:t>
      </w:r>
      <w:r w:rsidR="00721E76">
        <w:rPr>
          <w:b/>
          <w:sz w:val="28"/>
          <w:szCs w:val="28"/>
        </w:rPr>
        <w:t>овные требования к оформлению контрольн</w:t>
      </w:r>
      <w:r w:rsidRPr="003C0A2B">
        <w:rPr>
          <w:b/>
          <w:sz w:val="28"/>
          <w:szCs w:val="28"/>
        </w:rPr>
        <w:t>ой работы</w:t>
      </w:r>
    </w:p>
    <w:p w:rsidR="001F018F" w:rsidRPr="003C0A2B" w:rsidRDefault="001F018F" w:rsidP="001F018F">
      <w:pPr>
        <w:pStyle w:val="a7"/>
        <w:jc w:val="both"/>
        <w:rPr>
          <w:sz w:val="28"/>
          <w:szCs w:val="28"/>
        </w:rPr>
      </w:pPr>
    </w:p>
    <w:p w:rsidR="001F018F" w:rsidRPr="003C0A2B" w:rsidRDefault="001F018F" w:rsidP="001F018F">
      <w:pPr>
        <w:tabs>
          <w:tab w:val="left" w:pos="1080"/>
        </w:tabs>
        <w:ind w:firstLine="720"/>
        <w:jc w:val="both"/>
        <w:rPr>
          <w:sz w:val="28"/>
          <w:szCs w:val="28"/>
        </w:rPr>
      </w:pPr>
      <w:r w:rsidRPr="003C0A2B">
        <w:rPr>
          <w:sz w:val="28"/>
          <w:szCs w:val="28"/>
        </w:rPr>
        <w:t>К</w:t>
      </w:r>
      <w:r w:rsidR="00721E76">
        <w:rPr>
          <w:sz w:val="28"/>
          <w:szCs w:val="28"/>
        </w:rPr>
        <w:t>онтрольн</w:t>
      </w:r>
      <w:r w:rsidRPr="003C0A2B">
        <w:rPr>
          <w:sz w:val="28"/>
          <w:szCs w:val="28"/>
        </w:rPr>
        <w:t>ая работа должна быть оформлена в соответствии с ГОСТ.</w:t>
      </w:r>
    </w:p>
    <w:p w:rsidR="001F018F" w:rsidRPr="003C0A2B" w:rsidRDefault="001F018F" w:rsidP="001F018F">
      <w:pPr>
        <w:tabs>
          <w:tab w:val="left" w:pos="1080"/>
        </w:tabs>
        <w:ind w:firstLine="720"/>
        <w:jc w:val="both"/>
        <w:rPr>
          <w:sz w:val="28"/>
          <w:szCs w:val="28"/>
        </w:rPr>
      </w:pPr>
      <w:r w:rsidRPr="003C0A2B">
        <w:rPr>
          <w:sz w:val="28"/>
          <w:szCs w:val="28"/>
        </w:rPr>
        <w:t>Материал в работе располагается в следующей последовательности:</w:t>
      </w:r>
    </w:p>
    <w:p w:rsidR="001F018F" w:rsidRPr="003C0A2B" w:rsidRDefault="001F018F" w:rsidP="001F018F">
      <w:pPr>
        <w:numPr>
          <w:ilvl w:val="0"/>
          <w:numId w:val="1"/>
        </w:numPr>
        <w:tabs>
          <w:tab w:val="left" w:pos="360"/>
        </w:tabs>
        <w:ind w:hanging="284"/>
        <w:jc w:val="both"/>
        <w:rPr>
          <w:sz w:val="28"/>
          <w:szCs w:val="28"/>
        </w:rPr>
      </w:pPr>
      <w:r w:rsidRPr="003C0A2B">
        <w:rPr>
          <w:sz w:val="28"/>
          <w:szCs w:val="28"/>
        </w:rPr>
        <w:t>титульный лист (его форма приведен</w:t>
      </w:r>
      <w:r w:rsidR="00721E76">
        <w:rPr>
          <w:sz w:val="28"/>
          <w:szCs w:val="28"/>
        </w:rPr>
        <w:t>а</w:t>
      </w:r>
      <w:r w:rsidRPr="003C0A2B">
        <w:rPr>
          <w:sz w:val="28"/>
          <w:szCs w:val="28"/>
        </w:rPr>
        <w:t xml:space="preserve"> в приложении 1);</w:t>
      </w:r>
    </w:p>
    <w:p w:rsidR="001F018F" w:rsidRPr="003C0A2B" w:rsidRDefault="001F018F" w:rsidP="001F018F">
      <w:pPr>
        <w:numPr>
          <w:ilvl w:val="0"/>
          <w:numId w:val="1"/>
        </w:numPr>
        <w:tabs>
          <w:tab w:val="left" w:pos="360"/>
        </w:tabs>
        <w:ind w:hanging="284"/>
        <w:jc w:val="both"/>
        <w:rPr>
          <w:sz w:val="28"/>
          <w:szCs w:val="28"/>
        </w:rPr>
      </w:pPr>
      <w:r w:rsidRPr="003C0A2B">
        <w:rPr>
          <w:sz w:val="28"/>
          <w:szCs w:val="28"/>
        </w:rPr>
        <w:t>содержание (включает наименование всех структурных частей к</w:t>
      </w:r>
      <w:r w:rsidR="00721E76">
        <w:rPr>
          <w:sz w:val="28"/>
          <w:szCs w:val="28"/>
        </w:rPr>
        <w:t>онтрольн</w:t>
      </w:r>
      <w:r w:rsidRPr="003C0A2B">
        <w:rPr>
          <w:sz w:val="28"/>
          <w:szCs w:val="28"/>
        </w:rPr>
        <w:t>ой работы с указанием номеров страниц, на которых размещается начало материала соответствующих частей.);</w:t>
      </w:r>
    </w:p>
    <w:p w:rsidR="001F018F" w:rsidRPr="003C0A2B" w:rsidRDefault="001F018F" w:rsidP="001F018F">
      <w:pPr>
        <w:numPr>
          <w:ilvl w:val="0"/>
          <w:numId w:val="1"/>
        </w:numPr>
        <w:tabs>
          <w:tab w:val="left" w:pos="360"/>
        </w:tabs>
        <w:ind w:hanging="284"/>
        <w:jc w:val="both"/>
        <w:rPr>
          <w:sz w:val="28"/>
          <w:szCs w:val="28"/>
        </w:rPr>
      </w:pPr>
      <w:r w:rsidRPr="003C0A2B">
        <w:rPr>
          <w:sz w:val="28"/>
          <w:szCs w:val="28"/>
        </w:rPr>
        <w:t>текстовое изложение к</w:t>
      </w:r>
      <w:r w:rsidR="00721E76">
        <w:rPr>
          <w:sz w:val="28"/>
          <w:szCs w:val="28"/>
        </w:rPr>
        <w:t>онтрольн</w:t>
      </w:r>
      <w:r w:rsidRPr="003C0A2B">
        <w:rPr>
          <w:sz w:val="28"/>
          <w:szCs w:val="28"/>
        </w:rPr>
        <w:t>ой работы (по главам, включая введение и заключение);</w:t>
      </w:r>
    </w:p>
    <w:p w:rsidR="001F018F" w:rsidRPr="003C0A2B" w:rsidRDefault="001F018F" w:rsidP="001F018F">
      <w:pPr>
        <w:numPr>
          <w:ilvl w:val="0"/>
          <w:numId w:val="1"/>
        </w:numPr>
        <w:tabs>
          <w:tab w:val="left" w:pos="360"/>
        </w:tabs>
        <w:ind w:hanging="284"/>
        <w:jc w:val="both"/>
        <w:rPr>
          <w:sz w:val="28"/>
          <w:szCs w:val="28"/>
        </w:rPr>
      </w:pPr>
      <w:r w:rsidRPr="003C0A2B">
        <w:rPr>
          <w:sz w:val="28"/>
          <w:szCs w:val="28"/>
        </w:rPr>
        <w:t>список литературы;</w:t>
      </w:r>
    </w:p>
    <w:p w:rsidR="001F018F" w:rsidRPr="003C0A2B" w:rsidRDefault="001F018F" w:rsidP="001F018F">
      <w:pPr>
        <w:numPr>
          <w:ilvl w:val="0"/>
          <w:numId w:val="2"/>
        </w:numPr>
        <w:tabs>
          <w:tab w:val="left" w:pos="360"/>
        </w:tabs>
        <w:ind w:hanging="284"/>
        <w:jc w:val="both"/>
        <w:rPr>
          <w:sz w:val="28"/>
          <w:szCs w:val="28"/>
        </w:rPr>
      </w:pPr>
      <w:r w:rsidRPr="003C0A2B">
        <w:rPr>
          <w:sz w:val="28"/>
          <w:szCs w:val="28"/>
        </w:rPr>
        <w:t>дополнительный практический материал, использованный в работе в качестве приложений, если он не помещен по ходу изложения.</w:t>
      </w:r>
    </w:p>
    <w:p w:rsidR="001F018F" w:rsidRPr="003C0A2B" w:rsidRDefault="001F018F" w:rsidP="001F018F">
      <w:pPr>
        <w:tabs>
          <w:tab w:val="left" w:pos="1080"/>
        </w:tabs>
        <w:ind w:firstLine="720"/>
        <w:jc w:val="both"/>
        <w:rPr>
          <w:sz w:val="28"/>
          <w:szCs w:val="28"/>
        </w:rPr>
      </w:pPr>
      <w:r w:rsidRPr="003C0A2B">
        <w:rPr>
          <w:sz w:val="28"/>
          <w:szCs w:val="28"/>
        </w:rPr>
        <w:lastRenderedPageBreak/>
        <w:t>Работа выполняется на одной стороне листа стандартного формата А</w:t>
      </w:r>
      <w:proofErr w:type="gramStart"/>
      <w:r w:rsidRPr="003C0A2B">
        <w:rPr>
          <w:sz w:val="28"/>
          <w:szCs w:val="28"/>
        </w:rPr>
        <w:t>4</w:t>
      </w:r>
      <w:proofErr w:type="gramEnd"/>
      <w:r w:rsidRPr="003C0A2B">
        <w:rPr>
          <w:sz w:val="28"/>
          <w:szCs w:val="28"/>
        </w:rPr>
        <w:t xml:space="preserve"> через полтора межстрочных интервала. Рекомендуется использовать шрифт </w:t>
      </w:r>
      <w:proofErr w:type="spellStart"/>
      <w:r w:rsidRPr="003C0A2B">
        <w:rPr>
          <w:sz w:val="28"/>
          <w:szCs w:val="28"/>
          <w:lang w:val="en-US"/>
        </w:rPr>
        <w:t>TimesNewRomanCyr</w:t>
      </w:r>
      <w:proofErr w:type="spellEnd"/>
      <w:r w:rsidRPr="003C0A2B">
        <w:rPr>
          <w:sz w:val="28"/>
          <w:szCs w:val="28"/>
        </w:rPr>
        <w:t xml:space="preserve"> № 14.</w:t>
      </w:r>
    </w:p>
    <w:p w:rsidR="001F018F" w:rsidRPr="003C0A2B" w:rsidRDefault="001F018F" w:rsidP="001F018F">
      <w:pPr>
        <w:tabs>
          <w:tab w:val="left" w:pos="1080"/>
        </w:tabs>
        <w:ind w:firstLine="720"/>
        <w:jc w:val="both"/>
        <w:rPr>
          <w:sz w:val="28"/>
          <w:szCs w:val="28"/>
        </w:rPr>
      </w:pPr>
      <w:r w:rsidRPr="003C0A2B">
        <w:rPr>
          <w:sz w:val="28"/>
          <w:szCs w:val="28"/>
        </w:rPr>
        <w:t>Поля: левое – не менее 30 мм, правое – не менее 10 мм, верхнее – не менее 20 мм, нижнее – не менее 20 мм.</w:t>
      </w:r>
    </w:p>
    <w:p w:rsidR="001F018F" w:rsidRPr="003C0A2B" w:rsidRDefault="001F018F" w:rsidP="001F018F">
      <w:pPr>
        <w:tabs>
          <w:tab w:val="left" w:pos="1080"/>
        </w:tabs>
        <w:ind w:firstLine="720"/>
        <w:jc w:val="both"/>
        <w:rPr>
          <w:sz w:val="28"/>
          <w:szCs w:val="28"/>
        </w:rPr>
      </w:pPr>
      <w:r w:rsidRPr="003C0A2B">
        <w:rPr>
          <w:sz w:val="28"/>
          <w:szCs w:val="28"/>
        </w:rPr>
        <w:t>При выполнении работы необходимо соблюдать равномерную плотность, контрастность и четкость</w:t>
      </w:r>
      <w:r w:rsidR="00721E76">
        <w:rPr>
          <w:sz w:val="28"/>
          <w:szCs w:val="28"/>
        </w:rPr>
        <w:t xml:space="preserve"> изображения по всей работе. В </w:t>
      </w:r>
      <w:r w:rsidRPr="003C0A2B">
        <w:rPr>
          <w:sz w:val="28"/>
          <w:szCs w:val="28"/>
        </w:rPr>
        <w:t xml:space="preserve"> работе должны быть четкие, не расплывшиеся линии, буквы, цифры и знаки. Все линии, буквы, цифры и знаки должны быть одинаково черными по всей работе.</w:t>
      </w:r>
    </w:p>
    <w:p w:rsidR="001F018F" w:rsidRPr="003C0A2B" w:rsidRDefault="001F018F" w:rsidP="001F018F">
      <w:pPr>
        <w:tabs>
          <w:tab w:val="left" w:pos="1080"/>
        </w:tabs>
        <w:ind w:firstLine="720"/>
        <w:jc w:val="both"/>
        <w:rPr>
          <w:sz w:val="28"/>
          <w:szCs w:val="28"/>
        </w:rPr>
      </w:pPr>
      <w:r w:rsidRPr="003C0A2B">
        <w:rPr>
          <w:sz w:val="28"/>
          <w:szCs w:val="28"/>
        </w:rPr>
        <w:t>Титульный лист и содержание включаются в общую нумерацию проекта, но не нумеруются. Страницы к</w:t>
      </w:r>
      <w:r w:rsidR="00721E76">
        <w:rPr>
          <w:sz w:val="28"/>
          <w:szCs w:val="28"/>
        </w:rPr>
        <w:t>онтрольн</w:t>
      </w:r>
      <w:r w:rsidRPr="003C0A2B">
        <w:rPr>
          <w:sz w:val="28"/>
          <w:szCs w:val="28"/>
        </w:rPr>
        <w:t xml:space="preserve">ой работы следует нумеровать арабскими цифрами, соблюдая сквозную нумерацию по всему тексту </w:t>
      </w:r>
      <w:r w:rsidR="00721E76">
        <w:rPr>
          <w:sz w:val="28"/>
          <w:szCs w:val="28"/>
        </w:rPr>
        <w:t>работы</w:t>
      </w:r>
      <w:r w:rsidRPr="003C0A2B">
        <w:rPr>
          <w:sz w:val="28"/>
          <w:szCs w:val="28"/>
        </w:rPr>
        <w:t>. Номер страницы проставляется в правом верхнем углу без точки в конце.</w:t>
      </w:r>
    </w:p>
    <w:p w:rsidR="001F018F" w:rsidRPr="003C0A2B" w:rsidRDefault="001F018F" w:rsidP="001F018F">
      <w:pPr>
        <w:tabs>
          <w:tab w:val="left" w:pos="1080"/>
        </w:tabs>
        <w:ind w:firstLine="720"/>
        <w:jc w:val="both"/>
        <w:rPr>
          <w:sz w:val="28"/>
          <w:szCs w:val="28"/>
        </w:rPr>
      </w:pPr>
      <w:r w:rsidRPr="003C0A2B">
        <w:rPr>
          <w:sz w:val="28"/>
          <w:szCs w:val="28"/>
        </w:rPr>
        <w:t>Слова «Содержание», «Введение», «Заключение» записываются с абзацного отступа прописными буквами. Данные заголовки не нумеруются.</w:t>
      </w:r>
    </w:p>
    <w:p w:rsidR="001F018F" w:rsidRPr="003C0A2B" w:rsidRDefault="001F018F" w:rsidP="001F018F">
      <w:pPr>
        <w:tabs>
          <w:tab w:val="left" w:pos="1080"/>
        </w:tabs>
        <w:ind w:firstLine="720"/>
        <w:jc w:val="both"/>
        <w:rPr>
          <w:sz w:val="28"/>
          <w:szCs w:val="28"/>
        </w:rPr>
      </w:pPr>
      <w:r w:rsidRPr="003C0A2B">
        <w:rPr>
          <w:sz w:val="28"/>
          <w:szCs w:val="28"/>
        </w:rPr>
        <w:t xml:space="preserve">Заголовки структурных элементов  работы и разделов основной части следует располагать с абзацного отступа без точки в конце и </w:t>
      </w:r>
      <w:proofErr w:type="gramStart"/>
      <w:r w:rsidRPr="003C0A2B">
        <w:rPr>
          <w:sz w:val="28"/>
          <w:szCs w:val="28"/>
        </w:rPr>
        <w:t>печатать прописными буквами, не подчеркивая</w:t>
      </w:r>
      <w:proofErr w:type="gramEnd"/>
      <w:r w:rsidRPr="003C0A2B">
        <w:rPr>
          <w:sz w:val="28"/>
          <w:szCs w:val="28"/>
        </w:rPr>
        <w:t xml:space="preserve">. Заголовки подразделов следует начинать с абзацного отступа и печатать строчными буквами (кроме первой прописной) без точки в конце, не подчеркивая. Если заголовок включает несколько предложений, их разделяют точками. Переносы слов в заголовках не допускаются. Расстояние между заголовками должно быть не </w:t>
      </w:r>
      <w:proofErr w:type="gramStart"/>
      <w:r w:rsidRPr="003C0A2B">
        <w:rPr>
          <w:sz w:val="28"/>
          <w:szCs w:val="28"/>
        </w:rPr>
        <w:t>менее двойного</w:t>
      </w:r>
      <w:proofErr w:type="gramEnd"/>
      <w:r w:rsidRPr="003C0A2B">
        <w:rPr>
          <w:sz w:val="28"/>
          <w:szCs w:val="28"/>
        </w:rPr>
        <w:t xml:space="preserve"> интервала.</w:t>
      </w:r>
    </w:p>
    <w:p w:rsidR="001F018F" w:rsidRPr="003C0A2B" w:rsidRDefault="001F018F" w:rsidP="001F018F">
      <w:pPr>
        <w:tabs>
          <w:tab w:val="left" w:pos="1080"/>
        </w:tabs>
        <w:ind w:firstLine="720"/>
        <w:jc w:val="both"/>
        <w:rPr>
          <w:sz w:val="28"/>
          <w:szCs w:val="28"/>
        </w:rPr>
      </w:pPr>
      <w:r w:rsidRPr="003C0A2B">
        <w:rPr>
          <w:sz w:val="28"/>
          <w:szCs w:val="28"/>
        </w:rPr>
        <w:t>Кажд</w:t>
      </w:r>
      <w:r w:rsidR="00721E76">
        <w:rPr>
          <w:sz w:val="28"/>
          <w:szCs w:val="28"/>
        </w:rPr>
        <w:t>ую главу</w:t>
      </w:r>
      <w:r w:rsidRPr="003C0A2B">
        <w:rPr>
          <w:sz w:val="28"/>
          <w:szCs w:val="28"/>
        </w:rPr>
        <w:t xml:space="preserve"> к</w:t>
      </w:r>
      <w:r w:rsidR="00721E76">
        <w:rPr>
          <w:sz w:val="28"/>
          <w:szCs w:val="28"/>
        </w:rPr>
        <w:t>онтрольн</w:t>
      </w:r>
      <w:r w:rsidRPr="003C0A2B">
        <w:rPr>
          <w:sz w:val="28"/>
          <w:szCs w:val="28"/>
        </w:rPr>
        <w:t>ой работы следует начинать с новой страницы.</w:t>
      </w:r>
    </w:p>
    <w:p w:rsidR="001F018F" w:rsidRPr="003C0A2B" w:rsidRDefault="001F018F" w:rsidP="001F018F">
      <w:pPr>
        <w:tabs>
          <w:tab w:val="left" w:pos="1080"/>
        </w:tabs>
        <w:ind w:firstLine="720"/>
        <w:jc w:val="both"/>
        <w:rPr>
          <w:sz w:val="28"/>
          <w:szCs w:val="28"/>
        </w:rPr>
      </w:pPr>
      <w:r w:rsidRPr="003C0A2B">
        <w:rPr>
          <w:sz w:val="28"/>
          <w:szCs w:val="28"/>
        </w:rPr>
        <w:t xml:space="preserve">Разделы, подразделы, пункты и подпункты следует нумеровать арабскими цифрами в пределах всей работы. Подразделы нумеруются арабскими цифрами в пределах раздела. Номер подраздела состоит из номера раздела и порядкового номера </w:t>
      </w:r>
      <w:proofErr w:type="gramStart"/>
      <w:r w:rsidRPr="003C0A2B">
        <w:rPr>
          <w:sz w:val="28"/>
          <w:szCs w:val="28"/>
        </w:rPr>
        <w:t>подраздела</w:t>
      </w:r>
      <w:proofErr w:type="gramEnd"/>
      <w:r w:rsidRPr="003C0A2B">
        <w:rPr>
          <w:sz w:val="28"/>
          <w:szCs w:val="28"/>
        </w:rPr>
        <w:t xml:space="preserve"> разделяемых точкой. В конце номера подраздела ставится точка, например, 1.3. (третий подраздел первого раздела).</w:t>
      </w:r>
    </w:p>
    <w:p w:rsidR="001F018F" w:rsidRPr="003C0A2B" w:rsidRDefault="001F018F" w:rsidP="001F018F">
      <w:pPr>
        <w:tabs>
          <w:tab w:val="left" w:pos="1080"/>
        </w:tabs>
        <w:ind w:firstLine="720"/>
        <w:jc w:val="both"/>
        <w:rPr>
          <w:sz w:val="28"/>
          <w:szCs w:val="28"/>
        </w:rPr>
      </w:pPr>
      <w:r w:rsidRPr="003C0A2B">
        <w:rPr>
          <w:sz w:val="28"/>
          <w:szCs w:val="28"/>
        </w:rPr>
        <w:t>Пункты нумеруются арабскими цифрами в пределах подраздела. Номер пункта состоит из номеров раздела, подраздела и порядкового номера пункта, разделяемых точкой. В конце номера пункта ставится точка, например 1.3.2. (второй пункт третьего подраздела первого раздела).</w:t>
      </w:r>
    </w:p>
    <w:p w:rsidR="001F018F" w:rsidRPr="003C0A2B" w:rsidRDefault="001F018F" w:rsidP="001F018F">
      <w:pPr>
        <w:tabs>
          <w:tab w:val="left" w:pos="1080"/>
        </w:tabs>
        <w:ind w:firstLine="720"/>
        <w:jc w:val="both"/>
        <w:rPr>
          <w:sz w:val="28"/>
          <w:szCs w:val="28"/>
        </w:rPr>
      </w:pPr>
      <w:r w:rsidRPr="003C0A2B">
        <w:rPr>
          <w:sz w:val="28"/>
          <w:szCs w:val="28"/>
        </w:rPr>
        <w:t>Иллюстрации (чертежи, схемы, графики, диаграммы, фотоснимки) следует располагать в к</w:t>
      </w:r>
      <w:r w:rsidR="00721E76">
        <w:rPr>
          <w:sz w:val="28"/>
          <w:szCs w:val="28"/>
        </w:rPr>
        <w:t>онтрольной работе</w:t>
      </w:r>
      <w:r w:rsidRPr="003C0A2B">
        <w:rPr>
          <w:sz w:val="28"/>
          <w:szCs w:val="28"/>
        </w:rPr>
        <w:t xml:space="preserve"> непосредственно после текста, в котором они упоминаются впервые, или на следующей странице. На все иллюстрации должны иметься ссылки по тексту  работы. Иллюстрации обозначаются словом «Рис.», которое помещается под иллюстрацией, и должно иметь название, которое располагается под иллюстрацией после слова «Рис.». Иллюстрации имеют порядковую нумерацию арабскими цифрами в пределах всей  курсовой работы. </w:t>
      </w:r>
    </w:p>
    <w:p w:rsidR="001F018F" w:rsidRPr="003C0A2B" w:rsidRDefault="001F018F" w:rsidP="001F018F">
      <w:pPr>
        <w:tabs>
          <w:tab w:val="left" w:pos="1080"/>
        </w:tabs>
        <w:ind w:firstLine="720"/>
        <w:jc w:val="both"/>
        <w:rPr>
          <w:sz w:val="28"/>
          <w:szCs w:val="28"/>
        </w:rPr>
      </w:pPr>
      <w:r w:rsidRPr="003C0A2B">
        <w:rPr>
          <w:sz w:val="28"/>
          <w:szCs w:val="28"/>
        </w:rPr>
        <w:t xml:space="preserve">Цифровой материал следует оформлять в виде таблиц. Таблицы также имеют сквозную нумерацию в пределах курсовой работы и нумеруются </w:t>
      </w:r>
      <w:r w:rsidRPr="003C0A2B">
        <w:rPr>
          <w:sz w:val="28"/>
          <w:szCs w:val="28"/>
        </w:rPr>
        <w:lastRenderedPageBreak/>
        <w:t>последовательно арабскими цифрами. Таблицу следует располагать  непосредственно после текста, в котором она упоминается впервые, или на следующей странице. На все таблицы должны иметься ссылки по тексту к</w:t>
      </w:r>
      <w:r w:rsidR="00721E76">
        <w:rPr>
          <w:sz w:val="28"/>
          <w:szCs w:val="28"/>
        </w:rPr>
        <w:t>онтрольн</w:t>
      </w:r>
      <w:r w:rsidRPr="003C0A2B">
        <w:rPr>
          <w:sz w:val="28"/>
          <w:szCs w:val="28"/>
        </w:rPr>
        <w:t xml:space="preserve">ой работы. Слово «Таблица» с порядковым номером (при этом знак № не ставится) располагают  </w:t>
      </w:r>
      <w:r w:rsidR="003376FA">
        <w:rPr>
          <w:sz w:val="28"/>
          <w:szCs w:val="28"/>
        </w:rPr>
        <w:t>слева от названия</w:t>
      </w:r>
      <w:r w:rsidRPr="003C0A2B">
        <w:rPr>
          <w:sz w:val="28"/>
          <w:szCs w:val="28"/>
        </w:rPr>
        <w:t xml:space="preserve"> таблицы, которое располагают </w:t>
      </w:r>
      <w:r w:rsidR="003376FA">
        <w:rPr>
          <w:sz w:val="28"/>
          <w:szCs w:val="28"/>
        </w:rPr>
        <w:t>над таблицей</w:t>
      </w:r>
      <w:r w:rsidRPr="003C0A2B">
        <w:rPr>
          <w:sz w:val="28"/>
          <w:szCs w:val="28"/>
        </w:rPr>
        <w:t xml:space="preserve">. При переносе таблицы на следующий лист в верхнем правом углу пишут  «Продолжение табл. …». </w:t>
      </w:r>
    </w:p>
    <w:p w:rsidR="001F018F" w:rsidRPr="003C0A2B" w:rsidRDefault="001F018F" w:rsidP="001F018F">
      <w:pPr>
        <w:tabs>
          <w:tab w:val="left" w:pos="1080"/>
        </w:tabs>
        <w:ind w:firstLine="720"/>
        <w:jc w:val="both"/>
        <w:rPr>
          <w:sz w:val="28"/>
          <w:szCs w:val="28"/>
        </w:rPr>
      </w:pPr>
      <w:r w:rsidRPr="003C0A2B">
        <w:rPr>
          <w:sz w:val="28"/>
          <w:szCs w:val="28"/>
        </w:rPr>
        <w:t>Формулы нумеруют арабскими цифрами в пределах всей к</w:t>
      </w:r>
      <w:r w:rsidR="003376FA">
        <w:rPr>
          <w:sz w:val="28"/>
          <w:szCs w:val="28"/>
        </w:rPr>
        <w:t>онтрольн</w:t>
      </w:r>
      <w:r w:rsidRPr="003C0A2B">
        <w:rPr>
          <w:sz w:val="28"/>
          <w:szCs w:val="28"/>
        </w:rPr>
        <w:t>ой работы. Номер формулы указывается в крайнем правом положении в строке на уровне формулы в круглых скобках. Если в  работе одна формула, ее не нумеруют. Пояснения значений символов и цифровых коэффициентов следует приводить непосредственно под формулой в той же последовательности, в какой они даны в формуле. Значение каждого символа и цифрового коэффициента следует приводить с новой строки. Первую строку пояснения начинают со слова «где» без двоеточия. Ссылки на формулы по тексту курсового проекта оформляют порядковым номером формулы в круглых скобках, например «… в формуле (5)». Формулы и уравнения следует выделять из основного текста свободными строками.</w:t>
      </w:r>
    </w:p>
    <w:p w:rsidR="001F018F" w:rsidRPr="003C0A2B" w:rsidRDefault="001F018F" w:rsidP="001F018F">
      <w:pPr>
        <w:tabs>
          <w:tab w:val="left" w:pos="1080"/>
        </w:tabs>
        <w:ind w:firstLine="720"/>
        <w:jc w:val="both"/>
        <w:rPr>
          <w:sz w:val="28"/>
          <w:szCs w:val="28"/>
        </w:rPr>
      </w:pPr>
      <w:r w:rsidRPr="003C0A2B">
        <w:rPr>
          <w:sz w:val="28"/>
          <w:szCs w:val="28"/>
        </w:rPr>
        <w:t>При необходимости, внутри пунктов или подпунктов могут использоваться перечисления. Перечисления оформляются буквенными значениями со скобкой, например, а), б), в) и т.д., или А., Б., В., Г. и т.д. с абзацного отступа (5 символов).</w:t>
      </w:r>
    </w:p>
    <w:p w:rsidR="001F018F" w:rsidRPr="003C0A2B" w:rsidRDefault="001F018F" w:rsidP="001F018F">
      <w:pPr>
        <w:tabs>
          <w:tab w:val="left" w:pos="1080"/>
        </w:tabs>
        <w:ind w:firstLine="720"/>
        <w:jc w:val="both"/>
        <w:rPr>
          <w:sz w:val="28"/>
          <w:szCs w:val="28"/>
        </w:rPr>
      </w:pPr>
      <w:r w:rsidRPr="003C0A2B">
        <w:rPr>
          <w:sz w:val="28"/>
          <w:szCs w:val="28"/>
        </w:rPr>
        <w:t>Примечания размещают в работе при необходимости пояснения содержания текста, таблицы или иллюстрации. Примечания располагают непосредственно после пункта, подпункта, таблицы, иллюстрации, к которым они относятся. Слово «Примечание» печатают с прописной буквы с абзацного отступа (5 символов) и не подчеркивают. Одно примечание не нумеруются. Несколько примечаний оформляют порядковой нумерацией арабскими цифрами с точкой.</w:t>
      </w:r>
    </w:p>
    <w:p w:rsidR="001F018F" w:rsidRPr="003C0A2B" w:rsidRDefault="001F018F" w:rsidP="001F018F">
      <w:pPr>
        <w:tabs>
          <w:tab w:val="left" w:pos="1080"/>
        </w:tabs>
        <w:ind w:firstLine="720"/>
        <w:jc w:val="both"/>
        <w:rPr>
          <w:sz w:val="28"/>
          <w:szCs w:val="28"/>
        </w:rPr>
      </w:pPr>
      <w:r w:rsidRPr="003C0A2B">
        <w:rPr>
          <w:sz w:val="28"/>
          <w:szCs w:val="28"/>
        </w:rPr>
        <w:t>Ссылки на источники по тексту к</w:t>
      </w:r>
      <w:r w:rsidR="003376FA">
        <w:rPr>
          <w:sz w:val="28"/>
          <w:szCs w:val="28"/>
        </w:rPr>
        <w:t>онтрольн</w:t>
      </w:r>
      <w:r w:rsidRPr="003C0A2B">
        <w:rPr>
          <w:sz w:val="28"/>
          <w:szCs w:val="28"/>
        </w:rPr>
        <w:t>ой работы допускается приводить в подстрочном примечании (при использовании в тексте цитат или цифровых данных) или указывать порядковый номер по списку источников в квадратных скобках (при пересказе и критике отдельных работ).</w:t>
      </w:r>
    </w:p>
    <w:p w:rsidR="001F018F" w:rsidRPr="003C0A2B" w:rsidRDefault="001F018F" w:rsidP="001F018F">
      <w:pPr>
        <w:tabs>
          <w:tab w:val="left" w:pos="1080"/>
        </w:tabs>
        <w:ind w:firstLine="720"/>
        <w:jc w:val="both"/>
        <w:rPr>
          <w:sz w:val="28"/>
          <w:szCs w:val="28"/>
        </w:rPr>
      </w:pPr>
      <w:proofErr w:type="gramStart"/>
      <w:r w:rsidRPr="003C0A2B">
        <w:rPr>
          <w:sz w:val="28"/>
          <w:szCs w:val="28"/>
        </w:rPr>
        <w:t>Ссылки на разделы, подразделы, пункты, подпункты, иллюстрации, таблицы, формулы, уравнения, перечисления, примечания следует указывать их порядковым номером, например: «… в разд. 2.», «… на рис. 3.», «… из формулы (6)», «… в уравнении (4)», «… в приложении 1» и т.д.</w:t>
      </w:r>
      <w:proofErr w:type="gramEnd"/>
    </w:p>
    <w:p w:rsidR="001F018F" w:rsidRPr="003C0A2B" w:rsidRDefault="001F018F" w:rsidP="001F018F">
      <w:pPr>
        <w:tabs>
          <w:tab w:val="left" w:pos="1080"/>
        </w:tabs>
        <w:ind w:firstLine="720"/>
        <w:jc w:val="both"/>
        <w:rPr>
          <w:sz w:val="28"/>
          <w:szCs w:val="28"/>
        </w:rPr>
      </w:pPr>
      <w:r w:rsidRPr="003C0A2B">
        <w:rPr>
          <w:sz w:val="28"/>
          <w:szCs w:val="28"/>
        </w:rPr>
        <w:t>Источники, включенные в список литературы, должны располагаться в следующем порядке:</w:t>
      </w:r>
    </w:p>
    <w:p w:rsidR="001F018F" w:rsidRPr="003C0A2B" w:rsidRDefault="001F018F" w:rsidP="001F018F">
      <w:pPr>
        <w:numPr>
          <w:ilvl w:val="0"/>
          <w:numId w:val="2"/>
        </w:numPr>
        <w:tabs>
          <w:tab w:val="clear" w:pos="360"/>
          <w:tab w:val="num" w:pos="993"/>
          <w:tab w:val="left" w:pos="1080"/>
        </w:tabs>
        <w:ind w:left="993" w:hanging="284"/>
        <w:jc w:val="both"/>
        <w:rPr>
          <w:sz w:val="28"/>
          <w:szCs w:val="28"/>
        </w:rPr>
      </w:pPr>
      <w:r w:rsidRPr="003C0A2B">
        <w:rPr>
          <w:sz w:val="28"/>
          <w:szCs w:val="28"/>
        </w:rPr>
        <w:t>законодательные акты;</w:t>
      </w:r>
    </w:p>
    <w:p w:rsidR="001F018F" w:rsidRPr="003C0A2B" w:rsidRDefault="001F018F" w:rsidP="001F018F">
      <w:pPr>
        <w:numPr>
          <w:ilvl w:val="0"/>
          <w:numId w:val="2"/>
        </w:numPr>
        <w:tabs>
          <w:tab w:val="clear" w:pos="360"/>
          <w:tab w:val="num" w:pos="993"/>
          <w:tab w:val="left" w:pos="1080"/>
        </w:tabs>
        <w:ind w:left="993" w:hanging="284"/>
        <w:jc w:val="both"/>
        <w:rPr>
          <w:sz w:val="28"/>
          <w:szCs w:val="28"/>
        </w:rPr>
      </w:pPr>
      <w:r w:rsidRPr="003C0A2B">
        <w:rPr>
          <w:sz w:val="28"/>
          <w:szCs w:val="28"/>
        </w:rPr>
        <w:t>постановления Правительства;</w:t>
      </w:r>
    </w:p>
    <w:p w:rsidR="001F018F" w:rsidRPr="003C0A2B" w:rsidRDefault="001F018F" w:rsidP="001F018F">
      <w:pPr>
        <w:numPr>
          <w:ilvl w:val="0"/>
          <w:numId w:val="2"/>
        </w:numPr>
        <w:tabs>
          <w:tab w:val="clear" w:pos="360"/>
          <w:tab w:val="num" w:pos="993"/>
          <w:tab w:val="left" w:pos="1080"/>
        </w:tabs>
        <w:ind w:left="993" w:hanging="284"/>
        <w:jc w:val="both"/>
        <w:rPr>
          <w:sz w:val="28"/>
          <w:szCs w:val="28"/>
        </w:rPr>
      </w:pPr>
      <w:r w:rsidRPr="003C0A2B">
        <w:rPr>
          <w:sz w:val="28"/>
          <w:szCs w:val="28"/>
        </w:rPr>
        <w:t>нормативные документы;</w:t>
      </w:r>
    </w:p>
    <w:p w:rsidR="001F018F" w:rsidRPr="003C0A2B" w:rsidRDefault="001F018F" w:rsidP="001F018F">
      <w:pPr>
        <w:numPr>
          <w:ilvl w:val="0"/>
          <w:numId w:val="2"/>
        </w:numPr>
        <w:tabs>
          <w:tab w:val="clear" w:pos="360"/>
          <w:tab w:val="num" w:pos="993"/>
          <w:tab w:val="left" w:pos="1080"/>
        </w:tabs>
        <w:ind w:left="993" w:hanging="284"/>
        <w:jc w:val="both"/>
        <w:rPr>
          <w:sz w:val="28"/>
          <w:szCs w:val="28"/>
        </w:rPr>
      </w:pPr>
      <w:r w:rsidRPr="003C0A2B">
        <w:rPr>
          <w:sz w:val="28"/>
          <w:szCs w:val="28"/>
        </w:rPr>
        <w:t>статистические материалы;</w:t>
      </w:r>
    </w:p>
    <w:p w:rsidR="001F018F" w:rsidRPr="003C0A2B" w:rsidRDefault="001F018F" w:rsidP="001F018F">
      <w:pPr>
        <w:numPr>
          <w:ilvl w:val="0"/>
          <w:numId w:val="2"/>
        </w:numPr>
        <w:tabs>
          <w:tab w:val="clear" w:pos="360"/>
          <w:tab w:val="num" w:pos="993"/>
          <w:tab w:val="left" w:pos="1080"/>
        </w:tabs>
        <w:ind w:left="993" w:hanging="284"/>
        <w:jc w:val="both"/>
        <w:rPr>
          <w:sz w:val="28"/>
          <w:szCs w:val="28"/>
        </w:rPr>
      </w:pPr>
      <w:r w:rsidRPr="003C0A2B">
        <w:rPr>
          <w:sz w:val="28"/>
          <w:szCs w:val="28"/>
        </w:rPr>
        <w:lastRenderedPageBreak/>
        <w:t>научные и литературные источники в алфавитном порядке по фамилии авторов или названию книги.</w:t>
      </w:r>
    </w:p>
    <w:p w:rsidR="001F018F" w:rsidRPr="003C0A2B" w:rsidRDefault="001F018F" w:rsidP="001F018F">
      <w:pPr>
        <w:tabs>
          <w:tab w:val="left" w:pos="1080"/>
        </w:tabs>
        <w:ind w:firstLine="720"/>
        <w:jc w:val="both"/>
        <w:rPr>
          <w:sz w:val="28"/>
          <w:szCs w:val="28"/>
        </w:rPr>
      </w:pPr>
      <w:proofErr w:type="gramStart"/>
      <w:r w:rsidRPr="003C0A2B">
        <w:rPr>
          <w:sz w:val="28"/>
          <w:szCs w:val="28"/>
        </w:rPr>
        <w:t>Сведения о книгах (монографии, учебники, справочники и т.п.) должны включать: фамилию и инициалы автора (авторов), название книги, город, издательство, год издания, количество страниц.</w:t>
      </w:r>
      <w:proofErr w:type="gramEnd"/>
      <w:r w:rsidRPr="003C0A2B">
        <w:rPr>
          <w:sz w:val="28"/>
          <w:szCs w:val="28"/>
        </w:rPr>
        <w:t xml:space="preserve"> При наличии трех и более авторов допускается указывать фамилию и инициалы только первого из них и слова «и др.». Наименование места издания (город) необходимо приводить полностью в именительном падеже, допускается сокращение названия только двух городов – Москва (М.) и Санкт-Петербург (СПб.). </w:t>
      </w:r>
    </w:p>
    <w:p w:rsidR="001F018F" w:rsidRPr="003C0A2B" w:rsidRDefault="001F018F" w:rsidP="001F018F">
      <w:pPr>
        <w:tabs>
          <w:tab w:val="left" w:pos="1080"/>
        </w:tabs>
        <w:ind w:firstLine="720"/>
        <w:jc w:val="both"/>
        <w:rPr>
          <w:sz w:val="28"/>
          <w:szCs w:val="28"/>
        </w:rPr>
      </w:pPr>
      <w:r w:rsidRPr="003C0A2B">
        <w:rPr>
          <w:sz w:val="28"/>
          <w:szCs w:val="28"/>
        </w:rPr>
        <w:t xml:space="preserve">Сведения о статье из периодического издания должны включать фамилию и инициалы автора, заглавие статьи, наименование издания (журнала), наименование серии, год выпуска, том, номер издания (журнала), страницы, </w:t>
      </w:r>
      <w:r w:rsidR="003376FA">
        <w:rPr>
          <w:sz w:val="28"/>
          <w:szCs w:val="28"/>
        </w:rPr>
        <w:t>на</w:t>
      </w:r>
      <w:r w:rsidRPr="003C0A2B">
        <w:rPr>
          <w:sz w:val="28"/>
          <w:szCs w:val="28"/>
        </w:rPr>
        <w:t xml:space="preserve"> которых помещена статья. </w:t>
      </w:r>
    </w:p>
    <w:p w:rsidR="001F018F" w:rsidRPr="003C0A2B" w:rsidRDefault="001F018F" w:rsidP="001F018F">
      <w:pPr>
        <w:tabs>
          <w:tab w:val="left" w:pos="1080"/>
        </w:tabs>
        <w:ind w:firstLine="720"/>
        <w:jc w:val="both"/>
        <w:rPr>
          <w:sz w:val="28"/>
          <w:szCs w:val="28"/>
        </w:rPr>
      </w:pPr>
      <w:r w:rsidRPr="003C0A2B">
        <w:rPr>
          <w:sz w:val="28"/>
          <w:szCs w:val="28"/>
        </w:rPr>
        <w:t>Приложения следует оформлять как продолжение к</w:t>
      </w:r>
      <w:r w:rsidR="003376FA">
        <w:rPr>
          <w:sz w:val="28"/>
          <w:szCs w:val="28"/>
        </w:rPr>
        <w:t>онтрольн</w:t>
      </w:r>
      <w:r w:rsidRPr="003C0A2B">
        <w:rPr>
          <w:sz w:val="28"/>
          <w:szCs w:val="28"/>
        </w:rPr>
        <w:t>ой работы на его последующих страницах, располагая приложения в порядке появления ссылок на них по тексту курсовой работы. Каждое приложение должно начинаться с новой страницы и иметь содержательный заголовок, напечатанный прописными буквами. В верхнем правом углу пишется слово «ПРИЛОЖЕНИЕ». Если приложений более одного, их следует нумеровать последовательно арабскими цифрами (символ № не ставится). Нумерация страниц приложений включается в общую нумерацию страниц  работы.</w:t>
      </w:r>
    </w:p>
    <w:p w:rsidR="001F018F" w:rsidRPr="003C0A2B" w:rsidRDefault="001F018F" w:rsidP="001F018F">
      <w:pPr>
        <w:tabs>
          <w:tab w:val="left" w:pos="1080"/>
        </w:tabs>
        <w:ind w:firstLine="720"/>
        <w:jc w:val="both"/>
        <w:rPr>
          <w:sz w:val="28"/>
          <w:szCs w:val="28"/>
        </w:rPr>
      </w:pPr>
      <w:r w:rsidRPr="003C0A2B">
        <w:rPr>
          <w:sz w:val="28"/>
          <w:szCs w:val="28"/>
        </w:rPr>
        <w:t>Все приложения должны быть перечислены в содержании  работы с указанием их номеров.</w:t>
      </w:r>
    </w:p>
    <w:p w:rsidR="001F018F" w:rsidRPr="003C0A2B" w:rsidRDefault="001F018F" w:rsidP="001F018F">
      <w:pPr>
        <w:tabs>
          <w:tab w:val="left" w:pos="1080"/>
        </w:tabs>
        <w:ind w:firstLine="720"/>
        <w:jc w:val="both"/>
        <w:rPr>
          <w:sz w:val="28"/>
          <w:szCs w:val="28"/>
        </w:rPr>
      </w:pPr>
      <w:r w:rsidRPr="003C0A2B">
        <w:rPr>
          <w:sz w:val="28"/>
          <w:szCs w:val="28"/>
        </w:rPr>
        <w:t>Каждая глава и ее разделы в тексте должны иметь заголовок в точном соответствии с наименованием в содержании. К</w:t>
      </w:r>
      <w:r w:rsidR="003376FA">
        <w:rPr>
          <w:sz w:val="28"/>
          <w:szCs w:val="28"/>
        </w:rPr>
        <w:t>онтрольна</w:t>
      </w:r>
      <w:r w:rsidRPr="003C0A2B">
        <w:rPr>
          <w:sz w:val="28"/>
          <w:szCs w:val="28"/>
        </w:rPr>
        <w:t>я работа должна быть подписана студентом.</w:t>
      </w:r>
    </w:p>
    <w:p w:rsidR="001F018F" w:rsidRPr="003C0A2B" w:rsidRDefault="001F018F" w:rsidP="001F018F">
      <w:pPr>
        <w:jc w:val="both"/>
        <w:rPr>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1F018F" w:rsidRPr="003C0A2B" w:rsidRDefault="001F018F" w:rsidP="001F018F">
      <w:pPr>
        <w:jc w:val="both"/>
        <w:rPr>
          <w:b/>
          <w:sz w:val="28"/>
          <w:szCs w:val="28"/>
        </w:rPr>
      </w:pPr>
    </w:p>
    <w:p w:rsidR="006643A6" w:rsidRDefault="006643A6" w:rsidP="006643A6">
      <w:pPr>
        <w:jc w:val="both"/>
        <w:rPr>
          <w:b/>
          <w:i/>
          <w:sz w:val="28"/>
          <w:szCs w:val="28"/>
        </w:rPr>
      </w:pPr>
      <w:r w:rsidRPr="00625805">
        <w:rPr>
          <w:b/>
          <w:i/>
          <w:sz w:val="28"/>
          <w:szCs w:val="28"/>
        </w:rPr>
        <w:t>Литература</w:t>
      </w:r>
    </w:p>
    <w:p w:rsidR="00B952FE" w:rsidRDefault="00B952FE" w:rsidP="006643A6">
      <w:pPr>
        <w:jc w:val="both"/>
        <w:rPr>
          <w:b/>
          <w:i/>
          <w:sz w:val="28"/>
          <w:szCs w:val="28"/>
        </w:rPr>
      </w:pPr>
    </w:p>
    <w:p w:rsidR="00B952FE" w:rsidRPr="007F7F6C" w:rsidRDefault="00B952FE" w:rsidP="00B952FE">
      <w:pPr>
        <w:rPr>
          <w:sz w:val="32"/>
          <w:szCs w:val="32"/>
        </w:rPr>
      </w:pPr>
      <w:r w:rsidRPr="007F7F6C">
        <w:rPr>
          <w:sz w:val="32"/>
          <w:szCs w:val="32"/>
        </w:rPr>
        <w:t>А. Волчек Амортизация как элемент оптимизации налогообложения: семь примеров из практики // Финансовый директор  № 5, 2014</w:t>
      </w:r>
    </w:p>
    <w:p w:rsidR="00B952FE" w:rsidRPr="007F7F6C" w:rsidRDefault="00B952FE" w:rsidP="00B952FE">
      <w:pPr>
        <w:rPr>
          <w:sz w:val="32"/>
          <w:szCs w:val="32"/>
        </w:rPr>
      </w:pPr>
      <w:proofErr w:type="spellStart"/>
      <w:r w:rsidRPr="007F7F6C">
        <w:rPr>
          <w:sz w:val="32"/>
          <w:szCs w:val="32"/>
        </w:rPr>
        <w:t>М.Шаплюкин</w:t>
      </w:r>
      <w:proofErr w:type="spellEnd"/>
      <w:r w:rsidRPr="007F7F6C">
        <w:rPr>
          <w:sz w:val="32"/>
          <w:szCs w:val="32"/>
        </w:rPr>
        <w:t xml:space="preserve">  Оптимальная кредитная нагрузка: как её рассчитать // Финансовый директор  № 6, 2014</w:t>
      </w:r>
    </w:p>
    <w:p w:rsidR="00B952FE" w:rsidRPr="007F7F6C" w:rsidRDefault="00B952FE" w:rsidP="00B952FE">
      <w:pPr>
        <w:rPr>
          <w:sz w:val="32"/>
          <w:szCs w:val="32"/>
        </w:rPr>
      </w:pPr>
      <w:proofErr w:type="spellStart"/>
      <w:r w:rsidRPr="007F7F6C">
        <w:rPr>
          <w:sz w:val="32"/>
          <w:szCs w:val="32"/>
        </w:rPr>
        <w:t>М.Мишкова</w:t>
      </w:r>
      <w:proofErr w:type="spellEnd"/>
      <w:r w:rsidRPr="007F7F6C">
        <w:rPr>
          <w:sz w:val="32"/>
          <w:szCs w:val="32"/>
        </w:rPr>
        <w:t xml:space="preserve"> Анализируем дебиторскую задолженность компании // Финансовый директор  № 7, 2014</w:t>
      </w:r>
    </w:p>
    <w:p w:rsidR="00B952FE" w:rsidRPr="007F7F6C" w:rsidRDefault="00B952FE" w:rsidP="00B952FE">
      <w:pPr>
        <w:rPr>
          <w:sz w:val="32"/>
          <w:szCs w:val="32"/>
        </w:rPr>
      </w:pPr>
      <w:r w:rsidRPr="007F7F6C">
        <w:rPr>
          <w:sz w:val="32"/>
          <w:szCs w:val="32"/>
        </w:rPr>
        <w:t>В.Толкач Управление по центрам финансовой ответственности // Финансовый директор  № 7, 2014</w:t>
      </w:r>
    </w:p>
    <w:p w:rsidR="00B952FE" w:rsidRPr="007F7F6C" w:rsidRDefault="00B952FE" w:rsidP="00B952FE">
      <w:pPr>
        <w:rPr>
          <w:sz w:val="32"/>
          <w:szCs w:val="32"/>
        </w:rPr>
      </w:pPr>
      <w:r w:rsidRPr="007F7F6C">
        <w:rPr>
          <w:sz w:val="32"/>
          <w:szCs w:val="32"/>
        </w:rPr>
        <w:t xml:space="preserve">К. </w:t>
      </w:r>
      <w:proofErr w:type="gramStart"/>
      <w:r w:rsidRPr="007F7F6C">
        <w:rPr>
          <w:sz w:val="32"/>
          <w:szCs w:val="32"/>
        </w:rPr>
        <w:t>Люшкович</w:t>
      </w:r>
      <w:proofErr w:type="gramEnd"/>
      <w:r w:rsidRPr="007F7F6C">
        <w:rPr>
          <w:sz w:val="32"/>
          <w:szCs w:val="32"/>
        </w:rPr>
        <w:t xml:space="preserve"> Чем может помочь компании экспресс анализ отчёта о прибылях и убытках // Финансовый директор  № 7, 2014</w:t>
      </w:r>
    </w:p>
    <w:p w:rsidR="00B952FE" w:rsidRDefault="00B952FE" w:rsidP="00B952FE">
      <w:pPr>
        <w:rPr>
          <w:sz w:val="32"/>
          <w:szCs w:val="32"/>
        </w:rPr>
      </w:pPr>
      <w:r w:rsidRPr="007F7F6C">
        <w:rPr>
          <w:sz w:val="32"/>
          <w:szCs w:val="32"/>
        </w:rPr>
        <w:t>Н. Тарашкевич  От бюджетов подразделений к бюджетам проектов //Финансовый директор  № 1, 2014</w:t>
      </w:r>
    </w:p>
    <w:p w:rsidR="00B952FE" w:rsidRDefault="00B952FE" w:rsidP="00B952FE">
      <w:pPr>
        <w:rPr>
          <w:sz w:val="32"/>
          <w:szCs w:val="32"/>
        </w:rPr>
      </w:pPr>
      <w:r w:rsidRPr="007F7F6C">
        <w:rPr>
          <w:sz w:val="32"/>
          <w:szCs w:val="32"/>
        </w:rPr>
        <w:t xml:space="preserve">Г. Савицкая </w:t>
      </w:r>
      <w:r>
        <w:rPr>
          <w:sz w:val="32"/>
          <w:szCs w:val="32"/>
        </w:rPr>
        <w:t xml:space="preserve">Сущность и методика расчёта валовой и маржинальной прибыли </w:t>
      </w:r>
      <w:r w:rsidRPr="007F7F6C">
        <w:rPr>
          <w:sz w:val="32"/>
          <w:szCs w:val="32"/>
        </w:rPr>
        <w:t xml:space="preserve">//Финансовый директор  № </w:t>
      </w:r>
      <w:r>
        <w:rPr>
          <w:sz w:val="32"/>
          <w:szCs w:val="32"/>
        </w:rPr>
        <w:t>3</w:t>
      </w:r>
      <w:r w:rsidRPr="007F7F6C">
        <w:rPr>
          <w:sz w:val="32"/>
          <w:szCs w:val="32"/>
        </w:rPr>
        <w:t>, 2014</w:t>
      </w:r>
    </w:p>
    <w:p w:rsidR="00B952FE" w:rsidRDefault="00B952FE" w:rsidP="00B952FE">
      <w:pPr>
        <w:rPr>
          <w:sz w:val="32"/>
          <w:szCs w:val="32"/>
        </w:rPr>
      </w:pPr>
      <w:proofErr w:type="spellStart"/>
      <w:r>
        <w:rPr>
          <w:sz w:val="32"/>
          <w:szCs w:val="32"/>
        </w:rPr>
        <w:t>М.Мишкова</w:t>
      </w:r>
      <w:proofErr w:type="spellEnd"/>
      <w:r>
        <w:rPr>
          <w:sz w:val="32"/>
          <w:szCs w:val="32"/>
        </w:rPr>
        <w:t xml:space="preserve"> Анализируем эффективность работы компании </w:t>
      </w:r>
      <w:r w:rsidRPr="007F7F6C">
        <w:rPr>
          <w:sz w:val="32"/>
          <w:szCs w:val="32"/>
        </w:rPr>
        <w:t xml:space="preserve">//Финансовый директор  № </w:t>
      </w:r>
      <w:r>
        <w:rPr>
          <w:sz w:val="32"/>
          <w:szCs w:val="32"/>
        </w:rPr>
        <w:t>3</w:t>
      </w:r>
      <w:r w:rsidRPr="007F7F6C">
        <w:rPr>
          <w:sz w:val="32"/>
          <w:szCs w:val="32"/>
        </w:rPr>
        <w:t>, 2014</w:t>
      </w:r>
    </w:p>
    <w:p w:rsidR="00B952FE" w:rsidRDefault="00B952FE" w:rsidP="00B952FE">
      <w:pPr>
        <w:rPr>
          <w:sz w:val="32"/>
          <w:szCs w:val="32"/>
        </w:rPr>
      </w:pPr>
      <w:r>
        <w:rPr>
          <w:sz w:val="32"/>
          <w:szCs w:val="32"/>
        </w:rPr>
        <w:t xml:space="preserve">А.Артёменко Как финансовому менеджеру снижать издержки </w:t>
      </w:r>
      <w:r w:rsidRPr="007F7F6C">
        <w:rPr>
          <w:sz w:val="32"/>
          <w:szCs w:val="32"/>
        </w:rPr>
        <w:t xml:space="preserve">//Финансовый директор  № </w:t>
      </w:r>
      <w:r>
        <w:rPr>
          <w:sz w:val="32"/>
          <w:szCs w:val="32"/>
        </w:rPr>
        <w:t>5</w:t>
      </w:r>
      <w:r w:rsidRPr="007F7F6C">
        <w:rPr>
          <w:sz w:val="32"/>
          <w:szCs w:val="32"/>
        </w:rPr>
        <w:t>, 2014</w:t>
      </w:r>
    </w:p>
    <w:p w:rsidR="00B952FE" w:rsidRDefault="00B952FE" w:rsidP="00B952FE">
      <w:pPr>
        <w:rPr>
          <w:sz w:val="32"/>
          <w:szCs w:val="32"/>
        </w:rPr>
      </w:pPr>
      <w:r>
        <w:rPr>
          <w:sz w:val="32"/>
          <w:szCs w:val="32"/>
        </w:rPr>
        <w:t>Г.</w:t>
      </w:r>
      <w:proofErr w:type="gramStart"/>
      <w:r>
        <w:rPr>
          <w:sz w:val="32"/>
          <w:szCs w:val="32"/>
        </w:rPr>
        <w:t>Савицкая</w:t>
      </w:r>
      <w:proofErr w:type="gramEnd"/>
      <w:r>
        <w:rPr>
          <w:sz w:val="32"/>
          <w:szCs w:val="32"/>
        </w:rPr>
        <w:t xml:space="preserve"> Какой видится бухгалтерская отчётность финансовому аналитику </w:t>
      </w:r>
      <w:r w:rsidRPr="007F7F6C">
        <w:rPr>
          <w:sz w:val="32"/>
          <w:szCs w:val="32"/>
        </w:rPr>
        <w:t xml:space="preserve">//Финансовый директор  № </w:t>
      </w:r>
      <w:r>
        <w:rPr>
          <w:sz w:val="32"/>
          <w:szCs w:val="32"/>
        </w:rPr>
        <w:t>6</w:t>
      </w:r>
      <w:r w:rsidRPr="007F7F6C">
        <w:rPr>
          <w:sz w:val="32"/>
          <w:szCs w:val="32"/>
        </w:rPr>
        <w:t>, 2014</w:t>
      </w:r>
    </w:p>
    <w:p w:rsidR="00B952FE" w:rsidRDefault="00B952FE" w:rsidP="00B952FE">
      <w:pPr>
        <w:rPr>
          <w:sz w:val="32"/>
          <w:szCs w:val="32"/>
        </w:rPr>
      </w:pPr>
      <w:r>
        <w:rPr>
          <w:sz w:val="32"/>
          <w:szCs w:val="32"/>
        </w:rPr>
        <w:t xml:space="preserve">Г. Савицкая Использование маржинального анализа в управлении затратами и финансовыми результатами </w:t>
      </w:r>
      <w:r w:rsidRPr="007F7F6C">
        <w:rPr>
          <w:sz w:val="32"/>
          <w:szCs w:val="32"/>
        </w:rPr>
        <w:t xml:space="preserve">//Финансовый директор  № </w:t>
      </w:r>
      <w:r>
        <w:rPr>
          <w:sz w:val="32"/>
          <w:szCs w:val="32"/>
        </w:rPr>
        <w:t>7</w:t>
      </w:r>
      <w:r w:rsidRPr="007F7F6C">
        <w:rPr>
          <w:sz w:val="32"/>
          <w:szCs w:val="32"/>
        </w:rPr>
        <w:t>, 2014</w:t>
      </w:r>
    </w:p>
    <w:p w:rsidR="00B952FE" w:rsidRDefault="00B952FE" w:rsidP="00B952FE">
      <w:pPr>
        <w:rPr>
          <w:sz w:val="32"/>
          <w:szCs w:val="32"/>
        </w:rPr>
      </w:pPr>
      <w:r>
        <w:rPr>
          <w:sz w:val="32"/>
          <w:szCs w:val="32"/>
        </w:rPr>
        <w:t xml:space="preserve">А. </w:t>
      </w:r>
      <w:proofErr w:type="spellStart"/>
      <w:r>
        <w:rPr>
          <w:sz w:val="32"/>
          <w:szCs w:val="32"/>
        </w:rPr>
        <w:t>Бутер</w:t>
      </w:r>
      <w:proofErr w:type="spellEnd"/>
      <w:r>
        <w:rPr>
          <w:sz w:val="32"/>
          <w:szCs w:val="32"/>
        </w:rPr>
        <w:t xml:space="preserve"> Новое решение для управления доходностью компании </w:t>
      </w:r>
      <w:r w:rsidRPr="007F7F6C">
        <w:rPr>
          <w:sz w:val="32"/>
          <w:szCs w:val="32"/>
        </w:rPr>
        <w:t xml:space="preserve">//Финансовый директор  № </w:t>
      </w:r>
      <w:r>
        <w:rPr>
          <w:sz w:val="32"/>
          <w:szCs w:val="32"/>
        </w:rPr>
        <w:t>8</w:t>
      </w:r>
      <w:r w:rsidRPr="007F7F6C">
        <w:rPr>
          <w:sz w:val="32"/>
          <w:szCs w:val="32"/>
        </w:rPr>
        <w:t>, 2014</w:t>
      </w:r>
    </w:p>
    <w:p w:rsidR="00B952FE" w:rsidRDefault="00B952FE" w:rsidP="00B952FE">
      <w:pPr>
        <w:rPr>
          <w:sz w:val="32"/>
          <w:szCs w:val="32"/>
        </w:rPr>
      </w:pPr>
      <w:proofErr w:type="spellStart"/>
      <w:r>
        <w:rPr>
          <w:sz w:val="32"/>
          <w:szCs w:val="32"/>
        </w:rPr>
        <w:lastRenderedPageBreak/>
        <w:t>М.Мишкова</w:t>
      </w:r>
      <w:proofErr w:type="spellEnd"/>
      <w:r>
        <w:rPr>
          <w:sz w:val="32"/>
          <w:szCs w:val="32"/>
        </w:rPr>
        <w:t xml:space="preserve"> Аренда недвижимости: финансовый аспект </w:t>
      </w:r>
      <w:r w:rsidRPr="007F7F6C">
        <w:rPr>
          <w:sz w:val="32"/>
          <w:szCs w:val="32"/>
        </w:rPr>
        <w:t xml:space="preserve">//Финансовый директор  № </w:t>
      </w:r>
      <w:r>
        <w:rPr>
          <w:sz w:val="32"/>
          <w:szCs w:val="32"/>
        </w:rPr>
        <w:t>8</w:t>
      </w:r>
      <w:r w:rsidRPr="007F7F6C">
        <w:rPr>
          <w:sz w:val="32"/>
          <w:szCs w:val="32"/>
        </w:rPr>
        <w:t>, 2014</w:t>
      </w:r>
    </w:p>
    <w:p w:rsidR="00B952FE" w:rsidRDefault="00B952FE" w:rsidP="00B952FE">
      <w:pPr>
        <w:rPr>
          <w:sz w:val="32"/>
          <w:szCs w:val="32"/>
        </w:rPr>
      </w:pPr>
      <w:r>
        <w:rPr>
          <w:sz w:val="32"/>
          <w:szCs w:val="32"/>
        </w:rPr>
        <w:t xml:space="preserve">М.Петрова Искажения в бухгалтерской (финансовой) отчётности: как выявить мошенничество? </w:t>
      </w:r>
      <w:r w:rsidRPr="007F7F6C">
        <w:rPr>
          <w:sz w:val="32"/>
          <w:szCs w:val="32"/>
        </w:rPr>
        <w:t xml:space="preserve">//Финансовый директор  № </w:t>
      </w:r>
      <w:r>
        <w:rPr>
          <w:sz w:val="32"/>
          <w:szCs w:val="32"/>
        </w:rPr>
        <w:t xml:space="preserve"> 10, </w:t>
      </w:r>
      <w:r w:rsidRPr="007F7F6C">
        <w:rPr>
          <w:sz w:val="32"/>
          <w:szCs w:val="32"/>
        </w:rPr>
        <w:t>2014</w:t>
      </w:r>
    </w:p>
    <w:p w:rsidR="00B952FE" w:rsidRDefault="00B952FE" w:rsidP="00B952FE">
      <w:pPr>
        <w:rPr>
          <w:sz w:val="32"/>
          <w:szCs w:val="32"/>
        </w:rPr>
      </w:pPr>
      <w:r>
        <w:rPr>
          <w:sz w:val="32"/>
          <w:szCs w:val="32"/>
        </w:rPr>
        <w:t xml:space="preserve">М.Петрова Всё тайное становится явным: проведение </w:t>
      </w:r>
      <w:proofErr w:type="spellStart"/>
      <w:proofErr w:type="gramStart"/>
      <w:r>
        <w:rPr>
          <w:sz w:val="32"/>
          <w:szCs w:val="32"/>
        </w:rPr>
        <w:t>экспресс-оценки</w:t>
      </w:r>
      <w:proofErr w:type="spellEnd"/>
      <w:proofErr w:type="gramEnd"/>
      <w:r>
        <w:rPr>
          <w:sz w:val="32"/>
          <w:szCs w:val="32"/>
        </w:rPr>
        <w:t xml:space="preserve"> финансовой отчётности </w:t>
      </w:r>
      <w:r w:rsidRPr="007F7F6C">
        <w:rPr>
          <w:sz w:val="32"/>
          <w:szCs w:val="32"/>
        </w:rPr>
        <w:t xml:space="preserve">//Финансовый директор  № </w:t>
      </w:r>
      <w:r>
        <w:rPr>
          <w:sz w:val="32"/>
          <w:szCs w:val="32"/>
        </w:rPr>
        <w:t xml:space="preserve"> 11, </w:t>
      </w:r>
      <w:r w:rsidRPr="007F7F6C">
        <w:rPr>
          <w:sz w:val="32"/>
          <w:szCs w:val="32"/>
        </w:rPr>
        <w:t>2014</w:t>
      </w:r>
    </w:p>
    <w:p w:rsidR="00B952FE" w:rsidRDefault="00B952FE" w:rsidP="00B952FE">
      <w:pPr>
        <w:rPr>
          <w:sz w:val="32"/>
          <w:szCs w:val="32"/>
        </w:rPr>
      </w:pPr>
      <w:r>
        <w:rPr>
          <w:sz w:val="32"/>
          <w:szCs w:val="32"/>
        </w:rPr>
        <w:t xml:space="preserve">Ю. </w:t>
      </w:r>
      <w:proofErr w:type="spellStart"/>
      <w:r>
        <w:rPr>
          <w:sz w:val="32"/>
          <w:szCs w:val="32"/>
        </w:rPr>
        <w:t>Веремейко</w:t>
      </w:r>
      <w:proofErr w:type="spellEnd"/>
      <w:r>
        <w:rPr>
          <w:sz w:val="32"/>
          <w:szCs w:val="32"/>
        </w:rPr>
        <w:t xml:space="preserve"> Налоговая минимизация: экономим на </w:t>
      </w:r>
      <w:proofErr w:type="gramStart"/>
      <w:r>
        <w:rPr>
          <w:sz w:val="32"/>
          <w:szCs w:val="32"/>
        </w:rPr>
        <w:t>подоходном</w:t>
      </w:r>
      <w:proofErr w:type="gramEnd"/>
      <w:r>
        <w:rPr>
          <w:sz w:val="32"/>
          <w:szCs w:val="32"/>
        </w:rPr>
        <w:t xml:space="preserve"> налог и не только </w:t>
      </w:r>
      <w:r w:rsidRPr="007F7F6C">
        <w:rPr>
          <w:sz w:val="32"/>
          <w:szCs w:val="32"/>
        </w:rPr>
        <w:t xml:space="preserve">//Финансовый директор  № </w:t>
      </w:r>
      <w:r>
        <w:rPr>
          <w:sz w:val="32"/>
          <w:szCs w:val="32"/>
        </w:rPr>
        <w:t xml:space="preserve"> 12, </w:t>
      </w:r>
      <w:r w:rsidRPr="007F7F6C">
        <w:rPr>
          <w:sz w:val="32"/>
          <w:szCs w:val="32"/>
        </w:rPr>
        <w:t>2014</w:t>
      </w:r>
    </w:p>
    <w:p w:rsidR="00B952FE" w:rsidRDefault="00B952FE" w:rsidP="00B952FE">
      <w:pPr>
        <w:rPr>
          <w:sz w:val="32"/>
          <w:szCs w:val="32"/>
        </w:rPr>
      </w:pPr>
      <w:r>
        <w:rPr>
          <w:sz w:val="32"/>
          <w:szCs w:val="32"/>
        </w:rPr>
        <w:t xml:space="preserve">Н. </w:t>
      </w:r>
      <w:proofErr w:type="spellStart"/>
      <w:r>
        <w:rPr>
          <w:sz w:val="32"/>
          <w:szCs w:val="32"/>
        </w:rPr>
        <w:t>Рабец</w:t>
      </w:r>
      <w:proofErr w:type="spellEnd"/>
      <w:r>
        <w:rPr>
          <w:sz w:val="32"/>
          <w:szCs w:val="32"/>
        </w:rPr>
        <w:t xml:space="preserve"> Несвоевременность расчётов: действие незаконченное длительное </w:t>
      </w:r>
      <w:r w:rsidRPr="007F7F6C">
        <w:rPr>
          <w:sz w:val="32"/>
          <w:szCs w:val="32"/>
        </w:rPr>
        <w:t xml:space="preserve">//Финансовый директор  № </w:t>
      </w:r>
      <w:r>
        <w:rPr>
          <w:sz w:val="32"/>
          <w:szCs w:val="32"/>
        </w:rPr>
        <w:t xml:space="preserve"> 12, </w:t>
      </w:r>
      <w:r w:rsidRPr="007F7F6C">
        <w:rPr>
          <w:sz w:val="32"/>
          <w:szCs w:val="32"/>
        </w:rPr>
        <w:t>2014</w:t>
      </w:r>
    </w:p>
    <w:p w:rsidR="00B952FE" w:rsidRDefault="00B952FE" w:rsidP="00B952FE">
      <w:pPr>
        <w:rPr>
          <w:sz w:val="32"/>
          <w:szCs w:val="32"/>
        </w:rPr>
      </w:pPr>
      <w:r>
        <w:rPr>
          <w:sz w:val="32"/>
          <w:szCs w:val="32"/>
        </w:rPr>
        <w:t xml:space="preserve">А.Королёнок Реорганизация как инструмент налогового и финансового планирования </w:t>
      </w:r>
      <w:r w:rsidRPr="007F7F6C">
        <w:rPr>
          <w:sz w:val="32"/>
          <w:szCs w:val="32"/>
        </w:rPr>
        <w:t xml:space="preserve">//Финансовый директор  № </w:t>
      </w:r>
      <w:r>
        <w:rPr>
          <w:sz w:val="32"/>
          <w:szCs w:val="32"/>
        </w:rPr>
        <w:t xml:space="preserve"> 4, </w:t>
      </w:r>
      <w:r w:rsidRPr="007F7F6C">
        <w:rPr>
          <w:sz w:val="32"/>
          <w:szCs w:val="32"/>
        </w:rPr>
        <w:t>2014</w:t>
      </w:r>
    </w:p>
    <w:p w:rsidR="00B952FE" w:rsidRDefault="00B952FE" w:rsidP="00B952FE">
      <w:pPr>
        <w:rPr>
          <w:sz w:val="32"/>
          <w:szCs w:val="32"/>
        </w:rPr>
      </w:pPr>
      <w:proofErr w:type="spellStart"/>
      <w:r>
        <w:rPr>
          <w:sz w:val="32"/>
          <w:szCs w:val="32"/>
        </w:rPr>
        <w:t>Н.Рабец</w:t>
      </w:r>
      <w:proofErr w:type="spellEnd"/>
      <w:r>
        <w:rPr>
          <w:sz w:val="32"/>
          <w:szCs w:val="32"/>
        </w:rPr>
        <w:t xml:space="preserve"> Овердрафт и кредитная линия как формы краткосрочного кредитования </w:t>
      </w:r>
      <w:r w:rsidRPr="007F7F6C">
        <w:rPr>
          <w:sz w:val="32"/>
          <w:szCs w:val="32"/>
        </w:rPr>
        <w:t xml:space="preserve">//Финансовый директор  № </w:t>
      </w:r>
      <w:r>
        <w:rPr>
          <w:sz w:val="32"/>
          <w:szCs w:val="32"/>
        </w:rPr>
        <w:t xml:space="preserve"> 12, </w:t>
      </w:r>
      <w:r w:rsidRPr="007F7F6C">
        <w:rPr>
          <w:sz w:val="32"/>
          <w:szCs w:val="32"/>
        </w:rPr>
        <w:t>2014</w:t>
      </w:r>
    </w:p>
    <w:p w:rsidR="00B952FE" w:rsidRDefault="00B952FE" w:rsidP="00B952FE">
      <w:pPr>
        <w:rPr>
          <w:sz w:val="32"/>
          <w:szCs w:val="32"/>
        </w:rPr>
      </w:pPr>
      <w:r>
        <w:rPr>
          <w:sz w:val="32"/>
          <w:szCs w:val="32"/>
        </w:rPr>
        <w:t xml:space="preserve">А.Смольский Как обеспечить проведение расчётов по обязательствам </w:t>
      </w:r>
      <w:r w:rsidRPr="007F7F6C">
        <w:rPr>
          <w:sz w:val="32"/>
          <w:szCs w:val="32"/>
        </w:rPr>
        <w:t xml:space="preserve">//Финансовый директор  № </w:t>
      </w:r>
      <w:r>
        <w:rPr>
          <w:sz w:val="32"/>
          <w:szCs w:val="32"/>
        </w:rPr>
        <w:t xml:space="preserve"> 2, </w:t>
      </w:r>
      <w:r w:rsidRPr="007F7F6C">
        <w:rPr>
          <w:sz w:val="32"/>
          <w:szCs w:val="32"/>
        </w:rPr>
        <w:t>2014</w:t>
      </w:r>
    </w:p>
    <w:p w:rsidR="00B952FE" w:rsidRDefault="00B952FE" w:rsidP="00B952FE">
      <w:pPr>
        <w:rPr>
          <w:sz w:val="32"/>
          <w:szCs w:val="32"/>
        </w:rPr>
      </w:pPr>
      <w:r>
        <w:rPr>
          <w:sz w:val="32"/>
          <w:szCs w:val="32"/>
        </w:rPr>
        <w:t xml:space="preserve">М. </w:t>
      </w:r>
      <w:proofErr w:type="spellStart"/>
      <w:r>
        <w:rPr>
          <w:sz w:val="32"/>
          <w:szCs w:val="32"/>
        </w:rPr>
        <w:t>Мишкова</w:t>
      </w:r>
      <w:proofErr w:type="spellEnd"/>
      <w:r>
        <w:rPr>
          <w:sz w:val="32"/>
          <w:szCs w:val="32"/>
        </w:rPr>
        <w:t xml:space="preserve"> Проводим анализ показателей рентабельности компании </w:t>
      </w:r>
      <w:r w:rsidRPr="007F7F6C">
        <w:rPr>
          <w:sz w:val="32"/>
          <w:szCs w:val="32"/>
        </w:rPr>
        <w:t xml:space="preserve">//Финансовый директор  № </w:t>
      </w:r>
      <w:r>
        <w:rPr>
          <w:sz w:val="32"/>
          <w:szCs w:val="32"/>
        </w:rPr>
        <w:t xml:space="preserve">1, </w:t>
      </w:r>
      <w:r w:rsidRPr="007F7F6C">
        <w:rPr>
          <w:sz w:val="32"/>
          <w:szCs w:val="32"/>
        </w:rPr>
        <w:t>2014</w:t>
      </w:r>
    </w:p>
    <w:p w:rsidR="00B952FE" w:rsidRDefault="00B952FE" w:rsidP="00B952FE">
      <w:pPr>
        <w:rPr>
          <w:sz w:val="32"/>
          <w:szCs w:val="32"/>
        </w:rPr>
      </w:pPr>
      <w:r>
        <w:rPr>
          <w:sz w:val="32"/>
          <w:szCs w:val="32"/>
        </w:rPr>
        <w:t xml:space="preserve">А. </w:t>
      </w:r>
      <w:proofErr w:type="spellStart"/>
      <w:r>
        <w:rPr>
          <w:sz w:val="32"/>
          <w:szCs w:val="32"/>
        </w:rPr>
        <w:t>Криваль</w:t>
      </w:r>
      <w:proofErr w:type="spellEnd"/>
      <w:r>
        <w:rPr>
          <w:sz w:val="32"/>
          <w:szCs w:val="32"/>
        </w:rPr>
        <w:t xml:space="preserve"> Роль внутреннего аудита в деятельности компании </w:t>
      </w:r>
      <w:r w:rsidRPr="007F7F6C">
        <w:rPr>
          <w:sz w:val="32"/>
          <w:szCs w:val="32"/>
        </w:rPr>
        <w:t xml:space="preserve">//Финансовый директор  № </w:t>
      </w:r>
      <w:r>
        <w:rPr>
          <w:sz w:val="32"/>
          <w:szCs w:val="32"/>
        </w:rPr>
        <w:t xml:space="preserve">3, </w:t>
      </w:r>
      <w:r w:rsidRPr="007F7F6C">
        <w:rPr>
          <w:sz w:val="32"/>
          <w:szCs w:val="32"/>
        </w:rPr>
        <w:t>2014</w:t>
      </w:r>
    </w:p>
    <w:p w:rsidR="00B952FE" w:rsidRDefault="00B952FE" w:rsidP="00B952FE">
      <w:pPr>
        <w:rPr>
          <w:sz w:val="32"/>
          <w:szCs w:val="32"/>
        </w:rPr>
      </w:pPr>
      <w:r>
        <w:rPr>
          <w:sz w:val="32"/>
          <w:szCs w:val="32"/>
        </w:rPr>
        <w:t xml:space="preserve">В. </w:t>
      </w:r>
      <w:proofErr w:type="spellStart"/>
      <w:r>
        <w:rPr>
          <w:sz w:val="32"/>
          <w:szCs w:val="32"/>
        </w:rPr>
        <w:t>Карпеш</w:t>
      </w:r>
      <w:proofErr w:type="spellEnd"/>
      <w:r>
        <w:rPr>
          <w:sz w:val="32"/>
          <w:szCs w:val="32"/>
        </w:rPr>
        <w:t xml:space="preserve"> Способы взыскания дебиторской задолженности </w:t>
      </w:r>
      <w:r w:rsidRPr="007F7F6C">
        <w:rPr>
          <w:sz w:val="32"/>
          <w:szCs w:val="32"/>
        </w:rPr>
        <w:t xml:space="preserve">//Финансовый директор  № </w:t>
      </w:r>
      <w:r>
        <w:rPr>
          <w:sz w:val="32"/>
          <w:szCs w:val="32"/>
        </w:rPr>
        <w:t xml:space="preserve">3, </w:t>
      </w:r>
      <w:r w:rsidRPr="007F7F6C">
        <w:rPr>
          <w:sz w:val="32"/>
          <w:szCs w:val="32"/>
        </w:rPr>
        <w:t>2014</w:t>
      </w:r>
    </w:p>
    <w:p w:rsidR="00B952FE" w:rsidRDefault="00B952FE" w:rsidP="00B952FE">
      <w:pPr>
        <w:rPr>
          <w:sz w:val="32"/>
          <w:szCs w:val="32"/>
        </w:rPr>
      </w:pPr>
      <w:r>
        <w:rPr>
          <w:sz w:val="32"/>
          <w:szCs w:val="32"/>
        </w:rPr>
        <w:t xml:space="preserve">Л. </w:t>
      </w:r>
      <w:proofErr w:type="gramStart"/>
      <w:r>
        <w:rPr>
          <w:sz w:val="32"/>
          <w:szCs w:val="32"/>
        </w:rPr>
        <w:t>Фокин</w:t>
      </w:r>
      <w:proofErr w:type="gramEnd"/>
      <w:r>
        <w:rPr>
          <w:sz w:val="32"/>
          <w:szCs w:val="32"/>
        </w:rPr>
        <w:t xml:space="preserve"> Сколько денег поступит на счета организации в следующем месяце</w:t>
      </w:r>
      <w:r w:rsidRPr="007F7F6C">
        <w:rPr>
          <w:sz w:val="32"/>
          <w:szCs w:val="32"/>
        </w:rPr>
        <w:t xml:space="preserve">//Финансовый директор  № </w:t>
      </w:r>
      <w:r>
        <w:rPr>
          <w:sz w:val="32"/>
          <w:szCs w:val="32"/>
        </w:rPr>
        <w:t xml:space="preserve">9, </w:t>
      </w:r>
      <w:r w:rsidRPr="007F7F6C">
        <w:rPr>
          <w:sz w:val="32"/>
          <w:szCs w:val="32"/>
        </w:rPr>
        <w:t>2014</w:t>
      </w:r>
    </w:p>
    <w:p w:rsidR="00B952FE" w:rsidRDefault="00B952FE" w:rsidP="00B952FE">
      <w:pPr>
        <w:rPr>
          <w:sz w:val="32"/>
          <w:szCs w:val="32"/>
        </w:rPr>
      </w:pPr>
      <w:r w:rsidRPr="007F7F6C">
        <w:rPr>
          <w:sz w:val="32"/>
          <w:szCs w:val="32"/>
        </w:rPr>
        <w:t xml:space="preserve">//Финансовый директор  № </w:t>
      </w:r>
      <w:r>
        <w:rPr>
          <w:sz w:val="32"/>
          <w:szCs w:val="32"/>
        </w:rPr>
        <w:t xml:space="preserve">1, </w:t>
      </w:r>
      <w:r w:rsidRPr="007F7F6C">
        <w:rPr>
          <w:sz w:val="32"/>
          <w:szCs w:val="32"/>
        </w:rPr>
        <w:t>2014</w:t>
      </w:r>
    </w:p>
    <w:p w:rsidR="00B952FE" w:rsidRDefault="00B952FE" w:rsidP="00B952FE">
      <w:pPr>
        <w:rPr>
          <w:sz w:val="32"/>
          <w:szCs w:val="32"/>
        </w:rPr>
      </w:pPr>
      <w:r>
        <w:rPr>
          <w:sz w:val="32"/>
          <w:szCs w:val="32"/>
        </w:rPr>
        <w:t xml:space="preserve">М. Якубович Как увидеть риски и выбрать стратегию работы с ними? </w:t>
      </w:r>
      <w:r w:rsidRPr="007F7F6C">
        <w:rPr>
          <w:sz w:val="32"/>
          <w:szCs w:val="32"/>
        </w:rPr>
        <w:t xml:space="preserve">//Финансовый директор  № </w:t>
      </w:r>
      <w:r>
        <w:rPr>
          <w:sz w:val="32"/>
          <w:szCs w:val="32"/>
        </w:rPr>
        <w:t xml:space="preserve">10, </w:t>
      </w:r>
      <w:r w:rsidRPr="007F7F6C">
        <w:rPr>
          <w:sz w:val="32"/>
          <w:szCs w:val="32"/>
        </w:rPr>
        <w:t>2014</w:t>
      </w:r>
    </w:p>
    <w:p w:rsidR="00B952FE" w:rsidRDefault="00B952FE" w:rsidP="00B952FE">
      <w:pPr>
        <w:rPr>
          <w:sz w:val="32"/>
          <w:szCs w:val="32"/>
        </w:rPr>
      </w:pPr>
      <w:r>
        <w:rPr>
          <w:sz w:val="32"/>
          <w:szCs w:val="32"/>
        </w:rPr>
        <w:t xml:space="preserve">Г. Савицкая Оценка финансового эффекта использования заёмных средств </w:t>
      </w:r>
      <w:r w:rsidRPr="007F7F6C">
        <w:rPr>
          <w:sz w:val="32"/>
          <w:szCs w:val="32"/>
        </w:rPr>
        <w:t xml:space="preserve">//Финансовый директор  № </w:t>
      </w:r>
      <w:r>
        <w:rPr>
          <w:sz w:val="32"/>
          <w:szCs w:val="32"/>
        </w:rPr>
        <w:t xml:space="preserve">11, </w:t>
      </w:r>
      <w:r w:rsidRPr="007F7F6C">
        <w:rPr>
          <w:sz w:val="32"/>
          <w:szCs w:val="32"/>
        </w:rPr>
        <w:t>2014</w:t>
      </w:r>
    </w:p>
    <w:p w:rsidR="00B952FE" w:rsidRDefault="00B952FE" w:rsidP="00B952FE">
      <w:pPr>
        <w:rPr>
          <w:sz w:val="32"/>
          <w:szCs w:val="32"/>
        </w:rPr>
      </w:pPr>
      <w:r>
        <w:rPr>
          <w:sz w:val="32"/>
          <w:szCs w:val="32"/>
        </w:rPr>
        <w:t xml:space="preserve">М. </w:t>
      </w:r>
      <w:proofErr w:type="spellStart"/>
      <w:r>
        <w:rPr>
          <w:sz w:val="32"/>
          <w:szCs w:val="32"/>
        </w:rPr>
        <w:t>Кишкурный</w:t>
      </w:r>
      <w:proofErr w:type="spellEnd"/>
      <w:r>
        <w:rPr>
          <w:sz w:val="32"/>
          <w:szCs w:val="32"/>
        </w:rPr>
        <w:t xml:space="preserve"> Как предупредить риск банкротства предприятия </w:t>
      </w:r>
      <w:r w:rsidRPr="007F7F6C">
        <w:rPr>
          <w:sz w:val="32"/>
          <w:szCs w:val="32"/>
        </w:rPr>
        <w:t xml:space="preserve">//Финансовый директор  № </w:t>
      </w:r>
      <w:r>
        <w:rPr>
          <w:sz w:val="32"/>
          <w:szCs w:val="32"/>
        </w:rPr>
        <w:t xml:space="preserve">12, </w:t>
      </w:r>
      <w:r w:rsidRPr="007F7F6C">
        <w:rPr>
          <w:sz w:val="32"/>
          <w:szCs w:val="32"/>
        </w:rPr>
        <w:t>2014</w:t>
      </w:r>
    </w:p>
    <w:p w:rsidR="00B952FE" w:rsidRDefault="00B952FE" w:rsidP="00B952FE">
      <w:pPr>
        <w:rPr>
          <w:sz w:val="32"/>
          <w:szCs w:val="32"/>
        </w:rPr>
      </w:pPr>
      <w:r>
        <w:rPr>
          <w:sz w:val="32"/>
          <w:szCs w:val="32"/>
        </w:rPr>
        <w:t>Н.Тарашкевич Как компании рассчитать кредитный лимит?</w:t>
      </w:r>
      <w:r w:rsidRPr="007F7F6C">
        <w:rPr>
          <w:sz w:val="32"/>
          <w:szCs w:val="32"/>
        </w:rPr>
        <w:t xml:space="preserve">//Финансовый директор  № </w:t>
      </w:r>
      <w:r>
        <w:rPr>
          <w:sz w:val="32"/>
          <w:szCs w:val="32"/>
        </w:rPr>
        <w:t xml:space="preserve">12, </w:t>
      </w:r>
      <w:r w:rsidRPr="007F7F6C">
        <w:rPr>
          <w:sz w:val="32"/>
          <w:szCs w:val="32"/>
        </w:rPr>
        <w:t>2014</w:t>
      </w: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Default="00B952FE" w:rsidP="00B952FE">
      <w:pPr>
        <w:rPr>
          <w:sz w:val="32"/>
          <w:szCs w:val="32"/>
        </w:rPr>
      </w:pPr>
    </w:p>
    <w:p w:rsidR="00B952FE" w:rsidRPr="007F7F6C" w:rsidRDefault="00B952FE" w:rsidP="00B952FE">
      <w:pPr>
        <w:rPr>
          <w:sz w:val="32"/>
          <w:szCs w:val="32"/>
        </w:rPr>
      </w:pPr>
    </w:p>
    <w:p w:rsidR="00B952FE" w:rsidRPr="007F7F6C" w:rsidRDefault="00B952FE" w:rsidP="00B952FE">
      <w:pPr>
        <w:rPr>
          <w:sz w:val="32"/>
          <w:szCs w:val="32"/>
        </w:rPr>
      </w:pPr>
    </w:p>
    <w:p w:rsidR="00B952FE" w:rsidRDefault="00B952FE" w:rsidP="00B952FE"/>
    <w:p w:rsidR="00B952FE" w:rsidRDefault="00B952FE" w:rsidP="00B952FE"/>
    <w:p w:rsidR="00B952FE" w:rsidRDefault="00B952FE" w:rsidP="00B952FE"/>
    <w:p w:rsidR="00B952FE" w:rsidRDefault="00B952FE" w:rsidP="00B952FE"/>
    <w:p w:rsidR="00B952FE" w:rsidRPr="00B952FE" w:rsidRDefault="00B952FE" w:rsidP="006643A6">
      <w:pPr>
        <w:jc w:val="both"/>
        <w:rPr>
          <w:sz w:val="28"/>
          <w:szCs w:val="28"/>
        </w:rPr>
      </w:pPr>
      <w:bookmarkStart w:id="6" w:name="_GoBack"/>
      <w:bookmarkEnd w:id="6"/>
    </w:p>
    <w:p w:rsidR="00263897" w:rsidRDefault="00263897" w:rsidP="006643A6">
      <w:pPr>
        <w:jc w:val="both"/>
        <w:rPr>
          <w:sz w:val="28"/>
          <w:szCs w:val="28"/>
        </w:rPr>
      </w:pPr>
      <w:r>
        <w:rPr>
          <w:sz w:val="28"/>
          <w:szCs w:val="28"/>
        </w:rPr>
        <w:t>Фёдорова Е.А., Муратов М.А.Влияние внутренних и внешних факторов на структуру капитала в российских компаниях: эмпирический анализ//Финансы и кредит, № 1 (625), январь 2015</w:t>
      </w:r>
    </w:p>
    <w:p w:rsidR="00263897" w:rsidRDefault="00263897" w:rsidP="00263897">
      <w:pPr>
        <w:jc w:val="both"/>
        <w:rPr>
          <w:sz w:val="28"/>
          <w:szCs w:val="28"/>
        </w:rPr>
      </w:pPr>
      <w:r>
        <w:rPr>
          <w:sz w:val="28"/>
          <w:szCs w:val="28"/>
        </w:rPr>
        <w:t>Нестеренко И.Ю. Региональные налоговые льготы: правила применения и экономическая оценка//Финансы и кредит, № 1 (625), январь 2015</w:t>
      </w:r>
    </w:p>
    <w:p w:rsidR="009A541B" w:rsidRDefault="00263897" w:rsidP="009A541B">
      <w:pPr>
        <w:jc w:val="both"/>
        <w:rPr>
          <w:sz w:val="28"/>
          <w:szCs w:val="28"/>
        </w:rPr>
      </w:pPr>
      <w:r>
        <w:rPr>
          <w:sz w:val="28"/>
          <w:szCs w:val="28"/>
        </w:rPr>
        <w:t>Рябов Е.Ю. Управление дебиторской задолженностью теплоснабжающих организаций</w:t>
      </w:r>
      <w:r w:rsidR="009A541B">
        <w:rPr>
          <w:sz w:val="28"/>
          <w:szCs w:val="28"/>
        </w:rPr>
        <w:t xml:space="preserve"> (на примере ООО </w:t>
      </w:r>
      <w:proofErr w:type="spellStart"/>
      <w:r w:rsidR="009A541B">
        <w:rPr>
          <w:sz w:val="28"/>
          <w:szCs w:val="28"/>
        </w:rPr>
        <w:t>Лукойл</w:t>
      </w:r>
      <w:proofErr w:type="spellEnd"/>
      <w:r w:rsidR="009A541B">
        <w:rPr>
          <w:sz w:val="28"/>
          <w:szCs w:val="28"/>
        </w:rPr>
        <w:t xml:space="preserve"> – </w:t>
      </w:r>
      <w:proofErr w:type="spellStart"/>
      <w:r w:rsidR="009A541B">
        <w:rPr>
          <w:sz w:val="28"/>
          <w:szCs w:val="28"/>
        </w:rPr>
        <w:t>теплотранспортная</w:t>
      </w:r>
      <w:proofErr w:type="spellEnd"/>
      <w:r w:rsidR="009A541B">
        <w:rPr>
          <w:sz w:val="28"/>
          <w:szCs w:val="28"/>
        </w:rPr>
        <w:t xml:space="preserve"> компания)//Финансы и кредит, № 1 (625), январь 2015</w:t>
      </w:r>
    </w:p>
    <w:p w:rsidR="009A541B" w:rsidRDefault="009A541B" w:rsidP="009A541B">
      <w:pPr>
        <w:jc w:val="both"/>
        <w:rPr>
          <w:sz w:val="28"/>
          <w:szCs w:val="28"/>
        </w:rPr>
      </w:pPr>
      <w:r>
        <w:rPr>
          <w:sz w:val="28"/>
          <w:szCs w:val="28"/>
        </w:rPr>
        <w:t>Юсупова О.А. О просроченной задолженности в кредитных портфелях российских банков, причинах её возникновения и методах работы с ней//Финансы и кредит, № 3 (627), январь 2015</w:t>
      </w:r>
    </w:p>
    <w:p w:rsidR="009A541B" w:rsidRDefault="009A541B" w:rsidP="009A541B">
      <w:pPr>
        <w:jc w:val="both"/>
        <w:rPr>
          <w:sz w:val="28"/>
          <w:szCs w:val="28"/>
        </w:rPr>
      </w:pPr>
      <w:proofErr w:type="spellStart"/>
      <w:r>
        <w:rPr>
          <w:sz w:val="28"/>
          <w:szCs w:val="28"/>
        </w:rPr>
        <w:t>Штефан</w:t>
      </w:r>
      <w:proofErr w:type="spellEnd"/>
      <w:r>
        <w:rPr>
          <w:sz w:val="28"/>
          <w:szCs w:val="28"/>
        </w:rPr>
        <w:t xml:space="preserve"> М.А, </w:t>
      </w:r>
      <w:proofErr w:type="spellStart"/>
      <w:r>
        <w:rPr>
          <w:sz w:val="28"/>
          <w:szCs w:val="28"/>
        </w:rPr>
        <w:t>Офицерова</w:t>
      </w:r>
      <w:proofErr w:type="spellEnd"/>
      <w:r>
        <w:rPr>
          <w:sz w:val="28"/>
          <w:szCs w:val="28"/>
        </w:rPr>
        <w:t xml:space="preserve"> О.Ф. Формирование многофакторного критерия оценки инвестиционной привлекательности организации//Финансы и кредит, № 3 (627), январь 2015</w:t>
      </w:r>
    </w:p>
    <w:p w:rsidR="009A541B" w:rsidRDefault="009A541B" w:rsidP="009A541B">
      <w:pPr>
        <w:jc w:val="both"/>
        <w:rPr>
          <w:sz w:val="28"/>
          <w:szCs w:val="28"/>
        </w:rPr>
      </w:pPr>
      <w:proofErr w:type="spellStart"/>
      <w:r>
        <w:rPr>
          <w:sz w:val="28"/>
          <w:szCs w:val="28"/>
        </w:rPr>
        <w:t>Штефан</w:t>
      </w:r>
      <w:proofErr w:type="spellEnd"/>
      <w:r>
        <w:rPr>
          <w:sz w:val="28"/>
          <w:szCs w:val="28"/>
        </w:rPr>
        <w:t xml:space="preserve"> М.А., </w:t>
      </w:r>
      <w:proofErr w:type="spellStart"/>
      <w:r>
        <w:rPr>
          <w:sz w:val="28"/>
          <w:szCs w:val="28"/>
        </w:rPr>
        <w:t>Орнатский</w:t>
      </w:r>
      <w:proofErr w:type="spellEnd"/>
      <w:r>
        <w:rPr>
          <w:sz w:val="28"/>
          <w:szCs w:val="28"/>
        </w:rPr>
        <w:t xml:space="preserve"> А.А. Эвристические  методы в оценке инвестиционных проектов//Финансы и кредит, № 5 (629), январь 2015</w:t>
      </w:r>
    </w:p>
    <w:p w:rsidR="005C68D5" w:rsidRDefault="009A541B" w:rsidP="005C68D5">
      <w:pPr>
        <w:jc w:val="both"/>
        <w:rPr>
          <w:sz w:val="28"/>
          <w:szCs w:val="28"/>
        </w:rPr>
      </w:pPr>
      <w:r>
        <w:rPr>
          <w:sz w:val="28"/>
          <w:szCs w:val="28"/>
        </w:rPr>
        <w:t xml:space="preserve">Дементьев Д.В. Областной программный бюджет: </w:t>
      </w:r>
      <w:r w:rsidR="005C68D5">
        <w:rPr>
          <w:sz w:val="28"/>
          <w:szCs w:val="28"/>
        </w:rPr>
        <w:t>необходимость и результативность//Финансы и кредит, № 7 (631), февраль 2015</w:t>
      </w:r>
    </w:p>
    <w:p w:rsidR="005C68D5" w:rsidRDefault="005C68D5" w:rsidP="005C68D5">
      <w:pPr>
        <w:shd w:val="clear" w:color="auto" w:fill="FFFFFF"/>
        <w:rPr>
          <w:sz w:val="28"/>
          <w:szCs w:val="28"/>
        </w:rPr>
      </w:pPr>
      <w:r w:rsidRPr="005C68D5">
        <w:rPr>
          <w:color w:val="000000"/>
          <w:sz w:val="28"/>
          <w:szCs w:val="28"/>
        </w:rPr>
        <w:t>Скобликов П.А.Создание и усиление положительных мотивов должника как способ повышения эффективности взыскания долгов и укрепления экономической безопасности</w:t>
      </w:r>
      <w:r>
        <w:rPr>
          <w:sz w:val="28"/>
          <w:szCs w:val="28"/>
        </w:rPr>
        <w:t>//Финансы и кредит, № 7 (631), февраль 2015</w:t>
      </w:r>
    </w:p>
    <w:p w:rsidR="005C68D5" w:rsidRDefault="005C68D5" w:rsidP="005C68D5">
      <w:pPr>
        <w:shd w:val="clear" w:color="auto" w:fill="FFFFFF"/>
        <w:rPr>
          <w:sz w:val="28"/>
          <w:szCs w:val="28"/>
        </w:rPr>
      </w:pPr>
      <w:r>
        <w:rPr>
          <w:sz w:val="28"/>
          <w:szCs w:val="28"/>
        </w:rPr>
        <w:t xml:space="preserve">Васюнина М.Л. </w:t>
      </w:r>
      <w:r>
        <w:rPr>
          <w:rFonts w:ascii="Arial" w:hAnsi="Arial" w:cs="Arial"/>
          <w:color w:val="000000"/>
          <w:sz w:val="20"/>
          <w:szCs w:val="20"/>
        </w:rPr>
        <w:t>Совершенствование управления доходами бюджетов в Российской Федерации//</w:t>
      </w:r>
      <w:r>
        <w:rPr>
          <w:sz w:val="28"/>
          <w:szCs w:val="28"/>
        </w:rPr>
        <w:t>Финансы и кредит, № 9 (633), март 2015</w:t>
      </w:r>
    </w:p>
    <w:p w:rsidR="005C68D5" w:rsidRDefault="005C68D5" w:rsidP="005C68D5">
      <w:pPr>
        <w:shd w:val="clear" w:color="auto" w:fill="FFFFFF"/>
        <w:rPr>
          <w:sz w:val="28"/>
          <w:szCs w:val="28"/>
        </w:rPr>
      </w:pPr>
      <w:r>
        <w:rPr>
          <w:sz w:val="28"/>
          <w:szCs w:val="28"/>
        </w:rPr>
        <w:t xml:space="preserve">Прокофьев С.Е. </w:t>
      </w:r>
      <w:r>
        <w:rPr>
          <w:rFonts w:ascii="Arial" w:hAnsi="Arial" w:cs="Arial"/>
          <w:color w:val="000000"/>
          <w:sz w:val="20"/>
          <w:szCs w:val="20"/>
        </w:rPr>
        <w:t>Новации в сфере государственного финансового контроля, осуществляемого Казначейством России//</w:t>
      </w:r>
      <w:r>
        <w:rPr>
          <w:sz w:val="28"/>
          <w:szCs w:val="28"/>
        </w:rPr>
        <w:t>Финансы и кредит, № 10 (634), март 2015</w:t>
      </w:r>
    </w:p>
    <w:p w:rsidR="005C68D5" w:rsidRDefault="005C68D5" w:rsidP="005C68D5">
      <w:pPr>
        <w:shd w:val="clear" w:color="auto" w:fill="FFFFFF"/>
        <w:rPr>
          <w:sz w:val="28"/>
          <w:szCs w:val="28"/>
        </w:rPr>
      </w:pPr>
      <w:r>
        <w:rPr>
          <w:sz w:val="28"/>
          <w:szCs w:val="28"/>
        </w:rPr>
        <w:lastRenderedPageBreak/>
        <w:t xml:space="preserve">Трифонов Б.И. </w:t>
      </w:r>
      <w:r>
        <w:rPr>
          <w:rFonts w:ascii="Arial" w:hAnsi="Arial" w:cs="Arial"/>
          <w:color w:val="000000"/>
          <w:sz w:val="20"/>
          <w:szCs w:val="20"/>
        </w:rPr>
        <w:t>О проблемах высокой убыточности страховых компаний//</w:t>
      </w:r>
      <w:r>
        <w:rPr>
          <w:sz w:val="28"/>
          <w:szCs w:val="28"/>
        </w:rPr>
        <w:t>Финансы и кредит, № 10 (634), март 2015</w:t>
      </w:r>
    </w:p>
    <w:p w:rsidR="005C68D5" w:rsidRDefault="005C68D5" w:rsidP="005C68D5">
      <w:pPr>
        <w:shd w:val="clear" w:color="auto" w:fill="FFFFFF"/>
        <w:rPr>
          <w:sz w:val="28"/>
          <w:szCs w:val="28"/>
        </w:rPr>
      </w:pPr>
      <w:r>
        <w:rPr>
          <w:rFonts w:ascii="Arial" w:hAnsi="Arial" w:cs="Arial"/>
          <w:color w:val="000000"/>
          <w:sz w:val="20"/>
          <w:szCs w:val="20"/>
        </w:rPr>
        <w:t>Евдокимова С.С. Особенности и проблемы кредитования российскими коммерческими банками предприятий малого и среднего бизнеса//</w:t>
      </w:r>
      <w:r>
        <w:rPr>
          <w:sz w:val="28"/>
          <w:szCs w:val="28"/>
        </w:rPr>
        <w:t>Финансы и кредит, № 11 (635), март 2015</w:t>
      </w:r>
    </w:p>
    <w:p w:rsidR="005C68D5" w:rsidRDefault="005C68D5" w:rsidP="005C68D5">
      <w:pPr>
        <w:shd w:val="clear" w:color="auto" w:fill="FFFFFF"/>
        <w:rPr>
          <w:sz w:val="28"/>
          <w:szCs w:val="28"/>
        </w:rPr>
      </w:pPr>
      <w:proofErr w:type="spellStart"/>
      <w:r>
        <w:rPr>
          <w:sz w:val="28"/>
          <w:szCs w:val="28"/>
        </w:rPr>
        <w:t>Дрёмова</w:t>
      </w:r>
      <w:proofErr w:type="spellEnd"/>
      <w:r>
        <w:rPr>
          <w:sz w:val="28"/>
          <w:szCs w:val="28"/>
        </w:rPr>
        <w:t xml:space="preserve"> У.В.</w:t>
      </w:r>
      <w:r>
        <w:rPr>
          <w:rFonts w:ascii="Arial" w:hAnsi="Arial" w:cs="Arial"/>
          <w:color w:val="000000"/>
          <w:sz w:val="20"/>
          <w:szCs w:val="20"/>
        </w:rPr>
        <w:t>Совершенствование подходов к оценке кредитоспособности заемщиков при долгосрочном кредитовании//</w:t>
      </w:r>
      <w:r>
        <w:rPr>
          <w:sz w:val="28"/>
          <w:szCs w:val="28"/>
        </w:rPr>
        <w:t>Финансы и кредит, № 11 (635), март 2015</w:t>
      </w:r>
    </w:p>
    <w:p w:rsidR="000378A6" w:rsidRDefault="000378A6" w:rsidP="000378A6">
      <w:pPr>
        <w:shd w:val="clear" w:color="auto" w:fill="FFFFFF"/>
        <w:rPr>
          <w:sz w:val="28"/>
          <w:szCs w:val="28"/>
        </w:rPr>
      </w:pPr>
      <w:r>
        <w:rPr>
          <w:rFonts w:ascii="Arial" w:hAnsi="Arial" w:cs="Arial"/>
          <w:color w:val="000000"/>
          <w:sz w:val="20"/>
          <w:szCs w:val="20"/>
        </w:rPr>
        <w:t xml:space="preserve">Филина М.А. Возможные направления </w:t>
      </w:r>
      <w:proofErr w:type="gramStart"/>
      <w:r>
        <w:rPr>
          <w:rFonts w:ascii="Arial" w:hAnsi="Arial" w:cs="Arial"/>
          <w:color w:val="000000"/>
          <w:sz w:val="20"/>
          <w:szCs w:val="20"/>
        </w:rPr>
        <w:t>совершенствования методики оценки развития страхового рынка региона</w:t>
      </w:r>
      <w:proofErr w:type="gramEnd"/>
      <w:r>
        <w:rPr>
          <w:rFonts w:ascii="Arial" w:hAnsi="Arial" w:cs="Arial"/>
          <w:color w:val="000000"/>
          <w:sz w:val="20"/>
          <w:szCs w:val="20"/>
        </w:rPr>
        <w:t>//</w:t>
      </w:r>
      <w:r>
        <w:rPr>
          <w:sz w:val="28"/>
          <w:szCs w:val="28"/>
        </w:rPr>
        <w:t>Финансы и кредит, № 11 (635), март 2015</w:t>
      </w:r>
    </w:p>
    <w:p w:rsidR="000378A6" w:rsidRDefault="000378A6" w:rsidP="000378A6">
      <w:pPr>
        <w:shd w:val="clear" w:color="auto" w:fill="FFFFFF"/>
        <w:rPr>
          <w:sz w:val="28"/>
          <w:szCs w:val="28"/>
        </w:rPr>
      </w:pPr>
      <w:proofErr w:type="spellStart"/>
      <w:r>
        <w:rPr>
          <w:rFonts w:ascii="Arial" w:hAnsi="Arial" w:cs="Arial"/>
          <w:color w:val="000000"/>
          <w:sz w:val="20"/>
          <w:szCs w:val="20"/>
        </w:rPr>
        <w:t>Дмитрик</w:t>
      </w:r>
      <w:proofErr w:type="spellEnd"/>
      <w:r>
        <w:rPr>
          <w:rFonts w:ascii="Arial" w:hAnsi="Arial" w:cs="Arial"/>
          <w:color w:val="000000"/>
          <w:sz w:val="20"/>
          <w:szCs w:val="20"/>
        </w:rPr>
        <w:t xml:space="preserve"> Е.Г. Совершенствование методов государственной поддержки предпринимательства с использованием финансовых инструментов на муниципальном уровне//</w:t>
      </w:r>
      <w:r>
        <w:rPr>
          <w:sz w:val="28"/>
          <w:szCs w:val="28"/>
        </w:rPr>
        <w:t>Финансы и кредит, № 13 (637), апрель 2015</w:t>
      </w:r>
    </w:p>
    <w:p w:rsidR="000378A6" w:rsidRDefault="000378A6" w:rsidP="000378A6">
      <w:pPr>
        <w:shd w:val="clear" w:color="auto" w:fill="FFFFFF"/>
        <w:rPr>
          <w:sz w:val="28"/>
          <w:szCs w:val="28"/>
        </w:rPr>
      </w:pPr>
      <w:proofErr w:type="spellStart"/>
      <w:r>
        <w:rPr>
          <w:rFonts w:ascii="Arial" w:hAnsi="Arial" w:cs="Arial"/>
          <w:color w:val="000000"/>
          <w:sz w:val="20"/>
          <w:szCs w:val="20"/>
        </w:rPr>
        <w:t>Шавалеева</w:t>
      </w:r>
      <w:proofErr w:type="spellEnd"/>
      <w:r>
        <w:rPr>
          <w:rFonts w:ascii="Arial" w:hAnsi="Arial" w:cs="Arial"/>
          <w:color w:val="000000"/>
          <w:sz w:val="20"/>
          <w:szCs w:val="20"/>
        </w:rPr>
        <w:t xml:space="preserve"> Ч.М. К вопросу о дотациях субъектам Российской Федерации//</w:t>
      </w:r>
      <w:r>
        <w:rPr>
          <w:sz w:val="28"/>
          <w:szCs w:val="28"/>
        </w:rPr>
        <w:t>Финансы и кредит, № 14 (638), апрель 2015</w:t>
      </w:r>
    </w:p>
    <w:p w:rsidR="000378A6" w:rsidRDefault="000378A6" w:rsidP="000378A6">
      <w:pPr>
        <w:shd w:val="clear" w:color="auto" w:fill="FFFFFF"/>
        <w:rPr>
          <w:sz w:val="28"/>
          <w:szCs w:val="28"/>
        </w:rPr>
      </w:pPr>
      <w:proofErr w:type="spellStart"/>
      <w:r>
        <w:rPr>
          <w:sz w:val="28"/>
          <w:szCs w:val="28"/>
        </w:rPr>
        <w:t>Фаизова</w:t>
      </w:r>
      <w:proofErr w:type="spellEnd"/>
      <w:r>
        <w:rPr>
          <w:sz w:val="28"/>
          <w:szCs w:val="28"/>
        </w:rPr>
        <w:t xml:space="preserve"> А.А.</w:t>
      </w:r>
      <w:r>
        <w:rPr>
          <w:rFonts w:ascii="Arial" w:hAnsi="Arial" w:cs="Arial"/>
          <w:color w:val="000000"/>
          <w:sz w:val="20"/>
          <w:szCs w:val="20"/>
        </w:rPr>
        <w:t>Модель резерва по долгосрочному личному страхованию и возможности ее применения//</w:t>
      </w:r>
      <w:r>
        <w:rPr>
          <w:sz w:val="28"/>
          <w:szCs w:val="28"/>
        </w:rPr>
        <w:t>Финансы и кредит, № 17 (641), май 2015</w:t>
      </w:r>
    </w:p>
    <w:p w:rsidR="000378A6" w:rsidRDefault="000378A6" w:rsidP="000378A6">
      <w:pPr>
        <w:shd w:val="clear" w:color="auto" w:fill="FFFFFF"/>
        <w:rPr>
          <w:sz w:val="28"/>
          <w:szCs w:val="28"/>
        </w:rPr>
      </w:pPr>
      <w:proofErr w:type="spellStart"/>
      <w:r>
        <w:rPr>
          <w:sz w:val="28"/>
          <w:szCs w:val="28"/>
        </w:rPr>
        <w:t>Саввина</w:t>
      </w:r>
      <w:proofErr w:type="spellEnd"/>
      <w:r>
        <w:rPr>
          <w:sz w:val="28"/>
          <w:szCs w:val="28"/>
        </w:rPr>
        <w:t xml:space="preserve"> Н.Е. </w:t>
      </w:r>
      <w:r>
        <w:rPr>
          <w:rFonts w:ascii="Arial" w:hAnsi="Arial" w:cs="Arial"/>
          <w:color w:val="000000"/>
          <w:sz w:val="20"/>
          <w:szCs w:val="20"/>
        </w:rPr>
        <w:t>Новый подход к понятию "страховой продукт"//</w:t>
      </w:r>
      <w:r>
        <w:rPr>
          <w:sz w:val="28"/>
          <w:szCs w:val="28"/>
        </w:rPr>
        <w:t>Финансы и кредит, № 18 (642), май 2015</w:t>
      </w:r>
    </w:p>
    <w:p w:rsidR="000378A6" w:rsidRDefault="000378A6" w:rsidP="000378A6">
      <w:pPr>
        <w:shd w:val="clear" w:color="auto" w:fill="FFFFFF"/>
        <w:rPr>
          <w:sz w:val="28"/>
          <w:szCs w:val="28"/>
        </w:rPr>
      </w:pPr>
      <w:proofErr w:type="spellStart"/>
      <w:r>
        <w:rPr>
          <w:sz w:val="28"/>
          <w:szCs w:val="28"/>
        </w:rPr>
        <w:t>Ревенков</w:t>
      </w:r>
      <w:proofErr w:type="spellEnd"/>
      <w:r>
        <w:rPr>
          <w:sz w:val="28"/>
          <w:szCs w:val="28"/>
        </w:rPr>
        <w:t xml:space="preserve"> П.В., Поспелов А.Л. </w:t>
      </w:r>
      <w:r>
        <w:rPr>
          <w:rFonts w:ascii="Arial" w:hAnsi="Arial" w:cs="Arial"/>
          <w:color w:val="000000"/>
          <w:sz w:val="20"/>
          <w:szCs w:val="20"/>
        </w:rPr>
        <w:t xml:space="preserve">Актуальные направления регулирования электронного </w:t>
      </w:r>
      <w:proofErr w:type="spellStart"/>
      <w:r>
        <w:rPr>
          <w:rFonts w:ascii="Arial" w:hAnsi="Arial" w:cs="Arial"/>
          <w:color w:val="000000"/>
          <w:sz w:val="20"/>
          <w:szCs w:val="20"/>
        </w:rPr>
        <w:t>банкинга</w:t>
      </w:r>
      <w:proofErr w:type="spellEnd"/>
      <w:r>
        <w:rPr>
          <w:rFonts w:ascii="Arial" w:hAnsi="Arial" w:cs="Arial"/>
          <w:color w:val="000000"/>
          <w:sz w:val="20"/>
          <w:szCs w:val="20"/>
        </w:rPr>
        <w:t>"//</w:t>
      </w:r>
      <w:r>
        <w:rPr>
          <w:sz w:val="28"/>
          <w:szCs w:val="28"/>
        </w:rPr>
        <w:t>Финансы и кредит, № 24 (648), июнь 2015</w:t>
      </w:r>
    </w:p>
    <w:p w:rsidR="000378A6" w:rsidRDefault="000378A6" w:rsidP="000378A6">
      <w:pPr>
        <w:shd w:val="clear" w:color="auto" w:fill="FFFFFF"/>
        <w:rPr>
          <w:sz w:val="28"/>
          <w:szCs w:val="28"/>
        </w:rPr>
      </w:pPr>
      <w:r>
        <w:rPr>
          <w:rFonts w:ascii="Arial" w:hAnsi="Arial" w:cs="Arial"/>
          <w:color w:val="000000"/>
          <w:sz w:val="20"/>
          <w:szCs w:val="20"/>
        </w:rPr>
        <w:t xml:space="preserve">Евдокимова С.С. Рынок </w:t>
      </w:r>
      <w:proofErr w:type="spellStart"/>
      <w:r>
        <w:rPr>
          <w:rFonts w:ascii="Arial" w:hAnsi="Arial" w:cs="Arial"/>
          <w:color w:val="000000"/>
          <w:sz w:val="20"/>
          <w:szCs w:val="20"/>
        </w:rPr>
        <w:t>автокредитования</w:t>
      </w:r>
      <w:proofErr w:type="spellEnd"/>
      <w:r>
        <w:rPr>
          <w:rFonts w:ascii="Arial" w:hAnsi="Arial" w:cs="Arial"/>
          <w:color w:val="000000"/>
          <w:sz w:val="20"/>
          <w:szCs w:val="20"/>
        </w:rPr>
        <w:t xml:space="preserve"> в России: тенденции и проблемы развития"//</w:t>
      </w:r>
      <w:r>
        <w:rPr>
          <w:sz w:val="28"/>
          <w:szCs w:val="28"/>
        </w:rPr>
        <w:t>Финансы и кредит, № 24 (648), июнь 2015</w:t>
      </w:r>
    </w:p>
    <w:p w:rsidR="000378A6" w:rsidRDefault="000378A6" w:rsidP="000378A6">
      <w:pPr>
        <w:shd w:val="clear" w:color="auto" w:fill="FFFFFF"/>
        <w:rPr>
          <w:sz w:val="28"/>
          <w:szCs w:val="28"/>
        </w:rPr>
      </w:pPr>
      <w:r>
        <w:rPr>
          <w:rFonts w:ascii="Arial" w:hAnsi="Arial" w:cs="Arial"/>
          <w:color w:val="000000"/>
          <w:sz w:val="20"/>
          <w:szCs w:val="20"/>
        </w:rPr>
        <w:t>Романюк К.А. Концепция метода оценки кредитоспособности физических лиц"//</w:t>
      </w:r>
      <w:r>
        <w:rPr>
          <w:sz w:val="28"/>
          <w:szCs w:val="28"/>
        </w:rPr>
        <w:t>Финансы и кредит, № 24 (648), июнь 2015</w:t>
      </w:r>
    </w:p>
    <w:p w:rsidR="00580EA8" w:rsidRDefault="00580EA8" w:rsidP="00580EA8">
      <w:pPr>
        <w:shd w:val="clear" w:color="auto" w:fill="FFFFFF"/>
        <w:rPr>
          <w:sz w:val="28"/>
          <w:szCs w:val="28"/>
        </w:rPr>
      </w:pPr>
      <w:r>
        <w:rPr>
          <w:rFonts w:ascii="Arial" w:hAnsi="Arial" w:cs="Arial"/>
          <w:color w:val="000000"/>
          <w:sz w:val="20"/>
          <w:szCs w:val="20"/>
        </w:rPr>
        <w:t>Фёдорова Е.А., Разин Ю.А. Управление пенсионными накоплениями негосударственными пенсионными фондами //</w:t>
      </w:r>
      <w:r>
        <w:rPr>
          <w:sz w:val="28"/>
          <w:szCs w:val="28"/>
        </w:rPr>
        <w:t>Финансы и кредит, № 26 (650), июль 2015</w:t>
      </w:r>
    </w:p>
    <w:p w:rsidR="00580EA8" w:rsidRDefault="00580EA8" w:rsidP="00580EA8">
      <w:pPr>
        <w:shd w:val="clear" w:color="auto" w:fill="FFFFFF"/>
        <w:rPr>
          <w:sz w:val="28"/>
          <w:szCs w:val="28"/>
        </w:rPr>
      </w:pPr>
      <w:proofErr w:type="spellStart"/>
      <w:r>
        <w:rPr>
          <w:sz w:val="28"/>
          <w:szCs w:val="28"/>
        </w:rPr>
        <w:t>Мусиенко</w:t>
      </w:r>
      <w:proofErr w:type="spellEnd"/>
      <w:r>
        <w:rPr>
          <w:sz w:val="28"/>
          <w:szCs w:val="28"/>
        </w:rPr>
        <w:t xml:space="preserve"> С.О.</w:t>
      </w:r>
      <w:r>
        <w:rPr>
          <w:rFonts w:ascii="Arial" w:hAnsi="Arial" w:cs="Arial"/>
          <w:color w:val="000000"/>
          <w:sz w:val="20"/>
          <w:szCs w:val="20"/>
        </w:rPr>
        <w:t>Внедрение программно-целевого (нормативного) подхода в систему финансового планирования на малых предприятиях//</w:t>
      </w:r>
      <w:r>
        <w:rPr>
          <w:sz w:val="28"/>
          <w:szCs w:val="28"/>
        </w:rPr>
        <w:t>Финансы и кредит, № 26 (650), июль 2015</w:t>
      </w:r>
    </w:p>
    <w:p w:rsidR="00373BAE" w:rsidRDefault="00580EA8" w:rsidP="00580EA8">
      <w:pPr>
        <w:shd w:val="clear" w:color="auto" w:fill="FFFFFF"/>
        <w:rPr>
          <w:bCs/>
          <w:color w:val="666666"/>
          <w:sz w:val="28"/>
          <w:szCs w:val="28"/>
          <w:shd w:val="clear" w:color="auto" w:fill="FFFFFF"/>
        </w:rPr>
      </w:pPr>
      <w:r>
        <w:rPr>
          <w:bCs/>
          <w:color w:val="666666"/>
          <w:sz w:val="28"/>
          <w:szCs w:val="28"/>
          <w:shd w:val="clear" w:color="auto" w:fill="FFFFFF"/>
        </w:rPr>
        <w:t xml:space="preserve">Е.Ю. Чичерова </w:t>
      </w:r>
      <w:hyperlink r:id="rId7" w:history="1">
        <w:r w:rsidRPr="00580EA8">
          <w:rPr>
            <w:bCs/>
            <w:color w:val="466F96"/>
            <w:sz w:val="28"/>
            <w:szCs w:val="28"/>
            <w:shd w:val="clear" w:color="auto" w:fill="FFFFFF"/>
          </w:rPr>
          <w:t>Современные подходы к финансированию затрат и снижению издержек на предприятии как основа для его инновационного развития</w:t>
        </w:r>
      </w:hyperlink>
      <w:r>
        <w:rPr>
          <w:bCs/>
          <w:color w:val="666666"/>
          <w:sz w:val="28"/>
          <w:szCs w:val="28"/>
          <w:shd w:val="clear" w:color="auto" w:fill="FFFFFF"/>
        </w:rPr>
        <w:t>// Экономические науки № 1, 2012</w:t>
      </w:r>
    </w:p>
    <w:p w:rsidR="00373BAE" w:rsidRDefault="00373BAE" w:rsidP="00373BAE">
      <w:pPr>
        <w:shd w:val="clear" w:color="auto" w:fill="FFFFFF"/>
        <w:rPr>
          <w:rStyle w:val="ad"/>
          <w:rFonts w:ascii="Arial" w:hAnsi="Arial" w:cs="Arial"/>
          <w:color w:val="000000"/>
          <w:sz w:val="20"/>
          <w:szCs w:val="20"/>
          <w:shd w:val="clear" w:color="auto" w:fill="FFFFFF"/>
        </w:rPr>
      </w:pPr>
      <w:r>
        <w:rPr>
          <w:rStyle w:val="af0"/>
          <w:rFonts w:ascii="Arial" w:hAnsi="Arial" w:cs="Arial"/>
          <w:b/>
          <w:bCs/>
          <w:color w:val="000000"/>
          <w:sz w:val="20"/>
          <w:szCs w:val="20"/>
          <w:shd w:val="clear" w:color="auto" w:fill="FFFFFF"/>
        </w:rPr>
        <w:t xml:space="preserve">Шестакова </w:t>
      </w:r>
      <w:proofErr w:type="spellStart"/>
      <w:r>
        <w:rPr>
          <w:rStyle w:val="af0"/>
          <w:rFonts w:ascii="Arial" w:hAnsi="Arial" w:cs="Arial"/>
          <w:b/>
          <w:bCs/>
          <w:color w:val="000000"/>
          <w:sz w:val="20"/>
          <w:szCs w:val="20"/>
          <w:shd w:val="clear" w:color="auto" w:fill="FFFFFF"/>
        </w:rPr>
        <w:t>Е.В</w:t>
      </w:r>
      <w:r>
        <w:rPr>
          <w:rStyle w:val="ad"/>
          <w:rFonts w:ascii="Arial" w:hAnsi="Arial" w:cs="Arial"/>
          <w:color w:val="000000"/>
          <w:sz w:val="20"/>
          <w:szCs w:val="20"/>
          <w:shd w:val="clear" w:color="auto" w:fill="FFFFFF"/>
        </w:rPr>
        <w:t>Финансовый</w:t>
      </w:r>
      <w:proofErr w:type="spellEnd"/>
      <w:r>
        <w:rPr>
          <w:rStyle w:val="ad"/>
          <w:rFonts w:ascii="Arial" w:hAnsi="Arial" w:cs="Arial"/>
          <w:color w:val="000000"/>
          <w:sz w:val="20"/>
          <w:szCs w:val="20"/>
          <w:shd w:val="clear" w:color="auto" w:fill="FFFFFF"/>
        </w:rPr>
        <w:t>  менеджмент  в  условиях  кризиса // Финансовый менеджмент № 1,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f0"/>
          <w:rFonts w:ascii="Arial" w:hAnsi="Arial" w:cs="Arial"/>
          <w:b/>
          <w:bCs/>
          <w:color w:val="000000"/>
          <w:sz w:val="20"/>
          <w:szCs w:val="20"/>
          <w:shd w:val="clear" w:color="auto" w:fill="FFFFFF"/>
        </w:rPr>
        <w:t xml:space="preserve">Губанов Р.С. </w:t>
      </w:r>
      <w:r>
        <w:rPr>
          <w:rStyle w:val="ad"/>
          <w:rFonts w:ascii="Arial" w:hAnsi="Arial" w:cs="Arial"/>
          <w:color w:val="000000"/>
          <w:sz w:val="20"/>
          <w:szCs w:val="20"/>
          <w:shd w:val="clear" w:color="auto" w:fill="FFFFFF"/>
        </w:rPr>
        <w:t xml:space="preserve">Управление  рисками  </w:t>
      </w:r>
      <w:proofErr w:type="spellStart"/>
      <w:r>
        <w:rPr>
          <w:rStyle w:val="ad"/>
          <w:rFonts w:ascii="Arial" w:hAnsi="Arial" w:cs="Arial"/>
          <w:color w:val="000000"/>
          <w:sz w:val="20"/>
          <w:szCs w:val="20"/>
          <w:shd w:val="clear" w:color="auto" w:fill="FFFFFF"/>
        </w:rPr>
        <w:t>оао</w:t>
      </w:r>
      <w:proofErr w:type="spellEnd"/>
      <w:r>
        <w:rPr>
          <w:rStyle w:val="ad"/>
          <w:rFonts w:ascii="Arial" w:hAnsi="Arial" w:cs="Arial"/>
          <w:color w:val="000000"/>
          <w:sz w:val="20"/>
          <w:szCs w:val="20"/>
          <w:shd w:val="clear" w:color="auto" w:fill="FFFFFF"/>
        </w:rPr>
        <w:t>  «</w:t>
      </w:r>
      <w:proofErr w:type="spellStart"/>
      <w:r>
        <w:rPr>
          <w:rStyle w:val="ad"/>
          <w:rFonts w:ascii="Arial" w:hAnsi="Arial" w:cs="Arial"/>
          <w:color w:val="000000"/>
          <w:sz w:val="20"/>
          <w:szCs w:val="20"/>
          <w:shd w:val="clear" w:color="auto" w:fill="FFFFFF"/>
        </w:rPr>
        <w:t>Россельхозбанк</w:t>
      </w:r>
      <w:proofErr w:type="spellEnd"/>
      <w:r>
        <w:rPr>
          <w:rStyle w:val="ad"/>
          <w:rFonts w:ascii="Arial" w:hAnsi="Arial" w:cs="Arial"/>
          <w:color w:val="000000"/>
          <w:sz w:val="20"/>
          <w:szCs w:val="20"/>
          <w:shd w:val="clear" w:color="auto" w:fill="FFFFFF"/>
        </w:rPr>
        <w:t>» в  российской  экономике // Финансовый менеджмент № 1,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Борисова О.В. Риски  банковской  деятельности на  современном  этапе  развития  экономики // Финансовый менеджмент № 1,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Губанов Р.С. Реализация  научно-практических  основ финансового  анализа  как  функция  финансового  менеджмента // Финансовый менеджмент № 2,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Шестакова Е.</w:t>
      </w:r>
      <w:proofErr w:type="gramStart"/>
      <w:r>
        <w:rPr>
          <w:rStyle w:val="ad"/>
          <w:rFonts w:ascii="Arial" w:hAnsi="Arial" w:cs="Arial"/>
          <w:color w:val="000000"/>
          <w:sz w:val="20"/>
          <w:szCs w:val="20"/>
          <w:shd w:val="clear" w:color="auto" w:fill="FFFFFF"/>
        </w:rPr>
        <w:t>В.</w:t>
      </w:r>
      <w:proofErr w:type="gramEnd"/>
      <w:r>
        <w:rPr>
          <w:rStyle w:val="ad"/>
          <w:rFonts w:ascii="Arial" w:hAnsi="Arial" w:cs="Arial"/>
          <w:color w:val="000000"/>
          <w:sz w:val="20"/>
          <w:szCs w:val="20"/>
          <w:shd w:val="clear" w:color="auto" w:fill="FFFFFF"/>
        </w:rPr>
        <w:t xml:space="preserve"> Что  поможет  защитить  имущество  холдинга и снизить  налоговую  нагрузку? // Финансовый менеджмент № 2,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Теплова Т.В. Налоговый  щит  по  персональным  инвестициям // Финансовый менеджмент № 2,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Шестакова Е.В. Ошибки  в  построении  системы  внутреннего контроля  и  аудита // Финансовый менеджмент № 3,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Попова С.С. Применение  принципов  финансового менеджмента  в  диагностике недобросовестных  действий  при  банкротстве //Финансовый менеджмент № 3,  2015</w:t>
      </w:r>
    </w:p>
    <w:p w:rsidR="00373BAE" w:rsidRDefault="00373BAE" w:rsidP="00373BAE">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Петров А.Н. Оценка  риска  вероятности  банкротства с  помощью </w:t>
      </w:r>
      <w:r>
        <w:rPr>
          <w:rStyle w:val="apple-converted-space"/>
          <w:rFonts w:ascii="Arial" w:hAnsi="Arial" w:cs="Arial"/>
          <w:b/>
          <w:bCs/>
          <w:color w:val="000000"/>
          <w:sz w:val="20"/>
          <w:szCs w:val="20"/>
          <w:shd w:val="clear" w:color="auto" w:fill="FFFFFF"/>
        </w:rPr>
        <w:t> </w:t>
      </w:r>
      <w:r>
        <w:rPr>
          <w:rStyle w:val="ad"/>
          <w:rFonts w:ascii="Arial" w:hAnsi="Arial" w:cs="Arial"/>
          <w:color w:val="000000"/>
          <w:sz w:val="20"/>
          <w:szCs w:val="20"/>
          <w:shd w:val="clear" w:color="auto" w:fill="FFFFFF"/>
        </w:rPr>
        <w:t>Logit-моделей //Финансовый менеджмент № 3,  2015</w:t>
      </w:r>
    </w:p>
    <w:p w:rsidR="00770D5B" w:rsidRDefault="00770D5B" w:rsidP="00770D5B">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t>Черёмушкин С.В. Тонкости  правильного  расчета  терминальной  стоимости  в  финансовых  моделях//Финансовый менеджмент № 3,  2015</w:t>
      </w:r>
    </w:p>
    <w:p w:rsidR="00770D5B" w:rsidRDefault="00770D5B" w:rsidP="00770D5B">
      <w:pPr>
        <w:shd w:val="clear" w:color="auto" w:fill="FFFFFF"/>
        <w:rPr>
          <w:rStyle w:val="ad"/>
          <w:rFonts w:ascii="Arial" w:hAnsi="Arial" w:cs="Arial"/>
          <w:color w:val="000000"/>
          <w:sz w:val="20"/>
          <w:szCs w:val="20"/>
          <w:shd w:val="clear" w:color="auto" w:fill="FFFFFF"/>
        </w:rPr>
      </w:pPr>
      <w:r>
        <w:rPr>
          <w:rStyle w:val="ad"/>
          <w:rFonts w:ascii="Arial" w:hAnsi="Arial" w:cs="Arial"/>
          <w:color w:val="000000"/>
          <w:sz w:val="20"/>
          <w:szCs w:val="20"/>
          <w:shd w:val="clear" w:color="auto" w:fill="FFFFFF"/>
        </w:rPr>
        <w:lastRenderedPageBreak/>
        <w:t xml:space="preserve">Губанов Р.С. </w:t>
      </w:r>
      <w:proofErr w:type="spellStart"/>
      <w:r>
        <w:rPr>
          <w:rStyle w:val="ad"/>
          <w:rFonts w:ascii="Arial" w:hAnsi="Arial" w:cs="Arial"/>
          <w:color w:val="000000"/>
          <w:sz w:val="20"/>
          <w:szCs w:val="20"/>
          <w:shd w:val="clear" w:color="auto" w:fill="FFFFFF"/>
        </w:rPr>
        <w:t>Краудсорсинг</w:t>
      </w:r>
      <w:proofErr w:type="spellEnd"/>
      <w:r>
        <w:rPr>
          <w:rStyle w:val="ad"/>
          <w:rFonts w:ascii="Arial" w:hAnsi="Arial" w:cs="Arial"/>
          <w:color w:val="000000"/>
          <w:sz w:val="20"/>
          <w:szCs w:val="20"/>
          <w:shd w:val="clear" w:color="auto" w:fill="FFFFFF"/>
        </w:rPr>
        <w:t>  в  банковской  практике: сущность,  преимущества  и  возможности//Финансовый менеджмент № 3,  2015</w:t>
      </w:r>
    </w:p>
    <w:p w:rsidR="00770D5B" w:rsidRDefault="00770D5B" w:rsidP="00770D5B">
      <w:pPr>
        <w:shd w:val="clear" w:color="auto" w:fill="FFFFFF"/>
        <w:rPr>
          <w:rStyle w:val="ad"/>
          <w:rFonts w:ascii="Arial" w:hAnsi="Arial" w:cs="Arial"/>
          <w:color w:val="000000"/>
          <w:sz w:val="20"/>
          <w:szCs w:val="20"/>
          <w:shd w:val="clear" w:color="auto" w:fill="FFFFFF"/>
        </w:rPr>
      </w:pPr>
      <w:proofErr w:type="spellStart"/>
      <w:r>
        <w:rPr>
          <w:rStyle w:val="ad"/>
          <w:rFonts w:ascii="Arial" w:hAnsi="Arial" w:cs="Arial"/>
          <w:color w:val="000000"/>
          <w:sz w:val="20"/>
          <w:szCs w:val="20"/>
          <w:shd w:val="clear" w:color="auto" w:fill="FFFFFF"/>
        </w:rPr>
        <w:t>Филобоков</w:t>
      </w:r>
      <w:proofErr w:type="spellEnd"/>
      <w:r>
        <w:rPr>
          <w:rStyle w:val="ad"/>
          <w:rFonts w:ascii="Arial" w:hAnsi="Arial" w:cs="Arial"/>
          <w:color w:val="000000"/>
          <w:sz w:val="20"/>
          <w:szCs w:val="20"/>
          <w:shd w:val="clear" w:color="auto" w:fill="FFFFFF"/>
        </w:rPr>
        <w:t xml:space="preserve"> Л.Ю. Аналитический  инструментарий  оценки  рисков в управлении  финансами  малых  предприятий //Финансовый менеджмент № 6,  2014</w:t>
      </w:r>
    </w:p>
    <w:p w:rsidR="00373BAE" w:rsidRDefault="00373BAE" w:rsidP="00373BAE">
      <w:pPr>
        <w:shd w:val="clear" w:color="auto" w:fill="FFFFFF"/>
        <w:rPr>
          <w:rStyle w:val="ad"/>
          <w:rFonts w:ascii="Arial" w:hAnsi="Arial" w:cs="Arial"/>
          <w:color w:val="000000"/>
          <w:sz w:val="20"/>
          <w:szCs w:val="20"/>
          <w:shd w:val="clear" w:color="auto" w:fill="FFFFFF"/>
        </w:rPr>
      </w:pPr>
    </w:p>
    <w:p w:rsidR="00373BAE" w:rsidRDefault="00373BAE" w:rsidP="00373BAE">
      <w:pPr>
        <w:shd w:val="clear" w:color="auto" w:fill="FFFFFF"/>
        <w:rPr>
          <w:rStyle w:val="ad"/>
          <w:rFonts w:ascii="Arial" w:hAnsi="Arial" w:cs="Arial"/>
          <w:color w:val="000000"/>
          <w:sz w:val="20"/>
          <w:szCs w:val="20"/>
          <w:shd w:val="clear" w:color="auto" w:fill="FFFFFF"/>
        </w:rPr>
      </w:pPr>
    </w:p>
    <w:p w:rsidR="00373BAE" w:rsidRDefault="00373BAE" w:rsidP="00373BAE">
      <w:pPr>
        <w:shd w:val="clear" w:color="auto" w:fill="FFFFFF"/>
        <w:rPr>
          <w:rStyle w:val="ad"/>
          <w:rFonts w:ascii="Arial" w:hAnsi="Arial" w:cs="Arial"/>
          <w:color w:val="000000"/>
          <w:sz w:val="20"/>
          <w:szCs w:val="20"/>
          <w:shd w:val="clear" w:color="auto" w:fill="FFFFFF"/>
        </w:rPr>
      </w:pPr>
    </w:p>
    <w:p w:rsidR="00373BAE" w:rsidRDefault="00373BAE" w:rsidP="00373BAE">
      <w:pPr>
        <w:shd w:val="clear" w:color="auto" w:fill="FFFFFF"/>
        <w:rPr>
          <w:rStyle w:val="ad"/>
          <w:rFonts w:ascii="Arial" w:hAnsi="Arial" w:cs="Arial"/>
          <w:color w:val="000000"/>
          <w:sz w:val="20"/>
          <w:szCs w:val="20"/>
          <w:shd w:val="clear" w:color="auto" w:fill="FFFFFF"/>
        </w:rPr>
      </w:pPr>
    </w:p>
    <w:p w:rsidR="00580EA8" w:rsidRPr="00580EA8" w:rsidRDefault="00373BAE" w:rsidP="00373BAE">
      <w:pPr>
        <w:shd w:val="clear" w:color="auto" w:fill="FFFFFF"/>
        <w:rPr>
          <w:sz w:val="28"/>
          <w:szCs w:val="28"/>
        </w:rPr>
      </w:pPr>
      <w:r>
        <w:rPr>
          <w:rFonts w:ascii="Arial" w:hAnsi="Arial" w:cs="Arial"/>
          <w:color w:val="000000"/>
          <w:sz w:val="20"/>
          <w:szCs w:val="20"/>
        </w:rPr>
        <w:br/>
      </w:r>
    </w:p>
    <w:p w:rsidR="00580EA8" w:rsidRPr="00580EA8" w:rsidRDefault="00580EA8" w:rsidP="00580EA8">
      <w:pPr>
        <w:shd w:val="clear" w:color="auto" w:fill="FFFFFF"/>
        <w:rPr>
          <w:rFonts w:ascii="Arial" w:hAnsi="Arial" w:cs="Arial"/>
          <w:color w:val="000000"/>
          <w:sz w:val="20"/>
          <w:szCs w:val="20"/>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sz w:val="28"/>
          <w:szCs w:val="28"/>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sz w:val="28"/>
          <w:szCs w:val="28"/>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sz w:val="28"/>
          <w:szCs w:val="28"/>
        </w:rPr>
      </w:pPr>
    </w:p>
    <w:p w:rsidR="000378A6" w:rsidRDefault="000378A6" w:rsidP="000378A6">
      <w:pPr>
        <w:shd w:val="clear" w:color="auto" w:fill="FFFFFF"/>
        <w:rPr>
          <w:sz w:val="28"/>
          <w:szCs w:val="28"/>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rFonts w:ascii="Arial" w:hAnsi="Arial" w:cs="Arial"/>
          <w:color w:val="000000"/>
          <w:sz w:val="20"/>
          <w:szCs w:val="20"/>
        </w:rPr>
      </w:pPr>
    </w:p>
    <w:p w:rsidR="000378A6" w:rsidRDefault="000378A6" w:rsidP="000378A6">
      <w:pPr>
        <w:shd w:val="clear" w:color="auto" w:fill="FFFFFF"/>
        <w:rPr>
          <w:rFonts w:ascii="Arial" w:hAnsi="Arial" w:cs="Arial"/>
          <w:color w:val="000000"/>
          <w:sz w:val="20"/>
          <w:szCs w:val="20"/>
        </w:rPr>
      </w:pPr>
    </w:p>
    <w:p w:rsidR="005C68D5" w:rsidRDefault="005C68D5" w:rsidP="005C68D5">
      <w:pPr>
        <w:shd w:val="clear" w:color="auto" w:fill="FFFFFF"/>
        <w:rPr>
          <w:rFonts w:ascii="Arial" w:hAnsi="Arial" w:cs="Arial"/>
          <w:color w:val="000000"/>
          <w:sz w:val="20"/>
          <w:szCs w:val="20"/>
        </w:rPr>
      </w:pPr>
    </w:p>
    <w:p w:rsidR="005C68D5" w:rsidRDefault="005C68D5" w:rsidP="005C68D5">
      <w:pPr>
        <w:shd w:val="clear" w:color="auto" w:fill="FFFFFF"/>
        <w:rPr>
          <w:rFonts w:ascii="Arial" w:hAnsi="Arial" w:cs="Arial"/>
          <w:color w:val="000000"/>
          <w:sz w:val="20"/>
          <w:szCs w:val="20"/>
        </w:rPr>
      </w:pPr>
    </w:p>
    <w:p w:rsidR="005C68D5" w:rsidRDefault="005C68D5" w:rsidP="005C68D5">
      <w:pPr>
        <w:shd w:val="clear" w:color="auto" w:fill="FFFFFF"/>
        <w:rPr>
          <w:rFonts w:ascii="Arial" w:hAnsi="Arial" w:cs="Arial"/>
          <w:color w:val="000000"/>
          <w:sz w:val="20"/>
          <w:szCs w:val="20"/>
        </w:rPr>
      </w:pPr>
    </w:p>
    <w:p w:rsidR="005C68D5" w:rsidRDefault="005C68D5" w:rsidP="005C68D5">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6350" cy="95250"/>
            <wp:effectExtent l="0" t="0" r="0" b="0"/>
            <wp:docPr id="1" name="Рисунок 1" descr="http://www.fin-izdat.ru/bitrix/templates/main/p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izdat.ru/bitrix/templates/main/pct/1.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p w:rsidR="005C68D5" w:rsidRDefault="005C68D5" w:rsidP="005C68D5">
      <w:pPr>
        <w:shd w:val="clear" w:color="auto" w:fill="FFFFFF"/>
        <w:rPr>
          <w:sz w:val="28"/>
          <w:szCs w:val="28"/>
        </w:rPr>
      </w:pPr>
    </w:p>
    <w:p w:rsidR="005C68D5" w:rsidRDefault="005C68D5" w:rsidP="005C68D5">
      <w:pPr>
        <w:shd w:val="clear" w:color="auto" w:fill="FFFFFF"/>
        <w:rPr>
          <w:rFonts w:ascii="Arial" w:hAnsi="Arial" w:cs="Arial"/>
          <w:color w:val="000000"/>
          <w:sz w:val="20"/>
          <w:szCs w:val="20"/>
        </w:rPr>
      </w:pPr>
    </w:p>
    <w:p w:rsidR="005C68D5" w:rsidRDefault="005C68D5" w:rsidP="005C68D5">
      <w:pPr>
        <w:shd w:val="clear" w:color="auto" w:fill="FFFFFF"/>
        <w:rPr>
          <w:sz w:val="28"/>
          <w:szCs w:val="28"/>
        </w:rPr>
      </w:pPr>
    </w:p>
    <w:p w:rsidR="005C68D5" w:rsidRDefault="005C68D5" w:rsidP="005C68D5">
      <w:pPr>
        <w:shd w:val="clear" w:color="auto" w:fill="FFFFFF"/>
        <w:rPr>
          <w:rFonts w:ascii="Arial" w:hAnsi="Arial" w:cs="Arial"/>
          <w:color w:val="000000"/>
          <w:sz w:val="20"/>
          <w:szCs w:val="20"/>
        </w:rPr>
      </w:pPr>
    </w:p>
    <w:p w:rsidR="005C68D5" w:rsidRPr="005C68D5" w:rsidRDefault="005C68D5" w:rsidP="005C68D5">
      <w:pPr>
        <w:shd w:val="clear" w:color="auto" w:fill="FFFFFF"/>
        <w:rPr>
          <w:rFonts w:ascii="Arial" w:hAnsi="Arial" w:cs="Arial"/>
          <w:color w:val="000000"/>
          <w:sz w:val="20"/>
          <w:szCs w:val="20"/>
        </w:rPr>
      </w:pPr>
    </w:p>
    <w:p w:rsidR="005C68D5" w:rsidRDefault="005C68D5" w:rsidP="005C68D5">
      <w:pPr>
        <w:jc w:val="both"/>
        <w:rPr>
          <w:sz w:val="28"/>
          <w:szCs w:val="28"/>
        </w:rPr>
      </w:pPr>
    </w:p>
    <w:p w:rsidR="009A541B" w:rsidRDefault="009A541B" w:rsidP="009A541B">
      <w:pPr>
        <w:jc w:val="both"/>
        <w:rPr>
          <w:sz w:val="28"/>
          <w:szCs w:val="28"/>
        </w:rPr>
      </w:pPr>
    </w:p>
    <w:p w:rsidR="009A541B" w:rsidRDefault="009A541B" w:rsidP="009A541B">
      <w:pPr>
        <w:jc w:val="both"/>
        <w:rPr>
          <w:sz w:val="28"/>
          <w:szCs w:val="28"/>
        </w:rPr>
      </w:pPr>
    </w:p>
    <w:p w:rsidR="009A541B" w:rsidRDefault="009A541B" w:rsidP="009A541B">
      <w:pPr>
        <w:jc w:val="both"/>
        <w:rPr>
          <w:sz w:val="28"/>
          <w:szCs w:val="28"/>
        </w:rPr>
      </w:pPr>
    </w:p>
    <w:p w:rsidR="009A541B" w:rsidRDefault="009A541B" w:rsidP="009A541B">
      <w:pPr>
        <w:jc w:val="both"/>
        <w:rPr>
          <w:sz w:val="28"/>
          <w:szCs w:val="28"/>
        </w:rPr>
      </w:pPr>
    </w:p>
    <w:p w:rsidR="00263897" w:rsidRDefault="00263897" w:rsidP="00263897">
      <w:pPr>
        <w:jc w:val="both"/>
        <w:rPr>
          <w:sz w:val="28"/>
          <w:szCs w:val="28"/>
        </w:rPr>
      </w:pPr>
    </w:p>
    <w:p w:rsidR="00263897" w:rsidRPr="00263897" w:rsidRDefault="00263897" w:rsidP="006643A6">
      <w:pPr>
        <w:jc w:val="both"/>
        <w:rPr>
          <w:sz w:val="28"/>
          <w:szCs w:val="28"/>
        </w:rPr>
      </w:pPr>
    </w:p>
    <w:p w:rsidR="008C0399" w:rsidRPr="008C0399" w:rsidRDefault="008C0399" w:rsidP="006643A6">
      <w:pPr>
        <w:jc w:val="both"/>
        <w:rPr>
          <w:sz w:val="28"/>
          <w:szCs w:val="28"/>
        </w:rPr>
      </w:pP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z w:val="28"/>
          <w:szCs w:val="28"/>
        </w:rPr>
      </w:pPr>
      <w:proofErr w:type="spellStart"/>
      <w:r w:rsidRPr="00625805">
        <w:rPr>
          <w:rFonts w:ascii="Times New Roman" w:hAnsi="Times New Roman"/>
          <w:sz w:val="28"/>
          <w:szCs w:val="28"/>
        </w:rPr>
        <w:t>Басовский</w:t>
      </w:r>
      <w:proofErr w:type="spellEnd"/>
      <w:r w:rsidRPr="00625805">
        <w:rPr>
          <w:rFonts w:ascii="Times New Roman" w:hAnsi="Times New Roman"/>
          <w:sz w:val="28"/>
          <w:szCs w:val="28"/>
        </w:rPr>
        <w:t xml:space="preserve"> Л.Е. Контроль состояния дебиторской задолженности // Фи</w:t>
      </w:r>
      <w:r w:rsidRPr="00625805">
        <w:rPr>
          <w:rFonts w:ascii="Times New Roman" w:hAnsi="Times New Roman"/>
          <w:sz w:val="28"/>
          <w:szCs w:val="28"/>
        </w:rPr>
        <w:softHyphen/>
        <w:t>нансовый директор. - №7. - 2011. - С. 14-15.</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z w:val="28"/>
          <w:szCs w:val="28"/>
        </w:rPr>
      </w:pPr>
      <w:r w:rsidRPr="00625805">
        <w:rPr>
          <w:rFonts w:ascii="Times New Roman" w:hAnsi="Times New Roman"/>
          <w:spacing w:val="-2"/>
          <w:sz w:val="28"/>
          <w:szCs w:val="28"/>
        </w:rPr>
        <w:t>Артеменко В.Т. Управление оборотными активами промышленного пред</w:t>
      </w:r>
      <w:r w:rsidRPr="00625805">
        <w:rPr>
          <w:rFonts w:ascii="Times New Roman" w:hAnsi="Times New Roman"/>
          <w:spacing w:val="-2"/>
          <w:sz w:val="28"/>
          <w:szCs w:val="28"/>
        </w:rPr>
        <w:softHyphen/>
        <w:t>приятия // Справочник экономиста - №4. - 2010. - С. 12-17.</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z w:val="28"/>
          <w:szCs w:val="28"/>
        </w:rPr>
      </w:pPr>
      <w:r w:rsidRPr="00625805">
        <w:rPr>
          <w:rFonts w:ascii="Times New Roman" w:hAnsi="Times New Roman"/>
          <w:sz w:val="28"/>
          <w:szCs w:val="28"/>
        </w:rPr>
        <w:t>Бахрушина Н.Н. Как управлять оборотными активами // Финансовый ди</w:t>
      </w:r>
      <w:r w:rsidRPr="00625805">
        <w:rPr>
          <w:rFonts w:ascii="Times New Roman" w:hAnsi="Times New Roman"/>
          <w:sz w:val="28"/>
          <w:szCs w:val="28"/>
        </w:rPr>
        <w:softHyphen/>
        <w:t>ректор. - 2010. - №1. - С.34-41.</w:t>
      </w:r>
    </w:p>
    <w:p w:rsidR="006643A6" w:rsidRPr="00625805" w:rsidRDefault="006643A6" w:rsidP="006643A6">
      <w:pPr>
        <w:widowControl w:val="0"/>
        <w:numPr>
          <w:ilvl w:val="0"/>
          <w:numId w:val="11"/>
        </w:numPr>
        <w:shd w:val="clear" w:color="auto" w:fill="FFFFFF"/>
        <w:tabs>
          <w:tab w:val="left" w:pos="353"/>
        </w:tabs>
        <w:autoSpaceDE w:val="0"/>
        <w:autoSpaceDN w:val="0"/>
        <w:adjustRightInd w:val="0"/>
        <w:jc w:val="both"/>
        <w:rPr>
          <w:spacing w:val="-15"/>
          <w:sz w:val="28"/>
          <w:szCs w:val="28"/>
        </w:rPr>
      </w:pPr>
      <w:proofErr w:type="spellStart"/>
      <w:r w:rsidRPr="00625805">
        <w:rPr>
          <w:sz w:val="28"/>
          <w:szCs w:val="28"/>
        </w:rPr>
        <w:t>Бригхем</w:t>
      </w:r>
      <w:proofErr w:type="spellEnd"/>
      <w:r w:rsidRPr="00625805">
        <w:rPr>
          <w:sz w:val="28"/>
          <w:szCs w:val="28"/>
        </w:rPr>
        <w:t xml:space="preserve"> Ю.В. Управление денежным оборотом предприятий и корпора</w:t>
      </w:r>
      <w:r w:rsidRPr="00625805">
        <w:rPr>
          <w:sz w:val="28"/>
          <w:szCs w:val="28"/>
        </w:rPr>
        <w:softHyphen/>
        <w:t xml:space="preserve">ций. - М: Финансы и статистика, 2010. - 144 </w:t>
      </w:r>
      <w:proofErr w:type="gramStart"/>
      <w:r w:rsidRPr="00625805">
        <w:rPr>
          <w:sz w:val="28"/>
          <w:szCs w:val="28"/>
        </w:rPr>
        <w:t>с</w:t>
      </w:r>
      <w:proofErr w:type="gramEnd"/>
      <w:r w:rsidRPr="00625805">
        <w:rPr>
          <w:sz w:val="28"/>
          <w:szCs w:val="28"/>
        </w:rPr>
        <w:t>.</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z w:val="28"/>
          <w:szCs w:val="28"/>
        </w:rPr>
      </w:pPr>
      <w:r w:rsidRPr="00625805">
        <w:rPr>
          <w:rFonts w:ascii="Times New Roman" w:hAnsi="Times New Roman"/>
          <w:sz w:val="28"/>
          <w:szCs w:val="28"/>
        </w:rPr>
        <w:t xml:space="preserve">Вишневская И.А. Как управлять задолженностью // Бизнес-форум </w:t>
      </w:r>
      <w:r w:rsidRPr="00625805">
        <w:rPr>
          <w:rFonts w:ascii="Times New Roman" w:hAnsi="Times New Roman"/>
          <w:sz w:val="28"/>
          <w:szCs w:val="28"/>
          <w:lang w:val="en-US"/>
        </w:rPr>
        <w:t>IT</w:t>
      </w:r>
      <w:r w:rsidRPr="00625805">
        <w:rPr>
          <w:rFonts w:ascii="Times New Roman" w:hAnsi="Times New Roman"/>
          <w:sz w:val="28"/>
          <w:szCs w:val="28"/>
        </w:rPr>
        <w:t>. -№3 - 2009. - С.23-24.</w:t>
      </w:r>
    </w:p>
    <w:p w:rsidR="006643A6" w:rsidRPr="00625805" w:rsidRDefault="006643A6" w:rsidP="006643A6">
      <w:pPr>
        <w:pStyle w:val="1"/>
        <w:numPr>
          <w:ilvl w:val="0"/>
          <w:numId w:val="11"/>
        </w:numPr>
        <w:spacing w:after="0" w:line="240" w:lineRule="auto"/>
        <w:jc w:val="both"/>
        <w:rPr>
          <w:rFonts w:ascii="Times New Roman" w:hAnsi="Times New Roman"/>
          <w:sz w:val="28"/>
          <w:szCs w:val="28"/>
        </w:rPr>
      </w:pPr>
      <w:proofErr w:type="spellStart"/>
      <w:r w:rsidRPr="00625805">
        <w:rPr>
          <w:rFonts w:ascii="Times New Roman" w:hAnsi="Times New Roman"/>
          <w:sz w:val="28"/>
          <w:szCs w:val="28"/>
        </w:rPr>
        <w:lastRenderedPageBreak/>
        <w:t>Калабин</w:t>
      </w:r>
      <w:proofErr w:type="spellEnd"/>
      <w:r w:rsidRPr="00625805">
        <w:rPr>
          <w:rFonts w:ascii="Times New Roman" w:hAnsi="Times New Roman"/>
          <w:sz w:val="28"/>
          <w:szCs w:val="28"/>
        </w:rPr>
        <w:t xml:space="preserve"> Е.В. Как спрогнозировать задолженность // Финансовый дирек</w:t>
      </w:r>
      <w:r w:rsidRPr="00625805">
        <w:rPr>
          <w:rFonts w:ascii="Times New Roman" w:hAnsi="Times New Roman"/>
          <w:sz w:val="28"/>
          <w:szCs w:val="28"/>
        </w:rPr>
        <w:softHyphen/>
        <w:t>тор. - 2009. - №12. - С.34-38.</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pacing w:val="-4"/>
          <w:sz w:val="28"/>
          <w:szCs w:val="28"/>
        </w:rPr>
      </w:pPr>
      <w:proofErr w:type="spellStart"/>
      <w:r w:rsidRPr="00625805">
        <w:rPr>
          <w:rFonts w:ascii="Times New Roman" w:hAnsi="Times New Roman"/>
          <w:sz w:val="28"/>
          <w:szCs w:val="28"/>
        </w:rPr>
        <w:t>Киперман</w:t>
      </w:r>
      <w:proofErr w:type="spellEnd"/>
      <w:r w:rsidRPr="00625805">
        <w:rPr>
          <w:rFonts w:ascii="Times New Roman" w:hAnsi="Times New Roman"/>
          <w:sz w:val="28"/>
          <w:szCs w:val="28"/>
        </w:rPr>
        <w:t xml:space="preserve"> Г. Управление дебиторской задолженностью. // Финансовая газета </w:t>
      </w:r>
      <w:r w:rsidRPr="00625805">
        <w:rPr>
          <w:rFonts w:ascii="Times New Roman" w:hAnsi="Times New Roman"/>
          <w:spacing w:val="-4"/>
          <w:sz w:val="28"/>
          <w:szCs w:val="28"/>
        </w:rPr>
        <w:t>Региональный выпуск, №12, 2009</w:t>
      </w:r>
    </w:p>
    <w:p w:rsidR="006643A6" w:rsidRPr="00625805" w:rsidRDefault="006643A6" w:rsidP="006643A6">
      <w:pPr>
        <w:widowControl w:val="0"/>
        <w:numPr>
          <w:ilvl w:val="0"/>
          <w:numId w:val="11"/>
        </w:numPr>
        <w:shd w:val="clear" w:color="auto" w:fill="FFFFFF"/>
        <w:tabs>
          <w:tab w:val="left" w:pos="353"/>
        </w:tabs>
        <w:autoSpaceDE w:val="0"/>
        <w:autoSpaceDN w:val="0"/>
        <w:adjustRightInd w:val="0"/>
        <w:ind w:right="7"/>
        <w:jc w:val="both"/>
        <w:rPr>
          <w:spacing w:val="-11"/>
          <w:sz w:val="28"/>
          <w:szCs w:val="28"/>
        </w:rPr>
      </w:pPr>
      <w:proofErr w:type="spellStart"/>
      <w:r w:rsidRPr="00625805">
        <w:rPr>
          <w:sz w:val="28"/>
          <w:szCs w:val="28"/>
        </w:rPr>
        <w:t>Кушим</w:t>
      </w:r>
      <w:proofErr w:type="spellEnd"/>
      <w:r w:rsidRPr="00625805">
        <w:rPr>
          <w:sz w:val="28"/>
          <w:szCs w:val="28"/>
        </w:rPr>
        <w:t xml:space="preserve"> Н.А. </w:t>
      </w:r>
      <w:proofErr w:type="spellStart"/>
      <w:r w:rsidRPr="00625805">
        <w:rPr>
          <w:sz w:val="28"/>
          <w:szCs w:val="28"/>
        </w:rPr>
        <w:t>Бюджетирование</w:t>
      </w:r>
      <w:proofErr w:type="spellEnd"/>
      <w:r w:rsidRPr="00625805">
        <w:rPr>
          <w:sz w:val="28"/>
          <w:szCs w:val="28"/>
        </w:rPr>
        <w:t xml:space="preserve"> на современном предприятии или как эф</w:t>
      </w:r>
      <w:r w:rsidRPr="00625805">
        <w:rPr>
          <w:sz w:val="28"/>
          <w:szCs w:val="28"/>
        </w:rPr>
        <w:softHyphen/>
        <w:t xml:space="preserve">фективно управлять финансами. - М.: </w:t>
      </w:r>
      <w:proofErr w:type="spellStart"/>
      <w:r w:rsidRPr="00625805">
        <w:rPr>
          <w:sz w:val="28"/>
          <w:szCs w:val="28"/>
        </w:rPr>
        <w:t>Кнорус</w:t>
      </w:r>
      <w:proofErr w:type="spellEnd"/>
      <w:r w:rsidRPr="00625805">
        <w:rPr>
          <w:sz w:val="28"/>
          <w:szCs w:val="28"/>
        </w:rPr>
        <w:t>, 2008. - 350 с.</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pacing w:val="35"/>
          <w:sz w:val="28"/>
          <w:szCs w:val="28"/>
        </w:rPr>
      </w:pPr>
      <w:r w:rsidRPr="00625805">
        <w:rPr>
          <w:rFonts w:ascii="Times New Roman" w:hAnsi="Times New Roman"/>
          <w:sz w:val="28"/>
          <w:szCs w:val="28"/>
        </w:rPr>
        <w:t>Финансовый менеджмент: теория и практика: Учебник</w:t>
      </w:r>
      <w:proofErr w:type="gramStart"/>
      <w:r w:rsidRPr="00625805">
        <w:rPr>
          <w:rFonts w:ascii="Times New Roman" w:hAnsi="Times New Roman"/>
          <w:sz w:val="28"/>
          <w:szCs w:val="28"/>
        </w:rPr>
        <w:t xml:space="preserve"> / П</w:t>
      </w:r>
      <w:proofErr w:type="gramEnd"/>
      <w:r w:rsidRPr="00625805">
        <w:rPr>
          <w:rFonts w:ascii="Times New Roman" w:hAnsi="Times New Roman"/>
          <w:sz w:val="28"/>
          <w:szCs w:val="28"/>
        </w:rPr>
        <w:t>од ред. Стояно</w:t>
      </w:r>
      <w:r w:rsidRPr="00625805">
        <w:rPr>
          <w:rFonts w:ascii="Times New Roman" w:hAnsi="Times New Roman"/>
          <w:sz w:val="28"/>
          <w:szCs w:val="28"/>
        </w:rPr>
        <w:softHyphen/>
        <w:t>вой Е.С.М., 2010.</w:t>
      </w:r>
      <w:r w:rsidRPr="00625805">
        <w:rPr>
          <w:rFonts w:ascii="Times New Roman" w:hAnsi="Times New Roman"/>
          <w:spacing w:val="35"/>
          <w:sz w:val="28"/>
          <w:szCs w:val="28"/>
        </w:rPr>
        <w:t>-717с</w:t>
      </w:r>
    </w:p>
    <w:p w:rsidR="006643A6" w:rsidRPr="00625805" w:rsidRDefault="006643A6" w:rsidP="006643A6">
      <w:pPr>
        <w:pStyle w:val="1"/>
        <w:numPr>
          <w:ilvl w:val="0"/>
          <w:numId w:val="11"/>
        </w:numPr>
        <w:shd w:val="clear" w:color="auto" w:fill="FFFFFF"/>
        <w:spacing w:after="0" w:line="240" w:lineRule="auto"/>
        <w:jc w:val="both"/>
        <w:rPr>
          <w:rFonts w:ascii="Times New Roman" w:hAnsi="Times New Roman"/>
          <w:sz w:val="28"/>
          <w:szCs w:val="28"/>
        </w:rPr>
      </w:pPr>
      <w:r w:rsidRPr="00625805">
        <w:rPr>
          <w:rFonts w:ascii="Times New Roman" w:hAnsi="Times New Roman"/>
          <w:spacing w:val="-1"/>
          <w:sz w:val="28"/>
          <w:szCs w:val="28"/>
        </w:rPr>
        <w:t xml:space="preserve"> Шабалин Е.М. Финансовый менеджмент. М.: ИНФРА-М, 2009. - 320 с.</w:t>
      </w:r>
    </w:p>
    <w:p w:rsidR="006643A6" w:rsidRPr="00625805" w:rsidRDefault="006643A6" w:rsidP="006643A6">
      <w:pPr>
        <w:widowControl w:val="0"/>
        <w:numPr>
          <w:ilvl w:val="0"/>
          <w:numId w:val="11"/>
        </w:numPr>
        <w:shd w:val="clear" w:color="auto" w:fill="FFFFFF"/>
        <w:tabs>
          <w:tab w:val="left" w:pos="0"/>
          <w:tab w:val="left" w:pos="426"/>
        </w:tabs>
        <w:autoSpaceDE w:val="0"/>
        <w:autoSpaceDN w:val="0"/>
        <w:adjustRightInd w:val="0"/>
        <w:jc w:val="both"/>
        <w:rPr>
          <w:spacing w:val="-11"/>
          <w:sz w:val="28"/>
          <w:szCs w:val="28"/>
        </w:rPr>
      </w:pPr>
      <w:proofErr w:type="spellStart"/>
      <w:r w:rsidRPr="00625805">
        <w:rPr>
          <w:sz w:val="28"/>
          <w:szCs w:val="28"/>
        </w:rPr>
        <w:t>Шим</w:t>
      </w:r>
      <w:proofErr w:type="spellEnd"/>
      <w:r w:rsidRPr="00625805">
        <w:rPr>
          <w:sz w:val="28"/>
          <w:szCs w:val="28"/>
        </w:rPr>
        <w:t xml:space="preserve"> Дж. К., </w:t>
      </w:r>
      <w:proofErr w:type="spellStart"/>
      <w:r w:rsidRPr="00625805">
        <w:rPr>
          <w:sz w:val="28"/>
          <w:szCs w:val="28"/>
        </w:rPr>
        <w:t>Сигел</w:t>
      </w:r>
      <w:proofErr w:type="spellEnd"/>
      <w:r w:rsidRPr="00625805">
        <w:rPr>
          <w:sz w:val="28"/>
          <w:szCs w:val="28"/>
        </w:rPr>
        <w:t xml:space="preserve"> Дж. Г. Методы управления стоимостью и анализа затрат. - М.: </w:t>
      </w:r>
      <w:proofErr w:type="spellStart"/>
      <w:r w:rsidRPr="00625805">
        <w:rPr>
          <w:sz w:val="28"/>
          <w:szCs w:val="28"/>
        </w:rPr>
        <w:t>Филинъ</w:t>
      </w:r>
      <w:proofErr w:type="spellEnd"/>
      <w:r w:rsidRPr="00625805">
        <w:rPr>
          <w:sz w:val="28"/>
          <w:szCs w:val="28"/>
        </w:rPr>
        <w:t>, 1996.</w:t>
      </w:r>
    </w:p>
    <w:p w:rsidR="006643A6" w:rsidRPr="00625805" w:rsidRDefault="006643A6" w:rsidP="006643A6">
      <w:pPr>
        <w:numPr>
          <w:ilvl w:val="0"/>
          <w:numId w:val="11"/>
        </w:numPr>
        <w:tabs>
          <w:tab w:val="left" w:pos="426"/>
        </w:tabs>
        <w:jc w:val="both"/>
        <w:rPr>
          <w:sz w:val="28"/>
          <w:szCs w:val="28"/>
        </w:rPr>
      </w:pPr>
      <w:r w:rsidRPr="00625805">
        <w:rPr>
          <w:sz w:val="28"/>
          <w:szCs w:val="28"/>
        </w:rPr>
        <w:t xml:space="preserve">Тимофеева Т. В. Анализ денежных потоков предприятия: учебное  пособие. – 3-е изд., </w:t>
      </w:r>
      <w:proofErr w:type="spellStart"/>
      <w:r w:rsidRPr="00625805">
        <w:rPr>
          <w:sz w:val="28"/>
          <w:szCs w:val="28"/>
        </w:rPr>
        <w:t>перераб</w:t>
      </w:r>
      <w:proofErr w:type="spellEnd"/>
      <w:r w:rsidRPr="00625805">
        <w:rPr>
          <w:sz w:val="28"/>
          <w:szCs w:val="28"/>
        </w:rPr>
        <w:t>. и доп. – М.: Финансы и статистика: ИНФРА-М, 2010. – 368с.</w:t>
      </w:r>
    </w:p>
    <w:p w:rsidR="006643A6" w:rsidRPr="00625805" w:rsidRDefault="006643A6" w:rsidP="006643A6">
      <w:pPr>
        <w:numPr>
          <w:ilvl w:val="0"/>
          <w:numId w:val="11"/>
        </w:numPr>
        <w:spacing w:line="360" w:lineRule="auto"/>
        <w:jc w:val="both"/>
        <w:rPr>
          <w:sz w:val="28"/>
          <w:szCs w:val="28"/>
        </w:rPr>
      </w:pPr>
      <w:proofErr w:type="spellStart"/>
      <w:r w:rsidRPr="00625805">
        <w:rPr>
          <w:sz w:val="28"/>
          <w:szCs w:val="28"/>
        </w:rPr>
        <w:t>Боукетт</w:t>
      </w:r>
      <w:proofErr w:type="spellEnd"/>
      <w:r w:rsidRPr="00625805">
        <w:rPr>
          <w:sz w:val="28"/>
          <w:szCs w:val="28"/>
        </w:rPr>
        <w:t xml:space="preserve"> Г. Деятельность МФК на международных рынках лизинговых услуг.// Лизинг-курьер. - 2011. - №2(8)</w:t>
      </w:r>
      <w:proofErr w:type="gramStart"/>
      <w:r w:rsidRPr="00625805">
        <w:rPr>
          <w:sz w:val="28"/>
          <w:szCs w:val="28"/>
        </w:rPr>
        <w:t>.</w:t>
      </w:r>
      <w:proofErr w:type="gramEnd"/>
      <w:r w:rsidRPr="00625805">
        <w:rPr>
          <w:sz w:val="28"/>
          <w:szCs w:val="28"/>
        </w:rPr>
        <w:t xml:space="preserve"> - </w:t>
      </w:r>
      <w:proofErr w:type="gramStart"/>
      <w:r w:rsidRPr="00625805">
        <w:rPr>
          <w:sz w:val="28"/>
          <w:szCs w:val="28"/>
        </w:rPr>
        <w:t>с</w:t>
      </w:r>
      <w:proofErr w:type="gramEnd"/>
      <w:r w:rsidRPr="00625805">
        <w:rPr>
          <w:sz w:val="28"/>
          <w:szCs w:val="28"/>
        </w:rPr>
        <w:t>. 13 -16</w:t>
      </w:r>
    </w:p>
    <w:p w:rsidR="006643A6" w:rsidRPr="00625805" w:rsidRDefault="006643A6" w:rsidP="006643A6">
      <w:pPr>
        <w:numPr>
          <w:ilvl w:val="0"/>
          <w:numId w:val="11"/>
        </w:numPr>
        <w:spacing w:line="360" w:lineRule="auto"/>
        <w:jc w:val="both"/>
        <w:rPr>
          <w:sz w:val="28"/>
          <w:szCs w:val="28"/>
        </w:rPr>
      </w:pPr>
      <w:proofErr w:type="spellStart"/>
      <w:r w:rsidRPr="00625805">
        <w:rPr>
          <w:sz w:val="28"/>
          <w:szCs w:val="28"/>
        </w:rPr>
        <w:t>Вахитов</w:t>
      </w:r>
      <w:proofErr w:type="spellEnd"/>
      <w:r w:rsidRPr="00625805">
        <w:rPr>
          <w:sz w:val="28"/>
          <w:szCs w:val="28"/>
        </w:rPr>
        <w:t xml:space="preserve"> Д.Р. Развитие лизинга в Российской Федерации в условиях рыночной экономики. - Казань: Изд-во </w:t>
      </w:r>
      <w:r w:rsidRPr="00625805">
        <w:rPr>
          <w:rFonts w:eastAsia="MS Mincho"/>
          <w:sz w:val="28"/>
          <w:szCs w:val="28"/>
        </w:rPr>
        <w:t>«</w:t>
      </w:r>
      <w:proofErr w:type="spellStart"/>
      <w:r w:rsidRPr="00625805">
        <w:rPr>
          <w:sz w:val="28"/>
          <w:szCs w:val="28"/>
        </w:rPr>
        <w:t>Таглимат</w:t>
      </w:r>
      <w:proofErr w:type="spellEnd"/>
      <w:r w:rsidRPr="00625805">
        <w:rPr>
          <w:rFonts w:eastAsia="MS Mincho"/>
          <w:sz w:val="28"/>
          <w:szCs w:val="28"/>
        </w:rPr>
        <w:t>»</w:t>
      </w:r>
      <w:r w:rsidRPr="00625805">
        <w:rPr>
          <w:sz w:val="28"/>
          <w:szCs w:val="28"/>
        </w:rPr>
        <w:t xml:space="preserve"> ИЭУП, 2012. - 188 </w:t>
      </w:r>
      <w:proofErr w:type="gramStart"/>
      <w:r w:rsidRPr="00625805">
        <w:rPr>
          <w:sz w:val="28"/>
          <w:szCs w:val="28"/>
        </w:rPr>
        <w:t>с</w:t>
      </w:r>
      <w:proofErr w:type="gramEnd"/>
      <w:r w:rsidRPr="00625805">
        <w:rPr>
          <w:sz w:val="28"/>
          <w:szCs w:val="28"/>
        </w:rPr>
        <w:t>.</w:t>
      </w:r>
    </w:p>
    <w:p w:rsidR="006643A6" w:rsidRPr="00625805" w:rsidRDefault="006643A6" w:rsidP="006643A6">
      <w:pPr>
        <w:numPr>
          <w:ilvl w:val="0"/>
          <w:numId w:val="11"/>
        </w:numPr>
        <w:spacing w:line="360" w:lineRule="auto"/>
        <w:jc w:val="both"/>
        <w:rPr>
          <w:sz w:val="28"/>
          <w:szCs w:val="28"/>
        </w:rPr>
      </w:pPr>
      <w:proofErr w:type="spellStart"/>
      <w:r w:rsidRPr="00625805">
        <w:rPr>
          <w:sz w:val="28"/>
          <w:szCs w:val="28"/>
        </w:rPr>
        <w:t>Газман</w:t>
      </w:r>
      <w:proofErr w:type="spellEnd"/>
      <w:r w:rsidRPr="00625805">
        <w:rPr>
          <w:sz w:val="28"/>
          <w:szCs w:val="28"/>
        </w:rPr>
        <w:t xml:space="preserve"> В.Д. Лизинг в России. // Финансы. - 2011. - №8. - с. 16 - 18.</w:t>
      </w:r>
    </w:p>
    <w:p w:rsidR="006643A6" w:rsidRPr="00625805" w:rsidRDefault="006643A6" w:rsidP="006643A6">
      <w:pPr>
        <w:numPr>
          <w:ilvl w:val="0"/>
          <w:numId w:val="11"/>
        </w:numPr>
        <w:spacing w:line="360" w:lineRule="auto"/>
        <w:jc w:val="both"/>
        <w:rPr>
          <w:sz w:val="28"/>
          <w:szCs w:val="28"/>
        </w:rPr>
      </w:pPr>
      <w:r w:rsidRPr="00625805">
        <w:rPr>
          <w:sz w:val="28"/>
          <w:szCs w:val="28"/>
        </w:rPr>
        <w:t>Иванов И., Рогов С. Воспроизводство основных фондов и его инвестиционные источники. // Российский экономический журнал. - 2012. - №7. - с. 20 - 28.</w:t>
      </w:r>
    </w:p>
    <w:p w:rsidR="006643A6" w:rsidRPr="00625805" w:rsidRDefault="006643A6" w:rsidP="006643A6">
      <w:pPr>
        <w:pStyle w:val="ac"/>
        <w:widowControl/>
        <w:numPr>
          <w:ilvl w:val="0"/>
          <w:numId w:val="11"/>
        </w:numPr>
        <w:shd w:val="clear" w:color="000000" w:fill="auto"/>
        <w:spacing w:line="360" w:lineRule="auto"/>
        <w:jc w:val="both"/>
        <w:rPr>
          <w:sz w:val="28"/>
          <w:szCs w:val="28"/>
          <w:lang w:bidi="he-IL"/>
        </w:rPr>
      </w:pPr>
      <w:r w:rsidRPr="00625805">
        <w:rPr>
          <w:sz w:val="28"/>
          <w:szCs w:val="28"/>
          <w:lang w:bidi="he-IL"/>
        </w:rPr>
        <w:t xml:space="preserve">Малые предприятия: применение единого налога на вмененный доход/ Ю.М. Лермонтов. - М.: «Финансовая газета», 2013. - 48 </w:t>
      </w:r>
      <w:proofErr w:type="gramStart"/>
      <w:r w:rsidRPr="00625805">
        <w:rPr>
          <w:sz w:val="28"/>
          <w:szCs w:val="28"/>
          <w:lang w:bidi="he-IL"/>
        </w:rPr>
        <w:t>с</w:t>
      </w:r>
      <w:proofErr w:type="gramEnd"/>
      <w:r w:rsidRPr="00625805">
        <w:rPr>
          <w:sz w:val="28"/>
          <w:szCs w:val="28"/>
          <w:lang w:bidi="he-IL"/>
        </w:rPr>
        <w:t>. - (</w:t>
      </w:r>
      <w:proofErr w:type="gramStart"/>
      <w:r w:rsidRPr="00625805">
        <w:rPr>
          <w:sz w:val="28"/>
          <w:szCs w:val="28"/>
          <w:lang w:bidi="he-IL"/>
        </w:rPr>
        <w:t>Финансовая</w:t>
      </w:r>
      <w:proofErr w:type="gramEnd"/>
      <w:r w:rsidRPr="00625805">
        <w:rPr>
          <w:sz w:val="28"/>
          <w:szCs w:val="28"/>
          <w:lang w:bidi="he-IL"/>
        </w:rPr>
        <w:t xml:space="preserve"> газета: международный финансовый еженедельник).</w:t>
      </w:r>
    </w:p>
    <w:p w:rsidR="006643A6" w:rsidRPr="00625805" w:rsidRDefault="006643A6" w:rsidP="006643A6">
      <w:pPr>
        <w:pStyle w:val="ac"/>
        <w:widowControl/>
        <w:numPr>
          <w:ilvl w:val="0"/>
          <w:numId w:val="11"/>
        </w:numPr>
        <w:shd w:val="clear" w:color="000000" w:fill="auto"/>
        <w:spacing w:line="360" w:lineRule="auto"/>
        <w:jc w:val="both"/>
        <w:rPr>
          <w:sz w:val="28"/>
          <w:szCs w:val="28"/>
        </w:rPr>
      </w:pPr>
      <w:r w:rsidRPr="00625805">
        <w:rPr>
          <w:sz w:val="28"/>
          <w:szCs w:val="28"/>
        </w:rPr>
        <w:t>Дмитриева Н. Г., Дмитриев Д. Б. Специальные налоговые режимы // Налоги, 2013, №2, с. 29-35</w:t>
      </w:r>
    </w:p>
    <w:p w:rsidR="006643A6" w:rsidRPr="00625805" w:rsidRDefault="006643A6" w:rsidP="006643A6">
      <w:pPr>
        <w:pStyle w:val="ab"/>
        <w:numPr>
          <w:ilvl w:val="0"/>
          <w:numId w:val="11"/>
        </w:numPr>
        <w:shd w:val="clear" w:color="auto" w:fill="FFFFFF"/>
        <w:spacing w:before="0" w:beforeAutospacing="0" w:after="0" w:afterAutospacing="0" w:line="360" w:lineRule="auto"/>
        <w:rPr>
          <w:rFonts w:ascii="Times New Roman" w:hAnsi="Times New Roman" w:cs="Times New Roman"/>
          <w:sz w:val="28"/>
          <w:szCs w:val="28"/>
        </w:rPr>
      </w:pPr>
      <w:r w:rsidRPr="00625805">
        <w:rPr>
          <w:rFonts w:ascii="Times New Roman" w:hAnsi="Times New Roman" w:cs="Times New Roman"/>
          <w:sz w:val="28"/>
          <w:szCs w:val="28"/>
        </w:rPr>
        <w:t xml:space="preserve">Дыбов А. И., </w:t>
      </w:r>
      <w:proofErr w:type="spellStart"/>
      <w:r w:rsidRPr="00625805">
        <w:rPr>
          <w:rFonts w:ascii="Times New Roman" w:hAnsi="Times New Roman" w:cs="Times New Roman"/>
          <w:sz w:val="28"/>
          <w:szCs w:val="28"/>
        </w:rPr>
        <w:t>Елина</w:t>
      </w:r>
      <w:proofErr w:type="spellEnd"/>
      <w:r w:rsidRPr="00625805">
        <w:rPr>
          <w:rFonts w:ascii="Times New Roman" w:hAnsi="Times New Roman" w:cs="Times New Roman"/>
          <w:sz w:val="28"/>
          <w:szCs w:val="28"/>
        </w:rPr>
        <w:t xml:space="preserve"> Л. А., Попов П. А. Считаем единый налог. </w:t>
      </w:r>
      <w:proofErr w:type="gramStart"/>
      <w:r w:rsidRPr="00625805">
        <w:rPr>
          <w:rFonts w:ascii="Times New Roman" w:hAnsi="Times New Roman" w:cs="Times New Roman"/>
          <w:sz w:val="28"/>
          <w:szCs w:val="28"/>
        </w:rPr>
        <w:t>-Т</w:t>
      </w:r>
      <w:proofErr w:type="gramEnd"/>
      <w:r w:rsidRPr="00625805">
        <w:rPr>
          <w:rFonts w:ascii="Times New Roman" w:hAnsi="Times New Roman" w:cs="Times New Roman"/>
          <w:sz w:val="28"/>
          <w:szCs w:val="28"/>
        </w:rPr>
        <w:t xml:space="preserve">ематические статьи и обзоры ЗАО "Консультант Плюс", </w:t>
      </w:r>
      <w:proofErr w:type="spellStart"/>
      <w:r w:rsidRPr="00625805">
        <w:rPr>
          <w:rFonts w:ascii="Times New Roman" w:hAnsi="Times New Roman" w:cs="Times New Roman"/>
          <w:sz w:val="28"/>
          <w:szCs w:val="28"/>
        </w:rPr>
        <w:t>www.consultant.ru</w:t>
      </w:r>
      <w:proofErr w:type="spellEnd"/>
      <w:r w:rsidRPr="00625805">
        <w:rPr>
          <w:rFonts w:ascii="Times New Roman" w:hAnsi="Times New Roman" w:cs="Times New Roman"/>
          <w:sz w:val="28"/>
          <w:szCs w:val="28"/>
        </w:rPr>
        <w:t>.</w:t>
      </w:r>
    </w:p>
    <w:p w:rsidR="006643A6" w:rsidRPr="00625805" w:rsidRDefault="006643A6" w:rsidP="006643A6">
      <w:pPr>
        <w:pStyle w:val="ab"/>
        <w:numPr>
          <w:ilvl w:val="0"/>
          <w:numId w:val="11"/>
        </w:numPr>
        <w:shd w:val="clear" w:color="auto" w:fill="FFFFFF"/>
        <w:spacing w:before="0" w:beforeAutospacing="0" w:after="0" w:afterAutospacing="0" w:line="360" w:lineRule="auto"/>
        <w:rPr>
          <w:rFonts w:ascii="Times New Roman" w:hAnsi="Times New Roman" w:cs="Times New Roman"/>
          <w:sz w:val="28"/>
          <w:szCs w:val="28"/>
        </w:rPr>
      </w:pPr>
      <w:r w:rsidRPr="00625805">
        <w:rPr>
          <w:rFonts w:ascii="Times New Roman" w:hAnsi="Times New Roman" w:cs="Times New Roman"/>
          <w:sz w:val="28"/>
          <w:szCs w:val="28"/>
        </w:rPr>
        <w:t xml:space="preserve">Злобина Л. А., </w:t>
      </w:r>
      <w:proofErr w:type="spellStart"/>
      <w:r w:rsidRPr="00625805">
        <w:rPr>
          <w:rFonts w:ascii="Times New Roman" w:hAnsi="Times New Roman" w:cs="Times New Roman"/>
          <w:sz w:val="28"/>
          <w:szCs w:val="28"/>
        </w:rPr>
        <w:t>Стажкова</w:t>
      </w:r>
      <w:proofErr w:type="spellEnd"/>
      <w:r w:rsidRPr="00625805">
        <w:rPr>
          <w:rFonts w:ascii="Times New Roman" w:hAnsi="Times New Roman" w:cs="Times New Roman"/>
          <w:sz w:val="28"/>
          <w:szCs w:val="28"/>
        </w:rPr>
        <w:t xml:space="preserve"> М. М. Оптимизация налогообложения экономического субъекта // Налоги, 2013, №1, с. 24-27</w:t>
      </w:r>
    </w:p>
    <w:p w:rsidR="006643A6" w:rsidRPr="00625805" w:rsidRDefault="006643A6" w:rsidP="006643A6">
      <w:pPr>
        <w:pStyle w:val="ab"/>
        <w:numPr>
          <w:ilvl w:val="0"/>
          <w:numId w:val="11"/>
        </w:numPr>
        <w:shd w:val="clear" w:color="auto" w:fill="FFFFFF"/>
        <w:spacing w:before="0" w:beforeAutospacing="0" w:after="0" w:afterAutospacing="0" w:line="360" w:lineRule="auto"/>
        <w:rPr>
          <w:rFonts w:ascii="Times New Roman" w:hAnsi="Times New Roman" w:cs="Times New Roman"/>
          <w:sz w:val="28"/>
          <w:szCs w:val="28"/>
        </w:rPr>
      </w:pPr>
      <w:proofErr w:type="gramStart"/>
      <w:r w:rsidRPr="00625805">
        <w:rPr>
          <w:rFonts w:ascii="Times New Roman" w:hAnsi="Times New Roman" w:cs="Times New Roman"/>
          <w:sz w:val="28"/>
          <w:szCs w:val="28"/>
        </w:rPr>
        <w:lastRenderedPageBreak/>
        <w:t>Романовский</w:t>
      </w:r>
      <w:proofErr w:type="gramEnd"/>
      <w:r w:rsidRPr="00625805">
        <w:rPr>
          <w:rFonts w:ascii="Times New Roman" w:hAnsi="Times New Roman" w:cs="Times New Roman"/>
          <w:sz w:val="28"/>
          <w:szCs w:val="28"/>
        </w:rPr>
        <w:t xml:space="preserve"> М. В., Врублевская О. В. Специальные налоговые режимы // Налоги, 2012, №4, с. 49 - 53</w:t>
      </w:r>
    </w:p>
    <w:p w:rsidR="006643A6" w:rsidRPr="00625805" w:rsidRDefault="006643A6" w:rsidP="006643A6">
      <w:pPr>
        <w:pStyle w:val="ab"/>
        <w:numPr>
          <w:ilvl w:val="0"/>
          <w:numId w:val="11"/>
        </w:numPr>
        <w:shd w:val="clear" w:color="auto" w:fill="FFFFFF"/>
        <w:spacing w:before="0" w:beforeAutospacing="0" w:after="0" w:afterAutospacing="0" w:line="360" w:lineRule="auto"/>
        <w:rPr>
          <w:rFonts w:ascii="Times New Roman" w:hAnsi="Times New Roman" w:cs="Times New Roman"/>
          <w:sz w:val="28"/>
          <w:szCs w:val="28"/>
        </w:rPr>
      </w:pPr>
      <w:r w:rsidRPr="00625805">
        <w:rPr>
          <w:rFonts w:ascii="Times New Roman" w:hAnsi="Times New Roman" w:cs="Times New Roman"/>
          <w:sz w:val="28"/>
          <w:szCs w:val="28"/>
        </w:rPr>
        <w:t>Садыков Р. Р. Упрощенная система налогообложения // Налоги, 2012, №3, с. 11-19</w:t>
      </w:r>
    </w:p>
    <w:p w:rsidR="006643A6" w:rsidRPr="00625805" w:rsidRDefault="006643A6" w:rsidP="006643A6">
      <w:pPr>
        <w:pStyle w:val="ab"/>
        <w:numPr>
          <w:ilvl w:val="0"/>
          <w:numId w:val="11"/>
        </w:numPr>
        <w:shd w:val="clear" w:color="auto" w:fill="FFFFFF"/>
        <w:spacing w:before="0" w:beforeAutospacing="0" w:after="0" w:afterAutospacing="0" w:line="360" w:lineRule="auto"/>
        <w:rPr>
          <w:rFonts w:ascii="Times New Roman" w:hAnsi="Times New Roman" w:cs="Times New Roman"/>
          <w:sz w:val="28"/>
          <w:szCs w:val="28"/>
        </w:rPr>
      </w:pPr>
      <w:r w:rsidRPr="00625805">
        <w:rPr>
          <w:rFonts w:ascii="Times New Roman" w:hAnsi="Times New Roman" w:cs="Times New Roman"/>
          <w:sz w:val="28"/>
          <w:szCs w:val="28"/>
        </w:rPr>
        <w:t>Полторак А.Ф. Система налогообложения малых предприятий / Бухгалтерский учет, 2013 г., №12, с.18-19</w:t>
      </w:r>
    </w:p>
    <w:p w:rsidR="006643A6" w:rsidRPr="00625805" w:rsidRDefault="006643A6" w:rsidP="006643A6">
      <w:pPr>
        <w:numPr>
          <w:ilvl w:val="0"/>
          <w:numId w:val="11"/>
        </w:numPr>
        <w:autoSpaceDE w:val="0"/>
        <w:autoSpaceDN w:val="0"/>
        <w:adjustRightInd w:val="0"/>
        <w:spacing w:line="360" w:lineRule="auto"/>
        <w:jc w:val="both"/>
        <w:rPr>
          <w:sz w:val="28"/>
          <w:szCs w:val="28"/>
        </w:rPr>
      </w:pPr>
      <w:proofErr w:type="spellStart"/>
      <w:r w:rsidRPr="00625805">
        <w:rPr>
          <w:sz w:val="28"/>
          <w:szCs w:val="28"/>
        </w:rPr>
        <w:t>Ступакова</w:t>
      </w:r>
      <w:proofErr w:type="spellEnd"/>
      <w:r w:rsidRPr="00625805">
        <w:rPr>
          <w:sz w:val="28"/>
          <w:szCs w:val="28"/>
        </w:rPr>
        <w:t xml:space="preserve"> М. От «точки безубыточности» до уровня высокой доходности. //Журнал депонированных рукописей, №3 март, 2013.</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Суша Г.З. Экономика предприятия. - М.: Изд-во «Новое знание», 2013. - С.384.</w:t>
      </w:r>
    </w:p>
    <w:p w:rsidR="006643A6" w:rsidRPr="00625805" w:rsidRDefault="006643A6" w:rsidP="006643A6">
      <w:pPr>
        <w:numPr>
          <w:ilvl w:val="0"/>
          <w:numId w:val="11"/>
        </w:numPr>
        <w:autoSpaceDE w:val="0"/>
        <w:autoSpaceDN w:val="0"/>
        <w:adjustRightInd w:val="0"/>
        <w:spacing w:line="360" w:lineRule="auto"/>
        <w:jc w:val="both"/>
        <w:rPr>
          <w:sz w:val="28"/>
          <w:szCs w:val="28"/>
        </w:rPr>
      </w:pPr>
      <w:proofErr w:type="spellStart"/>
      <w:r w:rsidRPr="00625805">
        <w:rPr>
          <w:sz w:val="28"/>
          <w:szCs w:val="28"/>
        </w:rPr>
        <w:t>Табурчак</w:t>
      </w:r>
      <w:proofErr w:type="spellEnd"/>
      <w:r w:rsidRPr="00625805">
        <w:rPr>
          <w:sz w:val="28"/>
          <w:szCs w:val="28"/>
        </w:rPr>
        <w:tab/>
        <w:t xml:space="preserve">П.П. Анализ и диагностика финансово-экономической деятельности предприятия. - Ростов </w:t>
      </w:r>
      <w:proofErr w:type="spellStart"/>
      <w:r w:rsidRPr="00625805">
        <w:rPr>
          <w:sz w:val="28"/>
          <w:szCs w:val="28"/>
        </w:rPr>
        <w:t>н</w:t>
      </w:r>
      <w:proofErr w:type="spellEnd"/>
      <w:proofErr w:type="gramStart"/>
      <w:r w:rsidRPr="00625805">
        <w:rPr>
          <w:sz w:val="28"/>
          <w:szCs w:val="28"/>
        </w:rPr>
        <w:t>/Д</w:t>
      </w:r>
      <w:proofErr w:type="gramEnd"/>
      <w:r w:rsidRPr="00625805">
        <w:rPr>
          <w:sz w:val="28"/>
          <w:szCs w:val="28"/>
        </w:rPr>
        <w:t>: Феникс, 2012. - С. 261</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Тафинцева В.Н. Маржинальный доход, как инструмент финансовых результатов// Финансовый менеджмент №3, 2011.</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Дронов Р.И. Оценка финансового состояния предприятия. // Финансы. 2011 №4. - с. 15</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 xml:space="preserve">Нестеров В., </w:t>
      </w:r>
      <w:proofErr w:type="spellStart"/>
      <w:r w:rsidRPr="00625805">
        <w:rPr>
          <w:sz w:val="28"/>
          <w:szCs w:val="28"/>
        </w:rPr>
        <w:t>Важиов</w:t>
      </w:r>
      <w:proofErr w:type="spellEnd"/>
      <w:r w:rsidRPr="00625805">
        <w:rPr>
          <w:sz w:val="28"/>
          <w:szCs w:val="28"/>
        </w:rPr>
        <w:t xml:space="preserve"> А. Управленческий учет как основа для принятия эффективных решений // Экономика и жизнь. - 2012. - № 31.</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Никитин С.М., Никитин А.С. Прибыль и перелив капитала: теоретические и практические проблемы// Деньги и кредит. 2012. №3 - С. 32-43.</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 xml:space="preserve">Николаева С.А. Особенности учета в условиях </w:t>
      </w:r>
      <w:proofErr w:type="spellStart"/>
      <w:r w:rsidRPr="00625805">
        <w:rPr>
          <w:sz w:val="28"/>
          <w:szCs w:val="28"/>
        </w:rPr>
        <w:t>рынка</w:t>
      </w:r>
      <w:proofErr w:type="gramStart"/>
      <w:r w:rsidRPr="00625805">
        <w:rPr>
          <w:sz w:val="28"/>
          <w:szCs w:val="28"/>
        </w:rPr>
        <w:t>:с</w:t>
      </w:r>
      <w:proofErr w:type="gramEnd"/>
      <w:r w:rsidRPr="00625805">
        <w:rPr>
          <w:sz w:val="28"/>
          <w:szCs w:val="28"/>
        </w:rPr>
        <w:t>истема</w:t>
      </w:r>
      <w:proofErr w:type="spellEnd"/>
      <w:r w:rsidRPr="00625805">
        <w:rPr>
          <w:sz w:val="28"/>
          <w:szCs w:val="28"/>
        </w:rPr>
        <w:t xml:space="preserve"> «</w:t>
      </w:r>
      <w:proofErr w:type="spellStart"/>
      <w:r w:rsidRPr="00625805">
        <w:rPr>
          <w:sz w:val="28"/>
          <w:szCs w:val="28"/>
        </w:rPr>
        <w:t>директ</w:t>
      </w:r>
      <w:proofErr w:type="spellEnd"/>
      <w:r w:rsidRPr="00625805">
        <w:rPr>
          <w:sz w:val="28"/>
          <w:szCs w:val="28"/>
        </w:rPr>
        <w:t xml:space="preserve">- </w:t>
      </w:r>
      <w:proofErr w:type="spellStart"/>
      <w:r w:rsidRPr="00625805">
        <w:rPr>
          <w:sz w:val="28"/>
          <w:szCs w:val="28"/>
        </w:rPr>
        <w:t>костинг</w:t>
      </w:r>
      <w:proofErr w:type="spellEnd"/>
      <w:r w:rsidRPr="00625805">
        <w:rPr>
          <w:sz w:val="28"/>
          <w:szCs w:val="28"/>
        </w:rPr>
        <w:t>». М.: Финансы и статистика, 2012.</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 xml:space="preserve">Новодворский В.Д., </w:t>
      </w:r>
      <w:proofErr w:type="spellStart"/>
      <w:r w:rsidRPr="00625805">
        <w:rPr>
          <w:sz w:val="28"/>
          <w:szCs w:val="28"/>
        </w:rPr>
        <w:t>Клестова</w:t>
      </w:r>
      <w:proofErr w:type="spellEnd"/>
      <w:r w:rsidRPr="00625805">
        <w:rPr>
          <w:sz w:val="28"/>
          <w:szCs w:val="28"/>
        </w:rPr>
        <w:t xml:space="preserve"> П.В., Шлак А.В. Прибыль предприятия: бухгалтерская и экономическая // Финансы. 2013. № 4. - С. 64</w:t>
      </w:r>
    </w:p>
    <w:p w:rsidR="006643A6" w:rsidRPr="00625805" w:rsidRDefault="006643A6" w:rsidP="006643A6">
      <w:pPr>
        <w:numPr>
          <w:ilvl w:val="0"/>
          <w:numId w:val="11"/>
        </w:numPr>
        <w:autoSpaceDE w:val="0"/>
        <w:autoSpaceDN w:val="0"/>
        <w:adjustRightInd w:val="0"/>
        <w:spacing w:line="360" w:lineRule="auto"/>
        <w:jc w:val="both"/>
        <w:rPr>
          <w:sz w:val="28"/>
          <w:szCs w:val="28"/>
        </w:rPr>
      </w:pPr>
      <w:r w:rsidRPr="00625805">
        <w:rPr>
          <w:sz w:val="28"/>
          <w:szCs w:val="28"/>
        </w:rPr>
        <w:t xml:space="preserve">Новодворский В.Д., </w:t>
      </w:r>
      <w:proofErr w:type="spellStart"/>
      <w:r w:rsidRPr="00625805">
        <w:rPr>
          <w:sz w:val="28"/>
          <w:szCs w:val="28"/>
        </w:rPr>
        <w:t>Хорин</w:t>
      </w:r>
      <w:proofErr w:type="spellEnd"/>
      <w:r w:rsidRPr="00625805">
        <w:rPr>
          <w:sz w:val="28"/>
          <w:szCs w:val="28"/>
        </w:rPr>
        <w:t xml:space="preserve"> А.Н. Рентабельность: показатели анализа // </w:t>
      </w:r>
      <w:proofErr w:type="spellStart"/>
      <w:r w:rsidRPr="00625805">
        <w:rPr>
          <w:sz w:val="28"/>
          <w:szCs w:val="28"/>
        </w:rPr>
        <w:t>Бух</w:t>
      </w:r>
      <w:proofErr w:type="gramStart"/>
      <w:r w:rsidRPr="00625805">
        <w:rPr>
          <w:sz w:val="28"/>
          <w:szCs w:val="28"/>
        </w:rPr>
        <w:t>.у</w:t>
      </w:r>
      <w:proofErr w:type="gramEnd"/>
      <w:r w:rsidRPr="00625805">
        <w:rPr>
          <w:sz w:val="28"/>
          <w:szCs w:val="28"/>
        </w:rPr>
        <w:t>чет</w:t>
      </w:r>
      <w:proofErr w:type="spellEnd"/>
      <w:r w:rsidRPr="00625805">
        <w:rPr>
          <w:sz w:val="28"/>
          <w:szCs w:val="28"/>
        </w:rPr>
        <w:t>. - 2012.</w:t>
      </w:r>
    </w:p>
    <w:p w:rsidR="006643A6" w:rsidRPr="00625805" w:rsidRDefault="006643A6" w:rsidP="006643A6">
      <w:pPr>
        <w:widowControl w:val="0"/>
        <w:numPr>
          <w:ilvl w:val="0"/>
          <w:numId w:val="11"/>
        </w:numPr>
        <w:shd w:val="clear" w:color="auto" w:fill="FFFFFF"/>
        <w:spacing w:line="360" w:lineRule="auto"/>
        <w:jc w:val="both"/>
        <w:rPr>
          <w:sz w:val="28"/>
          <w:szCs w:val="28"/>
        </w:rPr>
      </w:pPr>
      <w:r w:rsidRPr="00625805">
        <w:rPr>
          <w:sz w:val="28"/>
          <w:szCs w:val="28"/>
        </w:rPr>
        <w:t>Орлова О.Е. Отчетность предприятия глазами руководителя // Актуальные вопросы бухгалтерского учета и налогообложения, 2013. - № 4</w:t>
      </w:r>
    </w:p>
    <w:p w:rsidR="006643A6" w:rsidRPr="00625805" w:rsidRDefault="006643A6" w:rsidP="006643A6">
      <w:pPr>
        <w:widowControl w:val="0"/>
        <w:numPr>
          <w:ilvl w:val="0"/>
          <w:numId w:val="11"/>
        </w:numPr>
        <w:shd w:val="clear" w:color="auto" w:fill="FFFFFF"/>
        <w:spacing w:line="360" w:lineRule="auto"/>
        <w:jc w:val="both"/>
        <w:rPr>
          <w:sz w:val="28"/>
          <w:szCs w:val="28"/>
        </w:rPr>
      </w:pPr>
      <w:r w:rsidRPr="00625805">
        <w:rPr>
          <w:sz w:val="28"/>
          <w:szCs w:val="28"/>
        </w:rPr>
        <w:t xml:space="preserve">Руднев Р.В. Направления анализа финансового состояния организации </w:t>
      </w:r>
      <w:r w:rsidRPr="00625805">
        <w:rPr>
          <w:sz w:val="28"/>
          <w:szCs w:val="28"/>
        </w:rPr>
        <w:lastRenderedPageBreak/>
        <w:t>применительно к целям управления и потребностям пользователей // Аудитор, 2012. - № 10</w:t>
      </w:r>
    </w:p>
    <w:p w:rsidR="006643A6" w:rsidRPr="00625805" w:rsidRDefault="006643A6" w:rsidP="006643A6">
      <w:pPr>
        <w:widowControl w:val="0"/>
        <w:numPr>
          <w:ilvl w:val="0"/>
          <w:numId w:val="11"/>
        </w:numPr>
        <w:shd w:val="clear" w:color="auto" w:fill="FFFFFF"/>
        <w:spacing w:line="360" w:lineRule="auto"/>
        <w:jc w:val="both"/>
        <w:rPr>
          <w:sz w:val="28"/>
          <w:szCs w:val="28"/>
        </w:rPr>
      </w:pPr>
      <w:r w:rsidRPr="00625805">
        <w:rPr>
          <w:sz w:val="28"/>
          <w:szCs w:val="28"/>
        </w:rPr>
        <w:t xml:space="preserve">Савицкая Г. В. Анализ хозяйственной деятельности предприятия: учебник/Г.В. Савицкая. – Минск: ООО «Новое знание», 2010. – 688 </w:t>
      </w:r>
      <w:proofErr w:type="gramStart"/>
      <w:r w:rsidRPr="00625805">
        <w:rPr>
          <w:sz w:val="28"/>
          <w:szCs w:val="28"/>
        </w:rPr>
        <w:t>с</w:t>
      </w:r>
      <w:proofErr w:type="gramEnd"/>
      <w:r w:rsidRPr="00625805">
        <w:rPr>
          <w:sz w:val="28"/>
          <w:szCs w:val="28"/>
        </w:rPr>
        <w:t>.</w:t>
      </w:r>
    </w:p>
    <w:p w:rsidR="006643A6" w:rsidRPr="00625805" w:rsidRDefault="006643A6" w:rsidP="006643A6">
      <w:pPr>
        <w:widowControl w:val="0"/>
        <w:numPr>
          <w:ilvl w:val="0"/>
          <w:numId w:val="11"/>
        </w:numPr>
        <w:shd w:val="clear" w:color="auto" w:fill="FFFFFF"/>
        <w:spacing w:line="360" w:lineRule="auto"/>
        <w:jc w:val="both"/>
        <w:rPr>
          <w:sz w:val="28"/>
          <w:szCs w:val="28"/>
        </w:rPr>
      </w:pPr>
      <w:r w:rsidRPr="00625805">
        <w:rPr>
          <w:sz w:val="28"/>
          <w:szCs w:val="28"/>
        </w:rPr>
        <w:t>Смирнов Е.</w:t>
      </w:r>
      <w:proofErr w:type="gramStart"/>
      <w:r w:rsidRPr="00625805">
        <w:rPr>
          <w:sz w:val="28"/>
          <w:szCs w:val="28"/>
        </w:rPr>
        <w:t>Е.</w:t>
      </w:r>
      <w:proofErr w:type="gramEnd"/>
      <w:r w:rsidRPr="00625805">
        <w:rPr>
          <w:sz w:val="28"/>
          <w:szCs w:val="28"/>
        </w:rPr>
        <w:t xml:space="preserve"> Каким быть переменам в процедурах банкротства? // Аудитор, 2012. - № 4</w:t>
      </w:r>
    </w:p>
    <w:p w:rsidR="006643A6" w:rsidRPr="00625805" w:rsidRDefault="006643A6" w:rsidP="006643A6">
      <w:pPr>
        <w:widowControl w:val="0"/>
        <w:numPr>
          <w:ilvl w:val="0"/>
          <w:numId w:val="11"/>
        </w:numPr>
        <w:shd w:val="clear" w:color="auto" w:fill="FFFFFF"/>
        <w:spacing w:line="360" w:lineRule="auto"/>
        <w:jc w:val="both"/>
        <w:rPr>
          <w:sz w:val="28"/>
          <w:szCs w:val="28"/>
        </w:rPr>
      </w:pPr>
      <w:proofErr w:type="spellStart"/>
      <w:r w:rsidRPr="00625805">
        <w:rPr>
          <w:sz w:val="28"/>
          <w:szCs w:val="28"/>
        </w:rPr>
        <w:t>Шеремет</w:t>
      </w:r>
      <w:proofErr w:type="spellEnd"/>
      <w:r w:rsidRPr="00625805">
        <w:rPr>
          <w:sz w:val="28"/>
          <w:szCs w:val="28"/>
        </w:rPr>
        <w:t xml:space="preserve"> А.Д. Комплексный анализ хозяйственной деятельности: учебник / А.Д. </w:t>
      </w:r>
      <w:proofErr w:type="spellStart"/>
      <w:r w:rsidRPr="00625805">
        <w:rPr>
          <w:sz w:val="28"/>
          <w:szCs w:val="28"/>
        </w:rPr>
        <w:t>Шеремет</w:t>
      </w:r>
      <w:proofErr w:type="spellEnd"/>
      <w:r w:rsidRPr="00625805">
        <w:rPr>
          <w:sz w:val="28"/>
          <w:szCs w:val="28"/>
        </w:rPr>
        <w:t>. – М.: ИНФРА-М, 2011. – 415 с.</w:t>
      </w:r>
    </w:p>
    <w:p w:rsidR="006643A6" w:rsidRPr="00625805" w:rsidRDefault="006643A6" w:rsidP="006643A6">
      <w:pPr>
        <w:widowControl w:val="0"/>
        <w:numPr>
          <w:ilvl w:val="0"/>
          <w:numId w:val="11"/>
        </w:numPr>
        <w:shd w:val="clear" w:color="auto" w:fill="FFFFFF"/>
        <w:spacing w:line="360" w:lineRule="auto"/>
        <w:jc w:val="both"/>
        <w:rPr>
          <w:sz w:val="28"/>
          <w:szCs w:val="28"/>
        </w:rPr>
      </w:pPr>
      <w:proofErr w:type="spellStart"/>
      <w:r w:rsidRPr="00625805">
        <w:rPr>
          <w:sz w:val="28"/>
          <w:szCs w:val="28"/>
        </w:rPr>
        <w:t>Шеремет</w:t>
      </w:r>
      <w:proofErr w:type="spellEnd"/>
      <w:r w:rsidRPr="00625805">
        <w:rPr>
          <w:sz w:val="28"/>
          <w:szCs w:val="28"/>
        </w:rPr>
        <w:t xml:space="preserve"> А.Д. Методика финансового анализа: учебник /А.Д. </w:t>
      </w:r>
      <w:proofErr w:type="spellStart"/>
      <w:r w:rsidRPr="00625805">
        <w:rPr>
          <w:sz w:val="28"/>
          <w:szCs w:val="28"/>
        </w:rPr>
        <w:t>Шеремет</w:t>
      </w:r>
      <w:proofErr w:type="spellEnd"/>
      <w:r w:rsidRPr="00625805">
        <w:rPr>
          <w:sz w:val="28"/>
          <w:szCs w:val="28"/>
        </w:rPr>
        <w:t>. – М.: ИНФРА-М, 2011. – 456 с.</w:t>
      </w:r>
    </w:p>
    <w:p w:rsidR="006643A6" w:rsidRPr="00625805" w:rsidRDefault="006643A6" w:rsidP="006643A6">
      <w:pPr>
        <w:numPr>
          <w:ilvl w:val="0"/>
          <w:numId w:val="11"/>
        </w:numPr>
        <w:autoSpaceDE w:val="0"/>
        <w:autoSpaceDN w:val="0"/>
        <w:adjustRightInd w:val="0"/>
        <w:spacing w:line="360" w:lineRule="auto"/>
        <w:jc w:val="both"/>
        <w:rPr>
          <w:sz w:val="28"/>
          <w:szCs w:val="28"/>
        </w:rPr>
      </w:pPr>
      <w:proofErr w:type="spellStart"/>
      <w:r w:rsidRPr="00625805">
        <w:rPr>
          <w:sz w:val="28"/>
          <w:szCs w:val="28"/>
        </w:rPr>
        <w:t>Щепотьев</w:t>
      </w:r>
      <w:proofErr w:type="spellEnd"/>
      <w:r w:rsidRPr="00625805">
        <w:rPr>
          <w:sz w:val="28"/>
          <w:szCs w:val="28"/>
        </w:rPr>
        <w:t xml:space="preserve"> А.В. Влияние чистых активов и собственных средств на финансовую устойчивость организации // Право и экономика, 2012. - № 9</w:t>
      </w:r>
    </w:p>
    <w:p w:rsidR="006643A6" w:rsidRPr="00625805" w:rsidRDefault="006643A6" w:rsidP="006643A6">
      <w:pPr>
        <w:tabs>
          <w:tab w:val="num" w:pos="0"/>
        </w:tabs>
        <w:jc w:val="both"/>
        <w:rPr>
          <w:b/>
          <w:i/>
          <w:sz w:val="28"/>
          <w:szCs w:val="28"/>
        </w:rPr>
      </w:pPr>
      <w:r w:rsidRPr="00625805">
        <w:rPr>
          <w:b/>
          <w:i/>
          <w:sz w:val="28"/>
          <w:szCs w:val="28"/>
        </w:rPr>
        <w:t>Периодические издания</w:t>
      </w:r>
    </w:p>
    <w:p w:rsidR="006643A6" w:rsidRPr="00625805" w:rsidRDefault="006643A6" w:rsidP="006643A6">
      <w:pPr>
        <w:ind w:left="180"/>
        <w:jc w:val="both"/>
        <w:rPr>
          <w:sz w:val="28"/>
          <w:szCs w:val="28"/>
        </w:rPr>
      </w:pPr>
      <w:r w:rsidRPr="00625805">
        <w:rPr>
          <w:sz w:val="28"/>
          <w:szCs w:val="28"/>
        </w:rPr>
        <w:t>1. Журнал «Финансы»</w:t>
      </w:r>
    </w:p>
    <w:p w:rsidR="006643A6" w:rsidRPr="00625805" w:rsidRDefault="006643A6" w:rsidP="006643A6">
      <w:pPr>
        <w:ind w:left="180"/>
        <w:jc w:val="both"/>
        <w:rPr>
          <w:sz w:val="28"/>
          <w:szCs w:val="28"/>
        </w:rPr>
      </w:pPr>
      <w:r w:rsidRPr="00625805">
        <w:rPr>
          <w:sz w:val="28"/>
          <w:szCs w:val="28"/>
        </w:rPr>
        <w:t>2. Журнал «Финансы и кредит»</w:t>
      </w:r>
    </w:p>
    <w:p w:rsidR="006643A6" w:rsidRPr="00625805" w:rsidRDefault="006643A6" w:rsidP="006643A6">
      <w:pPr>
        <w:ind w:left="180"/>
        <w:jc w:val="both"/>
        <w:rPr>
          <w:sz w:val="28"/>
          <w:szCs w:val="28"/>
        </w:rPr>
      </w:pPr>
      <w:r w:rsidRPr="00625805">
        <w:rPr>
          <w:sz w:val="28"/>
          <w:szCs w:val="28"/>
        </w:rPr>
        <w:t>3. Журнал «</w:t>
      </w:r>
      <w:proofErr w:type="spellStart"/>
      <w:r w:rsidRPr="00625805">
        <w:rPr>
          <w:sz w:val="28"/>
          <w:szCs w:val="28"/>
        </w:rPr>
        <w:t>Финанс</w:t>
      </w:r>
      <w:proofErr w:type="spellEnd"/>
      <w:r w:rsidRPr="00625805">
        <w:rPr>
          <w:sz w:val="28"/>
          <w:szCs w:val="28"/>
        </w:rPr>
        <w:t>»</w:t>
      </w:r>
    </w:p>
    <w:p w:rsidR="006643A6" w:rsidRPr="00625805" w:rsidRDefault="006643A6" w:rsidP="006643A6">
      <w:pPr>
        <w:ind w:left="180"/>
        <w:jc w:val="both"/>
        <w:rPr>
          <w:sz w:val="28"/>
          <w:szCs w:val="28"/>
        </w:rPr>
      </w:pPr>
      <w:r w:rsidRPr="00625805">
        <w:rPr>
          <w:sz w:val="28"/>
          <w:szCs w:val="28"/>
        </w:rPr>
        <w:t>4. Журнал «Экономист»</w:t>
      </w:r>
    </w:p>
    <w:p w:rsidR="006643A6" w:rsidRPr="00625805" w:rsidRDefault="006643A6" w:rsidP="006643A6">
      <w:pPr>
        <w:ind w:left="180"/>
        <w:jc w:val="both"/>
        <w:rPr>
          <w:sz w:val="28"/>
          <w:szCs w:val="28"/>
        </w:rPr>
      </w:pPr>
      <w:r w:rsidRPr="00625805">
        <w:rPr>
          <w:sz w:val="28"/>
          <w:szCs w:val="28"/>
        </w:rPr>
        <w:t>5. Журнал «РЭЖ»</w:t>
      </w:r>
    </w:p>
    <w:p w:rsidR="006643A6" w:rsidRPr="00625805" w:rsidRDefault="006643A6" w:rsidP="006643A6">
      <w:pPr>
        <w:ind w:left="180"/>
        <w:jc w:val="both"/>
        <w:rPr>
          <w:sz w:val="28"/>
          <w:szCs w:val="28"/>
        </w:rPr>
      </w:pPr>
      <w:r w:rsidRPr="00625805">
        <w:rPr>
          <w:sz w:val="28"/>
          <w:szCs w:val="28"/>
        </w:rPr>
        <w:t>6. Журнал «Российская экономика: прогнозы и тенденции»</w:t>
      </w:r>
    </w:p>
    <w:p w:rsidR="006643A6" w:rsidRPr="00625805" w:rsidRDefault="006643A6" w:rsidP="006643A6">
      <w:pPr>
        <w:ind w:left="180"/>
        <w:jc w:val="both"/>
        <w:rPr>
          <w:sz w:val="28"/>
          <w:szCs w:val="28"/>
        </w:rPr>
      </w:pPr>
      <w:r w:rsidRPr="00625805">
        <w:rPr>
          <w:sz w:val="28"/>
          <w:szCs w:val="28"/>
        </w:rPr>
        <w:t>7. Журнал «Вопросы экономики»</w:t>
      </w:r>
    </w:p>
    <w:p w:rsidR="006643A6" w:rsidRPr="00625805" w:rsidRDefault="006643A6" w:rsidP="006643A6">
      <w:pPr>
        <w:ind w:left="180"/>
        <w:jc w:val="both"/>
        <w:rPr>
          <w:sz w:val="28"/>
          <w:szCs w:val="28"/>
        </w:rPr>
      </w:pPr>
      <w:r w:rsidRPr="00625805">
        <w:rPr>
          <w:sz w:val="28"/>
          <w:szCs w:val="28"/>
        </w:rPr>
        <w:t>8. Журнал «Эксперт»</w:t>
      </w:r>
    </w:p>
    <w:p w:rsidR="006643A6" w:rsidRPr="00625805" w:rsidRDefault="006643A6" w:rsidP="006643A6">
      <w:pPr>
        <w:ind w:left="180"/>
        <w:jc w:val="both"/>
        <w:rPr>
          <w:sz w:val="28"/>
          <w:szCs w:val="28"/>
        </w:rPr>
      </w:pPr>
      <w:r w:rsidRPr="00625805">
        <w:rPr>
          <w:sz w:val="28"/>
          <w:szCs w:val="28"/>
        </w:rPr>
        <w:t>9. Журнал «Деньги и кредит»</w:t>
      </w:r>
    </w:p>
    <w:p w:rsidR="006643A6" w:rsidRPr="00625805" w:rsidRDefault="006643A6" w:rsidP="006643A6">
      <w:pPr>
        <w:ind w:left="180"/>
        <w:jc w:val="both"/>
        <w:rPr>
          <w:sz w:val="28"/>
          <w:szCs w:val="28"/>
        </w:rPr>
      </w:pPr>
      <w:r w:rsidRPr="00625805">
        <w:rPr>
          <w:sz w:val="28"/>
          <w:szCs w:val="28"/>
        </w:rPr>
        <w:t>10. Журнал «Финансовый менеджмент»</w:t>
      </w:r>
    </w:p>
    <w:p w:rsidR="006643A6" w:rsidRPr="00625805" w:rsidRDefault="006643A6" w:rsidP="006643A6">
      <w:pPr>
        <w:ind w:left="180"/>
        <w:jc w:val="both"/>
        <w:rPr>
          <w:sz w:val="28"/>
          <w:szCs w:val="28"/>
        </w:rPr>
      </w:pPr>
      <w:r w:rsidRPr="00625805">
        <w:rPr>
          <w:sz w:val="28"/>
          <w:szCs w:val="28"/>
        </w:rPr>
        <w:t>11. Журнал «Финансовый директор»</w:t>
      </w:r>
    </w:p>
    <w:p w:rsidR="006643A6" w:rsidRDefault="006643A6" w:rsidP="006643A6">
      <w:pPr>
        <w:ind w:left="180"/>
        <w:jc w:val="both"/>
        <w:rPr>
          <w:sz w:val="28"/>
          <w:szCs w:val="28"/>
        </w:rPr>
      </w:pPr>
      <w:r w:rsidRPr="00625805">
        <w:rPr>
          <w:sz w:val="28"/>
          <w:szCs w:val="28"/>
        </w:rPr>
        <w:t>12. Журнал «Финансы и учет: проблемы методологии и практики»</w:t>
      </w:r>
    </w:p>
    <w:p w:rsidR="00E8481E" w:rsidRPr="00625805" w:rsidRDefault="00E8481E" w:rsidP="006643A6">
      <w:pPr>
        <w:ind w:left="180"/>
        <w:jc w:val="both"/>
        <w:rPr>
          <w:sz w:val="28"/>
          <w:szCs w:val="28"/>
        </w:rPr>
      </w:pPr>
      <w:r>
        <w:rPr>
          <w:sz w:val="28"/>
          <w:szCs w:val="28"/>
        </w:rPr>
        <w:t>13. Журнал «Финансовый журнал»</w:t>
      </w:r>
    </w:p>
    <w:p w:rsidR="006643A6" w:rsidRPr="00625805" w:rsidRDefault="006643A6" w:rsidP="006643A6">
      <w:pPr>
        <w:rPr>
          <w:sz w:val="28"/>
          <w:szCs w:val="28"/>
        </w:rPr>
      </w:pPr>
      <w:r w:rsidRPr="00625805">
        <w:rPr>
          <w:sz w:val="28"/>
          <w:szCs w:val="28"/>
        </w:rPr>
        <w:t xml:space="preserve">   1</w:t>
      </w:r>
      <w:r w:rsidR="00E8481E">
        <w:rPr>
          <w:sz w:val="28"/>
          <w:szCs w:val="28"/>
        </w:rPr>
        <w:t>4</w:t>
      </w:r>
      <w:r w:rsidRPr="00625805">
        <w:rPr>
          <w:sz w:val="28"/>
          <w:szCs w:val="28"/>
        </w:rPr>
        <w:t>. Материалы Международной заочной научно - практической конференции «Использование финансов для развития инновационной экономики»</w:t>
      </w:r>
    </w:p>
    <w:p w:rsidR="006643A6" w:rsidRDefault="006643A6" w:rsidP="00E8481E">
      <w:pPr>
        <w:ind w:left="-180"/>
        <w:rPr>
          <w:sz w:val="28"/>
          <w:szCs w:val="28"/>
        </w:rPr>
      </w:pPr>
      <w:r w:rsidRPr="00625805">
        <w:rPr>
          <w:sz w:val="28"/>
          <w:szCs w:val="28"/>
        </w:rPr>
        <w:t xml:space="preserve">         1</w:t>
      </w:r>
      <w:r w:rsidR="00E8481E">
        <w:rPr>
          <w:sz w:val="28"/>
          <w:szCs w:val="28"/>
        </w:rPr>
        <w:t>5</w:t>
      </w:r>
      <w:r w:rsidRPr="00625805">
        <w:rPr>
          <w:sz w:val="28"/>
          <w:szCs w:val="28"/>
        </w:rPr>
        <w:t>. Материалы студенческой научной конференции «Использование финансов и кредита для социально-экономического развития страны и ее территорий»</w:t>
      </w:r>
    </w:p>
    <w:p w:rsidR="00E8481E" w:rsidRPr="00625805" w:rsidRDefault="00E8481E" w:rsidP="00E8481E">
      <w:pPr>
        <w:ind w:left="-180"/>
        <w:rPr>
          <w:sz w:val="28"/>
          <w:szCs w:val="28"/>
        </w:rPr>
      </w:pPr>
      <w:r>
        <w:rPr>
          <w:sz w:val="28"/>
          <w:szCs w:val="28"/>
        </w:rPr>
        <w:t xml:space="preserve">16. Материалы ежегодных </w:t>
      </w:r>
      <w:proofErr w:type="gramStart"/>
      <w:r>
        <w:rPr>
          <w:sz w:val="28"/>
          <w:szCs w:val="28"/>
        </w:rPr>
        <w:t>студенческий</w:t>
      </w:r>
      <w:proofErr w:type="gramEnd"/>
      <w:r>
        <w:rPr>
          <w:sz w:val="28"/>
          <w:szCs w:val="28"/>
        </w:rPr>
        <w:t xml:space="preserve"> конференций </w:t>
      </w:r>
      <w:proofErr w:type="spellStart"/>
      <w:r>
        <w:rPr>
          <w:sz w:val="28"/>
          <w:szCs w:val="28"/>
        </w:rPr>
        <w:t>ИЭиУУдГУ</w:t>
      </w:r>
      <w:proofErr w:type="spellEnd"/>
    </w:p>
    <w:p w:rsidR="006643A6" w:rsidRPr="00625805" w:rsidRDefault="006643A6" w:rsidP="006643A6">
      <w:pPr>
        <w:rPr>
          <w:sz w:val="28"/>
          <w:szCs w:val="28"/>
        </w:rPr>
      </w:pPr>
    </w:p>
    <w:p w:rsidR="006643A6" w:rsidRDefault="006643A6" w:rsidP="006643A6">
      <w:pPr>
        <w:jc w:val="both"/>
        <w:rPr>
          <w:sz w:val="28"/>
          <w:szCs w:val="28"/>
        </w:rPr>
      </w:pPr>
      <w:r w:rsidRPr="00625805">
        <w:rPr>
          <w:b/>
          <w:i/>
          <w:sz w:val="28"/>
          <w:szCs w:val="28"/>
        </w:rPr>
        <w:t>Электронно-библиотечные системы</w:t>
      </w:r>
      <w:r w:rsidRPr="00625805">
        <w:rPr>
          <w:sz w:val="28"/>
          <w:szCs w:val="28"/>
        </w:rPr>
        <w:t xml:space="preserve"> (ЭБС)</w:t>
      </w:r>
    </w:p>
    <w:p w:rsidR="00E8481E" w:rsidRPr="00E8481E" w:rsidRDefault="00E8481E" w:rsidP="006643A6">
      <w:pPr>
        <w:jc w:val="both"/>
        <w:rPr>
          <w:rStyle w:val="ad"/>
          <w:rFonts w:ascii="Helvetica" w:hAnsi="Helvetica" w:cs="Helvetica"/>
          <w:color w:val="FF0000"/>
          <w:sz w:val="20"/>
          <w:szCs w:val="20"/>
          <w:bdr w:val="none" w:sz="0" w:space="0" w:color="auto" w:frame="1"/>
          <w:shd w:val="clear" w:color="auto" w:fill="FBF8E6"/>
        </w:rPr>
      </w:pPr>
      <w:r w:rsidRPr="00E8481E">
        <w:rPr>
          <w:rStyle w:val="ad"/>
          <w:rFonts w:ascii="Helvetica" w:hAnsi="Helvetica" w:cs="Helvetica"/>
          <w:color w:val="FF0000"/>
          <w:sz w:val="20"/>
          <w:szCs w:val="20"/>
          <w:bdr w:val="none" w:sz="0" w:space="0" w:color="auto" w:frame="1"/>
          <w:shd w:val="clear" w:color="auto" w:fill="FBF8E6"/>
        </w:rPr>
        <w:t xml:space="preserve">Н. И. </w:t>
      </w:r>
      <w:proofErr w:type="spellStart"/>
      <w:r w:rsidRPr="00E8481E">
        <w:rPr>
          <w:rStyle w:val="ad"/>
          <w:rFonts w:ascii="Helvetica" w:hAnsi="Helvetica" w:cs="Helvetica"/>
          <w:color w:val="FF0000"/>
          <w:sz w:val="20"/>
          <w:szCs w:val="20"/>
          <w:bdr w:val="none" w:sz="0" w:space="0" w:color="auto" w:frame="1"/>
          <w:shd w:val="clear" w:color="auto" w:fill="FBF8E6"/>
        </w:rPr>
        <w:t>Малис</w:t>
      </w:r>
      <w:proofErr w:type="spellEnd"/>
      <w:r w:rsidRPr="00E8481E">
        <w:rPr>
          <w:rFonts w:ascii="Helvetica" w:hAnsi="Helvetica" w:cs="Helvetica"/>
          <w:color w:val="FF0000"/>
          <w:sz w:val="20"/>
          <w:szCs w:val="20"/>
        </w:rPr>
        <w:br/>
      </w:r>
      <w:r w:rsidRPr="00E8481E">
        <w:rPr>
          <w:rStyle w:val="ad"/>
          <w:rFonts w:ascii="Helvetica" w:hAnsi="Helvetica" w:cs="Helvetica"/>
          <w:color w:val="FF0000"/>
          <w:sz w:val="20"/>
          <w:szCs w:val="20"/>
          <w:bdr w:val="none" w:sz="0" w:space="0" w:color="auto" w:frame="1"/>
          <w:shd w:val="clear" w:color="auto" w:fill="FBF8E6"/>
        </w:rPr>
        <w:t>Налоговая политика в противодействии теневой экономике: повышение собираемости налогов//http://www.nifi.ru/ru/finansovyj-zhurnal/stati/35-journal/eng/stati/231-finansovyj-zhurnal-1-19-yanvar-mart-2014.html</w:t>
      </w:r>
    </w:p>
    <w:p w:rsidR="00E8481E" w:rsidRPr="00E8481E" w:rsidRDefault="00E8481E" w:rsidP="00E66D59">
      <w:pPr>
        <w:jc w:val="both"/>
        <w:rPr>
          <w:rStyle w:val="ad"/>
          <w:b w:val="0"/>
          <w:bCs w:val="0"/>
          <w:color w:val="FF0000"/>
          <w:sz w:val="28"/>
          <w:szCs w:val="28"/>
        </w:rPr>
      </w:pPr>
      <w:r w:rsidRPr="008C0399">
        <w:rPr>
          <w:rStyle w:val="ad"/>
          <w:rFonts w:ascii="Helvetica" w:hAnsi="Helvetica" w:cs="Helvetica"/>
          <w:color w:val="FF0000"/>
          <w:sz w:val="20"/>
          <w:szCs w:val="20"/>
          <w:bdr w:val="none" w:sz="0" w:space="0" w:color="auto" w:frame="1"/>
          <w:shd w:val="clear" w:color="auto" w:fill="FBF8E6"/>
        </w:rPr>
        <w:lastRenderedPageBreak/>
        <w:t>Т. А. Малинина, В. В. Громов</w:t>
      </w:r>
      <w:r w:rsidRPr="008C0399">
        <w:rPr>
          <w:rFonts w:ascii="Helvetica" w:hAnsi="Helvetica" w:cs="Helvetica"/>
          <w:color w:val="FF0000"/>
          <w:sz w:val="20"/>
          <w:szCs w:val="20"/>
        </w:rPr>
        <w:br/>
      </w:r>
      <w:r w:rsidRPr="008C0399">
        <w:rPr>
          <w:rStyle w:val="ad"/>
          <w:rFonts w:ascii="Helvetica" w:hAnsi="Helvetica" w:cs="Helvetica"/>
          <w:color w:val="FF0000"/>
          <w:sz w:val="20"/>
          <w:szCs w:val="20"/>
          <w:bdr w:val="none" w:sz="0" w:space="0" w:color="auto" w:frame="1"/>
          <w:shd w:val="clear" w:color="auto" w:fill="FBF8E6"/>
        </w:rPr>
        <w:t>Совершенствование налогообложения доходов физических лиц от реализации активов, полученных на безвозмездной основе или с частичной оплатой</w:t>
      </w:r>
      <w:r w:rsidRPr="008C0399">
        <w:rPr>
          <w:rStyle w:val="ad"/>
          <w:b w:val="0"/>
          <w:color w:val="FF0000"/>
          <w:sz w:val="28"/>
          <w:szCs w:val="28"/>
          <w:bdr w:val="none" w:sz="0" w:space="0" w:color="auto" w:frame="1"/>
          <w:shd w:val="clear" w:color="auto" w:fill="FBF8E6"/>
        </w:rPr>
        <w:t>/</w:t>
      </w:r>
      <w:r w:rsidR="00E66D59" w:rsidRPr="00E66D59">
        <w:rPr>
          <w:rStyle w:val="ad"/>
          <w:b w:val="0"/>
          <w:color w:val="FF0000"/>
          <w:sz w:val="28"/>
          <w:szCs w:val="28"/>
          <w:bdr w:val="none" w:sz="0" w:space="0" w:color="auto" w:frame="1"/>
          <w:shd w:val="clear" w:color="auto" w:fill="FBF8E6"/>
        </w:rPr>
        <w:t>http://www.nifi.ru/ru/finansovyj-zhurnal/stati/35-journal/eng/stati/712-finansovyj-zhurnal-3-25-maj-iyun-2015.html</w:t>
      </w:r>
    </w:p>
    <w:p w:rsidR="00E8481E" w:rsidRPr="008C0399" w:rsidRDefault="00E8481E" w:rsidP="00E66D59">
      <w:pPr>
        <w:jc w:val="both"/>
        <w:rPr>
          <w:b/>
          <w:color w:val="FF0000"/>
          <w:spacing w:val="-5"/>
          <w:sz w:val="28"/>
          <w:szCs w:val="28"/>
        </w:rPr>
      </w:pPr>
      <w:r w:rsidRPr="008C0399">
        <w:rPr>
          <w:rStyle w:val="ad"/>
          <w:b w:val="0"/>
          <w:color w:val="FF0000"/>
          <w:sz w:val="28"/>
          <w:szCs w:val="28"/>
          <w:bdr w:val="none" w:sz="0" w:space="0" w:color="auto" w:frame="1"/>
          <w:shd w:val="clear" w:color="auto" w:fill="FBF8E6"/>
        </w:rPr>
        <w:t xml:space="preserve">В. В. </w:t>
      </w:r>
      <w:proofErr w:type="spellStart"/>
      <w:r w:rsidRPr="008C0399">
        <w:rPr>
          <w:rStyle w:val="ad"/>
          <w:b w:val="0"/>
          <w:color w:val="FF0000"/>
          <w:sz w:val="28"/>
          <w:szCs w:val="28"/>
          <w:bdr w:val="none" w:sz="0" w:space="0" w:color="auto" w:frame="1"/>
          <w:shd w:val="clear" w:color="auto" w:fill="FBF8E6"/>
        </w:rPr>
        <w:t>Вагин</w:t>
      </w:r>
      <w:proofErr w:type="spellEnd"/>
      <w:r w:rsidRPr="008C0399">
        <w:rPr>
          <w:rStyle w:val="ad"/>
          <w:b w:val="0"/>
          <w:color w:val="FF0000"/>
          <w:sz w:val="28"/>
          <w:szCs w:val="28"/>
          <w:bdr w:val="none" w:sz="0" w:space="0" w:color="auto" w:frame="1"/>
          <w:shd w:val="clear" w:color="auto" w:fill="FBF8E6"/>
        </w:rPr>
        <w:t xml:space="preserve">, Н. А. </w:t>
      </w:r>
      <w:proofErr w:type="spellStart"/>
      <w:r w:rsidRPr="008C0399">
        <w:rPr>
          <w:rStyle w:val="ad"/>
          <w:b w:val="0"/>
          <w:color w:val="FF0000"/>
          <w:sz w:val="28"/>
          <w:szCs w:val="28"/>
          <w:bdr w:val="none" w:sz="0" w:space="0" w:color="auto" w:frame="1"/>
          <w:shd w:val="clear" w:color="auto" w:fill="FBF8E6"/>
        </w:rPr>
        <w:t>Шаповалова</w:t>
      </w:r>
      <w:proofErr w:type="spellEnd"/>
      <w:r w:rsidRPr="008C0399">
        <w:rPr>
          <w:rStyle w:val="ad"/>
          <w:b w:val="0"/>
          <w:color w:val="FF0000"/>
          <w:sz w:val="28"/>
          <w:szCs w:val="28"/>
          <w:bdr w:val="none" w:sz="0" w:space="0" w:color="auto" w:frame="1"/>
          <w:shd w:val="clear" w:color="auto" w:fill="FBF8E6"/>
        </w:rPr>
        <w:t>, Н. В. Гаврилова</w:t>
      </w:r>
      <w:r w:rsidRPr="008C0399">
        <w:rPr>
          <w:b/>
          <w:color w:val="FF0000"/>
          <w:sz w:val="28"/>
          <w:szCs w:val="28"/>
        </w:rPr>
        <w:br/>
      </w:r>
      <w:proofErr w:type="gramStart"/>
      <w:r w:rsidRPr="008C0399">
        <w:rPr>
          <w:rStyle w:val="ad"/>
          <w:b w:val="0"/>
          <w:color w:val="FF0000"/>
          <w:sz w:val="28"/>
          <w:szCs w:val="28"/>
          <w:bdr w:val="none" w:sz="0" w:space="0" w:color="auto" w:frame="1"/>
          <w:shd w:val="clear" w:color="auto" w:fill="FBF8E6"/>
        </w:rPr>
        <w:t>Инициативное</w:t>
      </w:r>
      <w:proofErr w:type="gramEnd"/>
      <w:r w:rsidRPr="008C0399">
        <w:rPr>
          <w:rStyle w:val="ad"/>
          <w:b w:val="0"/>
          <w:color w:val="FF0000"/>
          <w:sz w:val="28"/>
          <w:szCs w:val="28"/>
          <w:bdr w:val="none" w:sz="0" w:space="0" w:color="auto" w:frame="1"/>
          <w:shd w:val="clear" w:color="auto" w:fill="FBF8E6"/>
        </w:rPr>
        <w:t xml:space="preserve"> </w:t>
      </w:r>
      <w:proofErr w:type="spellStart"/>
      <w:r w:rsidRPr="008C0399">
        <w:rPr>
          <w:rStyle w:val="ad"/>
          <w:b w:val="0"/>
          <w:color w:val="FF0000"/>
          <w:sz w:val="28"/>
          <w:szCs w:val="28"/>
          <w:bdr w:val="none" w:sz="0" w:space="0" w:color="auto" w:frame="1"/>
          <w:shd w:val="clear" w:color="auto" w:fill="FBF8E6"/>
        </w:rPr>
        <w:t>бюджетирование</w:t>
      </w:r>
      <w:proofErr w:type="spellEnd"/>
      <w:r w:rsidRPr="008C0399">
        <w:rPr>
          <w:rStyle w:val="ad"/>
          <w:b w:val="0"/>
          <w:color w:val="FF0000"/>
          <w:sz w:val="28"/>
          <w:szCs w:val="28"/>
          <w:bdr w:val="none" w:sz="0" w:space="0" w:color="auto" w:frame="1"/>
          <w:shd w:val="clear" w:color="auto" w:fill="FBF8E6"/>
        </w:rPr>
        <w:t>: международный контекст российской версии</w:t>
      </w:r>
      <w:r w:rsidR="00E66D59" w:rsidRPr="00E8481E">
        <w:rPr>
          <w:rStyle w:val="ad"/>
          <w:rFonts w:ascii="Helvetica" w:hAnsi="Helvetica" w:cs="Helvetica"/>
          <w:color w:val="FF0000"/>
          <w:sz w:val="20"/>
          <w:szCs w:val="20"/>
          <w:bdr w:val="none" w:sz="0" w:space="0" w:color="auto" w:frame="1"/>
          <w:shd w:val="clear" w:color="auto" w:fill="FBF8E6"/>
        </w:rPr>
        <w:t>//</w:t>
      </w:r>
      <w:r w:rsidR="00E66D59" w:rsidRPr="00E66D59">
        <w:rPr>
          <w:rStyle w:val="ad"/>
          <w:rFonts w:ascii="Helvetica" w:hAnsi="Helvetica" w:cs="Helvetica"/>
          <w:color w:val="FF0000"/>
          <w:sz w:val="20"/>
          <w:szCs w:val="20"/>
          <w:bdr w:val="none" w:sz="0" w:space="0" w:color="auto" w:frame="1"/>
          <w:shd w:val="clear" w:color="auto" w:fill="FBF8E6"/>
        </w:rPr>
        <w:t>http://www.nifi.ru/ru/finansovyj-zhurnal/stati/35-journal/eng/stati/712-finansovyj-zhurnal-3-25-maj-iyun-2015.html</w:t>
      </w:r>
    </w:p>
    <w:p w:rsidR="00E66D59" w:rsidRPr="00E8481E" w:rsidRDefault="00E8481E" w:rsidP="00E66D59">
      <w:pPr>
        <w:jc w:val="both"/>
        <w:rPr>
          <w:rStyle w:val="ad"/>
          <w:rFonts w:ascii="Helvetica" w:hAnsi="Helvetica" w:cs="Helvetica"/>
          <w:color w:val="FF0000"/>
          <w:sz w:val="20"/>
          <w:szCs w:val="20"/>
          <w:bdr w:val="none" w:sz="0" w:space="0" w:color="auto" w:frame="1"/>
          <w:shd w:val="clear" w:color="auto" w:fill="FBF8E6"/>
        </w:rPr>
      </w:pPr>
      <w:r w:rsidRPr="008C0399">
        <w:rPr>
          <w:rStyle w:val="ad"/>
          <w:rFonts w:ascii="Helvetica" w:hAnsi="Helvetica" w:cs="Helvetica"/>
          <w:color w:val="FF0000"/>
          <w:sz w:val="20"/>
          <w:szCs w:val="20"/>
          <w:bdr w:val="none" w:sz="0" w:space="0" w:color="auto" w:frame="1"/>
          <w:shd w:val="clear" w:color="auto" w:fill="FBF8E6"/>
        </w:rPr>
        <w:t xml:space="preserve">С. С. Бычков, А. А. </w:t>
      </w:r>
      <w:proofErr w:type="spellStart"/>
      <w:r w:rsidRPr="008C0399">
        <w:rPr>
          <w:rStyle w:val="ad"/>
          <w:rFonts w:ascii="Helvetica" w:hAnsi="Helvetica" w:cs="Helvetica"/>
          <w:color w:val="FF0000"/>
          <w:sz w:val="20"/>
          <w:szCs w:val="20"/>
          <w:bdr w:val="none" w:sz="0" w:space="0" w:color="auto" w:frame="1"/>
          <w:shd w:val="clear" w:color="auto" w:fill="FBF8E6"/>
        </w:rPr>
        <w:t>Болдырь</w:t>
      </w:r>
      <w:proofErr w:type="spellEnd"/>
      <w:r w:rsidRPr="008C0399">
        <w:rPr>
          <w:rStyle w:val="ad"/>
          <w:rFonts w:ascii="Helvetica" w:hAnsi="Helvetica" w:cs="Helvetica"/>
          <w:color w:val="FF0000"/>
          <w:sz w:val="20"/>
          <w:szCs w:val="20"/>
          <w:bdr w:val="none" w:sz="0" w:space="0" w:color="auto" w:frame="1"/>
          <w:shd w:val="clear" w:color="auto" w:fill="FBF8E6"/>
        </w:rPr>
        <w:t>, А. М. Лавров</w:t>
      </w:r>
      <w:r w:rsidRPr="008C0399">
        <w:rPr>
          <w:rFonts w:ascii="Helvetica" w:hAnsi="Helvetica" w:cs="Helvetica"/>
          <w:color w:val="FF0000"/>
          <w:sz w:val="20"/>
          <w:szCs w:val="20"/>
        </w:rPr>
        <w:br/>
      </w:r>
      <w:r w:rsidRPr="008C0399">
        <w:rPr>
          <w:rStyle w:val="ad"/>
          <w:rFonts w:ascii="Helvetica" w:hAnsi="Helvetica" w:cs="Helvetica"/>
          <w:color w:val="FF0000"/>
          <w:sz w:val="20"/>
          <w:szCs w:val="20"/>
          <w:bdr w:val="none" w:sz="0" w:space="0" w:color="auto" w:frame="1"/>
          <w:shd w:val="clear" w:color="auto" w:fill="FBF8E6"/>
        </w:rPr>
        <w:t xml:space="preserve">Опыт и перспективы </w:t>
      </w:r>
      <w:proofErr w:type="gramStart"/>
      <w:r w:rsidRPr="008C0399">
        <w:rPr>
          <w:rStyle w:val="ad"/>
          <w:rFonts w:ascii="Helvetica" w:hAnsi="Helvetica" w:cs="Helvetica"/>
          <w:color w:val="FF0000"/>
          <w:sz w:val="20"/>
          <w:szCs w:val="20"/>
          <w:bdr w:val="none" w:sz="0" w:space="0" w:color="auto" w:frame="1"/>
          <w:shd w:val="clear" w:color="auto" w:fill="FBF8E6"/>
        </w:rPr>
        <w:t>оценки качества финансового менеджмента федеральных органов </w:t>
      </w:r>
      <w:r w:rsidRPr="008C0399">
        <w:rPr>
          <w:rFonts w:ascii="Helvetica" w:hAnsi="Helvetica" w:cs="Helvetica"/>
          <w:b/>
          <w:bCs/>
          <w:color w:val="FF0000"/>
          <w:sz w:val="20"/>
          <w:szCs w:val="20"/>
          <w:bdr w:val="none" w:sz="0" w:space="0" w:color="auto" w:frame="1"/>
          <w:shd w:val="clear" w:color="auto" w:fill="FBF8E6"/>
        </w:rPr>
        <w:br/>
      </w:r>
      <w:r w:rsidRPr="008C0399">
        <w:rPr>
          <w:rStyle w:val="ad"/>
          <w:rFonts w:ascii="Helvetica" w:hAnsi="Helvetica" w:cs="Helvetica"/>
          <w:color w:val="FF0000"/>
          <w:sz w:val="18"/>
          <w:szCs w:val="18"/>
          <w:bdr w:val="none" w:sz="0" w:space="0" w:color="auto" w:frame="1"/>
          <w:shd w:val="clear" w:color="auto" w:fill="FBF8E6"/>
        </w:rPr>
        <w:t>государственной власти</w:t>
      </w:r>
      <w:proofErr w:type="gramEnd"/>
      <w:r w:rsidR="00E66D59" w:rsidRPr="00E8481E">
        <w:rPr>
          <w:rStyle w:val="ad"/>
          <w:rFonts w:ascii="Helvetica" w:hAnsi="Helvetica" w:cs="Helvetica"/>
          <w:color w:val="FF0000"/>
          <w:sz w:val="20"/>
          <w:szCs w:val="20"/>
          <w:bdr w:val="none" w:sz="0" w:space="0" w:color="auto" w:frame="1"/>
          <w:shd w:val="clear" w:color="auto" w:fill="FBF8E6"/>
        </w:rPr>
        <w:t>/http://www.nifi.ru/ru/finansovyj-zhurnal/stati/35-journal/eng/stati/231-finansovyj-zhurnal-1-19-yanvar-mart-2014.html</w:t>
      </w:r>
    </w:p>
    <w:p w:rsidR="00E8481E" w:rsidRPr="00625805" w:rsidRDefault="00E8481E" w:rsidP="00E8481E">
      <w:pPr>
        <w:widowControl w:val="0"/>
        <w:numPr>
          <w:ilvl w:val="0"/>
          <w:numId w:val="11"/>
        </w:numPr>
        <w:shd w:val="clear" w:color="auto" w:fill="FFFFFF"/>
        <w:tabs>
          <w:tab w:val="left" w:pos="353"/>
        </w:tabs>
        <w:autoSpaceDE w:val="0"/>
        <w:autoSpaceDN w:val="0"/>
        <w:adjustRightInd w:val="0"/>
        <w:jc w:val="both"/>
        <w:rPr>
          <w:spacing w:val="-7"/>
          <w:sz w:val="28"/>
          <w:szCs w:val="28"/>
        </w:rPr>
      </w:pPr>
    </w:p>
    <w:p w:rsidR="00E66D59" w:rsidRPr="00E8481E" w:rsidRDefault="00E8481E" w:rsidP="00E66D59">
      <w:pPr>
        <w:jc w:val="both"/>
        <w:rPr>
          <w:rStyle w:val="ad"/>
          <w:rFonts w:ascii="Helvetica" w:hAnsi="Helvetica" w:cs="Helvetica"/>
          <w:color w:val="FF0000"/>
          <w:sz w:val="20"/>
          <w:szCs w:val="20"/>
          <w:bdr w:val="none" w:sz="0" w:space="0" w:color="auto" w:frame="1"/>
          <w:shd w:val="clear" w:color="auto" w:fill="FBF8E6"/>
        </w:rPr>
      </w:pPr>
      <w:r w:rsidRPr="008C0399">
        <w:rPr>
          <w:rStyle w:val="ad"/>
          <w:rFonts w:ascii="Helvetica" w:hAnsi="Helvetica" w:cs="Helvetica"/>
          <w:color w:val="FF0000"/>
          <w:sz w:val="20"/>
          <w:szCs w:val="20"/>
          <w:bdr w:val="none" w:sz="0" w:space="0" w:color="auto" w:frame="1"/>
          <w:shd w:val="clear" w:color="auto" w:fill="FBF8E6"/>
        </w:rPr>
        <w:t>В. Н. Алексеев</w:t>
      </w:r>
      <w:r w:rsidRPr="008C0399">
        <w:rPr>
          <w:rFonts w:ascii="Helvetica" w:hAnsi="Helvetica" w:cs="Helvetica"/>
          <w:color w:val="FF0000"/>
          <w:sz w:val="20"/>
          <w:szCs w:val="20"/>
        </w:rPr>
        <w:br/>
      </w:r>
      <w:r w:rsidRPr="008C0399">
        <w:rPr>
          <w:rStyle w:val="ad"/>
          <w:rFonts w:ascii="Helvetica" w:hAnsi="Helvetica" w:cs="Helvetica"/>
          <w:color w:val="FF0000"/>
          <w:sz w:val="20"/>
          <w:szCs w:val="20"/>
          <w:bdr w:val="none" w:sz="0" w:space="0" w:color="auto" w:frame="1"/>
          <w:shd w:val="clear" w:color="auto" w:fill="FBF8E6"/>
        </w:rPr>
        <w:t>Создание международного финансового центра в России: инфраструктурный аспект</w:t>
      </w:r>
      <w:r w:rsidR="00E66D59" w:rsidRPr="00E8481E">
        <w:rPr>
          <w:rStyle w:val="ad"/>
          <w:rFonts w:ascii="Helvetica" w:hAnsi="Helvetica" w:cs="Helvetica"/>
          <w:color w:val="FF0000"/>
          <w:sz w:val="20"/>
          <w:szCs w:val="20"/>
          <w:bdr w:val="none" w:sz="0" w:space="0" w:color="auto" w:frame="1"/>
          <w:shd w:val="clear" w:color="auto" w:fill="FBF8E6"/>
        </w:rPr>
        <w:t>//http://www.nifi.ru/ru/finansovyj-zhurnal/stati/35-journal/eng/stati/231-finansovyj-zhurnal-1-19-yanvar-mart-2014.html</w:t>
      </w:r>
    </w:p>
    <w:p w:rsidR="00E8481E" w:rsidRPr="008C0399" w:rsidRDefault="00E8481E" w:rsidP="00E8481E">
      <w:pPr>
        <w:pStyle w:val="1"/>
        <w:numPr>
          <w:ilvl w:val="0"/>
          <w:numId w:val="11"/>
        </w:numPr>
        <w:shd w:val="clear" w:color="auto" w:fill="FFFFFF"/>
        <w:spacing w:after="0" w:line="240" w:lineRule="auto"/>
        <w:jc w:val="both"/>
        <w:rPr>
          <w:rFonts w:ascii="Times New Roman" w:hAnsi="Times New Roman"/>
          <w:color w:val="FF0000"/>
          <w:sz w:val="28"/>
          <w:szCs w:val="28"/>
        </w:rPr>
      </w:pPr>
    </w:p>
    <w:p w:rsidR="00E66D59" w:rsidRPr="00E8481E" w:rsidRDefault="00E8481E" w:rsidP="00E66D59">
      <w:pPr>
        <w:jc w:val="both"/>
        <w:rPr>
          <w:rStyle w:val="ad"/>
          <w:rFonts w:ascii="Helvetica" w:hAnsi="Helvetica" w:cs="Helvetica"/>
          <w:color w:val="FF0000"/>
          <w:sz w:val="20"/>
          <w:szCs w:val="20"/>
          <w:bdr w:val="none" w:sz="0" w:space="0" w:color="auto" w:frame="1"/>
          <w:shd w:val="clear" w:color="auto" w:fill="FBF8E6"/>
        </w:rPr>
      </w:pPr>
      <w:r>
        <w:rPr>
          <w:color w:val="FF0000"/>
          <w:sz w:val="28"/>
          <w:szCs w:val="28"/>
        </w:rPr>
        <w:t xml:space="preserve">А. С. </w:t>
      </w:r>
      <w:proofErr w:type="spellStart"/>
      <w:r>
        <w:rPr>
          <w:color w:val="FF0000"/>
          <w:sz w:val="28"/>
          <w:szCs w:val="28"/>
        </w:rPr>
        <w:t>Крупкина</w:t>
      </w:r>
      <w:proofErr w:type="spellEnd"/>
      <w:r>
        <w:rPr>
          <w:color w:val="FF0000"/>
          <w:sz w:val="28"/>
          <w:szCs w:val="28"/>
        </w:rPr>
        <w:t xml:space="preserve"> Моделирование финансовых </w:t>
      </w:r>
      <w:r w:rsidR="00E66D59">
        <w:rPr>
          <w:color w:val="FF0000"/>
          <w:sz w:val="28"/>
          <w:szCs w:val="28"/>
        </w:rPr>
        <w:t>инноваций в банковском секторе</w:t>
      </w:r>
      <w:r w:rsidR="00E66D59" w:rsidRPr="00E8481E">
        <w:rPr>
          <w:rStyle w:val="ad"/>
          <w:rFonts w:ascii="Helvetica" w:hAnsi="Helvetica" w:cs="Helvetica"/>
          <w:color w:val="FF0000"/>
          <w:sz w:val="20"/>
          <w:szCs w:val="20"/>
          <w:bdr w:val="none" w:sz="0" w:space="0" w:color="auto" w:frame="1"/>
          <w:shd w:val="clear" w:color="auto" w:fill="FBF8E6"/>
        </w:rPr>
        <w:t>//http://www.nifi.ru/ru/finansovyj-zhurnal/stati/35-journal/eng/stati/231-finansovyj-zhurnal-1-19-yanvar-mart-2014.html</w:t>
      </w:r>
    </w:p>
    <w:p w:rsidR="00E66D59" w:rsidRPr="00E8481E" w:rsidRDefault="00E66D59" w:rsidP="00E66D59">
      <w:pPr>
        <w:jc w:val="both"/>
        <w:rPr>
          <w:rStyle w:val="ad"/>
          <w:rFonts w:ascii="Helvetica" w:hAnsi="Helvetica" w:cs="Helvetica"/>
          <w:color w:val="FF0000"/>
          <w:sz w:val="20"/>
          <w:szCs w:val="20"/>
          <w:bdr w:val="none" w:sz="0" w:space="0" w:color="auto" w:frame="1"/>
          <w:shd w:val="clear" w:color="auto" w:fill="FBF8E6"/>
        </w:rPr>
      </w:pPr>
      <w:r>
        <w:rPr>
          <w:color w:val="FF0000"/>
          <w:sz w:val="28"/>
          <w:szCs w:val="28"/>
        </w:rPr>
        <w:t xml:space="preserve">И.А. </w:t>
      </w:r>
      <w:proofErr w:type="spellStart"/>
      <w:r>
        <w:rPr>
          <w:color w:val="FF0000"/>
          <w:sz w:val="28"/>
          <w:szCs w:val="28"/>
        </w:rPr>
        <w:t>Можанова</w:t>
      </w:r>
      <w:proofErr w:type="spellEnd"/>
      <w:r>
        <w:rPr>
          <w:color w:val="FF0000"/>
          <w:sz w:val="28"/>
          <w:szCs w:val="28"/>
        </w:rPr>
        <w:t>, О.А. Антонюк Совершенствование подходов к оценке финансовой устойчивости банка</w:t>
      </w:r>
      <w:r w:rsidRPr="00E8481E">
        <w:rPr>
          <w:rStyle w:val="ad"/>
          <w:rFonts w:ascii="Helvetica" w:hAnsi="Helvetica" w:cs="Helvetica"/>
          <w:color w:val="FF0000"/>
          <w:sz w:val="20"/>
          <w:szCs w:val="20"/>
          <w:bdr w:val="none" w:sz="0" w:space="0" w:color="auto" w:frame="1"/>
          <w:shd w:val="clear" w:color="auto" w:fill="FBF8E6"/>
        </w:rPr>
        <w:t>//http://www.nifi.ru/ru/finansovyj-zhurnal/stati/35-journal/eng/stati/231-finansovyj-zhurnal-1-19-yanvar-mart-2014.html</w:t>
      </w:r>
    </w:p>
    <w:p w:rsidR="00E66D59" w:rsidRPr="008C0399" w:rsidRDefault="00E66D59" w:rsidP="00E66D59">
      <w:pPr>
        <w:pStyle w:val="1"/>
        <w:numPr>
          <w:ilvl w:val="0"/>
          <w:numId w:val="11"/>
        </w:numPr>
        <w:shd w:val="clear" w:color="auto" w:fill="FFFFFF"/>
        <w:spacing w:after="0" w:line="240" w:lineRule="auto"/>
        <w:jc w:val="both"/>
        <w:rPr>
          <w:rFonts w:ascii="Times New Roman" w:hAnsi="Times New Roman"/>
          <w:color w:val="FF0000"/>
          <w:sz w:val="28"/>
          <w:szCs w:val="28"/>
        </w:rPr>
      </w:pPr>
      <w:r>
        <w:rPr>
          <w:rFonts w:ascii="Times New Roman" w:hAnsi="Times New Roman"/>
          <w:color w:val="FF0000"/>
          <w:sz w:val="28"/>
          <w:szCs w:val="28"/>
        </w:rPr>
        <w:t>И</w:t>
      </w:r>
      <w:proofErr w:type="gramStart"/>
      <w:r>
        <w:rPr>
          <w:rFonts w:ascii="Times New Roman" w:hAnsi="Times New Roman"/>
          <w:color w:val="FF0000"/>
          <w:sz w:val="28"/>
          <w:szCs w:val="28"/>
        </w:rPr>
        <w:t xml:space="preserve"> .</w:t>
      </w:r>
      <w:proofErr w:type="gramEnd"/>
      <w:r>
        <w:rPr>
          <w:rFonts w:ascii="Times New Roman" w:hAnsi="Times New Roman"/>
          <w:color w:val="FF0000"/>
          <w:sz w:val="28"/>
          <w:szCs w:val="28"/>
        </w:rPr>
        <w:t xml:space="preserve">Г. </w:t>
      </w:r>
      <w:proofErr w:type="spellStart"/>
      <w:r>
        <w:rPr>
          <w:rFonts w:ascii="Times New Roman" w:hAnsi="Times New Roman"/>
          <w:color w:val="FF0000"/>
          <w:sz w:val="28"/>
          <w:szCs w:val="28"/>
        </w:rPr>
        <w:t>Нигматуллин</w:t>
      </w:r>
      <w:proofErr w:type="spellEnd"/>
      <w:r>
        <w:rPr>
          <w:rFonts w:ascii="Times New Roman" w:hAnsi="Times New Roman"/>
          <w:color w:val="FF0000"/>
          <w:sz w:val="28"/>
          <w:szCs w:val="28"/>
        </w:rPr>
        <w:t xml:space="preserve"> Оценка долговой политики России и регионов на современном этапе//</w:t>
      </w:r>
      <w:r w:rsidRPr="00E66D59">
        <w:rPr>
          <w:rFonts w:ascii="Times New Roman" w:hAnsi="Times New Roman"/>
          <w:color w:val="FF0000"/>
          <w:sz w:val="28"/>
          <w:szCs w:val="28"/>
        </w:rPr>
        <w:t>http://www.nifi.ru/ru/finansovyj-zhurnal/stati/35-journal/eng/stati/312-finansovyj-zhurnal-2-20-aprel-iyun-2014.html</w:t>
      </w:r>
    </w:p>
    <w:p w:rsidR="00E8481E" w:rsidRPr="008C0399" w:rsidRDefault="00263897" w:rsidP="00263897">
      <w:pPr>
        <w:pStyle w:val="a7"/>
        <w:numPr>
          <w:ilvl w:val="0"/>
          <w:numId w:val="11"/>
        </w:numPr>
        <w:jc w:val="both"/>
        <w:rPr>
          <w:color w:val="FF0000"/>
          <w:sz w:val="28"/>
          <w:szCs w:val="28"/>
        </w:rPr>
      </w:pPr>
      <w:r>
        <w:rPr>
          <w:rStyle w:val="ad"/>
          <w:rFonts w:ascii="Helvetica" w:hAnsi="Helvetica" w:cs="Helvetica"/>
          <w:color w:val="444444"/>
          <w:sz w:val="20"/>
          <w:szCs w:val="20"/>
          <w:bdr w:val="none" w:sz="0" w:space="0" w:color="auto" w:frame="1"/>
          <w:shd w:val="clear" w:color="auto" w:fill="FBF8E6"/>
        </w:rPr>
        <w:t xml:space="preserve">А.Н. </w:t>
      </w:r>
      <w:proofErr w:type="spellStart"/>
      <w:r>
        <w:rPr>
          <w:rStyle w:val="ad"/>
          <w:rFonts w:ascii="Helvetica" w:hAnsi="Helvetica" w:cs="Helvetica"/>
          <w:color w:val="444444"/>
          <w:sz w:val="20"/>
          <w:szCs w:val="20"/>
          <w:bdr w:val="none" w:sz="0" w:space="0" w:color="auto" w:frame="1"/>
          <w:shd w:val="clear" w:color="auto" w:fill="FBF8E6"/>
        </w:rPr>
        <w:t>Дерюгин</w:t>
      </w:r>
      <w:proofErr w:type="spellEnd"/>
      <w:r>
        <w:rPr>
          <w:rStyle w:val="ad"/>
          <w:rFonts w:ascii="Helvetica" w:hAnsi="Helvetica" w:cs="Helvetica"/>
          <w:color w:val="444444"/>
          <w:sz w:val="20"/>
          <w:szCs w:val="20"/>
          <w:bdr w:val="none" w:sz="0" w:space="0" w:color="auto" w:frame="1"/>
          <w:shd w:val="clear" w:color="auto" w:fill="FBF8E6"/>
        </w:rPr>
        <w:t>, В.С. Назаров, А.А. Мамедов</w:t>
      </w:r>
      <w:r>
        <w:rPr>
          <w:rFonts w:ascii="Helvetica" w:hAnsi="Helvetica" w:cs="Helvetica"/>
          <w:color w:val="444444"/>
          <w:sz w:val="20"/>
          <w:szCs w:val="20"/>
        </w:rPr>
        <w:br/>
      </w:r>
      <w:r>
        <w:rPr>
          <w:rStyle w:val="ad"/>
          <w:rFonts w:ascii="Helvetica" w:hAnsi="Helvetica" w:cs="Helvetica"/>
          <w:color w:val="444444"/>
          <w:sz w:val="20"/>
          <w:szCs w:val="20"/>
          <w:bdr w:val="none" w:sz="0" w:space="0" w:color="auto" w:frame="1"/>
          <w:shd w:val="clear" w:color="auto" w:fill="FBF8E6"/>
        </w:rPr>
        <w:t>Формирование консолидированных бюджетов субъектов Российской Федерации</w:t>
      </w:r>
      <w:r>
        <w:rPr>
          <w:rFonts w:ascii="Helvetica" w:hAnsi="Helvetica" w:cs="Helvetica"/>
          <w:color w:val="444444"/>
          <w:sz w:val="20"/>
          <w:szCs w:val="20"/>
        </w:rPr>
        <w:br/>
      </w:r>
      <w:r>
        <w:rPr>
          <w:rStyle w:val="ad"/>
          <w:rFonts w:ascii="Helvetica" w:hAnsi="Helvetica" w:cs="Helvetica"/>
          <w:color w:val="444444"/>
          <w:sz w:val="20"/>
          <w:szCs w:val="20"/>
          <w:bdr w:val="none" w:sz="0" w:space="0" w:color="auto" w:frame="1"/>
          <w:shd w:val="clear" w:color="auto" w:fill="FBF8E6"/>
        </w:rPr>
        <w:t>в среднесрочной перспективе: проблемы и решения//</w:t>
      </w:r>
      <w:r w:rsidRPr="00263897">
        <w:rPr>
          <w:rStyle w:val="ad"/>
          <w:rFonts w:ascii="Helvetica" w:hAnsi="Helvetica" w:cs="Helvetica"/>
          <w:color w:val="444444"/>
          <w:sz w:val="20"/>
          <w:szCs w:val="20"/>
          <w:bdr w:val="none" w:sz="0" w:space="0" w:color="auto" w:frame="1"/>
          <w:shd w:val="clear" w:color="auto" w:fill="FBF8E6"/>
        </w:rPr>
        <w:t>http://www.nifi.ru/ru/finansovyj-zhurnal/stati/35-journal/eng/stati/396-finansovyj-zhurnal-3-21-iyul-sentyabr-2014.html</w:t>
      </w:r>
    </w:p>
    <w:p w:rsidR="00E8481E" w:rsidRPr="00625805" w:rsidRDefault="00E8481E" w:rsidP="006643A6">
      <w:pPr>
        <w:jc w:val="both"/>
        <w:rPr>
          <w:sz w:val="28"/>
          <w:szCs w:val="28"/>
        </w:rPr>
      </w:pPr>
    </w:p>
    <w:p w:rsidR="006643A6" w:rsidRPr="00625805" w:rsidRDefault="006643A6" w:rsidP="006643A6">
      <w:pPr>
        <w:pStyle w:val="1"/>
        <w:numPr>
          <w:ilvl w:val="0"/>
          <w:numId w:val="9"/>
        </w:numPr>
        <w:shd w:val="clear" w:color="auto" w:fill="FFFFFF"/>
        <w:spacing w:after="0" w:line="240" w:lineRule="auto"/>
        <w:jc w:val="both"/>
        <w:rPr>
          <w:rFonts w:ascii="Times New Roman" w:hAnsi="Times New Roman"/>
          <w:sz w:val="28"/>
          <w:szCs w:val="28"/>
        </w:rPr>
      </w:pPr>
      <w:proofErr w:type="spellStart"/>
      <w:r w:rsidRPr="00625805">
        <w:rPr>
          <w:rFonts w:ascii="Times New Roman" w:hAnsi="Times New Roman"/>
          <w:spacing w:val="-1"/>
          <w:sz w:val="28"/>
          <w:szCs w:val="28"/>
        </w:rPr>
        <w:t>Абдурахимов</w:t>
      </w:r>
      <w:proofErr w:type="spellEnd"/>
      <w:r w:rsidRPr="00625805">
        <w:rPr>
          <w:rFonts w:ascii="Times New Roman" w:hAnsi="Times New Roman"/>
          <w:spacing w:val="-1"/>
          <w:sz w:val="28"/>
          <w:szCs w:val="28"/>
        </w:rPr>
        <w:t xml:space="preserve"> К.В. Кредитная политика компании - что выбираем? [Элек</w:t>
      </w:r>
      <w:r w:rsidRPr="00625805">
        <w:rPr>
          <w:rFonts w:ascii="Times New Roman" w:hAnsi="Times New Roman"/>
          <w:spacing w:val="-1"/>
          <w:sz w:val="28"/>
          <w:szCs w:val="28"/>
        </w:rPr>
        <w:softHyphen/>
      </w:r>
      <w:r w:rsidRPr="00625805">
        <w:rPr>
          <w:rFonts w:ascii="Times New Roman" w:hAnsi="Times New Roman"/>
          <w:sz w:val="28"/>
          <w:szCs w:val="28"/>
        </w:rPr>
        <w:t xml:space="preserve">тронный ресурс] </w:t>
      </w:r>
      <w:hyperlink r:id="rId9" w:history="1">
        <w:r w:rsidRPr="00625805">
          <w:rPr>
            <w:rStyle w:val="aa"/>
            <w:rFonts w:ascii="Times New Roman" w:hAnsi="Times New Roman"/>
            <w:sz w:val="28"/>
            <w:szCs w:val="28"/>
            <w:lang w:val="en-US"/>
          </w:rPr>
          <w:t>www</w:t>
        </w:r>
        <w:r w:rsidRPr="00625805">
          <w:rPr>
            <w:rStyle w:val="aa"/>
            <w:rFonts w:ascii="Times New Roman" w:hAnsi="Times New Roman"/>
            <w:sz w:val="28"/>
            <w:szCs w:val="28"/>
          </w:rPr>
          <w:t>.</w:t>
        </w:r>
        <w:r w:rsidRPr="00625805">
          <w:rPr>
            <w:rStyle w:val="aa"/>
            <w:rFonts w:ascii="Times New Roman" w:hAnsi="Times New Roman"/>
            <w:sz w:val="28"/>
            <w:szCs w:val="28"/>
            <w:lang w:val="en-US"/>
          </w:rPr>
          <w:t>big</w:t>
        </w:r>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spb</w:t>
        </w:r>
        <w:proofErr w:type="spellEnd"/>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ru</w:t>
        </w:r>
        <w:proofErr w:type="spellEnd"/>
      </w:hyperlink>
      <w:r w:rsidRPr="00625805">
        <w:rPr>
          <w:rFonts w:ascii="Times New Roman" w:hAnsi="Times New Roman"/>
          <w:sz w:val="28"/>
          <w:szCs w:val="28"/>
        </w:rPr>
        <w:t>.</w:t>
      </w:r>
    </w:p>
    <w:p w:rsidR="006643A6" w:rsidRPr="00625805" w:rsidRDefault="006643A6" w:rsidP="006643A6">
      <w:pPr>
        <w:numPr>
          <w:ilvl w:val="2"/>
          <w:numId w:val="9"/>
        </w:numPr>
        <w:tabs>
          <w:tab w:val="clear" w:pos="2018"/>
        </w:tabs>
        <w:ind w:left="426" w:hanging="426"/>
        <w:jc w:val="both"/>
        <w:rPr>
          <w:sz w:val="28"/>
          <w:szCs w:val="28"/>
        </w:rPr>
      </w:pPr>
      <w:proofErr w:type="spellStart"/>
      <w:r w:rsidRPr="00625805">
        <w:rPr>
          <w:sz w:val="28"/>
          <w:szCs w:val="28"/>
        </w:rPr>
        <w:t>Андросович</w:t>
      </w:r>
      <w:proofErr w:type="spellEnd"/>
      <w:r w:rsidRPr="00625805">
        <w:rPr>
          <w:sz w:val="28"/>
          <w:szCs w:val="28"/>
        </w:rPr>
        <w:t xml:space="preserve"> Е.А. Эффективная кредитная политика предприятия. [Элек</w:t>
      </w:r>
      <w:r w:rsidRPr="00625805">
        <w:rPr>
          <w:sz w:val="28"/>
          <w:szCs w:val="28"/>
        </w:rPr>
        <w:softHyphen/>
        <w:t xml:space="preserve">тронный ресурс] - </w:t>
      </w:r>
      <w:proofErr w:type="spellStart"/>
      <w:r w:rsidRPr="00625805">
        <w:rPr>
          <w:sz w:val="28"/>
          <w:szCs w:val="28"/>
          <w:lang w:val="en-US"/>
        </w:rPr>
        <w:t>vyww</w:t>
      </w:r>
      <w:proofErr w:type="spellEnd"/>
      <w:r w:rsidRPr="00625805">
        <w:rPr>
          <w:sz w:val="28"/>
          <w:szCs w:val="28"/>
        </w:rPr>
        <w:t>.</w:t>
      </w:r>
      <w:r w:rsidRPr="00625805">
        <w:rPr>
          <w:sz w:val="28"/>
          <w:szCs w:val="28"/>
          <w:lang w:val="en-US"/>
        </w:rPr>
        <w:t>big</w:t>
      </w:r>
      <w:r w:rsidRPr="00625805">
        <w:rPr>
          <w:sz w:val="28"/>
          <w:szCs w:val="28"/>
        </w:rPr>
        <w:t>.</w:t>
      </w:r>
      <w:hyperlink r:id="rId10" w:history="1">
        <w:proofErr w:type="spellStart"/>
        <w:r w:rsidRPr="00625805">
          <w:rPr>
            <w:rStyle w:val="aa"/>
            <w:sz w:val="28"/>
            <w:szCs w:val="28"/>
            <w:lang w:val="en-US"/>
          </w:rPr>
          <w:t>spb</w:t>
        </w:r>
        <w:proofErr w:type="spellEnd"/>
        <w:r w:rsidRPr="00625805">
          <w:rPr>
            <w:rStyle w:val="aa"/>
            <w:sz w:val="28"/>
            <w:szCs w:val="28"/>
          </w:rPr>
          <w:t>.</w:t>
        </w:r>
        <w:proofErr w:type="spellStart"/>
        <w:r w:rsidRPr="00625805">
          <w:rPr>
            <w:rStyle w:val="aa"/>
            <w:sz w:val="28"/>
            <w:szCs w:val="28"/>
            <w:lang w:val="en-US"/>
          </w:rPr>
          <w:t>ru</w:t>
        </w:r>
        <w:proofErr w:type="spellEnd"/>
      </w:hyperlink>
    </w:p>
    <w:p w:rsidR="006643A6" w:rsidRPr="00625805" w:rsidRDefault="006643A6" w:rsidP="006643A6">
      <w:pPr>
        <w:numPr>
          <w:ilvl w:val="2"/>
          <w:numId w:val="9"/>
        </w:numPr>
        <w:tabs>
          <w:tab w:val="clear" w:pos="2018"/>
        </w:tabs>
        <w:ind w:left="426" w:hanging="426"/>
        <w:jc w:val="both"/>
        <w:rPr>
          <w:sz w:val="28"/>
          <w:szCs w:val="28"/>
          <w:lang w:val="en-US"/>
        </w:rPr>
      </w:pPr>
      <w:r w:rsidRPr="00625805">
        <w:rPr>
          <w:sz w:val="28"/>
          <w:szCs w:val="28"/>
        </w:rPr>
        <w:t xml:space="preserve">Хитров П. Управление дебиторской задолженностью. </w:t>
      </w:r>
      <w:r w:rsidRPr="00625805">
        <w:rPr>
          <w:sz w:val="28"/>
          <w:szCs w:val="28"/>
          <w:lang w:val="en-US"/>
        </w:rPr>
        <w:t>[</w:t>
      </w:r>
      <w:proofErr w:type="spellStart"/>
      <w:r w:rsidRPr="00625805">
        <w:rPr>
          <w:sz w:val="28"/>
          <w:szCs w:val="28"/>
        </w:rPr>
        <w:t>Электронныйре</w:t>
      </w:r>
      <w:proofErr w:type="spellEnd"/>
      <w:r w:rsidRPr="00625805">
        <w:rPr>
          <w:sz w:val="28"/>
          <w:szCs w:val="28"/>
          <w:lang w:val="en-US"/>
        </w:rPr>
        <w:softHyphen/>
      </w:r>
      <w:proofErr w:type="spellStart"/>
      <w:r w:rsidRPr="00625805">
        <w:rPr>
          <w:spacing w:val="-3"/>
          <w:sz w:val="28"/>
          <w:szCs w:val="28"/>
        </w:rPr>
        <w:t>сурс</w:t>
      </w:r>
      <w:proofErr w:type="spellEnd"/>
      <w:r w:rsidRPr="00625805">
        <w:rPr>
          <w:spacing w:val="-3"/>
          <w:sz w:val="28"/>
          <w:szCs w:val="28"/>
          <w:lang w:val="en-US"/>
        </w:rPr>
        <w:t xml:space="preserve">] </w:t>
      </w:r>
      <w:hyperlink r:id="rId11" w:history="1">
        <w:r w:rsidRPr="00625805">
          <w:rPr>
            <w:rStyle w:val="aa"/>
            <w:spacing w:val="-3"/>
            <w:sz w:val="28"/>
            <w:szCs w:val="28"/>
            <w:lang w:val="en-US"/>
          </w:rPr>
          <w:t>wvvw.cfin.ru/</w:t>
        </w:r>
        <w:proofErr w:type="spellStart"/>
        <w:r w:rsidRPr="00625805">
          <w:rPr>
            <w:rStyle w:val="aa"/>
            <w:spacing w:val="-3"/>
            <w:sz w:val="28"/>
            <w:szCs w:val="28"/>
            <w:lang w:val="en-US"/>
          </w:rPr>
          <w:t>tTianagement</w:t>
        </w:r>
        <w:proofErr w:type="spellEnd"/>
        <w:r w:rsidRPr="00625805">
          <w:rPr>
            <w:rStyle w:val="aa"/>
            <w:spacing w:val="-3"/>
            <w:sz w:val="28"/>
            <w:szCs w:val="28"/>
            <w:lang w:val="en-US"/>
          </w:rPr>
          <w:t>/controlling/debts_receivable.shtml</w:t>
        </w:r>
      </w:hyperlink>
    </w:p>
    <w:p w:rsidR="006643A6" w:rsidRPr="00625805" w:rsidRDefault="006643A6" w:rsidP="006643A6">
      <w:pPr>
        <w:pStyle w:val="1"/>
        <w:numPr>
          <w:ilvl w:val="0"/>
          <w:numId w:val="10"/>
        </w:numPr>
        <w:shd w:val="clear" w:color="auto" w:fill="FFFFFF"/>
        <w:spacing w:after="0" w:line="240" w:lineRule="auto"/>
        <w:jc w:val="both"/>
        <w:rPr>
          <w:rFonts w:ascii="Times New Roman" w:hAnsi="Times New Roman"/>
          <w:sz w:val="28"/>
          <w:szCs w:val="28"/>
        </w:rPr>
      </w:pPr>
      <w:r w:rsidRPr="00625805">
        <w:rPr>
          <w:rFonts w:ascii="Times New Roman" w:hAnsi="Times New Roman"/>
          <w:sz w:val="28"/>
          <w:szCs w:val="28"/>
        </w:rPr>
        <w:t xml:space="preserve">Шабалин Е.М. Управление дебиторской задолженностью. [Электронный ресурс] - </w:t>
      </w:r>
      <w:hyperlink r:id="rId12" w:history="1">
        <w:r w:rsidRPr="00625805">
          <w:rPr>
            <w:rStyle w:val="aa"/>
            <w:rFonts w:ascii="Times New Roman" w:hAnsi="Times New Roman"/>
            <w:sz w:val="28"/>
            <w:szCs w:val="28"/>
            <w:lang w:val="en-US"/>
          </w:rPr>
          <w:t>http</w:t>
        </w:r>
        <w:r w:rsidRPr="00625805">
          <w:rPr>
            <w:rStyle w:val="aa"/>
            <w:rFonts w:ascii="Times New Roman" w:hAnsi="Times New Roman"/>
            <w:sz w:val="28"/>
            <w:szCs w:val="28"/>
          </w:rPr>
          <w:t>://</w:t>
        </w:r>
        <w:r w:rsidRPr="00625805">
          <w:rPr>
            <w:rStyle w:val="aa"/>
            <w:rFonts w:ascii="Times New Roman" w:hAnsi="Times New Roman"/>
            <w:sz w:val="28"/>
            <w:szCs w:val="28"/>
            <w:lang w:val="en-US"/>
          </w:rPr>
          <w:t>www</w:t>
        </w:r>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elitarium</w:t>
        </w:r>
        <w:proofErr w:type="spellEnd"/>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ru</w:t>
        </w:r>
        <w:proofErr w:type="spellEnd"/>
      </w:hyperlink>
      <w:r w:rsidRPr="00625805">
        <w:rPr>
          <w:rFonts w:ascii="Times New Roman" w:hAnsi="Times New Roman"/>
          <w:sz w:val="28"/>
          <w:szCs w:val="28"/>
        </w:rPr>
        <w:t>.</w:t>
      </w:r>
    </w:p>
    <w:p w:rsidR="006643A6" w:rsidRPr="00625805" w:rsidRDefault="006643A6" w:rsidP="006643A6">
      <w:pPr>
        <w:pStyle w:val="1"/>
        <w:numPr>
          <w:ilvl w:val="0"/>
          <w:numId w:val="10"/>
        </w:numPr>
        <w:shd w:val="clear" w:color="auto" w:fill="FFFFFF"/>
        <w:spacing w:after="0" w:line="240" w:lineRule="auto"/>
        <w:jc w:val="both"/>
        <w:rPr>
          <w:rFonts w:ascii="Times New Roman" w:hAnsi="Times New Roman"/>
          <w:sz w:val="28"/>
          <w:szCs w:val="28"/>
        </w:rPr>
      </w:pPr>
      <w:r w:rsidRPr="00625805">
        <w:rPr>
          <w:rFonts w:ascii="Times New Roman" w:hAnsi="Times New Roman"/>
          <w:spacing w:val="-2"/>
          <w:sz w:val="28"/>
          <w:szCs w:val="28"/>
        </w:rPr>
        <w:t xml:space="preserve">Щербаков   В.А.   Политика   управления   дебиторской   задолженностью. </w:t>
      </w:r>
      <w:r w:rsidRPr="00625805">
        <w:rPr>
          <w:rFonts w:ascii="Times New Roman" w:hAnsi="Times New Roman"/>
          <w:sz w:val="28"/>
          <w:szCs w:val="28"/>
        </w:rPr>
        <w:t xml:space="preserve">[Электронный ресурс] - </w:t>
      </w:r>
      <w:hyperlink r:id="rId13" w:history="1">
        <w:r w:rsidRPr="00625805">
          <w:rPr>
            <w:rStyle w:val="aa"/>
            <w:rFonts w:ascii="Times New Roman" w:hAnsi="Times New Roman"/>
            <w:sz w:val="28"/>
            <w:szCs w:val="28"/>
            <w:lang w:val="en-US"/>
          </w:rPr>
          <w:t>www</w:t>
        </w:r>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elitarium</w:t>
        </w:r>
        <w:proofErr w:type="spellEnd"/>
        <w:r w:rsidRPr="00625805">
          <w:rPr>
            <w:rStyle w:val="aa"/>
            <w:rFonts w:ascii="Times New Roman" w:hAnsi="Times New Roman"/>
            <w:sz w:val="28"/>
            <w:szCs w:val="28"/>
          </w:rPr>
          <w:t>.</w:t>
        </w:r>
        <w:proofErr w:type="spellStart"/>
        <w:r w:rsidRPr="00625805">
          <w:rPr>
            <w:rStyle w:val="aa"/>
            <w:rFonts w:ascii="Times New Roman" w:hAnsi="Times New Roman"/>
            <w:sz w:val="28"/>
            <w:szCs w:val="28"/>
            <w:lang w:val="en-US"/>
          </w:rPr>
          <w:t>ru</w:t>
        </w:r>
        <w:proofErr w:type="spellEnd"/>
      </w:hyperlink>
      <w:r w:rsidRPr="00625805">
        <w:rPr>
          <w:rFonts w:ascii="Times New Roman" w:hAnsi="Times New Roman"/>
          <w:sz w:val="28"/>
          <w:szCs w:val="28"/>
        </w:rPr>
        <w:t>.</w:t>
      </w:r>
    </w:p>
    <w:p w:rsidR="006643A6" w:rsidRPr="00625805" w:rsidRDefault="006643A6" w:rsidP="006643A6">
      <w:pPr>
        <w:jc w:val="both"/>
        <w:rPr>
          <w:sz w:val="28"/>
          <w:szCs w:val="28"/>
        </w:rPr>
      </w:pPr>
    </w:p>
    <w:p w:rsidR="006643A6" w:rsidRPr="00625805" w:rsidRDefault="006643A6" w:rsidP="006643A6">
      <w:pPr>
        <w:jc w:val="both"/>
        <w:rPr>
          <w:b/>
          <w:i/>
          <w:sz w:val="28"/>
          <w:szCs w:val="28"/>
        </w:rPr>
      </w:pPr>
      <w:r w:rsidRPr="00625805">
        <w:rPr>
          <w:b/>
          <w:i/>
          <w:sz w:val="28"/>
          <w:szCs w:val="28"/>
        </w:rPr>
        <w:t>Интернет-ресурсы</w:t>
      </w:r>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1. Министерство финансов </w:t>
      </w:r>
      <w:hyperlink r:id="rId14" w:history="1">
        <w:r w:rsidRPr="00625805">
          <w:rPr>
            <w:rStyle w:val="aa"/>
            <w:rFonts w:ascii="Times New Roman" w:hAnsi="Times New Roman"/>
            <w:sz w:val="28"/>
          </w:rPr>
          <w:t>http://www.minfin.ru</w:t>
        </w:r>
      </w:hyperlink>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2. Центральный Банк Российской Федерации </w:t>
      </w:r>
      <w:hyperlink r:id="rId15" w:history="1">
        <w:r w:rsidRPr="00625805">
          <w:rPr>
            <w:rStyle w:val="aa"/>
            <w:rFonts w:ascii="Times New Roman" w:hAnsi="Times New Roman"/>
            <w:sz w:val="28"/>
          </w:rPr>
          <w:t>http://www.cbr.ru</w:t>
        </w:r>
      </w:hyperlink>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3. Госкомстат России </w:t>
      </w:r>
      <w:hyperlink r:id="rId16" w:history="1">
        <w:r w:rsidRPr="00625805">
          <w:rPr>
            <w:rStyle w:val="aa"/>
            <w:rFonts w:ascii="Times New Roman" w:hAnsi="Times New Roman"/>
            <w:sz w:val="28"/>
          </w:rPr>
          <w:t>http://www.gks.ru</w:t>
        </w:r>
      </w:hyperlink>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lastRenderedPageBreak/>
        <w:t xml:space="preserve">4. Центр макроэкономического анализа </w:t>
      </w:r>
      <w:hyperlink r:id="rId17" w:history="1">
        <w:r w:rsidRPr="00625805">
          <w:rPr>
            <w:rStyle w:val="aa"/>
            <w:rFonts w:ascii="Times New Roman" w:hAnsi="Times New Roman"/>
            <w:sz w:val="28"/>
          </w:rPr>
          <w:t>http://www.forecast.ru</w:t>
        </w:r>
      </w:hyperlink>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5. Статистический портал Высшей Школы Экономики </w:t>
      </w:r>
      <w:hyperlink r:id="rId18" w:history="1">
        <w:r w:rsidRPr="00625805">
          <w:rPr>
            <w:rStyle w:val="aa"/>
            <w:rFonts w:ascii="Times New Roman" w:hAnsi="Times New Roman"/>
            <w:sz w:val="28"/>
          </w:rPr>
          <w:t>http://stat.hse/ru</w:t>
        </w:r>
      </w:hyperlink>
    </w:p>
    <w:p w:rsidR="006643A6" w:rsidRPr="00625805" w:rsidRDefault="006643A6" w:rsidP="006643A6">
      <w:pPr>
        <w:pStyle w:val="ab"/>
        <w:tabs>
          <w:tab w:val="num" w:pos="0"/>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6. Официальная статистика на сервере </w:t>
      </w:r>
      <w:proofErr w:type="spellStart"/>
      <w:r w:rsidRPr="00625805">
        <w:rPr>
          <w:rFonts w:ascii="Times New Roman" w:hAnsi="Times New Roman"/>
          <w:sz w:val="28"/>
        </w:rPr>
        <w:t>RBC.ru</w:t>
      </w:r>
      <w:proofErr w:type="spellEnd"/>
      <w:r w:rsidRPr="00625805">
        <w:rPr>
          <w:rFonts w:ascii="Times New Roman" w:hAnsi="Times New Roman"/>
          <w:sz w:val="28"/>
        </w:rPr>
        <w:t xml:space="preserve"> </w:t>
      </w:r>
      <w:hyperlink r:id="rId19" w:history="1">
        <w:r w:rsidRPr="00625805">
          <w:rPr>
            <w:rStyle w:val="aa"/>
            <w:rFonts w:ascii="Times New Roman" w:hAnsi="Times New Roman"/>
            <w:sz w:val="28"/>
          </w:rPr>
          <w:t>http://www.rbc.ru/gks/</w:t>
        </w:r>
      </w:hyperlink>
    </w:p>
    <w:p w:rsidR="006643A6" w:rsidRPr="00625805" w:rsidRDefault="006643A6" w:rsidP="006643A6">
      <w:pPr>
        <w:tabs>
          <w:tab w:val="num" w:pos="0"/>
          <w:tab w:val="left" w:pos="360"/>
        </w:tabs>
        <w:jc w:val="both"/>
        <w:rPr>
          <w:sz w:val="28"/>
        </w:rPr>
      </w:pPr>
      <w:r w:rsidRPr="00625805">
        <w:rPr>
          <w:sz w:val="28"/>
        </w:rPr>
        <w:t xml:space="preserve">7. Федеральная налоговая служба </w:t>
      </w:r>
      <w:hyperlink r:id="rId20" w:history="1">
        <w:r w:rsidRPr="00625805">
          <w:rPr>
            <w:rStyle w:val="aa"/>
            <w:sz w:val="28"/>
          </w:rPr>
          <w:t>http://www.nalog.ru</w:t>
        </w:r>
      </w:hyperlink>
    </w:p>
    <w:p w:rsidR="006643A6" w:rsidRPr="00625805" w:rsidRDefault="006643A6" w:rsidP="006643A6">
      <w:pPr>
        <w:tabs>
          <w:tab w:val="num" w:pos="0"/>
          <w:tab w:val="left" w:pos="360"/>
        </w:tabs>
        <w:jc w:val="both"/>
        <w:rPr>
          <w:sz w:val="28"/>
        </w:rPr>
      </w:pPr>
      <w:r w:rsidRPr="00625805">
        <w:rPr>
          <w:sz w:val="28"/>
        </w:rPr>
        <w:t xml:space="preserve">8.Министерство экономического развития и торговли </w:t>
      </w:r>
      <w:hyperlink r:id="rId21" w:history="1">
        <w:r w:rsidRPr="00625805">
          <w:rPr>
            <w:rStyle w:val="aa"/>
            <w:sz w:val="28"/>
          </w:rPr>
          <w:t>http://www.ekonomy.</w:t>
        </w:r>
        <w:proofErr w:type="spellStart"/>
        <w:r w:rsidRPr="00625805">
          <w:rPr>
            <w:rStyle w:val="aa"/>
            <w:sz w:val="28"/>
            <w:lang w:val="en-US"/>
          </w:rPr>
          <w:t>gov</w:t>
        </w:r>
        <w:proofErr w:type="spellEnd"/>
        <w:r w:rsidRPr="00625805">
          <w:rPr>
            <w:rStyle w:val="aa"/>
            <w:sz w:val="28"/>
          </w:rPr>
          <w:t>.</w:t>
        </w:r>
        <w:proofErr w:type="spellStart"/>
        <w:r w:rsidRPr="00625805">
          <w:rPr>
            <w:rStyle w:val="aa"/>
            <w:sz w:val="28"/>
          </w:rPr>
          <w:t>ru</w:t>
        </w:r>
        <w:proofErr w:type="spellEnd"/>
      </w:hyperlink>
    </w:p>
    <w:p w:rsidR="006643A6" w:rsidRPr="00625805" w:rsidRDefault="006643A6" w:rsidP="006643A6">
      <w:pPr>
        <w:tabs>
          <w:tab w:val="num" w:pos="0"/>
          <w:tab w:val="left" w:pos="360"/>
        </w:tabs>
        <w:jc w:val="both"/>
        <w:rPr>
          <w:sz w:val="28"/>
        </w:rPr>
      </w:pPr>
      <w:r w:rsidRPr="00625805">
        <w:rPr>
          <w:sz w:val="28"/>
        </w:rPr>
        <w:t xml:space="preserve">9.Счетная палата РФ </w:t>
      </w:r>
      <w:hyperlink r:id="rId22" w:history="1">
        <w:r w:rsidRPr="00625805">
          <w:rPr>
            <w:rStyle w:val="aa"/>
            <w:sz w:val="28"/>
            <w:lang w:val="en-US"/>
          </w:rPr>
          <w:t>http</w:t>
        </w:r>
        <w:r w:rsidRPr="00625805">
          <w:rPr>
            <w:rStyle w:val="aa"/>
            <w:sz w:val="28"/>
          </w:rPr>
          <w:t>://</w:t>
        </w:r>
        <w:r w:rsidRPr="00625805">
          <w:rPr>
            <w:rStyle w:val="aa"/>
            <w:sz w:val="28"/>
            <w:lang w:val="en-US"/>
          </w:rPr>
          <w:t>www</w:t>
        </w:r>
        <w:r w:rsidRPr="00625805">
          <w:rPr>
            <w:rStyle w:val="aa"/>
            <w:sz w:val="28"/>
          </w:rPr>
          <w:t>.</w:t>
        </w:r>
        <w:r w:rsidRPr="00625805">
          <w:rPr>
            <w:rStyle w:val="aa"/>
            <w:sz w:val="28"/>
            <w:lang w:val="en-US"/>
          </w:rPr>
          <w:t>ach</w:t>
        </w:r>
        <w:r w:rsidRPr="00625805">
          <w:rPr>
            <w:rStyle w:val="aa"/>
            <w:sz w:val="28"/>
          </w:rPr>
          <w:t>.</w:t>
        </w:r>
        <w:proofErr w:type="spellStart"/>
        <w:r w:rsidRPr="00625805">
          <w:rPr>
            <w:rStyle w:val="aa"/>
            <w:sz w:val="28"/>
            <w:lang w:val="en-US"/>
          </w:rPr>
          <w:t>gov</w:t>
        </w:r>
        <w:proofErr w:type="spellEnd"/>
        <w:r w:rsidRPr="00625805">
          <w:rPr>
            <w:rStyle w:val="aa"/>
            <w:sz w:val="28"/>
          </w:rPr>
          <w:t>.</w:t>
        </w:r>
        <w:proofErr w:type="spellStart"/>
        <w:r w:rsidRPr="00625805">
          <w:rPr>
            <w:rStyle w:val="aa"/>
            <w:sz w:val="28"/>
            <w:lang w:val="en-US"/>
          </w:rPr>
          <w:t>ru</w:t>
        </w:r>
        <w:proofErr w:type="spellEnd"/>
      </w:hyperlink>
    </w:p>
    <w:p w:rsidR="006643A6" w:rsidRPr="00625805" w:rsidRDefault="006643A6" w:rsidP="006643A6">
      <w:pPr>
        <w:tabs>
          <w:tab w:val="num" w:pos="0"/>
          <w:tab w:val="left" w:pos="360"/>
        </w:tabs>
        <w:jc w:val="both"/>
        <w:rPr>
          <w:sz w:val="28"/>
        </w:rPr>
      </w:pPr>
      <w:r w:rsidRPr="00625805">
        <w:rPr>
          <w:sz w:val="28"/>
        </w:rPr>
        <w:t>10. Счетн</w:t>
      </w:r>
      <w:r w:rsidR="00E8481E">
        <w:rPr>
          <w:sz w:val="28"/>
        </w:rPr>
        <w:t>ая</w:t>
      </w:r>
      <w:r w:rsidRPr="00625805">
        <w:rPr>
          <w:sz w:val="28"/>
        </w:rPr>
        <w:t xml:space="preserve"> палат</w:t>
      </w:r>
      <w:r w:rsidR="00E8481E">
        <w:rPr>
          <w:sz w:val="28"/>
        </w:rPr>
        <w:t>а</w:t>
      </w:r>
      <w:r w:rsidRPr="00625805">
        <w:rPr>
          <w:sz w:val="28"/>
        </w:rPr>
        <w:t xml:space="preserve"> России </w:t>
      </w:r>
      <w:hyperlink r:id="rId23" w:history="1">
        <w:r w:rsidRPr="00625805">
          <w:rPr>
            <w:rStyle w:val="aa"/>
            <w:sz w:val="28"/>
            <w:lang w:val="en-US"/>
          </w:rPr>
          <w:t>http</w:t>
        </w:r>
        <w:r w:rsidRPr="00625805">
          <w:rPr>
            <w:rStyle w:val="aa"/>
            <w:sz w:val="28"/>
          </w:rPr>
          <w:t>://</w:t>
        </w:r>
        <w:r w:rsidRPr="00625805">
          <w:rPr>
            <w:rStyle w:val="aa"/>
            <w:sz w:val="28"/>
            <w:lang w:val="en-US"/>
          </w:rPr>
          <w:t>www</w:t>
        </w:r>
        <w:r w:rsidRPr="00625805">
          <w:rPr>
            <w:rStyle w:val="aa"/>
            <w:sz w:val="28"/>
          </w:rPr>
          <w:t>.</w:t>
        </w:r>
        <w:r w:rsidRPr="00625805">
          <w:rPr>
            <w:rStyle w:val="aa"/>
            <w:sz w:val="28"/>
            <w:lang w:val="en-US"/>
          </w:rPr>
          <w:t>ach</w:t>
        </w:r>
        <w:r w:rsidRPr="00625805">
          <w:rPr>
            <w:rStyle w:val="aa"/>
            <w:sz w:val="28"/>
          </w:rPr>
          <w:t>-</w:t>
        </w:r>
        <w:proofErr w:type="spellStart"/>
        <w:r w:rsidRPr="00625805">
          <w:rPr>
            <w:rStyle w:val="aa"/>
            <w:sz w:val="28"/>
            <w:lang w:val="en-US"/>
          </w:rPr>
          <w:t>fci</w:t>
        </w:r>
        <w:proofErr w:type="spellEnd"/>
        <w:r w:rsidRPr="00625805">
          <w:rPr>
            <w:rStyle w:val="aa"/>
            <w:sz w:val="28"/>
          </w:rPr>
          <w:t>.</w:t>
        </w:r>
        <w:proofErr w:type="spellStart"/>
        <w:r w:rsidRPr="00625805">
          <w:rPr>
            <w:rStyle w:val="aa"/>
            <w:sz w:val="28"/>
            <w:lang w:val="en-US"/>
          </w:rPr>
          <w:t>ru</w:t>
        </w:r>
        <w:proofErr w:type="spellEnd"/>
      </w:hyperlink>
    </w:p>
    <w:p w:rsidR="006643A6" w:rsidRPr="00625805" w:rsidRDefault="006643A6" w:rsidP="006643A6">
      <w:pPr>
        <w:pStyle w:val="ab"/>
        <w:tabs>
          <w:tab w:val="left" w:pos="360"/>
        </w:tabs>
        <w:spacing w:before="0" w:beforeAutospacing="0" w:after="0" w:afterAutospacing="0"/>
        <w:rPr>
          <w:rFonts w:ascii="Times New Roman" w:hAnsi="Times New Roman"/>
          <w:sz w:val="28"/>
        </w:rPr>
      </w:pPr>
      <w:r w:rsidRPr="00625805">
        <w:rPr>
          <w:rFonts w:ascii="Times New Roman" w:hAnsi="Times New Roman"/>
          <w:sz w:val="28"/>
        </w:rPr>
        <w:t xml:space="preserve">11. Официальная Удмуртия </w:t>
      </w:r>
      <w:hyperlink r:id="rId24" w:history="1">
        <w:r w:rsidRPr="00625805">
          <w:rPr>
            <w:rStyle w:val="aa"/>
            <w:rFonts w:ascii="Times New Roman" w:hAnsi="Times New Roman"/>
            <w:sz w:val="28"/>
            <w:lang w:val="en-US"/>
          </w:rPr>
          <w:t>http</w:t>
        </w:r>
        <w:r w:rsidRPr="00625805">
          <w:rPr>
            <w:rStyle w:val="aa"/>
            <w:rFonts w:ascii="Times New Roman" w:hAnsi="Times New Roman"/>
            <w:sz w:val="28"/>
          </w:rPr>
          <w:t>://</w:t>
        </w:r>
        <w:r w:rsidRPr="00625805">
          <w:rPr>
            <w:rStyle w:val="aa"/>
            <w:rFonts w:ascii="Times New Roman" w:hAnsi="Times New Roman"/>
            <w:sz w:val="28"/>
            <w:lang w:val="en-US"/>
          </w:rPr>
          <w:t>www</w:t>
        </w:r>
        <w:r w:rsidRPr="00625805">
          <w:rPr>
            <w:rStyle w:val="aa"/>
            <w:rFonts w:ascii="Times New Roman" w:hAnsi="Times New Roman"/>
            <w:sz w:val="28"/>
          </w:rPr>
          <w:t>.</w:t>
        </w:r>
        <w:proofErr w:type="spellStart"/>
        <w:r w:rsidRPr="00625805">
          <w:rPr>
            <w:rStyle w:val="aa"/>
            <w:rFonts w:ascii="Times New Roman" w:hAnsi="Times New Roman"/>
            <w:sz w:val="28"/>
            <w:lang w:val="en-US"/>
          </w:rPr>
          <w:t>udmurt</w:t>
        </w:r>
        <w:proofErr w:type="spellEnd"/>
        <w:r w:rsidRPr="00625805">
          <w:rPr>
            <w:rStyle w:val="aa"/>
            <w:rFonts w:ascii="Times New Roman" w:hAnsi="Times New Roman"/>
            <w:sz w:val="28"/>
          </w:rPr>
          <w:t>.</w:t>
        </w:r>
        <w:proofErr w:type="spellStart"/>
        <w:r w:rsidRPr="00625805">
          <w:rPr>
            <w:rStyle w:val="aa"/>
            <w:rFonts w:ascii="Times New Roman" w:hAnsi="Times New Roman"/>
            <w:sz w:val="28"/>
            <w:lang w:val="en-US"/>
          </w:rPr>
          <w:t>ru</w:t>
        </w:r>
        <w:proofErr w:type="spellEnd"/>
      </w:hyperlink>
    </w:p>
    <w:p w:rsidR="006643A6" w:rsidRPr="00625805" w:rsidRDefault="006643A6" w:rsidP="006643A6">
      <w:pPr>
        <w:jc w:val="both"/>
        <w:rPr>
          <w:sz w:val="28"/>
          <w:szCs w:val="28"/>
        </w:rPr>
      </w:pPr>
    </w:p>
    <w:p w:rsidR="006643A6" w:rsidRPr="00625805" w:rsidRDefault="006643A6" w:rsidP="006643A6">
      <w:pPr>
        <w:jc w:val="both"/>
        <w:rPr>
          <w:b/>
          <w:i/>
          <w:sz w:val="28"/>
          <w:szCs w:val="28"/>
        </w:rPr>
      </w:pPr>
    </w:p>
    <w:p w:rsidR="006643A6" w:rsidRPr="00625805" w:rsidRDefault="006643A6" w:rsidP="006643A6">
      <w:pPr>
        <w:jc w:val="both"/>
        <w:rPr>
          <w:b/>
          <w:i/>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shd w:val="clear" w:color="auto" w:fill="FFFFFF"/>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both"/>
        <w:rPr>
          <w:sz w:val="28"/>
          <w:szCs w:val="28"/>
        </w:rPr>
      </w:pPr>
    </w:p>
    <w:p w:rsidR="001F018F" w:rsidRPr="003C0A2B" w:rsidRDefault="001F018F" w:rsidP="001F018F">
      <w:pPr>
        <w:pStyle w:val="a5"/>
        <w:spacing w:after="0"/>
        <w:jc w:val="right"/>
        <w:rPr>
          <w:sz w:val="28"/>
          <w:szCs w:val="28"/>
        </w:rPr>
      </w:pPr>
      <w:r w:rsidRPr="003C0A2B">
        <w:rPr>
          <w:sz w:val="28"/>
          <w:szCs w:val="28"/>
        </w:rPr>
        <w:t>Приложение 1</w:t>
      </w:r>
    </w:p>
    <w:p w:rsidR="001F018F" w:rsidRPr="003C0A2B" w:rsidRDefault="001F018F" w:rsidP="001F018F">
      <w:pPr>
        <w:pStyle w:val="a5"/>
        <w:spacing w:after="0"/>
        <w:jc w:val="both"/>
        <w:rPr>
          <w:sz w:val="28"/>
          <w:szCs w:val="28"/>
        </w:rPr>
      </w:pPr>
    </w:p>
    <w:p w:rsidR="001F018F" w:rsidRPr="003C0A2B" w:rsidRDefault="001F018F" w:rsidP="001F018F">
      <w:pPr>
        <w:jc w:val="center"/>
        <w:rPr>
          <w:sz w:val="28"/>
          <w:szCs w:val="28"/>
        </w:rPr>
      </w:pPr>
      <w:r w:rsidRPr="003C0A2B">
        <w:rPr>
          <w:sz w:val="28"/>
          <w:szCs w:val="28"/>
        </w:rPr>
        <w:t>МИНОБРНАУКИ РОССИИ</w:t>
      </w:r>
    </w:p>
    <w:p w:rsidR="001F018F" w:rsidRPr="003C0A2B" w:rsidRDefault="001F018F" w:rsidP="001F018F">
      <w:pPr>
        <w:jc w:val="center"/>
        <w:rPr>
          <w:sz w:val="28"/>
          <w:szCs w:val="28"/>
        </w:rPr>
      </w:pPr>
      <w:r w:rsidRPr="003C0A2B">
        <w:rPr>
          <w:sz w:val="28"/>
          <w:szCs w:val="28"/>
        </w:rPr>
        <w:t>ФГБОУ ВПО «Удмуртский государственный университет»</w:t>
      </w:r>
    </w:p>
    <w:p w:rsidR="001F018F" w:rsidRPr="003C0A2B" w:rsidRDefault="001F018F" w:rsidP="001F018F">
      <w:pPr>
        <w:jc w:val="center"/>
        <w:rPr>
          <w:sz w:val="28"/>
          <w:szCs w:val="28"/>
        </w:rPr>
      </w:pPr>
      <w:r w:rsidRPr="003C0A2B">
        <w:rPr>
          <w:sz w:val="28"/>
          <w:szCs w:val="28"/>
        </w:rPr>
        <w:t>Институт экономики и управления</w:t>
      </w:r>
    </w:p>
    <w:p w:rsidR="001F018F" w:rsidRPr="003C0A2B" w:rsidRDefault="001F018F" w:rsidP="001F018F">
      <w:pPr>
        <w:jc w:val="center"/>
        <w:rPr>
          <w:sz w:val="28"/>
          <w:szCs w:val="28"/>
        </w:rPr>
      </w:pPr>
      <w:r w:rsidRPr="003C0A2B">
        <w:rPr>
          <w:sz w:val="28"/>
          <w:szCs w:val="28"/>
        </w:rPr>
        <w:t>Кафедра финансов и учета</w:t>
      </w: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Default="001F018F" w:rsidP="001F018F">
      <w:pPr>
        <w:jc w:val="center"/>
        <w:rPr>
          <w:sz w:val="28"/>
          <w:szCs w:val="28"/>
        </w:rPr>
      </w:pPr>
      <w:r w:rsidRPr="003C0A2B">
        <w:rPr>
          <w:sz w:val="28"/>
          <w:szCs w:val="28"/>
        </w:rPr>
        <w:t>К</w:t>
      </w:r>
      <w:r w:rsidR="003376FA">
        <w:rPr>
          <w:sz w:val="28"/>
          <w:szCs w:val="28"/>
        </w:rPr>
        <w:t>онтрольн</w:t>
      </w:r>
      <w:r w:rsidRPr="003C0A2B">
        <w:rPr>
          <w:sz w:val="28"/>
          <w:szCs w:val="28"/>
        </w:rPr>
        <w:t>ая работа</w:t>
      </w:r>
    </w:p>
    <w:p w:rsidR="001F018F" w:rsidRDefault="001F018F" w:rsidP="001F018F">
      <w:pPr>
        <w:jc w:val="center"/>
        <w:rPr>
          <w:sz w:val="28"/>
          <w:szCs w:val="28"/>
        </w:rPr>
      </w:pPr>
    </w:p>
    <w:p w:rsidR="001F018F" w:rsidRPr="003C0A2B" w:rsidRDefault="001F018F" w:rsidP="001F018F">
      <w:pPr>
        <w:jc w:val="center"/>
        <w:rPr>
          <w:sz w:val="28"/>
          <w:szCs w:val="28"/>
        </w:rPr>
      </w:pPr>
    </w:p>
    <w:p w:rsidR="001F018F" w:rsidRPr="003C0A2B" w:rsidRDefault="001F018F" w:rsidP="001F018F">
      <w:pPr>
        <w:jc w:val="center"/>
        <w:rPr>
          <w:sz w:val="28"/>
          <w:szCs w:val="28"/>
        </w:rPr>
      </w:pPr>
      <w:r>
        <w:rPr>
          <w:sz w:val="28"/>
          <w:szCs w:val="28"/>
        </w:rPr>
        <w:lastRenderedPageBreak/>
        <w:t xml:space="preserve">по дисциплине </w:t>
      </w:r>
      <w:r w:rsidR="003376FA">
        <w:rPr>
          <w:sz w:val="28"/>
          <w:szCs w:val="28"/>
        </w:rPr>
        <w:t xml:space="preserve">Спецкурс </w:t>
      </w:r>
      <w:r>
        <w:rPr>
          <w:sz w:val="28"/>
          <w:szCs w:val="28"/>
        </w:rPr>
        <w:t>«</w:t>
      </w:r>
      <w:r w:rsidR="003376FA">
        <w:rPr>
          <w:sz w:val="28"/>
          <w:szCs w:val="28"/>
        </w:rPr>
        <w:t>Курсовое и дипломное проектирование</w:t>
      </w:r>
      <w:r>
        <w:rPr>
          <w:sz w:val="28"/>
          <w:szCs w:val="28"/>
        </w:rPr>
        <w:t>»</w:t>
      </w:r>
    </w:p>
    <w:p w:rsidR="001F018F" w:rsidRPr="003C0A2B" w:rsidRDefault="001F018F" w:rsidP="001F018F">
      <w:pPr>
        <w:jc w:val="center"/>
        <w:rPr>
          <w:sz w:val="28"/>
          <w:szCs w:val="28"/>
        </w:rPr>
      </w:pPr>
      <w:r w:rsidRPr="003C0A2B">
        <w:rPr>
          <w:sz w:val="28"/>
          <w:szCs w:val="28"/>
        </w:rPr>
        <w:t>на тему: «_______________________________________»</w:t>
      </w:r>
    </w:p>
    <w:p w:rsidR="001F018F" w:rsidRPr="003C0A2B" w:rsidRDefault="001F018F" w:rsidP="001F018F">
      <w:pPr>
        <w:jc w:val="center"/>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r w:rsidRPr="003C0A2B">
        <w:rPr>
          <w:sz w:val="28"/>
          <w:szCs w:val="28"/>
        </w:rPr>
        <w:t>Выполнил:</w:t>
      </w:r>
    </w:p>
    <w:p w:rsidR="001F018F" w:rsidRPr="003C0A2B" w:rsidRDefault="001F018F" w:rsidP="001F018F">
      <w:pPr>
        <w:jc w:val="both"/>
        <w:rPr>
          <w:sz w:val="28"/>
          <w:szCs w:val="28"/>
        </w:rPr>
      </w:pPr>
      <w:r w:rsidRPr="003C0A2B">
        <w:rPr>
          <w:sz w:val="28"/>
          <w:szCs w:val="28"/>
        </w:rPr>
        <w:t>студент гр.            Ф.И.О. студента</w:t>
      </w: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r w:rsidRPr="003C0A2B">
        <w:rPr>
          <w:sz w:val="28"/>
          <w:szCs w:val="28"/>
        </w:rPr>
        <w:t>Проверил:</w:t>
      </w:r>
    </w:p>
    <w:p w:rsidR="001F018F" w:rsidRPr="003C0A2B" w:rsidRDefault="001F018F" w:rsidP="001F018F">
      <w:pPr>
        <w:jc w:val="both"/>
        <w:rPr>
          <w:sz w:val="28"/>
          <w:szCs w:val="28"/>
        </w:rPr>
      </w:pPr>
      <w:r w:rsidRPr="003C0A2B">
        <w:rPr>
          <w:sz w:val="28"/>
          <w:szCs w:val="28"/>
        </w:rPr>
        <w:t xml:space="preserve">(ученая </w:t>
      </w:r>
      <w:r>
        <w:rPr>
          <w:sz w:val="28"/>
          <w:szCs w:val="28"/>
        </w:rPr>
        <w:t xml:space="preserve">степень, должность)                             </w:t>
      </w:r>
      <w:r w:rsidRPr="003C0A2B">
        <w:rPr>
          <w:sz w:val="28"/>
          <w:szCs w:val="28"/>
        </w:rPr>
        <w:t xml:space="preserve">                      Ф.И.О. преподавателя</w:t>
      </w: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both"/>
        <w:rPr>
          <w:sz w:val="28"/>
          <w:szCs w:val="28"/>
        </w:rPr>
      </w:pPr>
    </w:p>
    <w:p w:rsidR="001F018F" w:rsidRPr="003C0A2B" w:rsidRDefault="001F018F" w:rsidP="001F018F">
      <w:pPr>
        <w:jc w:val="center"/>
        <w:rPr>
          <w:sz w:val="28"/>
          <w:szCs w:val="28"/>
        </w:rPr>
      </w:pPr>
      <w:r w:rsidRPr="003C0A2B">
        <w:rPr>
          <w:sz w:val="28"/>
          <w:szCs w:val="28"/>
        </w:rPr>
        <w:t>Ижевск, 201</w:t>
      </w:r>
      <w:r w:rsidR="003376FA">
        <w:rPr>
          <w:sz w:val="28"/>
          <w:szCs w:val="28"/>
        </w:rPr>
        <w:t>5</w:t>
      </w:r>
    </w:p>
    <w:p w:rsidR="00043829" w:rsidRDefault="00043829"/>
    <w:sectPr w:rsidR="00043829" w:rsidSect="006643A6">
      <w:footerReference w:type="default" r:id="rId25"/>
      <w:pgSz w:w="11906" w:h="16838"/>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7E" w:rsidRDefault="00253C7E">
      <w:r>
        <w:separator/>
      </w:r>
    </w:p>
  </w:endnote>
  <w:endnote w:type="continuationSeparator" w:id="1">
    <w:p w:rsidR="00253C7E" w:rsidRDefault="0025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860"/>
      <w:docPartObj>
        <w:docPartGallery w:val="Page Numbers (Bottom of Page)"/>
        <w:docPartUnique/>
      </w:docPartObj>
    </w:sdtPr>
    <w:sdtContent>
      <w:p w:rsidR="00253C7E" w:rsidRDefault="00253C7E">
        <w:pPr>
          <w:pStyle w:val="a8"/>
          <w:jc w:val="center"/>
        </w:pPr>
        <w:fldSimple w:instr=" PAGE   \* MERGEFORMAT ">
          <w:r w:rsidR="009462AB">
            <w:rPr>
              <w:noProof/>
            </w:rPr>
            <w:t>6</w:t>
          </w:r>
        </w:fldSimple>
      </w:p>
    </w:sdtContent>
  </w:sdt>
  <w:p w:rsidR="00253C7E" w:rsidRDefault="00253C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7E" w:rsidRDefault="00253C7E">
      <w:r>
        <w:separator/>
      </w:r>
    </w:p>
  </w:footnote>
  <w:footnote w:type="continuationSeparator" w:id="1">
    <w:p w:rsidR="00253C7E" w:rsidRDefault="00253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19"/>
    <w:multiLevelType w:val="hybridMultilevel"/>
    <w:tmpl w:val="5B64865E"/>
    <w:lvl w:ilvl="0" w:tplc="64E410C2">
      <w:start w:val="7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57149"/>
    <w:multiLevelType w:val="hybridMultilevel"/>
    <w:tmpl w:val="94169308"/>
    <w:lvl w:ilvl="0" w:tplc="1B9EF8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263CF2"/>
    <w:multiLevelType w:val="hybridMultilevel"/>
    <w:tmpl w:val="98FEEAEE"/>
    <w:lvl w:ilvl="0" w:tplc="8D544F96">
      <w:start w:val="1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9A1723"/>
    <w:multiLevelType w:val="hybridMultilevel"/>
    <w:tmpl w:val="9034AD5E"/>
    <w:lvl w:ilvl="0" w:tplc="1878162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15299"/>
    <w:multiLevelType w:val="hybridMultilevel"/>
    <w:tmpl w:val="420AF7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113C00"/>
    <w:multiLevelType w:val="hybridMultilevel"/>
    <w:tmpl w:val="20AE069E"/>
    <w:lvl w:ilvl="0" w:tplc="3086FA90">
      <w:start w:val="1"/>
      <w:numFmt w:val="decimal"/>
      <w:lvlText w:val="%1."/>
      <w:lvlJc w:val="left"/>
      <w:pPr>
        <w:tabs>
          <w:tab w:val="num" w:pos="720"/>
        </w:tabs>
        <w:ind w:left="720" w:hanging="360"/>
      </w:pPr>
      <w:rPr>
        <w:rFonts w:hint="default"/>
      </w:rPr>
    </w:lvl>
    <w:lvl w:ilvl="1" w:tplc="0F885454">
      <w:numFmt w:val="none"/>
      <w:lvlText w:val=""/>
      <w:lvlJc w:val="left"/>
      <w:pPr>
        <w:tabs>
          <w:tab w:val="num" w:pos="360"/>
        </w:tabs>
      </w:pPr>
    </w:lvl>
    <w:lvl w:ilvl="2" w:tplc="A02672D8">
      <w:numFmt w:val="none"/>
      <w:lvlText w:val=""/>
      <w:lvlJc w:val="left"/>
      <w:pPr>
        <w:tabs>
          <w:tab w:val="num" w:pos="360"/>
        </w:tabs>
      </w:pPr>
    </w:lvl>
    <w:lvl w:ilvl="3" w:tplc="34445C86">
      <w:numFmt w:val="none"/>
      <w:lvlText w:val=""/>
      <w:lvlJc w:val="left"/>
      <w:pPr>
        <w:tabs>
          <w:tab w:val="num" w:pos="360"/>
        </w:tabs>
      </w:pPr>
    </w:lvl>
    <w:lvl w:ilvl="4" w:tplc="1C4E4DA2">
      <w:numFmt w:val="none"/>
      <w:lvlText w:val=""/>
      <w:lvlJc w:val="left"/>
      <w:pPr>
        <w:tabs>
          <w:tab w:val="num" w:pos="360"/>
        </w:tabs>
      </w:pPr>
    </w:lvl>
    <w:lvl w:ilvl="5" w:tplc="A3C0A352">
      <w:numFmt w:val="none"/>
      <w:lvlText w:val=""/>
      <w:lvlJc w:val="left"/>
      <w:pPr>
        <w:tabs>
          <w:tab w:val="num" w:pos="360"/>
        </w:tabs>
      </w:pPr>
    </w:lvl>
    <w:lvl w:ilvl="6" w:tplc="EA880E50">
      <w:numFmt w:val="none"/>
      <w:lvlText w:val=""/>
      <w:lvlJc w:val="left"/>
      <w:pPr>
        <w:tabs>
          <w:tab w:val="num" w:pos="360"/>
        </w:tabs>
      </w:pPr>
    </w:lvl>
    <w:lvl w:ilvl="7" w:tplc="5EBCD6CA">
      <w:numFmt w:val="none"/>
      <w:lvlText w:val=""/>
      <w:lvlJc w:val="left"/>
      <w:pPr>
        <w:tabs>
          <w:tab w:val="num" w:pos="360"/>
        </w:tabs>
      </w:pPr>
    </w:lvl>
    <w:lvl w:ilvl="8" w:tplc="8FE27328">
      <w:numFmt w:val="none"/>
      <w:lvlText w:val=""/>
      <w:lvlJc w:val="left"/>
      <w:pPr>
        <w:tabs>
          <w:tab w:val="num" w:pos="360"/>
        </w:tabs>
      </w:pPr>
    </w:lvl>
  </w:abstractNum>
  <w:abstractNum w:abstractNumId="6">
    <w:nsid w:val="16A608AB"/>
    <w:multiLevelType w:val="hybridMultilevel"/>
    <w:tmpl w:val="8C529658"/>
    <w:lvl w:ilvl="0" w:tplc="FE9C412C">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584514"/>
    <w:multiLevelType w:val="hybridMultilevel"/>
    <w:tmpl w:val="1732602A"/>
    <w:lvl w:ilvl="0" w:tplc="8CDA0FFE">
      <w:start w:val="1"/>
      <w:numFmt w:val="decimal"/>
      <w:lvlText w:val="%1."/>
      <w:lvlJc w:val="left"/>
      <w:pPr>
        <w:ind w:left="720" w:hanging="360"/>
      </w:pPr>
      <w:rPr>
        <w:rFonts w:ascii="Helvetica" w:eastAsia="Times New Roman" w:hAnsi="Helvetica" w:cs="Helvetic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9053B"/>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1B677D50"/>
    <w:multiLevelType w:val="hybridMultilevel"/>
    <w:tmpl w:val="4412C4E8"/>
    <w:lvl w:ilvl="0" w:tplc="A8DEC23C">
      <w:start w:val="1"/>
      <w:numFmt w:val="decimal"/>
      <w:lvlText w:val="%1."/>
      <w:lvlJc w:val="left"/>
      <w:pPr>
        <w:tabs>
          <w:tab w:val="num" w:pos="720"/>
        </w:tabs>
        <w:ind w:left="720" w:hanging="360"/>
      </w:pPr>
      <w:rPr>
        <w:rFonts w:hint="default"/>
      </w:rPr>
    </w:lvl>
    <w:lvl w:ilvl="1" w:tplc="19B20AF0">
      <w:numFmt w:val="none"/>
      <w:lvlText w:val=""/>
      <w:lvlJc w:val="left"/>
      <w:pPr>
        <w:tabs>
          <w:tab w:val="num" w:pos="360"/>
        </w:tabs>
      </w:pPr>
    </w:lvl>
    <w:lvl w:ilvl="2" w:tplc="1DC8DE76">
      <w:numFmt w:val="none"/>
      <w:lvlText w:val=""/>
      <w:lvlJc w:val="left"/>
      <w:pPr>
        <w:tabs>
          <w:tab w:val="num" w:pos="360"/>
        </w:tabs>
      </w:pPr>
    </w:lvl>
    <w:lvl w:ilvl="3" w:tplc="014879AE">
      <w:numFmt w:val="none"/>
      <w:lvlText w:val=""/>
      <w:lvlJc w:val="left"/>
      <w:pPr>
        <w:tabs>
          <w:tab w:val="num" w:pos="360"/>
        </w:tabs>
      </w:pPr>
    </w:lvl>
    <w:lvl w:ilvl="4" w:tplc="94B0A6A8">
      <w:numFmt w:val="none"/>
      <w:lvlText w:val=""/>
      <w:lvlJc w:val="left"/>
      <w:pPr>
        <w:tabs>
          <w:tab w:val="num" w:pos="360"/>
        </w:tabs>
      </w:pPr>
    </w:lvl>
    <w:lvl w:ilvl="5" w:tplc="20BE6D20">
      <w:numFmt w:val="none"/>
      <w:lvlText w:val=""/>
      <w:lvlJc w:val="left"/>
      <w:pPr>
        <w:tabs>
          <w:tab w:val="num" w:pos="360"/>
        </w:tabs>
      </w:pPr>
    </w:lvl>
    <w:lvl w:ilvl="6" w:tplc="CA3290DA">
      <w:numFmt w:val="none"/>
      <w:lvlText w:val=""/>
      <w:lvlJc w:val="left"/>
      <w:pPr>
        <w:tabs>
          <w:tab w:val="num" w:pos="360"/>
        </w:tabs>
      </w:pPr>
    </w:lvl>
    <w:lvl w:ilvl="7" w:tplc="67963C20">
      <w:numFmt w:val="none"/>
      <w:lvlText w:val=""/>
      <w:lvlJc w:val="left"/>
      <w:pPr>
        <w:tabs>
          <w:tab w:val="num" w:pos="360"/>
        </w:tabs>
      </w:pPr>
    </w:lvl>
    <w:lvl w:ilvl="8" w:tplc="02A02404">
      <w:numFmt w:val="none"/>
      <w:lvlText w:val=""/>
      <w:lvlJc w:val="left"/>
      <w:pPr>
        <w:tabs>
          <w:tab w:val="num" w:pos="360"/>
        </w:tabs>
      </w:pPr>
    </w:lvl>
  </w:abstractNum>
  <w:abstractNum w:abstractNumId="10">
    <w:nsid w:val="23507C72"/>
    <w:multiLevelType w:val="multilevel"/>
    <w:tmpl w:val="C7E2C63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8B017AE"/>
    <w:multiLevelType w:val="multilevel"/>
    <w:tmpl w:val="8054BA8A"/>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2E010EEB"/>
    <w:multiLevelType w:val="hybridMultilevel"/>
    <w:tmpl w:val="191ED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34A6897"/>
    <w:multiLevelType w:val="multilevel"/>
    <w:tmpl w:val="C7E2C63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3D1A5776"/>
    <w:multiLevelType w:val="hybridMultilevel"/>
    <w:tmpl w:val="44084CD8"/>
    <w:lvl w:ilvl="0" w:tplc="AA5883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B33B86"/>
    <w:multiLevelType w:val="hybridMultilevel"/>
    <w:tmpl w:val="82DE28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A32B0"/>
    <w:multiLevelType w:val="hybridMultilevel"/>
    <w:tmpl w:val="F53ED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0964C6"/>
    <w:multiLevelType w:val="hybridMultilevel"/>
    <w:tmpl w:val="BF7471D6"/>
    <w:lvl w:ilvl="0" w:tplc="67907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C44D97"/>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53F5235F"/>
    <w:multiLevelType w:val="hybridMultilevel"/>
    <w:tmpl w:val="73669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0050A"/>
    <w:multiLevelType w:val="hybridMultilevel"/>
    <w:tmpl w:val="C55E1C3A"/>
    <w:lvl w:ilvl="0" w:tplc="ECD08D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4AF523D"/>
    <w:multiLevelType w:val="hybridMultilevel"/>
    <w:tmpl w:val="E558EF44"/>
    <w:lvl w:ilvl="0" w:tplc="04190001">
      <w:start w:val="1"/>
      <w:numFmt w:val="bullet"/>
      <w:lvlText w:val=""/>
      <w:lvlJc w:val="left"/>
      <w:pPr>
        <w:tabs>
          <w:tab w:val="num" w:pos="360"/>
        </w:tabs>
        <w:ind w:left="360" w:hanging="360"/>
      </w:pPr>
      <w:rPr>
        <w:rFonts w:ascii="Symbol" w:hAnsi="Symbol" w:hint="default"/>
      </w:rPr>
    </w:lvl>
    <w:lvl w:ilvl="1" w:tplc="81D8D9A6">
      <w:start w:val="4"/>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71851A2"/>
    <w:multiLevelType w:val="hybridMultilevel"/>
    <w:tmpl w:val="93A6AF1A"/>
    <w:lvl w:ilvl="0" w:tplc="8CDA0FFE">
      <w:start w:val="1"/>
      <w:numFmt w:val="decimal"/>
      <w:lvlText w:val="%1."/>
      <w:lvlJc w:val="left"/>
      <w:pPr>
        <w:ind w:left="502" w:hanging="360"/>
      </w:pPr>
      <w:rPr>
        <w:rFonts w:ascii="Helvetica" w:eastAsia="Times New Roman" w:hAnsi="Helvetica" w:cs="Helvetic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04D0B"/>
    <w:multiLevelType w:val="multilevel"/>
    <w:tmpl w:val="B3622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692C1907"/>
    <w:multiLevelType w:val="hybridMultilevel"/>
    <w:tmpl w:val="ACBE7EF8"/>
    <w:lvl w:ilvl="0" w:tplc="5B0095FE">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436202"/>
    <w:multiLevelType w:val="multilevel"/>
    <w:tmpl w:val="552E17E2"/>
    <w:lvl w:ilvl="0">
      <w:start w:val="1"/>
      <w:numFmt w:val="decimal"/>
      <w:lvlText w:val="%1"/>
      <w:lvlJc w:val="left"/>
      <w:pPr>
        <w:ind w:left="650" w:hanging="650"/>
      </w:pPr>
      <w:rPr>
        <w:rFonts w:hint="default"/>
      </w:rPr>
    </w:lvl>
    <w:lvl w:ilvl="1">
      <w:start w:val="1"/>
      <w:numFmt w:val="decimal"/>
      <w:lvlText w:val="%1.%2"/>
      <w:lvlJc w:val="left"/>
      <w:pPr>
        <w:ind w:left="1217" w:hanging="6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48F6B25"/>
    <w:multiLevelType w:val="hybridMultilevel"/>
    <w:tmpl w:val="B0E0FC0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3732CBA2">
      <w:start w:val="2"/>
      <w:numFmt w:val="decimal"/>
      <w:lvlText w:val="%3."/>
      <w:lvlJc w:val="left"/>
      <w:pPr>
        <w:tabs>
          <w:tab w:val="num" w:pos="2018"/>
        </w:tabs>
        <w:ind w:left="2018" w:hanging="360"/>
      </w:pPr>
      <w:rPr>
        <w:rFonts w:hint="default"/>
      </w:r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21"/>
  </w:num>
  <w:num w:numId="2">
    <w:abstractNumId w:val="12"/>
  </w:num>
  <w:num w:numId="3">
    <w:abstractNumId w:val="15"/>
  </w:num>
  <w:num w:numId="4">
    <w:abstractNumId w:val="16"/>
  </w:num>
  <w:num w:numId="5">
    <w:abstractNumId w:val="4"/>
  </w:num>
  <w:num w:numId="6">
    <w:abstractNumId w:val="17"/>
  </w:num>
  <w:num w:numId="7">
    <w:abstractNumId w:val="20"/>
  </w:num>
  <w:num w:numId="8">
    <w:abstractNumId w:val="19"/>
  </w:num>
  <w:num w:numId="9">
    <w:abstractNumId w:val="26"/>
  </w:num>
  <w:num w:numId="10">
    <w:abstractNumId w:val="3"/>
  </w:num>
  <w:num w:numId="11">
    <w:abstractNumId w:val="22"/>
  </w:num>
  <w:num w:numId="12">
    <w:abstractNumId w:val="1"/>
  </w:num>
  <w:num w:numId="13">
    <w:abstractNumId w:val="24"/>
  </w:num>
  <w:num w:numId="14">
    <w:abstractNumId w:val="6"/>
  </w:num>
  <w:num w:numId="15">
    <w:abstractNumId w:val="0"/>
  </w:num>
  <w:num w:numId="16">
    <w:abstractNumId w:val="2"/>
  </w:num>
  <w:num w:numId="17">
    <w:abstractNumId w:val="8"/>
  </w:num>
  <w:num w:numId="18">
    <w:abstractNumId w:val="18"/>
  </w:num>
  <w:num w:numId="19">
    <w:abstractNumId w:val="23"/>
  </w:num>
  <w:num w:numId="20">
    <w:abstractNumId w:val="13"/>
  </w:num>
  <w:num w:numId="21">
    <w:abstractNumId w:val="10"/>
  </w:num>
  <w:num w:numId="22">
    <w:abstractNumId w:val="9"/>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05B5"/>
    <w:rsid w:val="00010393"/>
    <w:rsid w:val="000378A6"/>
    <w:rsid w:val="00043829"/>
    <w:rsid w:val="00083D51"/>
    <w:rsid w:val="0014377A"/>
    <w:rsid w:val="001C2D3C"/>
    <w:rsid w:val="001E2952"/>
    <w:rsid w:val="001F018F"/>
    <w:rsid w:val="002179F9"/>
    <w:rsid w:val="00253C7E"/>
    <w:rsid w:val="002630BA"/>
    <w:rsid w:val="00263897"/>
    <w:rsid w:val="0026667A"/>
    <w:rsid w:val="00282A29"/>
    <w:rsid w:val="00287502"/>
    <w:rsid w:val="002E2F4B"/>
    <w:rsid w:val="003376FA"/>
    <w:rsid w:val="00373BAE"/>
    <w:rsid w:val="003829D6"/>
    <w:rsid w:val="00384E59"/>
    <w:rsid w:val="00386A5D"/>
    <w:rsid w:val="00405CE4"/>
    <w:rsid w:val="00580EA8"/>
    <w:rsid w:val="005C68D5"/>
    <w:rsid w:val="006643A6"/>
    <w:rsid w:val="00710B22"/>
    <w:rsid w:val="00721E76"/>
    <w:rsid w:val="00756FB4"/>
    <w:rsid w:val="00770D5B"/>
    <w:rsid w:val="00797A06"/>
    <w:rsid w:val="00883796"/>
    <w:rsid w:val="008C0399"/>
    <w:rsid w:val="009462AB"/>
    <w:rsid w:val="009668B0"/>
    <w:rsid w:val="009A541B"/>
    <w:rsid w:val="009B10D6"/>
    <w:rsid w:val="009D23C6"/>
    <w:rsid w:val="009F2D07"/>
    <w:rsid w:val="00B51AE1"/>
    <w:rsid w:val="00B77877"/>
    <w:rsid w:val="00B805B5"/>
    <w:rsid w:val="00B952FE"/>
    <w:rsid w:val="00C01D20"/>
    <w:rsid w:val="00C41614"/>
    <w:rsid w:val="00C42E3D"/>
    <w:rsid w:val="00CE0CFA"/>
    <w:rsid w:val="00D97A02"/>
    <w:rsid w:val="00DA3D6D"/>
    <w:rsid w:val="00E04ED8"/>
    <w:rsid w:val="00E66D59"/>
    <w:rsid w:val="00E8481E"/>
    <w:rsid w:val="00E92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018F"/>
    <w:pPr>
      <w:spacing w:after="120"/>
    </w:pPr>
  </w:style>
  <w:style w:type="character" w:customStyle="1" w:styleId="a4">
    <w:name w:val="Основной текст Знак"/>
    <w:basedOn w:val="a0"/>
    <w:link w:val="a3"/>
    <w:rsid w:val="001F018F"/>
    <w:rPr>
      <w:rFonts w:ascii="Times New Roman" w:eastAsia="Times New Roman" w:hAnsi="Times New Roman" w:cs="Times New Roman"/>
      <w:sz w:val="24"/>
      <w:szCs w:val="24"/>
      <w:lang w:eastAsia="ru-RU"/>
    </w:rPr>
  </w:style>
  <w:style w:type="paragraph" w:styleId="a5">
    <w:name w:val="Body Text Indent"/>
    <w:basedOn w:val="a"/>
    <w:link w:val="a6"/>
    <w:rsid w:val="001F018F"/>
    <w:pPr>
      <w:spacing w:after="120"/>
      <w:ind w:left="283"/>
    </w:pPr>
  </w:style>
  <w:style w:type="character" w:customStyle="1" w:styleId="a6">
    <w:name w:val="Основной текст с отступом Знак"/>
    <w:basedOn w:val="a0"/>
    <w:link w:val="a5"/>
    <w:rsid w:val="001F018F"/>
    <w:rPr>
      <w:rFonts w:ascii="Times New Roman" w:eastAsia="Times New Roman" w:hAnsi="Times New Roman" w:cs="Times New Roman"/>
      <w:sz w:val="24"/>
      <w:szCs w:val="24"/>
      <w:lang w:eastAsia="ru-RU"/>
    </w:rPr>
  </w:style>
  <w:style w:type="paragraph" w:styleId="a7">
    <w:name w:val="List Paragraph"/>
    <w:basedOn w:val="a"/>
    <w:uiPriority w:val="34"/>
    <w:qFormat/>
    <w:rsid w:val="001F018F"/>
    <w:pPr>
      <w:ind w:left="720"/>
      <w:contextualSpacing/>
    </w:pPr>
  </w:style>
  <w:style w:type="paragraph" w:styleId="a8">
    <w:name w:val="footer"/>
    <w:basedOn w:val="a"/>
    <w:link w:val="a9"/>
    <w:uiPriority w:val="99"/>
    <w:unhideWhenUsed/>
    <w:rsid w:val="001F018F"/>
    <w:pPr>
      <w:tabs>
        <w:tab w:val="center" w:pos="4677"/>
        <w:tab w:val="right" w:pos="9355"/>
      </w:tabs>
    </w:pPr>
  </w:style>
  <w:style w:type="character" w:customStyle="1" w:styleId="a9">
    <w:name w:val="Нижний колонтитул Знак"/>
    <w:basedOn w:val="a0"/>
    <w:link w:val="a8"/>
    <w:uiPriority w:val="99"/>
    <w:rsid w:val="001F018F"/>
    <w:rPr>
      <w:rFonts w:ascii="Times New Roman" w:eastAsia="Times New Roman" w:hAnsi="Times New Roman" w:cs="Times New Roman"/>
      <w:sz w:val="24"/>
      <w:szCs w:val="24"/>
      <w:lang w:eastAsia="ru-RU"/>
    </w:rPr>
  </w:style>
  <w:style w:type="character" w:customStyle="1" w:styleId="newstext1">
    <w:name w:val="newstext1"/>
    <w:basedOn w:val="a0"/>
    <w:rsid w:val="001F018F"/>
    <w:rPr>
      <w:rFonts w:ascii="Arial" w:hAnsi="Arial" w:cs="Arial" w:hint="default"/>
      <w:b w:val="0"/>
      <w:bCs w:val="0"/>
      <w:strike w:val="0"/>
      <w:dstrike w:val="0"/>
      <w:color w:val="666666"/>
      <w:sz w:val="18"/>
      <w:szCs w:val="18"/>
      <w:u w:val="none"/>
      <w:effect w:val="none"/>
    </w:rPr>
  </w:style>
  <w:style w:type="character" w:styleId="aa">
    <w:name w:val="Hyperlink"/>
    <w:basedOn w:val="a0"/>
    <w:rsid w:val="006643A6"/>
    <w:rPr>
      <w:color w:val="0000FF"/>
      <w:u w:val="single"/>
    </w:rPr>
  </w:style>
  <w:style w:type="paragraph" w:styleId="ab">
    <w:name w:val="Normal (Web)"/>
    <w:basedOn w:val="a"/>
    <w:uiPriority w:val="99"/>
    <w:rsid w:val="006643A6"/>
    <w:pPr>
      <w:spacing w:before="100" w:beforeAutospacing="1" w:after="100" w:afterAutospacing="1"/>
      <w:jc w:val="both"/>
    </w:pPr>
    <w:rPr>
      <w:rFonts w:ascii="Arial" w:hAnsi="Arial" w:cs="Arial"/>
      <w:sz w:val="20"/>
      <w:szCs w:val="20"/>
    </w:rPr>
  </w:style>
  <w:style w:type="paragraph" w:customStyle="1" w:styleId="1">
    <w:name w:val="Абзац списка1"/>
    <w:basedOn w:val="a"/>
    <w:rsid w:val="006643A6"/>
    <w:pPr>
      <w:spacing w:after="200" w:line="276" w:lineRule="auto"/>
      <w:ind w:left="720"/>
      <w:contextualSpacing/>
    </w:pPr>
    <w:rPr>
      <w:rFonts w:ascii="Calibri" w:hAnsi="Calibri"/>
      <w:sz w:val="22"/>
      <w:szCs w:val="22"/>
      <w:lang w:eastAsia="en-US"/>
    </w:rPr>
  </w:style>
  <w:style w:type="paragraph" w:customStyle="1" w:styleId="ac">
    <w:name w:val="Стиль"/>
    <w:uiPriority w:val="99"/>
    <w:rsid w:val="00664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643A6"/>
    <w:pPr>
      <w:spacing w:after="120"/>
      <w:ind w:left="283"/>
    </w:pPr>
    <w:rPr>
      <w:sz w:val="16"/>
      <w:szCs w:val="16"/>
    </w:rPr>
  </w:style>
  <w:style w:type="character" w:customStyle="1" w:styleId="30">
    <w:name w:val="Основной текст с отступом 3 Знак"/>
    <w:basedOn w:val="a0"/>
    <w:link w:val="3"/>
    <w:uiPriority w:val="99"/>
    <w:semiHidden/>
    <w:rsid w:val="006643A6"/>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6643A6"/>
    <w:pPr>
      <w:spacing w:after="120" w:line="480" w:lineRule="auto"/>
    </w:pPr>
  </w:style>
  <w:style w:type="character" w:customStyle="1" w:styleId="20">
    <w:name w:val="Основной текст 2 Знак"/>
    <w:basedOn w:val="a0"/>
    <w:link w:val="2"/>
    <w:uiPriority w:val="99"/>
    <w:semiHidden/>
    <w:rsid w:val="006643A6"/>
    <w:rPr>
      <w:rFonts w:ascii="Times New Roman" w:eastAsia="Times New Roman" w:hAnsi="Times New Roman" w:cs="Times New Roman"/>
      <w:sz w:val="24"/>
      <w:szCs w:val="24"/>
      <w:lang w:eastAsia="ru-RU"/>
    </w:rPr>
  </w:style>
  <w:style w:type="character" w:styleId="ad">
    <w:name w:val="Strong"/>
    <w:basedOn w:val="a0"/>
    <w:uiPriority w:val="22"/>
    <w:qFormat/>
    <w:rsid w:val="008C0399"/>
    <w:rPr>
      <w:b/>
      <w:bCs/>
    </w:rPr>
  </w:style>
  <w:style w:type="paragraph" w:styleId="ae">
    <w:name w:val="Balloon Text"/>
    <w:basedOn w:val="a"/>
    <w:link w:val="af"/>
    <w:uiPriority w:val="99"/>
    <w:semiHidden/>
    <w:unhideWhenUsed/>
    <w:rsid w:val="005C68D5"/>
    <w:rPr>
      <w:rFonts w:ascii="Tahoma" w:hAnsi="Tahoma" w:cs="Tahoma"/>
      <w:sz w:val="16"/>
      <w:szCs w:val="16"/>
    </w:rPr>
  </w:style>
  <w:style w:type="character" w:customStyle="1" w:styleId="af">
    <w:name w:val="Текст выноски Знак"/>
    <w:basedOn w:val="a0"/>
    <w:link w:val="ae"/>
    <w:uiPriority w:val="99"/>
    <w:semiHidden/>
    <w:rsid w:val="005C68D5"/>
    <w:rPr>
      <w:rFonts w:ascii="Tahoma" w:eastAsia="Times New Roman" w:hAnsi="Tahoma" w:cs="Tahoma"/>
      <w:sz w:val="16"/>
      <w:szCs w:val="16"/>
      <w:lang w:eastAsia="ru-RU"/>
    </w:rPr>
  </w:style>
  <w:style w:type="character" w:styleId="af0">
    <w:name w:val="Emphasis"/>
    <w:basedOn w:val="a0"/>
    <w:uiPriority w:val="20"/>
    <w:qFormat/>
    <w:rsid w:val="00373BAE"/>
    <w:rPr>
      <w:i/>
      <w:iCs/>
    </w:rPr>
  </w:style>
  <w:style w:type="character" w:customStyle="1" w:styleId="apple-converted-space">
    <w:name w:val="apple-converted-space"/>
    <w:basedOn w:val="a0"/>
    <w:rsid w:val="0037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018F"/>
    <w:pPr>
      <w:spacing w:after="120"/>
    </w:pPr>
  </w:style>
  <w:style w:type="character" w:customStyle="1" w:styleId="a4">
    <w:name w:val="Основной текст Знак"/>
    <w:basedOn w:val="a0"/>
    <w:link w:val="a3"/>
    <w:rsid w:val="001F018F"/>
    <w:rPr>
      <w:rFonts w:ascii="Times New Roman" w:eastAsia="Times New Roman" w:hAnsi="Times New Roman" w:cs="Times New Roman"/>
      <w:sz w:val="24"/>
      <w:szCs w:val="24"/>
      <w:lang w:eastAsia="ru-RU"/>
    </w:rPr>
  </w:style>
  <w:style w:type="paragraph" w:styleId="a5">
    <w:name w:val="Body Text Indent"/>
    <w:basedOn w:val="a"/>
    <w:link w:val="a6"/>
    <w:rsid w:val="001F018F"/>
    <w:pPr>
      <w:spacing w:after="120"/>
      <w:ind w:left="283"/>
    </w:pPr>
  </w:style>
  <w:style w:type="character" w:customStyle="1" w:styleId="a6">
    <w:name w:val="Основной текст с отступом Знак"/>
    <w:basedOn w:val="a0"/>
    <w:link w:val="a5"/>
    <w:rsid w:val="001F018F"/>
    <w:rPr>
      <w:rFonts w:ascii="Times New Roman" w:eastAsia="Times New Roman" w:hAnsi="Times New Roman" w:cs="Times New Roman"/>
      <w:sz w:val="24"/>
      <w:szCs w:val="24"/>
      <w:lang w:eastAsia="ru-RU"/>
    </w:rPr>
  </w:style>
  <w:style w:type="paragraph" w:styleId="a7">
    <w:name w:val="List Paragraph"/>
    <w:basedOn w:val="a"/>
    <w:uiPriority w:val="34"/>
    <w:qFormat/>
    <w:rsid w:val="001F018F"/>
    <w:pPr>
      <w:ind w:left="720"/>
      <w:contextualSpacing/>
    </w:pPr>
  </w:style>
  <w:style w:type="paragraph" w:styleId="a8">
    <w:name w:val="footer"/>
    <w:basedOn w:val="a"/>
    <w:link w:val="a9"/>
    <w:uiPriority w:val="99"/>
    <w:unhideWhenUsed/>
    <w:rsid w:val="001F018F"/>
    <w:pPr>
      <w:tabs>
        <w:tab w:val="center" w:pos="4677"/>
        <w:tab w:val="right" w:pos="9355"/>
      </w:tabs>
    </w:pPr>
  </w:style>
  <w:style w:type="character" w:customStyle="1" w:styleId="a9">
    <w:name w:val="Нижний колонтитул Знак"/>
    <w:basedOn w:val="a0"/>
    <w:link w:val="a8"/>
    <w:uiPriority w:val="99"/>
    <w:rsid w:val="001F018F"/>
    <w:rPr>
      <w:rFonts w:ascii="Times New Roman" w:eastAsia="Times New Roman" w:hAnsi="Times New Roman" w:cs="Times New Roman"/>
      <w:sz w:val="24"/>
      <w:szCs w:val="24"/>
      <w:lang w:eastAsia="ru-RU"/>
    </w:rPr>
  </w:style>
  <w:style w:type="character" w:customStyle="1" w:styleId="newstext1">
    <w:name w:val="newstext1"/>
    <w:basedOn w:val="a0"/>
    <w:rsid w:val="001F018F"/>
    <w:rPr>
      <w:rFonts w:ascii="Arial" w:hAnsi="Arial" w:cs="Arial" w:hint="default"/>
      <w:b w:val="0"/>
      <w:bCs w:val="0"/>
      <w:strike w:val="0"/>
      <w:dstrike w:val="0"/>
      <w:color w:val="666666"/>
      <w:sz w:val="18"/>
      <w:szCs w:val="18"/>
      <w:u w:val="none"/>
      <w:effect w:val="none"/>
    </w:rPr>
  </w:style>
  <w:style w:type="character" w:styleId="aa">
    <w:name w:val="Hyperlink"/>
    <w:basedOn w:val="a0"/>
    <w:rsid w:val="006643A6"/>
    <w:rPr>
      <w:color w:val="0000FF"/>
      <w:u w:val="single"/>
    </w:rPr>
  </w:style>
  <w:style w:type="paragraph" w:styleId="ab">
    <w:name w:val="Normal (Web)"/>
    <w:basedOn w:val="a"/>
    <w:uiPriority w:val="99"/>
    <w:rsid w:val="006643A6"/>
    <w:pPr>
      <w:spacing w:before="100" w:beforeAutospacing="1" w:after="100" w:afterAutospacing="1"/>
      <w:jc w:val="both"/>
    </w:pPr>
    <w:rPr>
      <w:rFonts w:ascii="Arial" w:hAnsi="Arial" w:cs="Arial"/>
      <w:sz w:val="20"/>
      <w:szCs w:val="20"/>
    </w:rPr>
  </w:style>
  <w:style w:type="paragraph" w:customStyle="1" w:styleId="1">
    <w:name w:val="Абзац списка1"/>
    <w:basedOn w:val="a"/>
    <w:rsid w:val="006643A6"/>
    <w:pPr>
      <w:spacing w:after="200" w:line="276" w:lineRule="auto"/>
      <w:ind w:left="720"/>
      <w:contextualSpacing/>
    </w:pPr>
    <w:rPr>
      <w:rFonts w:ascii="Calibri" w:hAnsi="Calibri"/>
      <w:sz w:val="22"/>
      <w:szCs w:val="22"/>
      <w:lang w:eastAsia="en-US"/>
    </w:rPr>
  </w:style>
  <w:style w:type="paragraph" w:customStyle="1" w:styleId="ac">
    <w:name w:val="Стиль"/>
    <w:uiPriority w:val="99"/>
    <w:rsid w:val="00664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643A6"/>
    <w:pPr>
      <w:spacing w:after="120"/>
      <w:ind w:left="283"/>
    </w:pPr>
    <w:rPr>
      <w:sz w:val="16"/>
      <w:szCs w:val="16"/>
    </w:rPr>
  </w:style>
  <w:style w:type="character" w:customStyle="1" w:styleId="30">
    <w:name w:val="Основной текст с отступом 3 Знак"/>
    <w:basedOn w:val="a0"/>
    <w:link w:val="3"/>
    <w:uiPriority w:val="99"/>
    <w:semiHidden/>
    <w:rsid w:val="006643A6"/>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6643A6"/>
    <w:pPr>
      <w:spacing w:after="120" w:line="480" w:lineRule="auto"/>
    </w:pPr>
  </w:style>
  <w:style w:type="character" w:customStyle="1" w:styleId="20">
    <w:name w:val="Основной текст 2 Знак"/>
    <w:basedOn w:val="a0"/>
    <w:link w:val="2"/>
    <w:uiPriority w:val="99"/>
    <w:semiHidden/>
    <w:rsid w:val="006643A6"/>
    <w:rPr>
      <w:rFonts w:ascii="Times New Roman" w:eastAsia="Times New Roman" w:hAnsi="Times New Roman" w:cs="Times New Roman"/>
      <w:sz w:val="24"/>
      <w:szCs w:val="24"/>
      <w:lang w:eastAsia="ru-RU"/>
    </w:rPr>
  </w:style>
  <w:style w:type="character" w:styleId="ad">
    <w:name w:val="Strong"/>
    <w:basedOn w:val="a0"/>
    <w:uiPriority w:val="22"/>
    <w:qFormat/>
    <w:rsid w:val="008C0399"/>
    <w:rPr>
      <w:b/>
      <w:bCs/>
    </w:rPr>
  </w:style>
  <w:style w:type="paragraph" w:styleId="ae">
    <w:name w:val="Balloon Text"/>
    <w:basedOn w:val="a"/>
    <w:link w:val="af"/>
    <w:uiPriority w:val="99"/>
    <w:semiHidden/>
    <w:unhideWhenUsed/>
    <w:rsid w:val="005C68D5"/>
    <w:rPr>
      <w:rFonts w:ascii="Tahoma" w:hAnsi="Tahoma" w:cs="Tahoma"/>
      <w:sz w:val="16"/>
      <w:szCs w:val="16"/>
    </w:rPr>
  </w:style>
  <w:style w:type="character" w:customStyle="1" w:styleId="af">
    <w:name w:val="Текст выноски Знак"/>
    <w:basedOn w:val="a0"/>
    <w:link w:val="ae"/>
    <w:uiPriority w:val="99"/>
    <w:semiHidden/>
    <w:rsid w:val="005C68D5"/>
    <w:rPr>
      <w:rFonts w:ascii="Tahoma" w:eastAsia="Times New Roman" w:hAnsi="Tahoma" w:cs="Tahoma"/>
      <w:sz w:val="16"/>
      <w:szCs w:val="16"/>
      <w:lang w:eastAsia="ru-RU"/>
    </w:rPr>
  </w:style>
  <w:style w:type="character" w:styleId="af0">
    <w:name w:val="Emphasis"/>
    <w:basedOn w:val="a0"/>
    <w:uiPriority w:val="20"/>
    <w:qFormat/>
    <w:rsid w:val="00373BAE"/>
    <w:rPr>
      <w:i/>
      <w:iCs/>
    </w:rPr>
  </w:style>
  <w:style w:type="character" w:customStyle="1" w:styleId="apple-converted-space">
    <w:name w:val="apple-converted-space"/>
    <w:basedOn w:val="a0"/>
    <w:rsid w:val="00373BAE"/>
  </w:style>
</w:styles>
</file>

<file path=word/webSettings.xml><?xml version="1.0" encoding="utf-8"?>
<w:webSettings xmlns:r="http://schemas.openxmlformats.org/officeDocument/2006/relationships" xmlns:w="http://schemas.openxmlformats.org/wordprocessingml/2006/main">
  <w:divs>
    <w:div w:id="373696516">
      <w:bodyDiv w:val="1"/>
      <w:marLeft w:val="0"/>
      <w:marRight w:val="0"/>
      <w:marTop w:val="0"/>
      <w:marBottom w:val="0"/>
      <w:divBdr>
        <w:top w:val="none" w:sz="0" w:space="0" w:color="auto"/>
        <w:left w:val="none" w:sz="0" w:space="0" w:color="auto"/>
        <w:bottom w:val="none" w:sz="0" w:space="0" w:color="auto"/>
        <w:right w:val="none" w:sz="0" w:space="0" w:color="auto"/>
      </w:divBdr>
    </w:div>
    <w:div w:id="669869376">
      <w:bodyDiv w:val="1"/>
      <w:marLeft w:val="0"/>
      <w:marRight w:val="0"/>
      <w:marTop w:val="0"/>
      <w:marBottom w:val="0"/>
      <w:divBdr>
        <w:top w:val="none" w:sz="0" w:space="0" w:color="auto"/>
        <w:left w:val="none" w:sz="0" w:space="0" w:color="auto"/>
        <w:bottom w:val="none" w:sz="0" w:space="0" w:color="auto"/>
        <w:right w:val="none" w:sz="0" w:space="0" w:color="auto"/>
      </w:divBdr>
    </w:div>
    <w:div w:id="813983978">
      <w:bodyDiv w:val="1"/>
      <w:marLeft w:val="0"/>
      <w:marRight w:val="0"/>
      <w:marTop w:val="0"/>
      <w:marBottom w:val="0"/>
      <w:divBdr>
        <w:top w:val="none" w:sz="0" w:space="0" w:color="auto"/>
        <w:left w:val="none" w:sz="0" w:space="0" w:color="auto"/>
        <w:bottom w:val="none" w:sz="0" w:space="0" w:color="auto"/>
        <w:right w:val="none" w:sz="0" w:space="0" w:color="auto"/>
      </w:divBdr>
    </w:div>
    <w:div w:id="853806166">
      <w:bodyDiv w:val="1"/>
      <w:marLeft w:val="0"/>
      <w:marRight w:val="0"/>
      <w:marTop w:val="0"/>
      <w:marBottom w:val="0"/>
      <w:divBdr>
        <w:top w:val="none" w:sz="0" w:space="0" w:color="auto"/>
        <w:left w:val="none" w:sz="0" w:space="0" w:color="auto"/>
        <w:bottom w:val="none" w:sz="0" w:space="0" w:color="auto"/>
        <w:right w:val="none" w:sz="0" w:space="0" w:color="auto"/>
      </w:divBdr>
    </w:div>
    <w:div w:id="868950614">
      <w:bodyDiv w:val="1"/>
      <w:marLeft w:val="0"/>
      <w:marRight w:val="0"/>
      <w:marTop w:val="0"/>
      <w:marBottom w:val="0"/>
      <w:divBdr>
        <w:top w:val="none" w:sz="0" w:space="0" w:color="auto"/>
        <w:left w:val="none" w:sz="0" w:space="0" w:color="auto"/>
        <w:bottom w:val="none" w:sz="0" w:space="0" w:color="auto"/>
        <w:right w:val="none" w:sz="0" w:space="0" w:color="auto"/>
      </w:divBdr>
      <w:divsChild>
        <w:div w:id="428356459">
          <w:marLeft w:val="0"/>
          <w:marRight w:val="0"/>
          <w:marTop w:val="0"/>
          <w:marBottom w:val="0"/>
          <w:divBdr>
            <w:top w:val="none" w:sz="0" w:space="0" w:color="auto"/>
            <w:left w:val="none" w:sz="0" w:space="0" w:color="auto"/>
            <w:bottom w:val="none" w:sz="0" w:space="0" w:color="auto"/>
            <w:right w:val="none" w:sz="0" w:space="0" w:color="auto"/>
          </w:divBdr>
        </w:div>
      </w:divsChild>
    </w:div>
    <w:div w:id="1127233477">
      <w:bodyDiv w:val="1"/>
      <w:marLeft w:val="0"/>
      <w:marRight w:val="0"/>
      <w:marTop w:val="0"/>
      <w:marBottom w:val="0"/>
      <w:divBdr>
        <w:top w:val="none" w:sz="0" w:space="0" w:color="auto"/>
        <w:left w:val="none" w:sz="0" w:space="0" w:color="auto"/>
        <w:bottom w:val="none" w:sz="0" w:space="0" w:color="auto"/>
        <w:right w:val="none" w:sz="0" w:space="0" w:color="auto"/>
      </w:divBdr>
    </w:div>
    <w:div w:id="1201674349">
      <w:bodyDiv w:val="1"/>
      <w:marLeft w:val="0"/>
      <w:marRight w:val="0"/>
      <w:marTop w:val="0"/>
      <w:marBottom w:val="0"/>
      <w:divBdr>
        <w:top w:val="none" w:sz="0" w:space="0" w:color="auto"/>
        <w:left w:val="none" w:sz="0" w:space="0" w:color="auto"/>
        <w:bottom w:val="none" w:sz="0" w:space="0" w:color="auto"/>
        <w:right w:val="none" w:sz="0" w:space="0" w:color="auto"/>
      </w:divBdr>
    </w:div>
    <w:div w:id="1336689112">
      <w:bodyDiv w:val="1"/>
      <w:marLeft w:val="0"/>
      <w:marRight w:val="0"/>
      <w:marTop w:val="0"/>
      <w:marBottom w:val="0"/>
      <w:divBdr>
        <w:top w:val="none" w:sz="0" w:space="0" w:color="auto"/>
        <w:left w:val="none" w:sz="0" w:space="0" w:color="auto"/>
        <w:bottom w:val="none" w:sz="0" w:space="0" w:color="auto"/>
        <w:right w:val="none" w:sz="0" w:space="0" w:color="auto"/>
      </w:divBdr>
    </w:div>
    <w:div w:id="1351490008">
      <w:bodyDiv w:val="1"/>
      <w:marLeft w:val="0"/>
      <w:marRight w:val="0"/>
      <w:marTop w:val="0"/>
      <w:marBottom w:val="0"/>
      <w:divBdr>
        <w:top w:val="none" w:sz="0" w:space="0" w:color="auto"/>
        <w:left w:val="none" w:sz="0" w:space="0" w:color="auto"/>
        <w:bottom w:val="none" w:sz="0" w:space="0" w:color="auto"/>
        <w:right w:val="none" w:sz="0" w:space="0" w:color="auto"/>
      </w:divBdr>
    </w:div>
    <w:div w:id="1361660698">
      <w:bodyDiv w:val="1"/>
      <w:marLeft w:val="0"/>
      <w:marRight w:val="0"/>
      <w:marTop w:val="0"/>
      <w:marBottom w:val="0"/>
      <w:divBdr>
        <w:top w:val="none" w:sz="0" w:space="0" w:color="auto"/>
        <w:left w:val="none" w:sz="0" w:space="0" w:color="auto"/>
        <w:bottom w:val="none" w:sz="0" w:space="0" w:color="auto"/>
        <w:right w:val="none" w:sz="0" w:space="0" w:color="auto"/>
      </w:divBdr>
    </w:div>
    <w:div w:id="1458911805">
      <w:bodyDiv w:val="1"/>
      <w:marLeft w:val="0"/>
      <w:marRight w:val="0"/>
      <w:marTop w:val="0"/>
      <w:marBottom w:val="0"/>
      <w:divBdr>
        <w:top w:val="none" w:sz="0" w:space="0" w:color="auto"/>
        <w:left w:val="none" w:sz="0" w:space="0" w:color="auto"/>
        <w:bottom w:val="none" w:sz="0" w:space="0" w:color="auto"/>
        <w:right w:val="none" w:sz="0" w:space="0" w:color="auto"/>
      </w:divBdr>
    </w:div>
    <w:div w:id="1478261251">
      <w:bodyDiv w:val="1"/>
      <w:marLeft w:val="0"/>
      <w:marRight w:val="0"/>
      <w:marTop w:val="0"/>
      <w:marBottom w:val="0"/>
      <w:divBdr>
        <w:top w:val="none" w:sz="0" w:space="0" w:color="auto"/>
        <w:left w:val="none" w:sz="0" w:space="0" w:color="auto"/>
        <w:bottom w:val="none" w:sz="0" w:space="0" w:color="auto"/>
        <w:right w:val="none" w:sz="0" w:space="0" w:color="auto"/>
      </w:divBdr>
    </w:div>
    <w:div w:id="1585409273">
      <w:bodyDiv w:val="1"/>
      <w:marLeft w:val="0"/>
      <w:marRight w:val="0"/>
      <w:marTop w:val="0"/>
      <w:marBottom w:val="0"/>
      <w:divBdr>
        <w:top w:val="none" w:sz="0" w:space="0" w:color="auto"/>
        <w:left w:val="none" w:sz="0" w:space="0" w:color="auto"/>
        <w:bottom w:val="none" w:sz="0" w:space="0" w:color="auto"/>
        <w:right w:val="none" w:sz="0" w:space="0" w:color="auto"/>
      </w:divBdr>
    </w:div>
    <w:div w:id="1596211663">
      <w:bodyDiv w:val="1"/>
      <w:marLeft w:val="0"/>
      <w:marRight w:val="0"/>
      <w:marTop w:val="0"/>
      <w:marBottom w:val="0"/>
      <w:divBdr>
        <w:top w:val="none" w:sz="0" w:space="0" w:color="auto"/>
        <w:left w:val="none" w:sz="0" w:space="0" w:color="auto"/>
        <w:bottom w:val="none" w:sz="0" w:space="0" w:color="auto"/>
        <w:right w:val="none" w:sz="0" w:space="0" w:color="auto"/>
      </w:divBdr>
    </w:div>
    <w:div w:id="1689483686">
      <w:bodyDiv w:val="1"/>
      <w:marLeft w:val="0"/>
      <w:marRight w:val="0"/>
      <w:marTop w:val="0"/>
      <w:marBottom w:val="0"/>
      <w:divBdr>
        <w:top w:val="none" w:sz="0" w:space="0" w:color="auto"/>
        <w:left w:val="none" w:sz="0" w:space="0" w:color="auto"/>
        <w:bottom w:val="none" w:sz="0" w:space="0" w:color="auto"/>
        <w:right w:val="none" w:sz="0" w:space="0" w:color="auto"/>
      </w:divBdr>
    </w:div>
    <w:div w:id="1920863308">
      <w:bodyDiv w:val="1"/>
      <w:marLeft w:val="0"/>
      <w:marRight w:val="0"/>
      <w:marTop w:val="0"/>
      <w:marBottom w:val="0"/>
      <w:divBdr>
        <w:top w:val="none" w:sz="0" w:space="0" w:color="auto"/>
        <w:left w:val="none" w:sz="0" w:space="0" w:color="auto"/>
        <w:bottom w:val="none" w:sz="0" w:space="0" w:color="auto"/>
        <w:right w:val="none" w:sz="0" w:space="0" w:color="auto"/>
      </w:divBdr>
    </w:div>
    <w:div w:id="1929074860">
      <w:bodyDiv w:val="1"/>
      <w:marLeft w:val="0"/>
      <w:marRight w:val="0"/>
      <w:marTop w:val="0"/>
      <w:marBottom w:val="0"/>
      <w:divBdr>
        <w:top w:val="none" w:sz="0" w:space="0" w:color="auto"/>
        <w:left w:val="none" w:sz="0" w:space="0" w:color="auto"/>
        <w:bottom w:val="none" w:sz="0" w:space="0" w:color="auto"/>
        <w:right w:val="none" w:sz="0" w:space="0" w:color="auto"/>
      </w:divBdr>
    </w:div>
    <w:div w:id="20572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litarium.ru/" TargetMode="External"/><Relationship Id="rId18" Type="http://schemas.openxmlformats.org/officeDocument/2006/relationships/hyperlink" Target="http://stat.hse/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konomy.gov.ru/" TargetMode="External"/><Relationship Id="rId7" Type="http://schemas.openxmlformats.org/officeDocument/2006/relationships/hyperlink" Target="http://ecsocman.hse.ru/text/50343992/" TargetMode="External"/><Relationship Id="rId12" Type="http://schemas.openxmlformats.org/officeDocument/2006/relationships/hyperlink" Target="http://www.elitarium.ru/" TargetMode="External"/><Relationship Id="rId17" Type="http://schemas.openxmlformats.org/officeDocument/2006/relationships/hyperlink" Target="http://www.forecas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vvw.cfin.ru/tTianagement/controlling/debts_receivable.shtml" TargetMode="External"/><Relationship Id="rId24" Type="http://schemas.openxmlformats.org/officeDocument/2006/relationships/hyperlink" Target="http://www.udmurt.ru/" TargetMode="External"/><Relationship Id="rId5" Type="http://schemas.openxmlformats.org/officeDocument/2006/relationships/footnotes" Target="footnotes.xml"/><Relationship Id="rId15" Type="http://schemas.openxmlformats.org/officeDocument/2006/relationships/hyperlink" Target="http://www.cbr.ru/" TargetMode="External"/><Relationship Id="rId23" Type="http://schemas.openxmlformats.org/officeDocument/2006/relationships/hyperlink" Target="http://www.achfci.ru/" TargetMode="External"/><Relationship Id="rId28" Type="http://schemas.microsoft.com/office/2007/relationships/stylesWithEffects" Target="stylesWithEffects.xml"/><Relationship Id="rId10" Type="http://schemas.openxmlformats.org/officeDocument/2006/relationships/hyperlink" Target="http://spb.ru/" TargetMode="External"/><Relationship Id="rId19" Type="http://schemas.openxmlformats.org/officeDocument/2006/relationships/hyperlink" Target="http://www.rbc.ru/gks/" TargetMode="External"/><Relationship Id="rId4" Type="http://schemas.openxmlformats.org/officeDocument/2006/relationships/webSettings" Target="webSettings.xml"/><Relationship Id="rId9" Type="http://schemas.openxmlformats.org/officeDocument/2006/relationships/hyperlink" Target="http://www.big.spb.ru/" TargetMode="External"/><Relationship Id="rId14" Type="http://schemas.openxmlformats.org/officeDocument/2006/relationships/hyperlink" Target="http://www.minfin.ru/" TargetMode="External"/><Relationship Id="rId22" Type="http://schemas.openxmlformats.org/officeDocument/2006/relationships/hyperlink" Target="http://www.ach.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8580</Words>
  <Characters>48910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Domik</dc:creator>
  <cp:lastModifiedBy>F</cp:lastModifiedBy>
  <cp:revision>3</cp:revision>
  <dcterms:created xsi:type="dcterms:W3CDTF">2016-09-08T11:33:00Z</dcterms:created>
  <dcterms:modified xsi:type="dcterms:W3CDTF">2018-10-02T04:28:00Z</dcterms:modified>
</cp:coreProperties>
</file>