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5A" w:rsidRDefault="00B8347A">
      <w:pPr>
        <w:rPr>
          <w:color w:val="000000"/>
          <w:sz w:val="27"/>
          <w:szCs w:val="27"/>
        </w:rPr>
      </w:pPr>
      <w:r w:rsidRPr="00B8064E">
        <w:rPr>
          <w:color w:val="000000"/>
          <w:sz w:val="28"/>
          <w:szCs w:val="28"/>
        </w:rPr>
        <w:t>Р</w:t>
      </w:r>
      <w:r w:rsidRPr="00B8064E">
        <w:rPr>
          <w:color w:val="000000"/>
          <w:sz w:val="28"/>
          <w:szCs w:val="28"/>
        </w:rPr>
        <w:t xml:space="preserve">ассчитать АЧХ с учетом </w:t>
      </w:r>
      <w:r w:rsidRPr="00B8064E">
        <w:rPr>
          <w:b/>
          <w:color w:val="000000"/>
          <w:sz w:val="28"/>
          <w:szCs w:val="28"/>
        </w:rPr>
        <w:t>резонанса</w:t>
      </w:r>
      <w:r w:rsidRPr="00B8064E">
        <w:rPr>
          <w:color w:val="000000"/>
          <w:sz w:val="28"/>
          <w:szCs w:val="28"/>
        </w:rPr>
        <w:t>.</w:t>
      </w:r>
      <w:r w:rsidRPr="00B8064E">
        <w:rPr>
          <w:sz w:val="28"/>
          <w:szCs w:val="28"/>
        </w:rPr>
        <w:t xml:space="preserve"> </w:t>
      </w:r>
      <w:r w:rsidR="00B8064E" w:rsidRPr="00B8064E">
        <w:rPr>
          <w:sz w:val="28"/>
          <w:szCs w:val="28"/>
        </w:rPr>
        <w:t>Решить символическим методом</w:t>
      </w:r>
      <w:r w:rsidR="00B8064E">
        <w:t>.</w:t>
      </w:r>
      <w:r>
        <w:rPr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8pt;height:240pt">
            <v:imagedata r:id="rId4" o:title="схема"/>
          </v:shape>
        </w:pict>
      </w:r>
    </w:p>
    <w:p w:rsidR="00B8064E" w:rsidRPr="00B8064E" w:rsidRDefault="00B8064E">
      <w:pPr>
        <w:rPr>
          <w:color w:val="000000"/>
          <w:sz w:val="28"/>
          <w:szCs w:val="28"/>
        </w:rPr>
      </w:pPr>
      <w:r w:rsidRPr="00B8064E">
        <w:rPr>
          <w:color w:val="000000"/>
          <w:sz w:val="28"/>
          <w:szCs w:val="28"/>
        </w:rPr>
        <w:t>Дано:</w:t>
      </w:r>
    </w:p>
    <w:p w:rsidR="00B8347A" w:rsidRPr="00B8347A" w:rsidRDefault="00B8347A">
      <w:r w:rsidRPr="002A2949">
        <w:rPr>
          <w:position w:val="-104"/>
        </w:rPr>
        <w:object w:dxaOrig="2200" w:dyaOrig="2200">
          <v:shape id="_x0000_i1032" type="#_x0000_t75" style="width:109.8pt;height:109.8pt" o:ole="">
            <v:imagedata r:id="rId5" o:title=""/>
          </v:shape>
          <o:OLEObject Type="Embed" ProgID="Equation.DSMT4" ShapeID="_x0000_i1032" DrawAspect="Content" ObjectID="_1656172917" r:id="rId6"/>
        </w:object>
      </w:r>
    </w:p>
    <w:p w:rsidR="00B8064E" w:rsidRPr="00B8347A" w:rsidRDefault="00B8064E">
      <w:bookmarkStart w:id="0" w:name="_GoBack"/>
      <w:bookmarkEnd w:id="0"/>
    </w:p>
    <w:sectPr w:rsidR="00B8064E" w:rsidRPr="00B8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7A"/>
    <w:rsid w:val="005B6FF3"/>
    <w:rsid w:val="009B025A"/>
    <w:rsid w:val="00B8064E"/>
    <w:rsid w:val="00B8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9701"/>
  <w15:chartTrackingRefBased/>
  <w15:docId w15:val="{E620D1E8-863E-46DE-A2F1-3BF9B0EE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34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86</Characters>
  <Application>Microsoft Office Word</Application>
  <DocSecurity>0</DocSecurity>
  <Lines>1</Lines>
  <Paragraphs>1</Paragraphs>
  <ScaleCrop>false</ScaleCrop>
  <Company>ggg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2020-07-13T16:05:00Z</dcterms:created>
  <dcterms:modified xsi:type="dcterms:W3CDTF">2020-07-13T16:15:00Z</dcterms:modified>
</cp:coreProperties>
</file>