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90" w:rsidRPr="00E60EC4" w:rsidRDefault="00660090" w:rsidP="00660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EC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60090" w:rsidRPr="00E60EC4" w:rsidRDefault="00660090" w:rsidP="00660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EC4">
        <w:rPr>
          <w:rFonts w:ascii="Times New Roman" w:hAnsi="Times New Roman" w:cs="Times New Roman"/>
          <w:sz w:val="28"/>
          <w:szCs w:val="28"/>
        </w:rPr>
        <w:t>«САРАТОВСКАЯ ГОСУДАРСТВЕННАЯ ЮРИДИЧЕСКАЯ АКАДЕМИЯ»</w:t>
      </w:r>
    </w:p>
    <w:p w:rsidR="00660090" w:rsidRDefault="00660090" w:rsidP="00660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090" w:rsidRPr="00E60EC4" w:rsidRDefault="00660090" w:rsidP="00660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090" w:rsidRPr="00660090" w:rsidRDefault="00660090" w:rsidP="00660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090">
        <w:rPr>
          <w:rFonts w:ascii="Times New Roman" w:hAnsi="Times New Roman" w:cs="Times New Roman"/>
          <w:sz w:val="28"/>
          <w:szCs w:val="28"/>
        </w:rPr>
        <w:t>Кафедра прокурорского надзора и криминологии</w:t>
      </w:r>
    </w:p>
    <w:p w:rsidR="00660090" w:rsidRPr="00E60EC4" w:rsidRDefault="00660090" w:rsidP="00660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090">
        <w:rPr>
          <w:rFonts w:ascii="Times New Roman" w:hAnsi="Times New Roman" w:cs="Times New Roman"/>
          <w:sz w:val="28"/>
          <w:szCs w:val="28"/>
        </w:rPr>
        <w:t>Учебная дисциплина – Прокурорский надзор</w:t>
      </w:r>
    </w:p>
    <w:p w:rsidR="00660090" w:rsidRPr="00E60EC4" w:rsidRDefault="00660090" w:rsidP="00660090">
      <w:pPr>
        <w:rPr>
          <w:rFonts w:ascii="Times New Roman" w:hAnsi="Times New Roman" w:cs="Times New Roman"/>
          <w:sz w:val="28"/>
          <w:szCs w:val="28"/>
        </w:rPr>
      </w:pPr>
    </w:p>
    <w:p w:rsidR="00660090" w:rsidRPr="00660090" w:rsidRDefault="00660090" w:rsidP="00660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на тему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60090">
        <w:rPr>
          <w:rFonts w:ascii="Times New Roman" w:hAnsi="Times New Roman" w:cs="Times New Roman"/>
          <w:b/>
          <w:sz w:val="28"/>
          <w:szCs w:val="28"/>
        </w:rPr>
        <w:t>«</w:t>
      </w:r>
      <w:r w:rsidRPr="00660090">
        <w:rPr>
          <w:rFonts w:ascii="Times New Roman" w:hAnsi="Times New Roman" w:cs="Times New Roman"/>
          <w:b/>
          <w:sz w:val="28"/>
          <w:szCs w:val="28"/>
        </w:rPr>
        <w:t>Прокурорский надзор за исполнением законодательства об охране окружающей природной среды</w:t>
      </w:r>
      <w:r w:rsidRPr="00660090">
        <w:rPr>
          <w:rFonts w:ascii="Times New Roman" w:hAnsi="Times New Roman" w:cs="Times New Roman"/>
          <w:b/>
          <w:sz w:val="28"/>
          <w:szCs w:val="28"/>
        </w:rPr>
        <w:t>»</w:t>
      </w:r>
    </w:p>
    <w:p w:rsidR="00CA7E32" w:rsidRDefault="00CA7E32">
      <w:bookmarkStart w:id="0" w:name="_GoBack"/>
      <w:bookmarkEnd w:id="0"/>
    </w:p>
    <w:sectPr w:rsidR="00CA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90"/>
    <w:rsid w:val="00660090"/>
    <w:rsid w:val="00C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C610"/>
  <w15:chartTrackingRefBased/>
  <w15:docId w15:val="{DE7AB774-5414-450E-8A2C-900F6033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2020-10-20T08:19:00Z</dcterms:created>
  <dcterms:modified xsi:type="dcterms:W3CDTF">2020-10-20T08:22:00Z</dcterms:modified>
</cp:coreProperties>
</file>