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27" w:rsidRDefault="00941727" w:rsidP="00941727">
      <w:pPr>
        <w:jc w:val="both"/>
      </w:pPr>
      <w:r w:rsidRPr="00522105">
        <w:rPr>
          <w:b/>
          <w:highlight w:val="green"/>
        </w:rPr>
        <w:t>Задание 5.</w:t>
      </w:r>
      <w:r w:rsidRPr="00522105">
        <w:rPr>
          <w:b/>
        </w:rPr>
        <w:t>?</w:t>
      </w:r>
      <w:r w:rsidRPr="00522105">
        <w:t xml:space="preserve"> </w:t>
      </w:r>
      <w:proofErr w:type="gramStart"/>
      <w:r w:rsidRPr="00522105">
        <w:t>Образование</w:t>
      </w:r>
      <w:proofErr w:type="gramEnd"/>
      <w:r w:rsidRPr="00522105">
        <w:t xml:space="preserve"> каких </w:t>
      </w:r>
      <w:proofErr w:type="spellStart"/>
      <w:r w:rsidRPr="00522105">
        <w:t>монобромпроизводных</w:t>
      </w:r>
      <w:proofErr w:type="spellEnd"/>
      <w:r w:rsidRPr="00522105">
        <w:t xml:space="preserve">, возможно при </w:t>
      </w:r>
      <w:proofErr w:type="spellStart"/>
      <w:r w:rsidRPr="00522105">
        <w:t>бромировании</w:t>
      </w:r>
      <w:proofErr w:type="spellEnd"/>
      <w:r w:rsidRPr="00522105">
        <w:t xml:space="preserve"> 2,2,3-триметилпентана? Рассмотрите механизм реакции. Какие факторы необходимо учитывать при определении главного направления</w:t>
      </w:r>
      <w:r w:rsidRPr="00522105">
        <w:tab/>
        <w:t>реакции.</w:t>
      </w:r>
    </w:p>
    <w:p w:rsidR="00C7456F" w:rsidRDefault="00C7456F">
      <w:bookmarkStart w:id="0" w:name="_GoBack"/>
      <w:bookmarkEnd w:id="0"/>
    </w:p>
    <w:sectPr w:rsidR="00C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7"/>
    <w:rsid w:val="00941727"/>
    <w:rsid w:val="00C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2020-12-25T15:52:00Z</dcterms:created>
  <dcterms:modified xsi:type="dcterms:W3CDTF">2020-12-25T15:52:00Z</dcterms:modified>
</cp:coreProperties>
</file>