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10" w:rsidRDefault="007E4210" w:rsidP="00163920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bookmarkStart w:id="0" w:name="_GoBack"/>
      <w:bookmarkEnd w:id="0"/>
    </w:p>
    <w:p w:rsidR="00163920" w:rsidRPr="00163920" w:rsidRDefault="00163920" w:rsidP="00163920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Схема</w:t>
      </w:r>
      <w:r w:rsidRPr="00163920">
        <w:rPr>
          <w:rFonts w:ascii="Times New Roman" w:hAnsi="Times New Roman" w:cs="Times New Roman"/>
          <w:i w:val="0"/>
          <w:sz w:val="36"/>
          <w:szCs w:val="36"/>
        </w:rPr>
        <w:t xml:space="preserve"> электрическ</w:t>
      </w:r>
      <w:r>
        <w:rPr>
          <w:rFonts w:ascii="Times New Roman" w:hAnsi="Times New Roman" w:cs="Times New Roman"/>
          <w:i w:val="0"/>
          <w:sz w:val="36"/>
          <w:szCs w:val="36"/>
        </w:rPr>
        <w:t>ой</w:t>
      </w:r>
      <w:r w:rsidRPr="00163920">
        <w:rPr>
          <w:rFonts w:ascii="Times New Roman" w:hAnsi="Times New Roman" w:cs="Times New Roman"/>
          <w:i w:val="0"/>
          <w:sz w:val="36"/>
          <w:szCs w:val="36"/>
        </w:rPr>
        <w:t xml:space="preserve"> цеп</w:t>
      </w:r>
      <w:r>
        <w:rPr>
          <w:rFonts w:ascii="Times New Roman" w:hAnsi="Times New Roman" w:cs="Times New Roman"/>
          <w:i w:val="0"/>
          <w:sz w:val="36"/>
          <w:szCs w:val="36"/>
        </w:rPr>
        <w:t>и</w:t>
      </w:r>
      <w:r w:rsidRPr="00163920">
        <w:rPr>
          <w:rFonts w:ascii="Times New Roman" w:hAnsi="Times New Roman" w:cs="Times New Roman"/>
          <w:i w:val="0"/>
          <w:sz w:val="36"/>
          <w:szCs w:val="36"/>
        </w:rPr>
        <w:t xml:space="preserve"> рис. 2.0</w:t>
      </w:r>
    </w:p>
    <w:p w:rsidR="007E4210" w:rsidRDefault="007E4210" w:rsidP="007E4210">
      <w:r>
        <w:object w:dxaOrig="4549" w:dyaOrig="3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73.75pt" o:ole="">
            <v:imagedata r:id="rId5" o:title=""/>
          </v:shape>
          <o:OLEObject Type="Embed" ProgID="Visio.Drawing.6" ShapeID="_x0000_i1025" DrawAspect="Content" ObjectID="_1672142025" r:id="rId6"/>
        </w:object>
      </w:r>
    </w:p>
    <w:p w:rsidR="00163920" w:rsidRDefault="00163920"/>
    <w:p w:rsidR="00163920" w:rsidRPr="006424B8" w:rsidRDefault="00163920" w:rsidP="00163920">
      <w:pPr>
        <w:pStyle w:val="2"/>
        <w:ind w:firstLine="0"/>
        <w:jc w:val="center"/>
        <w:rPr>
          <w:b/>
          <w:bCs/>
          <w:u w:val="single"/>
        </w:rPr>
      </w:pPr>
      <w:bookmarkStart w:id="1" w:name="_Toc25566881"/>
      <w:r w:rsidRPr="006424B8">
        <w:rPr>
          <w:b/>
          <w:bCs/>
          <w:u w:val="single"/>
        </w:rPr>
        <w:t>Задание</w:t>
      </w:r>
      <w:bookmarkEnd w:id="1"/>
    </w:p>
    <w:p w:rsidR="00163920" w:rsidRDefault="00163920" w:rsidP="001639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заданной схемы электрической цепи переменного тока рис. 2.0 с известными параметрами табл.2.1 требуется:</w:t>
      </w:r>
    </w:p>
    <w:p w:rsidR="00163920" w:rsidRDefault="00163920" w:rsidP="0016392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Записать систему уравнений по законам Кирхгофа.</w:t>
      </w:r>
    </w:p>
    <w:p w:rsidR="00163920" w:rsidRDefault="00163920" w:rsidP="00163920">
      <w:pPr>
        <w:numPr>
          <w:ilvl w:val="0"/>
          <w:numId w:val="1"/>
        </w:numPr>
        <w:tabs>
          <w:tab w:val="clear" w:pos="1068"/>
          <w:tab w:val="num" w:pos="-23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выражения мгновенных токов во всех ветвях методом контурных токов.</w:t>
      </w:r>
    </w:p>
    <w:p w:rsidR="00163920" w:rsidRDefault="00163920" w:rsidP="0016392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выражения мгновенных напряжений на всех элементах схемы.</w:t>
      </w:r>
    </w:p>
    <w:p w:rsidR="00163920" w:rsidRDefault="00163920" w:rsidP="0016392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проверку по 2 закону Кирхгофа для внешнего контура схемы.</w:t>
      </w:r>
    </w:p>
    <w:p w:rsidR="00163920" w:rsidRDefault="00163920" w:rsidP="00163920">
      <w:pPr>
        <w:numPr>
          <w:ilvl w:val="0"/>
          <w:numId w:val="1"/>
        </w:numPr>
        <w:tabs>
          <w:tab w:val="clear" w:pos="106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баланс активных и реактивных мощностей.</w:t>
      </w:r>
    </w:p>
    <w:p w:rsidR="00163920" w:rsidRDefault="00163920" w:rsidP="0016392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Активные мощности на пассивных элементах ветвей подсчитать дважды:</w:t>
      </w:r>
    </w:p>
    <w:p w:rsidR="00163920" w:rsidRDefault="00163920" w:rsidP="0016392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формуле </w:t>
      </w:r>
      <w:r w:rsidRPr="001C3878">
        <w:rPr>
          <w:position w:val="-10"/>
          <w:sz w:val="28"/>
          <w:szCs w:val="28"/>
        </w:rPr>
        <w:object w:dxaOrig="980" w:dyaOrig="360">
          <v:shape id="_x0000_i1026" type="#_x0000_t75" style="width:57.75pt;height:21.75pt" o:ole="">
            <v:imagedata r:id="rId7" o:title=""/>
          </v:shape>
          <o:OLEObject Type="Embed" ProgID="Equation.3" ShapeID="_x0000_i1026" DrawAspect="Content" ObjectID="_1672142026" r:id="rId8"/>
        </w:object>
      </w:r>
      <w:r>
        <w:rPr>
          <w:sz w:val="28"/>
          <w:szCs w:val="28"/>
        </w:rPr>
        <w:t>;</w:t>
      </w:r>
    </w:p>
    <w:p w:rsidR="00163920" w:rsidRDefault="00163920" w:rsidP="0016392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формуле </w:t>
      </w:r>
      <w:r w:rsidRPr="001C3878">
        <w:rPr>
          <w:position w:val="-10"/>
          <w:sz w:val="28"/>
          <w:szCs w:val="28"/>
        </w:rPr>
        <w:object w:dxaOrig="1579" w:dyaOrig="360">
          <v:shape id="_x0000_i1027" type="#_x0000_t75" style="width:92.25pt;height:21.75pt" o:ole="">
            <v:imagedata r:id="rId9" o:title=""/>
          </v:shape>
          <o:OLEObject Type="Embed" ProgID="Equation.3" ShapeID="_x0000_i1027" DrawAspect="Content" ObjectID="_1672142027" r:id="rId10"/>
        </w:object>
      </w:r>
      <w:r>
        <w:rPr>
          <w:sz w:val="28"/>
          <w:szCs w:val="28"/>
        </w:rPr>
        <w:t>,</w:t>
      </w:r>
    </w:p>
    <w:p w:rsidR="00163920" w:rsidRDefault="00163920" w:rsidP="00163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 w:rsidRPr="00F403A9">
        <w:rPr>
          <w:position w:val="-10"/>
          <w:sz w:val="28"/>
          <w:szCs w:val="28"/>
        </w:rPr>
        <w:object w:dxaOrig="340" w:dyaOrig="360">
          <v:shape id="_x0000_i1028" type="#_x0000_t75" style="width:19.5pt;height:21.75pt" o:ole="">
            <v:imagedata r:id="rId11" o:title=""/>
          </v:shape>
          <o:OLEObject Type="Embed" ProgID="Equation.3" ShapeID="_x0000_i1028" DrawAspect="Content" ObjectID="_1672142028" r:id="rId12"/>
        </w:object>
      </w:r>
      <w:r>
        <w:rPr>
          <w:sz w:val="28"/>
          <w:szCs w:val="28"/>
        </w:rPr>
        <w:t xml:space="preserve"> - комплекс действующего напряжения на зажимах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-ой ветви с учетом взаимоиндукции; </w:t>
      </w:r>
      <w:r w:rsidRPr="00BC3577">
        <w:rPr>
          <w:position w:val="-12"/>
          <w:sz w:val="28"/>
          <w:szCs w:val="28"/>
        </w:rPr>
        <w:object w:dxaOrig="279" w:dyaOrig="380">
          <v:shape id="_x0000_i1029" type="#_x0000_t75" style="width:17.25pt;height:23.25pt" o:ole="">
            <v:imagedata r:id="rId13" o:title=""/>
          </v:shape>
          <o:OLEObject Type="Embed" ProgID="Equation.3" ShapeID="_x0000_i1029" DrawAspect="Content" ObjectID="_1672142029" r:id="rId14"/>
        </w:object>
      </w:r>
      <w:r>
        <w:rPr>
          <w:sz w:val="28"/>
          <w:szCs w:val="28"/>
        </w:rPr>
        <w:t xml:space="preserve"> - сопряженный комплекс тока данной ветви.</w:t>
      </w:r>
    </w:p>
    <w:p w:rsidR="00163920" w:rsidRDefault="00163920" w:rsidP="0016392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Построить векторную диаграмму токов и топографическую диаграмму</w:t>
      </w:r>
    </w:p>
    <w:p w:rsidR="00163920" w:rsidRDefault="00163920" w:rsidP="0016392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напряжений, для внешнего контура схемы</w:t>
      </w:r>
    </w:p>
    <w:p w:rsidR="00163920" w:rsidRDefault="00163920" w:rsidP="0016392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показание ваттметра.</w:t>
      </w:r>
    </w:p>
    <w:p w:rsidR="007E4210" w:rsidRDefault="007E4210" w:rsidP="00163920">
      <w:pPr>
        <w:ind w:left="708"/>
        <w:jc w:val="both"/>
        <w:rPr>
          <w:b/>
          <w:sz w:val="28"/>
          <w:szCs w:val="28"/>
        </w:rPr>
      </w:pPr>
    </w:p>
    <w:p w:rsidR="00163920" w:rsidRPr="00F11047" w:rsidRDefault="00163920" w:rsidP="00163920">
      <w:pPr>
        <w:ind w:left="708"/>
        <w:jc w:val="both"/>
        <w:rPr>
          <w:b/>
          <w:sz w:val="28"/>
          <w:szCs w:val="28"/>
        </w:rPr>
      </w:pPr>
      <w:r w:rsidRPr="00F11047">
        <w:rPr>
          <w:b/>
          <w:sz w:val="28"/>
          <w:szCs w:val="28"/>
        </w:rPr>
        <w:t>Замечание:</w:t>
      </w:r>
    </w:p>
    <w:p w:rsidR="00163920" w:rsidRDefault="00163920" w:rsidP="00163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табл.2 </w:t>
      </w:r>
      <w:r w:rsidRPr="00B31984">
        <w:rPr>
          <w:position w:val="-6"/>
          <w:sz w:val="28"/>
          <w:szCs w:val="28"/>
        </w:rPr>
        <w:object w:dxaOrig="240" w:dyaOrig="220">
          <v:shape id="_x0000_i1030" type="#_x0000_t75" style="width:14.25pt;height:13.5pt" o:ole="">
            <v:imagedata r:id="rId15" o:title=""/>
          </v:shape>
          <o:OLEObject Type="Embed" ProgID="Equation.3" ShapeID="_x0000_i1030" DrawAspect="Content" ObjectID="_1672142030" r:id="rId16"/>
        </w:object>
      </w:r>
      <w:r>
        <w:rPr>
          <w:sz w:val="28"/>
          <w:szCs w:val="28"/>
        </w:rPr>
        <w:t xml:space="preserve">- угол, на который ЭДС </w:t>
      </w:r>
      <w:r w:rsidRPr="00B31984">
        <w:rPr>
          <w:i w:val="0"/>
          <w:sz w:val="28"/>
          <w:szCs w:val="28"/>
        </w:rPr>
        <w:t>е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опережает по фазе ЭДС </w:t>
      </w:r>
      <w:r w:rsidRPr="00B31984">
        <w:rPr>
          <w:i w:val="0"/>
          <w:sz w:val="28"/>
          <w:szCs w:val="28"/>
        </w:rPr>
        <w:t>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т.е. </w:t>
      </w:r>
      <w:r w:rsidRPr="00B31984">
        <w:rPr>
          <w:position w:val="-10"/>
          <w:sz w:val="28"/>
          <w:szCs w:val="28"/>
        </w:rPr>
        <w:object w:dxaOrig="1400" w:dyaOrig="340">
          <v:shape id="_x0000_i1031" type="#_x0000_t75" style="width:85.5pt;height:20.25pt" o:ole="">
            <v:imagedata r:id="rId17" o:title=""/>
          </v:shape>
          <o:OLEObject Type="Embed" ProgID="Equation.3" ShapeID="_x0000_i1031" DrawAspect="Content" ObjectID="_1672142031" r:id="rId18"/>
        </w:object>
      </w:r>
      <w:r>
        <w:rPr>
          <w:sz w:val="28"/>
          <w:szCs w:val="28"/>
        </w:rPr>
        <w:t xml:space="preserve"> </w:t>
      </w:r>
      <w:r w:rsidRPr="00B31984">
        <w:rPr>
          <w:position w:val="-12"/>
          <w:sz w:val="28"/>
          <w:szCs w:val="28"/>
        </w:rPr>
        <w:object w:dxaOrig="1440" w:dyaOrig="360">
          <v:shape id="_x0000_i1032" type="#_x0000_t75" style="width:84pt;height:21.75pt" o:ole="">
            <v:imagedata r:id="rId19" o:title=""/>
          </v:shape>
          <o:OLEObject Type="Embed" ProgID="Equation.3" ShapeID="_x0000_i1032" DrawAspect="Content" ObjectID="_1672142032" r:id="rId20"/>
        </w:object>
      </w:r>
      <w:r>
        <w:rPr>
          <w:sz w:val="28"/>
          <w:szCs w:val="28"/>
        </w:rPr>
        <w:t>.</w:t>
      </w:r>
    </w:p>
    <w:p w:rsidR="00163920" w:rsidRDefault="00163920" w:rsidP="0016392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720"/>
        <w:gridCol w:w="904"/>
        <w:gridCol w:w="716"/>
        <w:gridCol w:w="720"/>
        <w:gridCol w:w="900"/>
        <w:gridCol w:w="900"/>
        <w:gridCol w:w="900"/>
        <w:gridCol w:w="720"/>
        <w:gridCol w:w="750"/>
      </w:tblGrid>
      <w:tr w:rsidR="00163920" w:rsidRPr="006D5B09" w:rsidTr="00A36FF3">
        <w:tc>
          <w:tcPr>
            <w:tcW w:w="1188" w:type="dxa"/>
            <w:tcBorders>
              <w:bottom w:val="nil"/>
            </w:tcBorders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  <w:lang w:val="en-US"/>
              </w:rPr>
              <w:t>α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L</w:t>
            </w:r>
            <w:r w:rsidRPr="006D5B0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C</w:t>
            </w:r>
            <w:r w:rsidRPr="006D5B0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L</w:t>
            </w:r>
            <w:r w:rsidRPr="006D5B09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C</w:t>
            </w:r>
            <w:r w:rsidRPr="006D5B09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L</w:t>
            </w:r>
            <w:r w:rsidRPr="006D5B0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C</w:t>
            </w:r>
            <w:r w:rsidRPr="006D5B0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K</w:t>
            </w:r>
            <w:r w:rsidRPr="006D5B09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K</w:t>
            </w:r>
            <w:r w:rsidRPr="006D5B09">
              <w:rPr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  <w:vertAlign w:val="subscript"/>
              </w:rPr>
            </w:pPr>
            <w:r w:rsidRPr="006D5B09">
              <w:rPr>
                <w:sz w:val="22"/>
                <w:szCs w:val="22"/>
                <w:lang w:val="en-US"/>
              </w:rPr>
              <w:t>K</w:t>
            </w:r>
            <w:r w:rsidRPr="006D5B09">
              <w:rPr>
                <w:sz w:val="22"/>
                <w:szCs w:val="22"/>
                <w:vertAlign w:val="subscript"/>
              </w:rPr>
              <w:t>23</w:t>
            </w:r>
          </w:p>
        </w:tc>
      </w:tr>
      <w:tr w:rsidR="00163920" w:rsidRPr="006D5B09" w:rsidTr="00A36FF3">
        <w:tc>
          <w:tcPr>
            <w:tcW w:w="1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3920" w:rsidRPr="006D5B09" w:rsidRDefault="00163920" w:rsidP="00A36FF3">
            <w:pPr>
              <w:jc w:val="both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варианта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град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О</w:t>
            </w:r>
            <w:r w:rsidRPr="006D5B09">
              <w:rPr>
                <w:sz w:val="22"/>
                <w:szCs w:val="22"/>
                <w:vertAlign w:val="subscript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proofErr w:type="spellStart"/>
            <w:r w:rsidRPr="006D5B09">
              <w:rPr>
                <w:sz w:val="22"/>
                <w:szCs w:val="22"/>
              </w:rPr>
              <w:t>мГн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мкФ</w:t>
            </w:r>
          </w:p>
        </w:tc>
        <w:tc>
          <w:tcPr>
            <w:tcW w:w="716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proofErr w:type="spellStart"/>
            <w:r w:rsidRPr="006D5B09">
              <w:rPr>
                <w:sz w:val="22"/>
                <w:szCs w:val="22"/>
              </w:rPr>
              <w:t>мГн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мкФ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proofErr w:type="spellStart"/>
            <w:r w:rsidRPr="006D5B09">
              <w:rPr>
                <w:sz w:val="22"/>
                <w:szCs w:val="22"/>
              </w:rPr>
              <w:t>мГн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мкФ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-</w:t>
            </w:r>
          </w:p>
        </w:tc>
      </w:tr>
      <w:tr w:rsidR="00163920" w:rsidRPr="006D5B09" w:rsidTr="00A36FF3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58</w:t>
            </w:r>
          </w:p>
        </w:tc>
        <w:tc>
          <w:tcPr>
            <w:tcW w:w="904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200</w:t>
            </w:r>
          </w:p>
        </w:tc>
        <w:tc>
          <w:tcPr>
            <w:tcW w:w="716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0,8</w:t>
            </w:r>
          </w:p>
        </w:tc>
        <w:tc>
          <w:tcPr>
            <w:tcW w:w="72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63920" w:rsidRPr="006D5B09" w:rsidRDefault="00163920" w:rsidP="00A36FF3">
            <w:pPr>
              <w:jc w:val="center"/>
              <w:rPr>
                <w:sz w:val="22"/>
                <w:szCs w:val="22"/>
              </w:rPr>
            </w:pPr>
            <w:r w:rsidRPr="006D5B09">
              <w:rPr>
                <w:sz w:val="22"/>
                <w:szCs w:val="22"/>
              </w:rPr>
              <w:t>0,6</w:t>
            </w:r>
          </w:p>
        </w:tc>
      </w:tr>
    </w:tbl>
    <w:p w:rsidR="00163920" w:rsidRDefault="00163920" w:rsidP="00163920">
      <w:pPr>
        <w:ind w:firstLine="708"/>
        <w:jc w:val="both"/>
        <w:rPr>
          <w:sz w:val="28"/>
          <w:szCs w:val="28"/>
        </w:rPr>
      </w:pPr>
    </w:p>
    <w:p w:rsidR="00163920" w:rsidRDefault="00163920" w:rsidP="00163920">
      <w:pPr>
        <w:jc w:val="both"/>
        <w:rPr>
          <w:sz w:val="28"/>
          <w:szCs w:val="28"/>
        </w:rPr>
      </w:pPr>
    </w:p>
    <w:p w:rsidR="00163920" w:rsidRDefault="00163920"/>
    <w:sectPr w:rsidR="0016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AE0"/>
    <w:multiLevelType w:val="hybridMultilevel"/>
    <w:tmpl w:val="B85AC4DC"/>
    <w:lvl w:ilvl="0" w:tplc="45680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20"/>
    <w:rsid w:val="0006515D"/>
    <w:rsid w:val="00163920"/>
    <w:rsid w:val="007E4210"/>
    <w:rsid w:val="00900FC0"/>
    <w:rsid w:val="009D3535"/>
    <w:rsid w:val="00C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E75"/>
  <w15:chartTrackingRefBased/>
  <w15:docId w15:val="{9B02E217-061F-4E3A-8EE8-815BD9F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Bookman Old Style"/>
        <w:i/>
        <w:color w:val="000000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3920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920"/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kazakoff</dc:creator>
  <cp:keywords/>
  <dc:description/>
  <cp:lastModifiedBy>kazakoff</cp:lastModifiedBy>
  <cp:revision>3</cp:revision>
  <dcterms:created xsi:type="dcterms:W3CDTF">2021-01-12T17:42:00Z</dcterms:created>
  <dcterms:modified xsi:type="dcterms:W3CDTF">2021-01-14T12:07:00Z</dcterms:modified>
</cp:coreProperties>
</file>