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9" w:rsidRPr="002F20A8" w:rsidRDefault="008F37F9" w:rsidP="008F37F9">
      <w:r w:rsidRPr="009E01D6">
        <w:rPr>
          <w:rFonts w:eastAsiaTheme="minorEastAsia"/>
        </w:rPr>
        <w:t>Один моль гелия совершает замкнутый цикл, состоящий из двух изобар и двух изохор. Максимальная и минимальная температура в цикле отличаются на</w:t>
      </w:r>
      <w:proofErr w:type="gramStart"/>
      <w:r w:rsidRPr="009E01D6">
        <w:rPr>
          <w:rFonts w:eastAsiaTheme="minorEastAsia"/>
        </w:rPr>
        <w:t xml:space="preserve"> </w:t>
      </w:r>
      <w:r w:rsidRPr="009E01D6">
        <w:rPr>
          <w:rFonts w:eastAsiaTheme="minorEastAsia" w:cstheme="minorHAnsi"/>
        </w:rPr>
        <w:t>Δ</w:t>
      </w:r>
      <w:r w:rsidRPr="009E01D6">
        <w:rPr>
          <w:rFonts w:eastAsiaTheme="minorEastAsia"/>
        </w:rPr>
        <w:t>Т</w:t>
      </w:r>
      <w:proofErr w:type="gramEnd"/>
      <w:r w:rsidRPr="009E01D6">
        <w:rPr>
          <w:rFonts w:eastAsiaTheme="minorEastAsia"/>
        </w:rPr>
        <w:t>=132К. Отношение давлений на изобарах равно 1,2, отношение объемов на изохорах равно 1,2. Определить работу газа за цикл.</w:t>
      </w:r>
    </w:p>
    <w:p w:rsidR="00E5729F" w:rsidRDefault="00E5729F"/>
    <w:sectPr w:rsidR="00E5729F" w:rsidSect="00E5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44517D"/>
    <w:rsid w:val="0044517D"/>
    <w:rsid w:val="008F37F9"/>
    <w:rsid w:val="00C843D6"/>
    <w:rsid w:val="00E5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2021-02-03T09:43:00Z</dcterms:created>
  <dcterms:modified xsi:type="dcterms:W3CDTF">2021-02-03T09:43:00Z</dcterms:modified>
</cp:coreProperties>
</file>