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D2D" w:rsidRDefault="00027D2D" w:rsidP="00027D2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D2D" w:rsidRDefault="00027D2D" w:rsidP="00027D2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D2D" w:rsidRDefault="00027D2D" w:rsidP="00027D2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D2D" w:rsidRDefault="00027D2D" w:rsidP="00027D2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7313" w:rsidRPr="00A37186" w:rsidRDefault="006B1FC7" w:rsidP="00027D2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работа</w:t>
      </w:r>
    </w:p>
    <w:p w:rsidR="00F87313" w:rsidRPr="00A37186" w:rsidRDefault="00F87313" w:rsidP="00027D2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7186">
        <w:rPr>
          <w:rFonts w:ascii="Times New Roman" w:eastAsia="Calibri" w:hAnsi="Times New Roman" w:cs="Times New Roman"/>
          <w:sz w:val="28"/>
          <w:szCs w:val="28"/>
        </w:rPr>
        <w:t>«Электро</w:t>
      </w:r>
      <w:r>
        <w:rPr>
          <w:rFonts w:ascii="Times New Roman" w:eastAsia="Calibri" w:hAnsi="Times New Roman" w:cs="Times New Roman"/>
          <w:sz w:val="28"/>
          <w:szCs w:val="28"/>
        </w:rPr>
        <w:t>снабжение</w:t>
      </w:r>
      <w:r w:rsidRPr="00A3718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87313" w:rsidRPr="00A37186" w:rsidRDefault="00274B07" w:rsidP="00027D2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Вариант-</w:t>
      </w:r>
      <w:r w:rsidR="00BC591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</w:rPr>
      </w:pPr>
    </w:p>
    <w:p w:rsidR="00027D2D" w:rsidRDefault="00027D2D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b/>
        </w:rPr>
      </w:pPr>
    </w:p>
    <w:p w:rsidR="00497BFF" w:rsidRPr="00027D2D" w:rsidRDefault="00F87313" w:rsidP="00497BFF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D2D">
        <w:rPr>
          <w:rFonts w:ascii="Times New Roman" w:eastAsia="Calibri" w:hAnsi="Times New Roman" w:cs="Times New Roman"/>
          <w:sz w:val="24"/>
          <w:szCs w:val="24"/>
        </w:rPr>
        <w:t>Выполнил:</w:t>
      </w:r>
      <w:r w:rsidRPr="00027D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87313" w:rsidRPr="00027D2D" w:rsidRDefault="00F87313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7313" w:rsidRPr="00027D2D" w:rsidRDefault="00F87313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D2D">
        <w:rPr>
          <w:rFonts w:ascii="Times New Roman" w:eastAsia="Calibri" w:hAnsi="Times New Roman" w:cs="Times New Roman"/>
          <w:sz w:val="24"/>
          <w:szCs w:val="24"/>
        </w:rPr>
        <w:t>Подпись:____________</w:t>
      </w:r>
    </w:p>
    <w:p w:rsidR="00F87313" w:rsidRPr="00243C29" w:rsidRDefault="00F87313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D2D">
        <w:rPr>
          <w:rFonts w:ascii="Times New Roman" w:eastAsia="Calibri" w:hAnsi="Times New Roman" w:cs="Times New Roman"/>
          <w:sz w:val="24"/>
          <w:szCs w:val="24"/>
        </w:rPr>
        <w:t xml:space="preserve">Проверил: </w:t>
      </w:r>
      <w:r w:rsidR="00497BFF" w:rsidRPr="00243C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7313" w:rsidRPr="00027D2D" w:rsidRDefault="00F87313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D2D">
        <w:rPr>
          <w:rFonts w:ascii="Times New Roman" w:eastAsia="Calibri" w:hAnsi="Times New Roman" w:cs="Times New Roman"/>
          <w:sz w:val="24"/>
          <w:szCs w:val="24"/>
        </w:rPr>
        <w:t>Оценка:________ Дата:__________</w:t>
      </w:r>
    </w:p>
    <w:p w:rsidR="00F87313" w:rsidRPr="00A37186" w:rsidRDefault="00F87313" w:rsidP="00027D2D">
      <w:pPr>
        <w:spacing w:after="0" w:line="240" w:lineRule="auto"/>
        <w:ind w:firstLine="680"/>
        <w:jc w:val="right"/>
        <w:rPr>
          <w:rFonts w:ascii="Times New Roman" w:eastAsia="Calibri" w:hAnsi="Times New Roman" w:cs="Times New Roman"/>
        </w:rPr>
      </w:pPr>
      <w:r w:rsidRPr="00027D2D">
        <w:rPr>
          <w:rFonts w:ascii="Times New Roman" w:eastAsia="Calibri" w:hAnsi="Times New Roman" w:cs="Times New Roman"/>
          <w:sz w:val="24"/>
          <w:szCs w:val="24"/>
        </w:rPr>
        <w:t>Подпись:____________</w:t>
      </w:r>
    </w:p>
    <w:p w:rsidR="00F87313" w:rsidRPr="00027D2D" w:rsidRDefault="00F87313" w:rsidP="00027D2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86">
        <w:rPr>
          <w:rFonts w:ascii="Times New Roman" w:eastAsia="Calibri" w:hAnsi="Times New Roman" w:cs="Times New Roman"/>
        </w:rPr>
        <w:br w:type="page"/>
      </w:r>
      <w:r w:rsidRPr="00027D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Задание</w:t>
      </w:r>
    </w:p>
    <w:p w:rsidR="00027D2D" w:rsidRDefault="00027D2D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D2D" w:rsidRDefault="00027D2D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13" w:rsidRPr="009C5D77" w:rsidRDefault="00F87313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проектирования необходимо выполнить следующее:</w:t>
      </w:r>
    </w:p>
    <w:p w:rsidR="00F87313" w:rsidRPr="009C5D77" w:rsidRDefault="00F87313" w:rsidP="00027D2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расчетные нагрузки корпусов и предприятия.</w:t>
      </w:r>
    </w:p>
    <w:p w:rsidR="00F87313" w:rsidRPr="009C5D77" w:rsidRDefault="00F87313" w:rsidP="00027D2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картограмму нагрузок и выбрать место расположения главной понизительной подстанции (ГПП).</w:t>
      </w:r>
    </w:p>
    <w:p w:rsidR="00F87313" w:rsidRPr="009C5D77" w:rsidRDefault="00F87313" w:rsidP="00027D2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число и мощность трансформаторов ГПП.</w:t>
      </w:r>
    </w:p>
    <w:p w:rsidR="00F87313" w:rsidRPr="009C5D77" w:rsidRDefault="00F87313" w:rsidP="00027D2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сечение ВЛ 110 кВ, питающих предприятие.</w:t>
      </w:r>
    </w:p>
    <w:p w:rsidR="00F87313" w:rsidRPr="009C5D77" w:rsidRDefault="00F87313" w:rsidP="00027D2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схему электрических соединений ГПП.</w:t>
      </w:r>
    </w:p>
    <w:p w:rsidR="00F87313" w:rsidRPr="009C5D77" w:rsidRDefault="00F87313" w:rsidP="00027D2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типы, число и мощности трансформаторов цеховых ТП, количество ТП в каждом корпусе и места их расположения.</w:t>
      </w:r>
    </w:p>
    <w:p w:rsidR="00F87313" w:rsidRPr="009C5D77" w:rsidRDefault="00F87313" w:rsidP="00027D2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схему распределения электроэнергии по территории предприятия на напряжении 10 кВ.</w:t>
      </w:r>
    </w:p>
    <w:p w:rsidR="00F87313" w:rsidRPr="009C5D77" w:rsidRDefault="00F87313" w:rsidP="00027D2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сечение кабельных линий 10 кВ.</w:t>
      </w: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E64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13" w:rsidRPr="0094443A" w:rsidRDefault="00F87313" w:rsidP="0094443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Исходные данные</w:t>
      </w:r>
    </w:p>
    <w:p w:rsidR="00F87313" w:rsidRPr="0094443A" w:rsidRDefault="00F87313" w:rsidP="00027D2D">
      <w:pPr>
        <w:pStyle w:val="aa"/>
        <w:spacing w:after="0" w:line="240" w:lineRule="auto"/>
        <w:ind w:left="0" w:firstLine="680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Рисунок 1.</w:t>
      </w:r>
    </w:p>
    <w:p w:rsidR="00F87313" w:rsidRPr="0094443A" w:rsidRDefault="00F87313" w:rsidP="00027D2D">
      <w:pPr>
        <w:pStyle w:val="aa"/>
        <w:spacing w:after="0" w:line="240" w:lineRule="auto"/>
        <w:ind w:left="0" w:firstLine="68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план предприятия.</w:t>
      </w:r>
    </w:p>
    <w:p w:rsidR="00A81B96" w:rsidRPr="0094443A" w:rsidRDefault="00A81B96" w:rsidP="00027D2D">
      <w:pPr>
        <w:pStyle w:val="aa"/>
        <w:spacing w:after="0" w:line="240" w:lineRule="auto"/>
        <w:ind w:left="0" w:firstLine="68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96" w:rsidRDefault="00A81B96" w:rsidP="00027D2D">
      <w:pPr>
        <w:pStyle w:val="aa"/>
        <w:spacing w:after="0" w:line="240" w:lineRule="auto"/>
        <w:ind w:left="0" w:firstLine="68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B96" w:rsidRDefault="00A81B96" w:rsidP="00027D2D">
      <w:pPr>
        <w:pStyle w:val="aa"/>
        <w:spacing w:after="0" w:line="240" w:lineRule="auto"/>
        <w:ind w:left="0" w:firstLine="68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313" w:rsidRDefault="00F87313" w:rsidP="00027D2D">
      <w:pPr>
        <w:pStyle w:val="aa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noProof/>
          <w:lang w:eastAsia="ru-RU"/>
        </w:rPr>
        <w:lastRenderedPageBreak/>
        <w:drawing>
          <wp:inline distT="0" distB="0" distL="0" distR="0" wp14:anchorId="226D9CE3" wp14:editId="6228661D">
            <wp:extent cx="6103912" cy="5685183"/>
            <wp:effectExtent l="0" t="0" r="0" b="0"/>
            <wp:docPr id="2" name="Рисунок 2" descr="http://texttotext.ru/images/stories/kps2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totext.ru/images/stories/kps21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97" cy="568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13" w:rsidRPr="0094443A" w:rsidRDefault="006E4EC9" w:rsidP="0094443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r w:rsidR="00F87313"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нагрузок по категориям</w:t>
      </w:r>
    </w:p>
    <w:tbl>
      <w:tblPr>
        <w:tblW w:w="5359" w:type="dxa"/>
        <w:jc w:val="center"/>
        <w:tblLook w:val="04A0" w:firstRow="1" w:lastRow="0" w:firstColumn="1" w:lastColumn="0" w:noHBand="0" w:noVBand="1"/>
      </w:tblPr>
      <w:tblGrid>
        <w:gridCol w:w="1220"/>
        <w:gridCol w:w="1381"/>
        <w:gridCol w:w="1312"/>
        <w:gridCol w:w="1446"/>
      </w:tblGrid>
      <w:tr w:rsidR="005D2FBF" w:rsidRPr="005D2FBF" w:rsidTr="00A81B96">
        <w:trPr>
          <w:trHeight w:val="630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корпуса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нагрузок по категориям, %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95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5D2FBF" w:rsidP="00A81B96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</w:tbl>
    <w:p w:rsidR="00E57E8C" w:rsidRPr="0094443A" w:rsidRDefault="00E57E8C" w:rsidP="0094443A">
      <w:pPr>
        <w:pStyle w:val="aa"/>
        <w:spacing w:after="0" w:line="240" w:lineRule="auto"/>
        <w:ind w:left="0" w:firstLine="680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Номинальные мощности электроприемников корпусов по вариантам (Рном, кВт;)</w:t>
      </w:r>
    </w:p>
    <w:tbl>
      <w:tblPr>
        <w:tblW w:w="3914" w:type="dxa"/>
        <w:jc w:val="center"/>
        <w:tblLook w:val="04A0" w:firstRow="1" w:lastRow="0" w:firstColumn="1" w:lastColumn="0" w:noHBand="0" w:noVBand="1"/>
      </w:tblPr>
      <w:tblGrid>
        <w:gridCol w:w="1866"/>
        <w:gridCol w:w="2048"/>
      </w:tblGrid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варианта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A81B96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D2FBF"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4000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10000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13400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12000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1440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11200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12000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8000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16000</w:t>
            </w:r>
          </w:p>
        </w:tc>
      </w:tr>
      <w:tr w:rsidR="005D2FBF" w:rsidRPr="005D2FBF" w:rsidTr="00A81B96">
        <w:trPr>
          <w:trHeight w:val="315"/>
          <w:jc w:val="center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5D2FBF" w:rsidRDefault="005D2FBF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BF" w:rsidRPr="009963A8" w:rsidRDefault="00EF12CD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600</w:t>
            </w:r>
          </w:p>
        </w:tc>
      </w:tr>
    </w:tbl>
    <w:p w:rsidR="007B0E64" w:rsidRDefault="007B0E64" w:rsidP="007B0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E64" w:rsidRPr="0094443A" w:rsidRDefault="00E57E8C" w:rsidP="00944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использования по корпусам предприятия (Ки)</w:t>
      </w:r>
    </w:p>
    <w:tbl>
      <w:tblPr>
        <w:tblStyle w:val="ab"/>
        <w:tblW w:w="11483" w:type="dxa"/>
        <w:tblInd w:w="-147" w:type="dxa"/>
        <w:tblLook w:val="04A0" w:firstRow="1" w:lastRow="0" w:firstColumn="1" w:lastColumn="0" w:noHBand="0" w:noVBand="1"/>
      </w:tblPr>
      <w:tblGrid>
        <w:gridCol w:w="1276"/>
        <w:gridCol w:w="1276"/>
        <w:gridCol w:w="1078"/>
        <w:gridCol w:w="678"/>
        <w:gridCol w:w="678"/>
        <w:gridCol w:w="550"/>
        <w:gridCol w:w="678"/>
        <w:gridCol w:w="678"/>
        <w:gridCol w:w="678"/>
        <w:gridCol w:w="678"/>
        <w:gridCol w:w="678"/>
        <w:gridCol w:w="678"/>
        <w:gridCol w:w="678"/>
        <w:gridCol w:w="1201"/>
      </w:tblGrid>
      <w:tr w:rsidR="00CB1213" w:rsidRPr="00CB1213" w:rsidTr="009963A8">
        <w:trPr>
          <w:trHeight w:val="324"/>
        </w:trPr>
        <w:tc>
          <w:tcPr>
            <w:tcW w:w="2552" w:type="dxa"/>
            <w:gridSpan w:val="2"/>
            <w:hideMark/>
          </w:tcPr>
          <w:p w:rsidR="00CB1213" w:rsidRPr="00CB1213" w:rsidRDefault="00CB1213" w:rsidP="00027D2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корпуса</w:t>
            </w:r>
          </w:p>
        </w:tc>
        <w:tc>
          <w:tcPr>
            <w:tcW w:w="10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1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1213" w:rsidRPr="00CB1213" w:rsidTr="009963A8">
        <w:trPr>
          <w:trHeight w:val="315"/>
        </w:trPr>
        <w:tc>
          <w:tcPr>
            <w:tcW w:w="1276" w:type="dxa"/>
            <w:vMerge w:val="restart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1276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1,2,3</w:t>
            </w: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shd w:val="clear" w:color="auto" w:fill="FFFFFF" w:themeFill="background1"/>
                <w:lang w:eastAsia="ru-RU"/>
              </w:rPr>
              <w:t>,4</w:t>
            </w: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,5,</w:t>
            </w:r>
          </w:p>
        </w:tc>
        <w:tc>
          <w:tcPr>
            <w:tcW w:w="10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0,51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0,32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0,37</w:t>
            </w:r>
          </w:p>
        </w:tc>
        <w:tc>
          <w:tcPr>
            <w:tcW w:w="550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0,5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0,57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0,42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0,48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0,51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0,61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0,58</w:t>
            </w:r>
          </w:p>
        </w:tc>
        <w:tc>
          <w:tcPr>
            <w:tcW w:w="67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0,39</w:t>
            </w:r>
          </w:p>
        </w:tc>
        <w:tc>
          <w:tcPr>
            <w:tcW w:w="1201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0,63</w:t>
            </w:r>
          </w:p>
        </w:tc>
      </w:tr>
      <w:tr w:rsidR="00CB1213" w:rsidRPr="00CB1213" w:rsidTr="009963A8">
        <w:trPr>
          <w:trHeight w:val="324"/>
        </w:trPr>
        <w:tc>
          <w:tcPr>
            <w:tcW w:w="1276" w:type="dxa"/>
            <w:vMerge/>
            <w:hideMark/>
          </w:tcPr>
          <w:p w:rsidR="00CB1213" w:rsidRPr="00CB1213" w:rsidRDefault="00CB1213" w:rsidP="00027D2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6,7,8,9,0</w:t>
            </w:r>
          </w:p>
        </w:tc>
        <w:tc>
          <w:tcPr>
            <w:tcW w:w="10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50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67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01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</w:tbl>
    <w:p w:rsidR="00F87313" w:rsidRPr="0094443A" w:rsidRDefault="00F87313" w:rsidP="0094443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</w:t>
      </w:r>
      <w:r w:rsidR="00CB1213"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циенты реактивной мощности (tg φ</w:t>
      </w:r>
      <w:r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корпусам предприятия</w:t>
      </w:r>
    </w:p>
    <w:tbl>
      <w:tblPr>
        <w:tblStyle w:val="ab"/>
        <w:tblW w:w="10774" w:type="dxa"/>
        <w:tblInd w:w="-147" w:type="dxa"/>
        <w:tblLook w:val="04A0" w:firstRow="1" w:lastRow="0" w:firstColumn="1" w:lastColumn="0" w:noHBand="0" w:noVBand="1"/>
      </w:tblPr>
      <w:tblGrid>
        <w:gridCol w:w="1334"/>
        <w:gridCol w:w="768"/>
        <w:gridCol w:w="768"/>
        <w:gridCol w:w="768"/>
        <w:gridCol w:w="808"/>
        <w:gridCol w:w="769"/>
        <w:gridCol w:w="809"/>
        <w:gridCol w:w="875"/>
        <w:gridCol w:w="769"/>
        <w:gridCol w:w="769"/>
        <w:gridCol w:w="774"/>
        <w:gridCol w:w="774"/>
        <w:gridCol w:w="789"/>
      </w:tblGrid>
      <w:tr w:rsidR="00CB1213" w:rsidRPr="00CB1213" w:rsidTr="009963A8">
        <w:trPr>
          <w:trHeight w:val="79"/>
        </w:trPr>
        <w:tc>
          <w:tcPr>
            <w:tcW w:w="10774" w:type="dxa"/>
            <w:gridSpan w:val="13"/>
            <w:hideMark/>
          </w:tcPr>
          <w:p w:rsidR="00CB1213" w:rsidRPr="00CB1213" w:rsidRDefault="00CB1213" w:rsidP="00027D2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корпуса</w:t>
            </w:r>
          </w:p>
        </w:tc>
      </w:tr>
      <w:tr w:rsidR="00CB1213" w:rsidRPr="00CB1213" w:rsidTr="009963A8">
        <w:trPr>
          <w:trHeight w:val="219"/>
        </w:trPr>
        <w:tc>
          <w:tcPr>
            <w:tcW w:w="1334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76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9" w:type="dxa"/>
            <w:hideMark/>
          </w:tcPr>
          <w:p w:rsidR="00CB1213" w:rsidRPr="00CB12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1213" w:rsidRPr="00CB1213" w:rsidTr="009963A8">
        <w:trPr>
          <w:trHeight w:val="104"/>
        </w:trPr>
        <w:tc>
          <w:tcPr>
            <w:tcW w:w="1334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0,2,</w:t>
            </w: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4</w:t>
            </w: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,6,8</w:t>
            </w:r>
          </w:p>
        </w:tc>
        <w:tc>
          <w:tcPr>
            <w:tcW w:w="76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0,87</w:t>
            </w:r>
          </w:p>
        </w:tc>
        <w:tc>
          <w:tcPr>
            <w:tcW w:w="76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0,38</w:t>
            </w:r>
          </w:p>
        </w:tc>
        <w:tc>
          <w:tcPr>
            <w:tcW w:w="76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0,45</w:t>
            </w:r>
          </w:p>
        </w:tc>
        <w:tc>
          <w:tcPr>
            <w:tcW w:w="808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0,34</w:t>
            </w:r>
          </w:p>
        </w:tc>
        <w:tc>
          <w:tcPr>
            <w:tcW w:w="769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0,85</w:t>
            </w:r>
          </w:p>
        </w:tc>
        <w:tc>
          <w:tcPr>
            <w:tcW w:w="809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0,76</w:t>
            </w:r>
          </w:p>
        </w:tc>
        <w:tc>
          <w:tcPr>
            <w:tcW w:w="875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0,44</w:t>
            </w:r>
          </w:p>
        </w:tc>
        <w:tc>
          <w:tcPr>
            <w:tcW w:w="769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0,95</w:t>
            </w:r>
          </w:p>
        </w:tc>
        <w:tc>
          <w:tcPr>
            <w:tcW w:w="769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0,78</w:t>
            </w:r>
          </w:p>
        </w:tc>
        <w:tc>
          <w:tcPr>
            <w:tcW w:w="774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0,68</w:t>
            </w:r>
          </w:p>
        </w:tc>
        <w:tc>
          <w:tcPr>
            <w:tcW w:w="774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0,61</w:t>
            </w:r>
          </w:p>
        </w:tc>
        <w:tc>
          <w:tcPr>
            <w:tcW w:w="789" w:type="dxa"/>
            <w:hideMark/>
          </w:tcPr>
          <w:p w:rsidR="00CB1213" w:rsidRPr="009963A8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0,63</w:t>
            </w:r>
          </w:p>
        </w:tc>
      </w:tr>
      <w:tr w:rsidR="00CB1213" w:rsidRPr="00BC5913" w:rsidTr="009963A8">
        <w:trPr>
          <w:trHeight w:val="62"/>
        </w:trPr>
        <w:tc>
          <w:tcPr>
            <w:tcW w:w="1334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1,3,5,7,9</w:t>
            </w:r>
          </w:p>
        </w:tc>
        <w:tc>
          <w:tcPr>
            <w:tcW w:w="76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6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6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08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69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809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75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69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69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74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74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89" w:type="dxa"/>
            <w:hideMark/>
          </w:tcPr>
          <w:p w:rsidR="00CB1213" w:rsidRPr="00BC5913" w:rsidRDefault="00CB1213" w:rsidP="00A81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</w:tbl>
    <w:p w:rsidR="0094443A" w:rsidRDefault="0094443A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43A" w:rsidRDefault="0094443A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313" w:rsidRDefault="006936E0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7313"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Установленная энергоснабжающей организацией максимально допустимая реактивная нагрузка на границе раздела сетей предприятия и энергоснабжающей организации в часы максимума энергосистемы Q max.доп.</w:t>
      </w:r>
    </w:p>
    <w:p w:rsidR="007B0E64" w:rsidRPr="009C5D77" w:rsidRDefault="007B0E6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20" w:type="dxa"/>
        <w:jc w:val="center"/>
        <w:tblLook w:val="04A0" w:firstRow="1" w:lastRow="0" w:firstColumn="1" w:lastColumn="0" w:noHBand="0" w:noVBand="1"/>
      </w:tblPr>
      <w:tblGrid>
        <w:gridCol w:w="1294"/>
        <w:gridCol w:w="826"/>
      </w:tblGrid>
      <w:tr w:rsidR="006E4EC9" w:rsidRPr="006E4EC9" w:rsidTr="00BC0CDC">
        <w:trPr>
          <w:trHeight w:val="31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6E4EC9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9963A8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всех</w:t>
            </w:r>
          </w:p>
        </w:tc>
      </w:tr>
      <w:tr w:rsidR="006E4EC9" w:rsidRPr="006E4EC9" w:rsidTr="00BC0CDC">
        <w:trPr>
          <w:trHeight w:val="63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6E4EC9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Qmax.доп.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EF12C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</w:t>
            </w:r>
          </w:p>
        </w:tc>
      </w:tr>
      <w:tr w:rsidR="006E4EC9" w:rsidRPr="006E4EC9" w:rsidTr="00BC0CDC">
        <w:trPr>
          <w:trHeight w:val="315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2D733A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 ВА</w:t>
            </w:r>
            <w:r w:rsidR="006E4EC9" w:rsidRPr="006E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C9" w:rsidRPr="006E4EC9" w:rsidRDefault="006E4EC9" w:rsidP="00027D2D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7313" w:rsidRPr="009C5D77" w:rsidRDefault="00BC0CD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7313"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площади корпусов вся нагрузка распределена равномерно. Площади корпусов определяются по плану предприятия на рис.1</w:t>
      </w:r>
    </w:p>
    <w:p w:rsidR="00F87313" w:rsidRPr="009C5D77" w:rsidRDefault="00BC0CD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7313"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часов использования максимума нагрузки Тм=3770 ч/год.</w:t>
      </w:r>
    </w:p>
    <w:p w:rsidR="00F87313" w:rsidRPr="009C5D77" w:rsidRDefault="00BC0CD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7313"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питания – шины 110 кВ районной подстанции.</w:t>
      </w:r>
    </w:p>
    <w:p w:rsidR="00FB752F" w:rsidRPr="0094443A" w:rsidRDefault="00BC0CDC" w:rsidP="00A433D9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52F"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трассы ВЛ 110 кВ от районной подстанции до предприятия</w:t>
      </w:r>
    </w:p>
    <w:tbl>
      <w:tblPr>
        <w:tblW w:w="2120" w:type="dxa"/>
        <w:jc w:val="center"/>
        <w:tblLook w:val="04A0" w:firstRow="1" w:lastRow="0" w:firstColumn="1" w:lastColumn="0" w:noHBand="0" w:noVBand="1"/>
      </w:tblPr>
      <w:tblGrid>
        <w:gridCol w:w="1071"/>
        <w:gridCol w:w="1049"/>
      </w:tblGrid>
      <w:tr w:rsidR="006E4EC9" w:rsidRPr="006E4EC9" w:rsidTr="00FB752F">
        <w:trPr>
          <w:trHeight w:val="31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6E4EC9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9963A8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всех</w:t>
            </w:r>
          </w:p>
        </w:tc>
      </w:tr>
      <w:tr w:rsidR="006E4EC9" w:rsidRPr="006E4EC9" w:rsidTr="00FB752F">
        <w:trPr>
          <w:trHeight w:val="945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6E4EC9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Длина трассы ВЛ, км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EF12C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</w:tr>
    </w:tbl>
    <w:p w:rsidR="0094443A" w:rsidRPr="0094443A" w:rsidRDefault="0094443A" w:rsidP="0094443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2F" w:rsidRPr="0094443A" w:rsidRDefault="00FB752F" w:rsidP="0094443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районной подстанции относительно предприятия</w:t>
      </w:r>
    </w:p>
    <w:tbl>
      <w:tblPr>
        <w:tblW w:w="2770" w:type="dxa"/>
        <w:jc w:val="center"/>
        <w:tblLook w:val="04A0" w:firstRow="1" w:lastRow="0" w:firstColumn="1" w:lastColumn="0" w:noHBand="0" w:noVBand="1"/>
      </w:tblPr>
      <w:tblGrid>
        <w:gridCol w:w="1687"/>
        <w:gridCol w:w="1083"/>
      </w:tblGrid>
      <w:tr w:rsidR="006E4EC9" w:rsidRPr="00BC5913" w:rsidTr="00FB752F">
        <w:trPr>
          <w:trHeight w:val="315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BC5913" w:rsidRDefault="006E4EC9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BC5913" w:rsidRDefault="006E4EC9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1;2;3;8;0</w:t>
            </w:r>
          </w:p>
        </w:tc>
      </w:tr>
      <w:tr w:rsidR="006E4EC9" w:rsidRPr="006E4EC9" w:rsidTr="00FB752F">
        <w:trPr>
          <w:trHeight w:val="63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Pr="006E4EC9" w:rsidRDefault="006E4EC9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C9" w:rsidRDefault="006E4EC9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Справа</w:t>
            </w:r>
            <w:r w:rsid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63A8" w:rsidRPr="006E4EC9" w:rsidRDefault="009963A8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D2D" w:rsidRDefault="00027D2D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770" w:type="dxa"/>
        <w:jc w:val="center"/>
        <w:tblLook w:val="04A0" w:firstRow="1" w:lastRow="0" w:firstColumn="1" w:lastColumn="0" w:noHBand="0" w:noVBand="1"/>
      </w:tblPr>
      <w:tblGrid>
        <w:gridCol w:w="1687"/>
        <w:gridCol w:w="1083"/>
      </w:tblGrid>
      <w:tr w:rsidR="009963A8" w:rsidRPr="006E4EC9" w:rsidTr="00953348">
        <w:trPr>
          <w:trHeight w:val="315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A8" w:rsidRPr="009963A8" w:rsidRDefault="00027D2D" w:rsidP="009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br w:type="page"/>
            </w:r>
            <w:r w:rsidR="009963A8"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Вариант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A8" w:rsidRPr="009963A8" w:rsidRDefault="009963A8" w:rsidP="009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996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4</w:t>
            </w:r>
            <w:r w:rsidRPr="00BC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,5,6,7,9</w:t>
            </w:r>
          </w:p>
        </w:tc>
      </w:tr>
      <w:tr w:rsidR="009963A8" w:rsidRPr="006E4EC9" w:rsidTr="00953348">
        <w:trPr>
          <w:trHeight w:val="630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A8" w:rsidRPr="006E4EC9" w:rsidRDefault="009963A8" w:rsidP="009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3A8" w:rsidRDefault="009963A8" w:rsidP="009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Слева </w:t>
            </w:r>
          </w:p>
          <w:p w:rsidR="009963A8" w:rsidRPr="006E4EC9" w:rsidRDefault="009963A8" w:rsidP="0095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027D2D" w:rsidRDefault="00027D2D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D2D" w:rsidRPr="00027D2D" w:rsidRDefault="00027D2D" w:rsidP="00A81B96">
      <w:pPr>
        <w:tabs>
          <w:tab w:val="left" w:pos="486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27D2D">
        <w:rPr>
          <w:rFonts w:ascii="Times New Roman" w:hAnsi="Times New Roman" w:cs="Times New Roman"/>
          <w:sz w:val="28"/>
          <w:szCs w:val="28"/>
        </w:rPr>
        <w:t>Содержание</w:t>
      </w:r>
    </w:p>
    <w:p w:rsidR="00027D2D" w:rsidRPr="00027D2D" w:rsidRDefault="00027D2D" w:rsidP="00027D2D">
      <w:pPr>
        <w:tabs>
          <w:tab w:val="left" w:pos="4860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27D2D" w:rsidRDefault="00027D2D" w:rsidP="00A81B96">
      <w:pPr>
        <w:spacing w:after="0" w:line="240" w:lineRule="auto"/>
        <w:ind w:firstLine="680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2"/>
        <w:gridCol w:w="533"/>
      </w:tblGrid>
      <w:tr w:rsidR="004578AF" w:rsidTr="004578AF">
        <w:trPr>
          <w:trHeight w:val="375"/>
        </w:trPr>
        <w:tc>
          <w:tcPr>
            <w:tcW w:w="9322" w:type="dxa"/>
          </w:tcPr>
          <w:p w:rsidR="004578AF" w:rsidRDefault="004578AF" w:rsidP="004578AF">
            <w:pPr>
              <w:jc w:val="center"/>
              <w:rPr>
                <w:b/>
                <w:sz w:val="28"/>
                <w:szCs w:val="28"/>
              </w:rPr>
            </w:pPr>
            <w:r w:rsidRPr="008E497F">
              <w:rPr>
                <w:rFonts w:ascii="Times New Roman" w:hAnsi="Times New Roman" w:cs="Times New Roman"/>
                <w:sz w:val="24"/>
                <w:szCs w:val="24"/>
              </w:rPr>
              <w:t>Определение расчетных нагрузок корпусо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предприятия</w:t>
            </w:r>
          </w:p>
        </w:tc>
        <w:tc>
          <w:tcPr>
            <w:tcW w:w="533" w:type="dxa"/>
          </w:tcPr>
          <w:p w:rsidR="004578AF" w:rsidRDefault="00682C77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578AF" w:rsidTr="004578AF">
        <w:tc>
          <w:tcPr>
            <w:tcW w:w="9322" w:type="dxa"/>
          </w:tcPr>
          <w:p w:rsidR="004578AF" w:rsidRDefault="004578AF" w:rsidP="004578AF">
            <w:pPr>
              <w:jc w:val="center"/>
              <w:rPr>
                <w:b/>
                <w:sz w:val="28"/>
                <w:szCs w:val="28"/>
              </w:rPr>
            </w:pPr>
            <w:r w:rsidRPr="008E497F">
              <w:rPr>
                <w:rFonts w:ascii="Times New Roman" w:hAnsi="Times New Roman" w:cs="Times New Roman"/>
                <w:sz w:val="24"/>
                <w:szCs w:val="24"/>
              </w:rPr>
              <w:t>Составление картограммы нагрузок и выбор места расположения главной             понизительной подстанции (ГПП)</w:t>
            </w:r>
          </w:p>
        </w:tc>
        <w:tc>
          <w:tcPr>
            <w:tcW w:w="533" w:type="dxa"/>
          </w:tcPr>
          <w:p w:rsidR="004578AF" w:rsidRDefault="00682C77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578AF" w:rsidTr="004578AF">
        <w:tc>
          <w:tcPr>
            <w:tcW w:w="9322" w:type="dxa"/>
          </w:tcPr>
          <w:p w:rsidR="004578AF" w:rsidRDefault="004578AF" w:rsidP="004578AF">
            <w:pPr>
              <w:jc w:val="center"/>
              <w:rPr>
                <w:b/>
                <w:sz w:val="28"/>
                <w:szCs w:val="28"/>
              </w:rPr>
            </w:pPr>
            <w:r w:rsidRPr="008E497F">
              <w:rPr>
                <w:rFonts w:ascii="Times New Roman" w:hAnsi="Times New Roman" w:cs="Times New Roman"/>
                <w:sz w:val="24"/>
                <w:szCs w:val="24"/>
              </w:rPr>
              <w:t xml:space="preserve">Выбор числа и мощности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трансформаторов ГПП</w:t>
            </w:r>
          </w:p>
        </w:tc>
        <w:tc>
          <w:tcPr>
            <w:tcW w:w="533" w:type="dxa"/>
          </w:tcPr>
          <w:p w:rsidR="004578AF" w:rsidRDefault="004578AF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578AF" w:rsidTr="004578AF">
        <w:tc>
          <w:tcPr>
            <w:tcW w:w="9322" w:type="dxa"/>
          </w:tcPr>
          <w:p w:rsidR="004578AF" w:rsidRDefault="004578AF" w:rsidP="004578AF">
            <w:pPr>
              <w:jc w:val="center"/>
              <w:rPr>
                <w:b/>
                <w:sz w:val="28"/>
                <w:szCs w:val="28"/>
              </w:rPr>
            </w:pPr>
            <w:r w:rsidRPr="008E497F">
              <w:rPr>
                <w:rFonts w:ascii="Times New Roman" w:hAnsi="Times New Roman" w:cs="Times New Roman"/>
                <w:sz w:val="24"/>
                <w:szCs w:val="24"/>
              </w:rPr>
              <w:t>Определение сечения ВЛ 110 кВ, питающих предприятие</w:t>
            </w:r>
          </w:p>
        </w:tc>
        <w:tc>
          <w:tcPr>
            <w:tcW w:w="533" w:type="dxa"/>
          </w:tcPr>
          <w:p w:rsidR="004578AF" w:rsidRDefault="00682C77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4578AF" w:rsidTr="004578AF">
        <w:tc>
          <w:tcPr>
            <w:tcW w:w="9322" w:type="dxa"/>
          </w:tcPr>
          <w:p w:rsidR="004578AF" w:rsidRDefault="004578AF" w:rsidP="004578AF">
            <w:pPr>
              <w:jc w:val="center"/>
              <w:rPr>
                <w:b/>
                <w:sz w:val="28"/>
                <w:szCs w:val="28"/>
              </w:rPr>
            </w:pPr>
            <w:r w:rsidRPr="008E497F">
              <w:rPr>
                <w:rFonts w:ascii="Times New Roman" w:hAnsi="Times New Roman" w:cs="Times New Roman"/>
                <w:sz w:val="24"/>
                <w:szCs w:val="24"/>
              </w:rPr>
              <w:t>Выбор схемы электрическ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соединений ГПП</w:t>
            </w:r>
          </w:p>
        </w:tc>
        <w:tc>
          <w:tcPr>
            <w:tcW w:w="533" w:type="dxa"/>
          </w:tcPr>
          <w:p w:rsidR="004578AF" w:rsidRDefault="004578AF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4578AF" w:rsidTr="004578AF">
        <w:tc>
          <w:tcPr>
            <w:tcW w:w="9322" w:type="dxa"/>
          </w:tcPr>
          <w:p w:rsidR="004578AF" w:rsidRDefault="004578AF" w:rsidP="00457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:rsidR="004578AF" w:rsidRDefault="004578AF" w:rsidP="00027D2D">
            <w:pPr>
              <w:rPr>
                <w:b/>
                <w:sz w:val="28"/>
                <w:szCs w:val="28"/>
              </w:rPr>
            </w:pPr>
          </w:p>
        </w:tc>
      </w:tr>
      <w:tr w:rsidR="004578AF" w:rsidTr="004578AF">
        <w:tc>
          <w:tcPr>
            <w:tcW w:w="9322" w:type="dxa"/>
          </w:tcPr>
          <w:p w:rsidR="004578AF" w:rsidRDefault="004578AF" w:rsidP="004578AF">
            <w:pPr>
              <w:jc w:val="center"/>
              <w:rPr>
                <w:b/>
                <w:sz w:val="28"/>
                <w:szCs w:val="28"/>
              </w:rPr>
            </w:pPr>
            <w:r w:rsidRPr="008E497F">
              <w:rPr>
                <w:rFonts w:ascii="Times New Roman" w:hAnsi="Times New Roman" w:cs="Times New Roman"/>
                <w:sz w:val="24"/>
                <w:szCs w:val="24"/>
              </w:rPr>
              <w:t>Выбор типов, числа и мощности трансформаторов цеховых ТП, количества ТП в каждом корпусе и места их расположения</w:t>
            </w:r>
          </w:p>
        </w:tc>
        <w:tc>
          <w:tcPr>
            <w:tcW w:w="533" w:type="dxa"/>
          </w:tcPr>
          <w:p w:rsidR="004578AF" w:rsidRDefault="00682C77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4578AF" w:rsidTr="004578AF">
        <w:tc>
          <w:tcPr>
            <w:tcW w:w="9322" w:type="dxa"/>
          </w:tcPr>
          <w:p w:rsidR="004578AF" w:rsidRPr="008E497F" w:rsidRDefault="004578AF" w:rsidP="004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7F">
              <w:rPr>
                <w:rFonts w:ascii="Times New Roman" w:hAnsi="Times New Roman" w:cs="Times New Roman"/>
                <w:sz w:val="24"/>
                <w:szCs w:val="24"/>
              </w:rPr>
              <w:t>Выбор схемы распределения электроэнергии по территории предприятия на напряжении</w:t>
            </w:r>
          </w:p>
        </w:tc>
        <w:tc>
          <w:tcPr>
            <w:tcW w:w="533" w:type="dxa"/>
          </w:tcPr>
          <w:p w:rsidR="004578AF" w:rsidRDefault="00682C77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4578AF" w:rsidTr="004578AF">
        <w:tc>
          <w:tcPr>
            <w:tcW w:w="9322" w:type="dxa"/>
          </w:tcPr>
          <w:p w:rsidR="004578AF" w:rsidRPr="008E497F" w:rsidRDefault="004578AF" w:rsidP="004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578AF" w:rsidRDefault="004578AF" w:rsidP="00027D2D">
            <w:pPr>
              <w:rPr>
                <w:b/>
                <w:sz w:val="28"/>
                <w:szCs w:val="28"/>
              </w:rPr>
            </w:pPr>
          </w:p>
        </w:tc>
      </w:tr>
      <w:tr w:rsidR="004578AF" w:rsidTr="004578AF">
        <w:tc>
          <w:tcPr>
            <w:tcW w:w="9322" w:type="dxa"/>
          </w:tcPr>
          <w:p w:rsidR="004578AF" w:rsidRPr="008E497F" w:rsidRDefault="004578AF" w:rsidP="004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сечения кабель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линий 10 кВ</w:t>
            </w:r>
          </w:p>
        </w:tc>
        <w:tc>
          <w:tcPr>
            <w:tcW w:w="533" w:type="dxa"/>
          </w:tcPr>
          <w:p w:rsidR="004578AF" w:rsidRDefault="00682C77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4578AF" w:rsidTr="004578AF">
        <w:tc>
          <w:tcPr>
            <w:tcW w:w="9322" w:type="dxa"/>
          </w:tcPr>
          <w:p w:rsidR="004578AF" w:rsidRPr="008E497F" w:rsidRDefault="004578AF" w:rsidP="0045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2D">
              <w:rPr>
                <w:rFonts w:ascii="Times New Roman" w:hAnsi="Times New Roman" w:cs="Times New Roman"/>
                <w:sz w:val="24"/>
                <w:szCs w:val="24"/>
              </w:rPr>
              <w:t>Библиографичес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список</w:t>
            </w:r>
          </w:p>
        </w:tc>
        <w:tc>
          <w:tcPr>
            <w:tcW w:w="533" w:type="dxa"/>
          </w:tcPr>
          <w:p w:rsidR="004578AF" w:rsidRDefault="00682C77" w:rsidP="00027D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027D2D" w:rsidRDefault="00027D2D" w:rsidP="00027D2D">
      <w:pPr>
        <w:spacing w:after="0" w:line="240" w:lineRule="auto"/>
        <w:ind w:firstLine="680"/>
        <w:rPr>
          <w:b/>
          <w:sz w:val="28"/>
          <w:szCs w:val="28"/>
        </w:rPr>
      </w:pPr>
    </w:p>
    <w:p w:rsidR="00FD1192" w:rsidRPr="00A81B96" w:rsidRDefault="00FD1192" w:rsidP="00A81B9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81B96">
        <w:rPr>
          <w:rFonts w:ascii="Times New Roman" w:hAnsi="Times New Roman" w:cs="Times New Roman"/>
          <w:sz w:val="28"/>
          <w:szCs w:val="28"/>
        </w:rPr>
        <w:lastRenderedPageBreak/>
        <w:t>1. Расчетные нагрузки корпусов и предприятия.</w:t>
      </w:r>
    </w:p>
    <w:p w:rsidR="00FD1192" w:rsidRPr="00A81B96" w:rsidRDefault="00DC6B4F" w:rsidP="004578AF">
      <w:pPr>
        <w:spacing w:after="0" w:line="240" w:lineRule="auto"/>
        <w:ind w:firstLine="6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78AF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D1192" w:rsidRPr="004578AF">
        <w:rPr>
          <w:rFonts w:ascii="Times New Roman" w:hAnsi="Times New Roman" w:cs="Times New Roman"/>
          <w:sz w:val="24"/>
          <w:szCs w:val="24"/>
        </w:rPr>
        <w:t>расчетных</w:t>
      </w:r>
      <w:r w:rsidRPr="004578AF">
        <w:rPr>
          <w:rFonts w:ascii="Times New Roman" w:hAnsi="Times New Roman" w:cs="Times New Roman"/>
          <w:sz w:val="24"/>
          <w:szCs w:val="24"/>
        </w:rPr>
        <w:t xml:space="preserve"> </w:t>
      </w:r>
      <w:r w:rsidR="00FD1192" w:rsidRPr="004578AF">
        <w:rPr>
          <w:rFonts w:ascii="Times New Roman" w:hAnsi="Times New Roman" w:cs="Times New Roman"/>
          <w:sz w:val="24"/>
          <w:szCs w:val="24"/>
        </w:rPr>
        <w:t>нагрузок корпусов: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1) </w:t>
      </w:r>
      <w:r w:rsidR="00DC6B4F" w:rsidRPr="00A81B96">
        <w:rPr>
          <w:rFonts w:ascii="Times New Roman" w:hAnsi="Times New Roman" w:cs="Times New Roman"/>
          <w:sz w:val="24"/>
          <w:szCs w:val="24"/>
        </w:rPr>
        <w:t>Определяем</w:t>
      </w:r>
      <w:r w:rsidRPr="00A81B96">
        <w:rPr>
          <w:rFonts w:ascii="Times New Roman" w:hAnsi="Times New Roman" w:cs="Times New Roman"/>
          <w:sz w:val="24"/>
          <w:szCs w:val="24"/>
        </w:rPr>
        <w:t xml:space="preserve"> </w:t>
      </w:r>
      <w:r w:rsidR="00B05774">
        <w:rPr>
          <w:rFonts w:ascii="Times New Roman" w:hAnsi="Times New Roman" w:cs="Times New Roman"/>
          <w:sz w:val="24"/>
          <w:szCs w:val="24"/>
        </w:rPr>
        <w:t>среднюю активную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 нагрузку</w:t>
      </w:r>
      <w:r w:rsidRPr="00A81B96">
        <w:rPr>
          <w:rFonts w:ascii="Times New Roman" w:hAnsi="Times New Roman" w:cs="Times New Roman"/>
          <w:sz w:val="24"/>
          <w:szCs w:val="24"/>
        </w:rPr>
        <w:t xml:space="preserve"> за наиболее загруженную смену</w:t>
      </w:r>
      <w:r w:rsidR="00DC6B4F" w:rsidRPr="00A81B96">
        <w:rPr>
          <w:rFonts w:ascii="Times New Roman" w:hAnsi="Times New Roman" w:cs="Times New Roman"/>
          <w:sz w:val="24"/>
          <w:szCs w:val="24"/>
        </w:rPr>
        <w:t>, которая определяется формулой</w:t>
      </w:r>
      <w:r w:rsidRPr="00A81B96">
        <w:rPr>
          <w:rFonts w:ascii="Times New Roman" w:hAnsi="Times New Roman" w:cs="Times New Roman"/>
          <w:sz w:val="24"/>
          <w:szCs w:val="24"/>
        </w:rPr>
        <w:t>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2"/>
          <w:sz w:val="24"/>
          <w:szCs w:val="24"/>
        </w:rPr>
        <w:object w:dxaOrig="1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9.5pt" o:ole="">
            <v:imagedata r:id="rId9" o:title=""/>
          </v:shape>
          <o:OLEObject Type="Embed" ProgID="Equation.3" ShapeID="_x0000_i1025" DrawAspect="Content" ObjectID="_1674999416" r:id="rId10"/>
        </w:object>
      </w:r>
      <w:r w:rsidRPr="00A81B96">
        <w:rPr>
          <w:rFonts w:ascii="Times New Roman" w:hAnsi="Times New Roman" w:cs="Times New Roman"/>
          <w:sz w:val="24"/>
          <w:szCs w:val="24"/>
        </w:rPr>
        <w:t xml:space="preserve"> (кВт),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где: </w:t>
      </w:r>
      <w:r w:rsidRPr="00A81B96">
        <w:rPr>
          <w:rFonts w:ascii="Times New Roman" w:hAnsi="Times New Roman" w:cs="Times New Roman"/>
          <w:position w:val="-12"/>
          <w:sz w:val="24"/>
          <w:szCs w:val="24"/>
        </w:rPr>
        <w:object w:dxaOrig="580" w:dyaOrig="380">
          <v:shape id="_x0000_i1026" type="#_x0000_t75" style="width:29.25pt;height:19.5pt" o:ole="">
            <v:imagedata r:id="rId11" o:title=""/>
          </v:shape>
          <o:OLEObject Type="Embed" ProgID="Equation.3" ShapeID="_x0000_i1026" DrawAspect="Content" ObjectID="_1674999417" r:id="rId12"/>
        </w:object>
      </w:r>
      <w:r w:rsidRPr="00A81B96">
        <w:rPr>
          <w:rFonts w:ascii="Times New Roman" w:hAnsi="Times New Roman" w:cs="Times New Roman"/>
          <w:sz w:val="24"/>
          <w:szCs w:val="24"/>
        </w:rPr>
        <w:t>– номинальная активная нагрузка корпуса;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2"/>
          <w:sz w:val="24"/>
          <w:szCs w:val="24"/>
        </w:rPr>
        <w:object w:dxaOrig="540" w:dyaOrig="380">
          <v:shape id="_x0000_i1027" type="#_x0000_t75" style="width:25.5pt;height:19.5pt" o:ole="">
            <v:imagedata r:id="rId13" o:title=""/>
          </v:shape>
          <o:OLEObject Type="Embed" ProgID="Equation.3" ShapeID="_x0000_i1027" DrawAspect="Content" ObjectID="_1674999418" r:id="rId14"/>
        </w:object>
      </w:r>
      <w:r w:rsidRPr="00A81B96">
        <w:rPr>
          <w:rFonts w:ascii="Times New Roman" w:hAnsi="Times New Roman" w:cs="Times New Roman"/>
          <w:sz w:val="24"/>
          <w:szCs w:val="24"/>
        </w:rPr>
        <w:t>коэффициент использования (задан в условии);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2) </w:t>
      </w:r>
      <w:r w:rsidR="00DC6B4F" w:rsidRPr="00A81B96">
        <w:rPr>
          <w:rFonts w:ascii="Times New Roman" w:hAnsi="Times New Roman" w:cs="Times New Roman"/>
          <w:sz w:val="24"/>
          <w:szCs w:val="24"/>
        </w:rPr>
        <w:t>Определяем</w:t>
      </w:r>
      <w:r w:rsidRPr="00A81B96">
        <w:rPr>
          <w:rFonts w:ascii="Times New Roman" w:hAnsi="Times New Roman" w:cs="Times New Roman"/>
          <w:sz w:val="24"/>
          <w:szCs w:val="24"/>
        </w:rPr>
        <w:t xml:space="preserve"> 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среднюю реактивную нагрузку </w:t>
      </w:r>
      <w:r w:rsidRPr="00A81B96">
        <w:rPr>
          <w:rFonts w:ascii="Times New Roman" w:hAnsi="Times New Roman" w:cs="Times New Roman"/>
          <w:sz w:val="24"/>
          <w:szCs w:val="24"/>
        </w:rPr>
        <w:t>за наиболее загруженную смену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Pr="00A81B96">
        <w:rPr>
          <w:rFonts w:ascii="Times New Roman" w:hAnsi="Times New Roman" w:cs="Times New Roman"/>
          <w:sz w:val="24"/>
          <w:szCs w:val="24"/>
        </w:rPr>
        <w:t>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2"/>
          <w:sz w:val="24"/>
          <w:szCs w:val="24"/>
        </w:rPr>
        <w:object w:dxaOrig="1960" w:dyaOrig="380">
          <v:shape id="_x0000_i1028" type="#_x0000_t75" style="width:98.25pt;height:19.5pt" o:ole="">
            <v:imagedata r:id="rId15" o:title=""/>
          </v:shape>
          <o:OLEObject Type="Embed" ProgID="Equation.3" ShapeID="_x0000_i1028" DrawAspect="Content" ObjectID="_1674999419" r:id="rId16"/>
        </w:object>
      </w:r>
      <w:r w:rsidR="00C02235" w:rsidRPr="00A81B96">
        <w:rPr>
          <w:rFonts w:ascii="Times New Roman" w:hAnsi="Times New Roman" w:cs="Times New Roman"/>
          <w:sz w:val="24"/>
          <w:szCs w:val="24"/>
        </w:rPr>
        <w:t xml:space="preserve"> (кВА</w:t>
      </w:r>
      <w:r w:rsidRPr="00A81B96">
        <w:rPr>
          <w:rFonts w:ascii="Times New Roman" w:hAnsi="Times New Roman" w:cs="Times New Roman"/>
          <w:sz w:val="24"/>
          <w:szCs w:val="24"/>
        </w:rPr>
        <w:t>р),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где: </w:t>
      </w:r>
      <w:r w:rsidRPr="00A81B96">
        <w:rPr>
          <w:rFonts w:ascii="Times New Roman" w:hAnsi="Times New Roman" w:cs="Times New Roman"/>
          <w:position w:val="-12"/>
          <w:sz w:val="24"/>
          <w:szCs w:val="24"/>
        </w:rPr>
        <w:object w:dxaOrig="480" w:dyaOrig="320">
          <v:shape id="_x0000_i1029" type="#_x0000_t75" style="width:24.75pt;height:15pt" o:ole="">
            <v:imagedata r:id="rId17" o:title=""/>
          </v:shape>
          <o:OLEObject Type="Embed" ProgID="Equation.3" ShapeID="_x0000_i1029" DrawAspect="Content" ObjectID="_1674999420" r:id="rId18"/>
        </w:object>
      </w:r>
      <w:r w:rsidRPr="00A81B96">
        <w:rPr>
          <w:rFonts w:ascii="Times New Roman" w:hAnsi="Times New Roman" w:cs="Times New Roman"/>
          <w:sz w:val="24"/>
          <w:szCs w:val="24"/>
        </w:rPr>
        <w:t>- коэффициент реактивной мощности (задан в условии);</w:t>
      </w:r>
    </w:p>
    <w:p w:rsidR="00FD1192" w:rsidRPr="00A81B96" w:rsidRDefault="00DC6B4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>3) Определяем расчетные</w:t>
      </w:r>
      <w:r w:rsidR="00FD1192" w:rsidRPr="00A81B96">
        <w:rPr>
          <w:rFonts w:ascii="Times New Roman" w:hAnsi="Times New Roman" w:cs="Times New Roman"/>
          <w:sz w:val="24"/>
          <w:szCs w:val="24"/>
        </w:rPr>
        <w:t xml:space="preserve"> коэффициенты активной </w:t>
      </w:r>
      <w:r w:rsidR="00FD1192" w:rsidRPr="00A81B96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30" type="#_x0000_t75" style="width:17.25pt;height:19.5pt" o:ole="">
            <v:imagedata r:id="rId19" o:title=""/>
          </v:shape>
          <o:OLEObject Type="Embed" ProgID="Equation.3" ShapeID="_x0000_i1030" DrawAspect="Content" ObjectID="_1674999421" r:id="rId20"/>
        </w:object>
      </w:r>
      <w:r w:rsidR="00FD1192" w:rsidRPr="00A81B96">
        <w:rPr>
          <w:rFonts w:ascii="Times New Roman" w:hAnsi="Times New Roman" w:cs="Times New Roman"/>
          <w:sz w:val="24"/>
          <w:szCs w:val="24"/>
        </w:rPr>
        <w:t>и реактивной</w:t>
      </w:r>
      <w:r w:rsidRPr="00A81B96">
        <w:rPr>
          <w:rFonts w:ascii="Times New Roman" w:hAnsi="Times New Roman" w:cs="Times New Roman"/>
          <w:sz w:val="24"/>
          <w:szCs w:val="24"/>
        </w:rPr>
        <w:t xml:space="preserve"> </w:t>
      </w:r>
      <w:r w:rsidR="00FD1192" w:rsidRPr="00A81B96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31" type="#_x0000_t75" style="width:17.25pt;height:19.5pt" o:ole="">
            <v:imagedata r:id="rId21" o:title=""/>
          </v:shape>
          <o:OLEObject Type="Embed" ProgID="Equation.3" ShapeID="_x0000_i1031" DrawAspect="Content" ObjectID="_1674999422" r:id="rId22"/>
        </w:object>
      </w:r>
      <w:r w:rsidR="00FD1192" w:rsidRPr="00A81B96">
        <w:rPr>
          <w:rFonts w:ascii="Times New Roman" w:hAnsi="Times New Roman" w:cs="Times New Roman"/>
          <w:sz w:val="24"/>
          <w:szCs w:val="24"/>
        </w:rPr>
        <w:t xml:space="preserve"> нагрузок: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6"/>
          <w:sz w:val="24"/>
          <w:szCs w:val="24"/>
        </w:rPr>
        <w:object w:dxaOrig="1820" w:dyaOrig="420">
          <v:shape id="_x0000_i1032" type="#_x0000_t75" style="width:90.75pt;height:21pt" o:ole="">
            <v:imagedata r:id="rId23" o:title=""/>
          </v:shape>
          <o:OLEObject Type="Embed" ProgID="Equation.3" ShapeID="_x0000_i1032" DrawAspect="Content" ObjectID="_1674999423" r:id="rId24"/>
        </w:objec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4"/>
          <w:sz w:val="24"/>
          <w:szCs w:val="24"/>
        </w:rPr>
        <w:object w:dxaOrig="880" w:dyaOrig="380">
          <v:shape id="_x0000_i1033" type="#_x0000_t75" style="width:44.25pt;height:19.5pt" o:ole="">
            <v:imagedata r:id="rId25" o:title=""/>
          </v:shape>
          <o:OLEObject Type="Embed" ProgID="Equation.3" ShapeID="_x0000_i1033" DrawAspect="Content" ObjectID="_1674999424" r:id="rId26"/>
        </w:object>
      </w:r>
      <w:r w:rsidRPr="00A81B96">
        <w:rPr>
          <w:rFonts w:ascii="Times New Roman" w:hAnsi="Times New Roman" w:cs="Times New Roman"/>
          <w:sz w:val="24"/>
          <w:szCs w:val="24"/>
        </w:rPr>
        <w:t>,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где: </w:t>
      </w:r>
      <w:r w:rsidRPr="00A81B96">
        <w:rPr>
          <w:rFonts w:ascii="Times New Roman" w:hAnsi="Times New Roman" w:cs="Times New Roman"/>
          <w:position w:val="-12"/>
          <w:sz w:val="24"/>
          <w:szCs w:val="24"/>
        </w:rPr>
        <w:object w:dxaOrig="540" w:dyaOrig="380">
          <v:shape id="_x0000_i1034" type="#_x0000_t75" style="width:25.5pt;height:19.5pt" o:ole="">
            <v:imagedata r:id="rId27" o:title=""/>
          </v:shape>
          <o:OLEObject Type="Embed" ProgID="Equation.3" ShapeID="_x0000_i1034" DrawAspect="Content" ObjectID="_1674999425" r:id="rId28"/>
        </w:object>
      </w:r>
      <w:r w:rsidRPr="00A81B96">
        <w:rPr>
          <w:rFonts w:ascii="Times New Roman" w:hAnsi="Times New Roman" w:cs="Times New Roman"/>
          <w:sz w:val="24"/>
          <w:szCs w:val="24"/>
        </w:rPr>
        <w:t>эффективное число электроприёмников (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задано в </w:t>
      </w:r>
      <w:r w:rsidRPr="00A81B96">
        <w:rPr>
          <w:rFonts w:ascii="Times New Roman" w:hAnsi="Times New Roman" w:cs="Times New Roman"/>
          <w:sz w:val="24"/>
          <w:szCs w:val="24"/>
        </w:rPr>
        <w:t>условии);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4) Определяем  </w:t>
      </w:r>
      <w:r w:rsidR="00DC6B4F" w:rsidRPr="00A81B96">
        <w:rPr>
          <w:rFonts w:ascii="Times New Roman" w:hAnsi="Times New Roman" w:cs="Times New Roman"/>
          <w:sz w:val="24"/>
          <w:szCs w:val="24"/>
        </w:rPr>
        <w:t>расчетную активную нагрузку корпусов</w:t>
      </w:r>
      <w:r w:rsidRPr="00A81B96">
        <w:rPr>
          <w:rFonts w:ascii="Times New Roman" w:hAnsi="Times New Roman" w:cs="Times New Roman"/>
          <w:sz w:val="24"/>
          <w:szCs w:val="24"/>
        </w:rPr>
        <w:t xml:space="preserve"> </w:t>
      </w:r>
      <w:r w:rsidR="00DC6B4F" w:rsidRPr="00A81B96">
        <w:rPr>
          <w:rFonts w:ascii="Times New Roman" w:hAnsi="Times New Roman" w:cs="Times New Roman"/>
          <w:sz w:val="24"/>
          <w:szCs w:val="24"/>
        </w:rPr>
        <w:t>по формуле</w:t>
      </w:r>
      <w:r w:rsidRPr="00A81B96">
        <w:rPr>
          <w:rFonts w:ascii="Times New Roman" w:hAnsi="Times New Roman" w:cs="Times New Roman"/>
          <w:sz w:val="24"/>
          <w:szCs w:val="24"/>
        </w:rPr>
        <w:t>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6"/>
          <w:sz w:val="24"/>
          <w:szCs w:val="24"/>
        </w:rPr>
        <w:object w:dxaOrig="1980" w:dyaOrig="420">
          <v:shape id="_x0000_i1035" type="#_x0000_t75" style="width:97.5pt;height:21pt" o:ole="">
            <v:imagedata r:id="rId29" o:title=""/>
          </v:shape>
          <o:OLEObject Type="Embed" ProgID="Equation.3" ShapeID="_x0000_i1035" DrawAspect="Content" ObjectID="_1674999426" r:id="rId30"/>
        </w:object>
      </w:r>
      <w:r w:rsidRPr="00A81B96">
        <w:rPr>
          <w:rFonts w:ascii="Times New Roman" w:hAnsi="Times New Roman" w:cs="Times New Roman"/>
          <w:sz w:val="24"/>
          <w:szCs w:val="24"/>
        </w:rPr>
        <w:t xml:space="preserve"> (кВт);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5) Определяем  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расчетную реактивную нагрузку </w:t>
      </w:r>
      <w:r w:rsidRPr="00A81B96">
        <w:rPr>
          <w:rFonts w:ascii="Times New Roman" w:hAnsi="Times New Roman" w:cs="Times New Roman"/>
          <w:sz w:val="24"/>
          <w:szCs w:val="24"/>
        </w:rPr>
        <w:t>корпусов по формуле: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6"/>
          <w:sz w:val="24"/>
          <w:szCs w:val="24"/>
        </w:rPr>
        <w:object w:dxaOrig="2000" w:dyaOrig="420">
          <v:shape id="_x0000_i1036" type="#_x0000_t75" style="width:101.25pt;height:21pt" o:ole="">
            <v:imagedata r:id="rId31" o:title=""/>
          </v:shape>
          <o:OLEObject Type="Embed" ProgID="Equation.3" ShapeID="_x0000_i1036" DrawAspect="Content" ObjectID="_1674999427" r:id="rId32"/>
        </w:object>
      </w:r>
      <w:r w:rsidR="002D733A" w:rsidRPr="00A81B96">
        <w:rPr>
          <w:rFonts w:ascii="Times New Roman" w:hAnsi="Times New Roman" w:cs="Times New Roman"/>
          <w:sz w:val="24"/>
          <w:szCs w:val="24"/>
        </w:rPr>
        <w:t xml:space="preserve"> (кВА</w:t>
      </w:r>
      <w:r w:rsidRPr="00A81B96">
        <w:rPr>
          <w:rFonts w:ascii="Times New Roman" w:hAnsi="Times New Roman" w:cs="Times New Roman"/>
          <w:sz w:val="24"/>
          <w:szCs w:val="24"/>
        </w:rPr>
        <w:t>р);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>6)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 Определяем полную расчетную </w:t>
      </w:r>
      <w:r w:rsidRPr="00A81B96">
        <w:rPr>
          <w:rFonts w:ascii="Times New Roman" w:hAnsi="Times New Roman" w:cs="Times New Roman"/>
          <w:sz w:val="24"/>
          <w:szCs w:val="24"/>
        </w:rPr>
        <w:t>нагрузку корпусов: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8"/>
          <w:sz w:val="24"/>
          <w:szCs w:val="24"/>
        </w:rPr>
        <w:object w:dxaOrig="2659" w:dyaOrig="560">
          <v:shape id="_x0000_i1037" type="#_x0000_t75" style="width:132.75pt;height:29.25pt" o:ole="">
            <v:imagedata r:id="rId33" o:title=""/>
          </v:shape>
          <o:OLEObject Type="Embed" ProgID="Equation.3" ShapeID="_x0000_i1037" DrawAspect="Content" ObjectID="_1674999428" r:id="rId34"/>
        </w:object>
      </w:r>
      <w:r w:rsidRPr="00A81B96">
        <w:rPr>
          <w:rFonts w:ascii="Times New Roman" w:hAnsi="Times New Roman" w:cs="Times New Roman"/>
          <w:sz w:val="24"/>
          <w:szCs w:val="24"/>
        </w:rPr>
        <w:t xml:space="preserve"> (</w:t>
      </w:r>
      <w:r w:rsidRPr="00A81B96">
        <w:rPr>
          <w:rFonts w:ascii="Times New Roman" w:hAnsi="Times New Roman" w:cs="Times New Roman"/>
          <w:position w:val="-4"/>
          <w:sz w:val="24"/>
          <w:szCs w:val="24"/>
        </w:rPr>
        <w:object w:dxaOrig="720" w:dyaOrig="279">
          <v:shape id="_x0000_i1038" type="#_x0000_t75" style="width:36pt;height:14.25pt" o:ole="">
            <v:imagedata r:id="rId35" o:title=""/>
          </v:shape>
          <o:OLEObject Type="Embed" ProgID="Equation.3" ShapeID="_x0000_i1038" DrawAspect="Content" ObjectID="_1674999429" r:id="rId36"/>
        </w:object>
      </w:r>
      <w:r w:rsidRPr="00A81B96">
        <w:rPr>
          <w:rFonts w:ascii="Times New Roman" w:hAnsi="Times New Roman" w:cs="Times New Roman"/>
          <w:sz w:val="24"/>
          <w:szCs w:val="24"/>
        </w:rPr>
        <w:t>);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>7)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 Определяем</w:t>
      </w:r>
      <w:r w:rsidRPr="00A81B96">
        <w:rPr>
          <w:rFonts w:ascii="Times New Roman" w:hAnsi="Times New Roman" w:cs="Times New Roman"/>
          <w:sz w:val="24"/>
          <w:szCs w:val="24"/>
        </w:rPr>
        <w:t xml:space="preserve"> потери активной энергии в трансформаторах и сетях до 1000В корпусов: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6"/>
          <w:sz w:val="24"/>
          <w:szCs w:val="24"/>
        </w:rPr>
        <w:object w:dxaOrig="1860" w:dyaOrig="420">
          <v:shape id="_x0000_i1039" type="#_x0000_t75" style="width:93pt;height:21pt" o:ole="">
            <v:imagedata r:id="rId37" o:title=""/>
          </v:shape>
          <o:OLEObject Type="Embed" ProgID="Equation.3" ShapeID="_x0000_i1039" DrawAspect="Content" ObjectID="_1674999430" r:id="rId38"/>
        </w:object>
      </w:r>
      <w:r w:rsidRPr="00A81B96">
        <w:rPr>
          <w:rFonts w:ascii="Times New Roman" w:hAnsi="Times New Roman" w:cs="Times New Roman"/>
          <w:sz w:val="24"/>
          <w:szCs w:val="24"/>
        </w:rPr>
        <w:t xml:space="preserve"> (кВт);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>8) Определяем потери реактивной энергии в трансформаторах и сетях до 1000В корпусов:</w:t>
      </w:r>
    </w:p>
    <w:p w:rsidR="00FD1192" w:rsidRPr="00A81B96" w:rsidRDefault="00D214C9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1095375" cy="266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235" w:rsidRPr="00A81B96">
        <w:rPr>
          <w:rFonts w:ascii="Times New Roman" w:hAnsi="Times New Roman" w:cs="Times New Roman"/>
          <w:sz w:val="24"/>
          <w:szCs w:val="24"/>
        </w:rPr>
        <w:t xml:space="preserve"> (кВА</w:t>
      </w:r>
      <w:r w:rsidR="00FD1192" w:rsidRPr="00A81B96">
        <w:rPr>
          <w:rFonts w:ascii="Times New Roman" w:hAnsi="Times New Roman" w:cs="Times New Roman"/>
          <w:sz w:val="24"/>
          <w:szCs w:val="24"/>
        </w:rPr>
        <w:t>р);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9) 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Определяем расчетную </w:t>
      </w:r>
      <w:r w:rsidRPr="00A81B96">
        <w:rPr>
          <w:rFonts w:ascii="Times New Roman" w:hAnsi="Times New Roman" w:cs="Times New Roman"/>
          <w:sz w:val="24"/>
          <w:szCs w:val="24"/>
        </w:rPr>
        <w:t>активную н</w:t>
      </w:r>
      <w:r w:rsidR="00DC6B4F" w:rsidRPr="00A81B96">
        <w:rPr>
          <w:rFonts w:ascii="Times New Roman" w:hAnsi="Times New Roman" w:cs="Times New Roman"/>
          <w:sz w:val="24"/>
          <w:szCs w:val="24"/>
        </w:rPr>
        <w:t xml:space="preserve">агрузку корпусов </w:t>
      </w:r>
      <w:r w:rsidRPr="00A81B96">
        <w:rPr>
          <w:rFonts w:ascii="Times New Roman" w:hAnsi="Times New Roman" w:cs="Times New Roman"/>
          <w:sz w:val="24"/>
          <w:szCs w:val="24"/>
        </w:rPr>
        <w:t>с учетом потерь: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6"/>
          <w:sz w:val="24"/>
          <w:szCs w:val="24"/>
        </w:rPr>
        <w:object w:dxaOrig="2280" w:dyaOrig="420">
          <v:shape id="_x0000_i1040" type="#_x0000_t75" style="width:114pt;height:21pt" o:ole="">
            <v:imagedata r:id="rId40" o:title=""/>
          </v:shape>
          <o:OLEObject Type="Embed" ProgID="Equation.3" ShapeID="_x0000_i1040" DrawAspect="Content" ObjectID="_1674999431" r:id="rId41"/>
        </w:object>
      </w:r>
      <w:r w:rsidRPr="00A81B96">
        <w:rPr>
          <w:rFonts w:ascii="Times New Roman" w:hAnsi="Times New Roman" w:cs="Times New Roman"/>
          <w:sz w:val="24"/>
          <w:szCs w:val="24"/>
        </w:rPr>
        <w:t>(кВт);</w:t>
      </w:r>
    </w:p>
    <w:p w:rsidR="00DC6B4F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lastRenderedPageBreak/>
        <w:t>10) Определяем расчет</w:t>
      </w:r>
      <w:r w:rsidR="00DC6B4F" w:rsidRPr="00A81B96">
        <w:rPr>
          <w:rFonts w:ascii="Times New Roman" w:hAnsi="Times New Roman" w:cs="Times New Roman"/>
          <w:sz w:val="24"/>
          <w:szCs w:val="24"/>
        </w:rPr>
        <w:t>ную  реактивную</w:t>
      </w:r>
      <w:r w:rsidRPr="00A81B96">
        <w:rPr>
          <w:rFonts w:ascii="Times New Roman" w:hAnsi="Times New Roman" w:cs="Times New Roman"/>
          <w:sz w:val="24"/>
          <w:szCs w:val="24"/>
        </w:rPr>
        <w:t xml:space="preserve"> нагрузку корпусов с учетом потерь: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6"/>
          <w:sz w:val="24"/>
          <w:szCs w:val="24"/>
        </w:rPr>
        <w:object w:dxaOrig="2340" w:dyaOrig="420">
          <v:shape id="_x0000_i1041" type="#_x0000_t75" style="width:117.75pt;height:21pt" o:ole="">
            <v:imagedata r:id="rId42" o:title=""/>
          </v:shape>
          <o:OLEObject Type="Embed" ProgID="Equation.3" ShapeID="_x0000_i1041" DrawAspect="Content" ObjectID="_1674999432" r:id="rId43"/>
        </w:object>
      </w:r>
      <w:r w:rsidR="00C02235" w:rsidRPr="00A81B96">
        <w:rPr>
          <w:rFonts w:ascii="Times New Roman" w:hAnsi="Times New Roman" w:cs="Times New Roman"/>
          <w:sz w:val="24"/>
          <w:szCs w:val="24"/>
        </w:rPr>
        <w:t xml:space="preserve"> (кВА</w:t>
      </w:r>
      <w:r w:rsidRPr="00A81B96">
        <w:rPr>
          <w:rFonts w:ascii="Times New Roman" w:hAnsi="Times New Roman" w:cs="Times New Roman"/>
          <w:sz w:val="24"/>
          <w:szCs w:val="24"/>
        </w:rPr>
        <w:t>р);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sz w:val="24"/>
          <w:szCs w:val="24"/>
        </w:rPr>
        <w:t xml:space="preserve">11) Определяем </w:t>
      </w:r>
      <w:r w:rsidR="00DC6B4F" w:rsidRPr="00A81B96">
        <w:rPr>
          <w:rFonts w:ascii="Times New Roman" w:hAnsi="Times New Roman" w:cs="Times New Roman"/>
          <w:sz w:val="24"/>
          <w:szCs w:val="24"/>
        </w:rPr>
        <w:t>полную</w:t>
      </w:r>
      <w:r w:rsidRPr="00A81B96">
        <w:rPr>
          <w:rFonts w:ascii="Times New Roman" w:hAnsi="Times New Roman" w:cs="Times New Roman"/>
          <w:sz w:val="24"/>
          <w:szCs w:val="24"/>
        </w:rPr>
        <w:t xml:space="preserve"> расчетную нагрузку корпусов с учетом потерь:</w:t>
      </w:r>
    </w:p>
    <w:p w:rsidR="00FD1192" w:rsidRPr="00A81B96" w:rsidRDefault="00FD119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81B96">
        <w:rPr>
          <w:rFonts w:ascii="Times New Roman" w:hAnsi="Times New Roman" w:cs="Times New Roman"/>
          <w:position w:val="-18"/>
          <w:sz w:val="24"/>
          <w:szCs w:val="24"/>
        </w:rPr>
        <w:object w:dxaOrig="3320" w:dyaOrig="560">
          <v:shape id="_x0000_i1042" type="#_x0000_t75" style="width:165pt;height:29.25pt" o:ole="">
            <v:imagedata r:id="rId44" o:title=""/>
          </v:shape>
          <o:OLEObject Type="Embed" ProgID="Equation.3" ShapeID="_x0000_i1042" DrawAspect="Content" ObjectID="_1674999433" r:id="rId45"/>
        </w:object>
      </w:r>
      <w:r w:rsidR="00C02235" w:rsidRPr="00A81B96">
        <w:rPr>
          <w:rFonts w:ascii="Times New Roman" w:hAnsi="Times New Roman" w:cs="Times New Roman"/>
          <w:sz w:val="24"/>
          <w:szCs w:val="24"/>
        </w:rPr>
        <w:t xml:space="preserve"> </w:t>
      </w:r>
      <w:r w:rsidRPr="00A81B96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43" type="#_x0000_t75" style="width:46.5pt;height:16.5pt" o:ole="">
            <v:imagedata r:id="rId46" o:title=""/>
          </v:shape>
          <o:OLEObject Type="Embed" ProgID="Equation.3" ShapeID="_x0000_i1043" DrawAspect="Content" ObjectID="_1674999434" r:id="rId47"/>
        </w:object>
      </w:r>
      <w:r w:rsidRPr="00A81B96">
        <w:rPr>
          <w:rFonts w:ascii="Times New Roman" w:hAnsi="Times New Roman" w:cs="Times New Roman"/>
          <w:sz w:val="24"/>
          <w:szCs w:val="24"/>
        </w:rPr>
        <w:t>.</w:t>
      </w:r>
    </w:p>
    <w:p w:rsidR="00FD1192" w:rsidRDefault="00FD1192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192" w:rsidRDefault="007D3F8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467272" cy="47339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605" cy="47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45" w:rsidRDefault="008C4C45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C45" w:rsidRDefault="008C4C45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20075" cy="2790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45" w:rsidRDefault="008C4C45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C45" w:rsidRDefault="008C4C45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4C45" w:rsidSect="007D3F8C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/>
          <w:pgMar w:top="1701" w:right="851" w:bottom="566" w:left="85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нагрузки  остальных корпусов.</w:t>
      </w:r>
    </w:p>
    <w:p w:rsidR="004F43F4" w:rsidRPr="004F43F4" w:rsidRDefault="004F43F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Таблица 1</w:t>
      </w:r>
    </w:p>
    <w:p w:rsidR="004F43F4" w:rsidRDefault="004F43F4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85"/>
        <w:gridCol w:w="960"/>
        <w:gridCol w:w="960"/>
        <w:gridCol w:w="773"/>
        <w:gridCol w:w="709"/>
        <w:gridCol w:w="709"/>
        <w:gridCol w:w="850"/>
        <w:gridCol w:w="1134"/>
        <w:gridCol w:w="1134"/>
        <w:gridCol w:w="1134"/>
        <w:gridCol w:w="1134"/>
        <w:gridCol w:w="992"/>
        <w:gridCol w:w="993"/>
        <w:gridCol w:w="1134"/>
        <w:gridCol w:w="1134"/>
        <w:gridCol w:w="1134"/>
      </w:tblGrid>
      <w:tr w:rsidR="006F3537" w:rsidRPr="0034562D" w:rsidTr="006F3537">
        <w:trPr>
          <w:trHeight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537" w:rsidRPr="0034562D" w:rsidTr="006F3537">
        <w:trPr>
          <w:trHeight w:val="64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6F3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корп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Рном, кВт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tg 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Рс.м., кВт=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Qс.м., квар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Рр, кВт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Qр, квар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Sр, кВА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ΔРц, кВт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ΔQц, квар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Р'p, кВт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Q'p, квар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S'p, кВА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2209,9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383,4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652,0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4214,3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8188,2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5156,7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606,4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6451,7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7567,2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4557,8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5920,2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362,2</w:t>
            </w:r>
          </w:p>
        </w:tc>
      </w:tr>
      <w:tr w:rsidR="006F3537" w:rsidRPr="0034562D" w:rsidTr="006F3537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6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6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6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6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DF7480" w:rsidRDefault="00DF7480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40157,8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746CBB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46270,1</w:t>
            </w:r>
          </w:p>
        </w:tc>
      </w:tr>
    </w:tbl>
    <w:p w:rsidR="005634E0" w:rsidRPr="004F43F4" w:rsidRDefault="005634E0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34E0" w:rsidRPr="004F43F4" w:rsidSect="006F3537">
          <w:headerReference w:type="first" r:id="rId56"/>
          <w:footerReference w:type="first" r:id="rId57"/>
          <w:pgSz w:w="16838" w:h="11906" w:orient="landscape"/>
          <w:pgMar w:top="567" w:right="851" w:bottom="1701" w:left="993" w:header="567" w:footer="708" w:gutter="0"/>
          <w:pgNumType w:start="6"/>
          <w:cols w:space="708"/>
          <w:titlePg/>
          <w:docGrid w:linePitch="360"/>
        </w:sectPr>
      </w:pPr>
    </w:p>
    <w:p w:rsidR="00DC6B4F" w:rsidRPr="00A81B96" w:rsidRDefault="00746CBB" w:rsidP="00A81B9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CC7C99E" wp14:editId="178EABA3">
            <wp:simplePos x="0" y="0"/>
            <wp:positionH relativeFrom="column">
              <wp:posOffset>7527290</wp:posOffset>
            </wp:positionH>
            <wp:positionV relativeFrom="paragraph">
              <wp:posOffset>-613410</wp:posOffset>
            </wp:positionV>
            <wp:extent cx="1466850" cy="3352800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6B4F" w:rsidRPr="00A81B96">
        <w:rPr>
          <w:rFonts w:ascii="Times New Roman" w:hAnsi="Times New Roman" w:cs="Times New Roman"/>
          <w:sz w:val="24"/>
          <w:szCs w:val="24"/>
        </w:rPr>
        <w:t>Определение расчетных нагрузок предприятия:</w:t>
      </w:r>
    </w:p>
    <w:p w:rsidR="00DC6B4F" w:rsidRPr="00DC6B4F" w:rsidRDefault="00DC6B4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C6B4F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AD4">
        <w:rPr>
          <w:rFonts w:ascii="Times New Roman" w:hAnsi="Times New Roman" w:cs="Times New Roman"/>
          <w:sz w:val="24"/>
          <w:szCs w:val="24"/>
        </w:rPr>
        <w:t>на</w:t>
      </w:r>
      <w:r w:rsidRPr="00DC6B4F">
        <w:rPr>
          <w:rFonts w:ascii="Times New Roman" w:hAnsi="Times New Roman" w:cs="Times New Roman"/>
          <w:sz w:val="24"/>
          <w:szCs w:val="24"/>
        </w:rPr>
        <w:t xml:space="preserve"> шин</w:t>
      </w:r>
      <w:r w:rsidR="005D7AD4">
        <w:rPr>
          <w:rFonts w:ascii="Times New Roman" w:hAnsi="Times New Roman" w:cs="Times New Roman"/>
          <w:sz w:val="24"/>
          <w:szCs w:val="24"/>
        </w:rPr>
        <w:t>ах</w:t>
      </w:r>
      <w:r w:rsidRPr="00DC6B4F">
        <w:rPr>
          <w:rFonts w:ascii="Times New Roman" w:hAnsi="Times New Roman" w:cs="Times New Roman"/>
          <w:sz w:val="24"/>
          <w:szCs w:val="24"/>
        </w:rPr>
        <w:t xml:space="preserve"> 10кВ</w:t>
      </w:r>
      <w:r>
        <w:rPr>
          <w:rFonts w:ascii="Times New Roman" w:hAnsi="Times New Roman" w:cs="Times New Roman"/>
          <w:sz w:val="24"/>
          <w:szCs w:val="24"/>
        </w:rPr>
        <w:t xml:space="preserve"> ГПП</w:t>
      </w:r>
      <w:r w:rsidRPr="00DC6B4F">
        <w:rPr>
          <w:rFonts w:ascii="Times New Roman" w:hAnsi="Times New Roman" w:cs="Times New Roman"/>
          <w:sz w:val="24"/>
          <w:szCs w:val="24"/>
        </w:rPr>
        <w:t>:</w:t>
      </w:r>
      <w:r w:rsidR="009F1CD1" w:rsidRPr="009F1C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C6B4F" w:rsidRPr="00DC6B4F" w:rsidRDefault="005D7AD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D7AD4">
        <w:rPr>
          <w:rFonts w:ascii="Times New Roman" w:hAnsi="Times New Roman" w:cs="Times New Roman"/>
          <w:position w:val="-16"/>
          <w:sz w:val="24"/>
          <w:szCs w:val="24"/>
        </w:rPr>
        <w:object w:dxaOrig="3800" w:dyaOrig="460">
          <v:shape id="_x0000_i1044" type="#_x0000_t75" style="width:190.5pt;height:24pt" o:ole="">
            <v:imagedata r:id="rId59" o:title=""/>
          </v:shape>
          <o:OLEObject Type="Embed" ProgID="Equation.3" ShapeID="_x0000_i1044" DrawAspect="Content" ObjectID="_1674999435" r:id="rId60"/>
        </w:object>
      </w:r>
      <w:r w:rsidR="00DC6B4F" w:rsidRPr="00DC6B4F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45" type="#_x0000_t75" style="width:30pt;height:13.5pt" o:ole="">
            <v:imagedata r:id="rId61" o:title=""/>
          </v:shape>
          <o:OLEObject Type="Embed" ProgID="Equation.3" ShapeID="_x0000_i1045" DrawAspect="Content" ObjectID="_1674999436" r:id="rId62"/>
        </w:object>
      </w:r>
      <w:r w:rsidR="00DC6B4F" w:rsidRPr="00DC6B4F">
        <w:rPr>
          <w:rFonts w:ascii="Times New Roman" w:hAnsi="Times New Roman" w:cs="Times New Roman"/>
          <w:sz w:val="24"/>
          <w:szCs w:val="24"/>
        </w:rPr>
        <w:t>,</w:t>
      </w:r>
    </w:p>
    <w:p w:rsidR="00DC6B4F" w:rsidRPr="00DC6B4F" w:rsidRDefault="00DC6B4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C6B4F">
        <w:rPr>
          <w:rFonts w:ascii="Times New Roman" w:hAnsi="Times New Roman" w:cs="Times New Roman"/>
          <w:sz w:val="24"/>
          <w:szCs w:val="24"/>
        </w:rPr>
        <w:t>где:</w:t>
      </w:r>
      <w:r w:rsidR="005D7AD4" w:rsidRPr="00DC6B4F">
        <w:rPr>
          <w:rFonts w:ascii="Times New Roman" w:hAnsi="Times New Roman" w:cs="Times New Roman"/>
          <w:position w:val="-14"/>
          <w:sz w:val="24"/>
          <w:szCs w:val="24"/>
        </w:rPr>
        <w:object w:dxaOrig="680" w:dyaOrig="340">
          <v:shape id="_x0000_i1046" type="#_x0000_t75" style="width:34.5pt;height:16.5pt" o:ole="">
            <v:imagedata r:id="rId63" o:title=""/>
          </v:shape>
          <o:OLEObject Type="Embed" ProgID="Equation.3" ShapeID="_x0000_i1046" DrawAspect="Content" ObjectID="_1674999437" r:id="rId64"/>
        </w:object>
      </w:r>
      <w:r w:rsidRPr="00DC6B4F">
        <w:rPr>
          <w:rFonts w:ascii="Times New Roman" w:hAnsi="Times New Roman" w:cs="Times New Roman"/>
          <w:sz w:val="24"/>
          <w:szCs w:val="24"/>
        </w:rPr>
        <w:t>– расчетная активная нагрузка на шинах 10кВ ГПП;</w:t>
      </w:r>
    </w:p>
    <w:p w:rsidR="00DC6B4F" w:rsidRDefault="00DC6B4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C6B4F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047" type="#_x0000_t75" style="width:46.5pt;height:16.5pt" o:ole="">
            <v:imagedata r:id="rId65" o:title=""/>
          </v:shape>
          <o:OLEObject Type="Embed" ProgID="Equation.3" ShapeID="_x0000_i1047" DrawAspect="Content" ObjectID="_1674999438" r:id="rId66"/>
        </w:object>
      </w:r>
      <w:r w:rsidRPr="00DC6B4F">
        <w:rPr>
          <w:rFonts w:ascii="Times New Roman" w:hAnsi="Times New Roman" w:cs="Times New Roman"/>
          <w:sz w:val="24"/>
          <w:szCs w:val="24"/>
        </w:rPr>
        <w:t>– суммарные реактивные потери в трансформаторах ГПП (в расчете не учитываются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6B4F" w:rsidRPr="00DC6B4F" w:rsidRDefault="005D7AD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D7AD4">
        <w:rPr>
          <w:rFonts w:ascii="Times New Roman" w:hAnsi="Times New Roman" w:cs="Times New Roman"/>
          <w:position w:val="-14"/>
          <w:sz w:val="24"/>
          <w:szCs w:val="24"/>
        </w:rPr>
        <w:object w:dxaOrig="2580" w:dyaOrig="340">
          <v:shape id="_x0000_i1048" type="#_x0000_t75" style="width:130.5pt;height:17.25pt" o:ole="">
            <v:imagedata r:id="rId67" o:title=""/>
          </v:shape>
          <o:OLEObject Type="Embed" ProgID="Equation.3" ShapeID="_x0000_i1048" DrawAspect="Content" ObjectID="_1674999439" r:id="rId68"/>
        </w:object>
      </w:r>
    </w:p>
    <w:p w:rsidR="00DC6B4F" w:rsidRPr="00DC6B4F" w:rsidRDefault="00DC6B4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C6B4F">
        <w:rPr>
          <w:rFonts w:ascii="Times New Roman" w:hAnsi="Times New Roman" w:cs="Times New Roman"/>
          <w:sz w:val="24"/>
          <w:szCs w:val="24"/>
        </w:rPr>
        <w:t>где: k</w:t>
      </w:r>
      <w:r w:rsidRPr="00DC6B4F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DC6B4F">
        <w:rPr>
          <w:rFonts w:ascii="Times New Roman" w:hAnsi="Times New Roman" w:cs="Times New Roman"/>
          <w:sz w:val="24"/>
          <w:szCs w:val="24"/>
        </w:rPr>
        <w:t xml:space="preserve"> – коэффициент одновременности (</w:t>
      </w:r>
      <w:r w:rsidRPr="00DC6B4F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1049" type="#_x0000_t75" style="width:69.75pt;height:16.5pt" o:ole="">
            <v:imagedata r:id="rId69" o:title=""/>
          </v:shape>
          <o:OLEObject Type="Embed" ProgID="Equation.3" ShapeID="_x0000_i1049" DrawAspect="Content" ObjectID="_1674999440" r:id="rId70"/>
        </w:object>
      </w:r>
      <w:r w:rsidR="00C02235">
        <w:rPr>
          <w:rFonts w:ascii="Times New Roman" w:hAnsi="Times New Roman" w:cs="Times New Roman"/>
          <w:sz w:val="24"/>
          <w:szCs w:val="24"/>
        </w:rPr>
        <w:t>= 0,9</w:t>
      </w:r>
      <w:r w:rsidRPr="00DC6B4F">
        <w:rPr>
          <w:rFonts w:ascii="Times New Roman" w:hAnsi="Times New Roman" w:cs="Times New Roman"/>
          <w:sz w:val="24"/>
          <w:szCs w:val="24"/>
        </w:rPr>
        <w:t>);</w:t>
      </w:r>
    </w:p>
    <w:p w:rsidR="00DC6B4F" w:rsidRPr="00DC6B4F" w:rsidRDefault="00DC6B4F" w:rsidP="00027D2D">
      <w:pPr>
        <w:tabs>
          <w:tab w:val="left" w:pos="1892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C6B4F">
        <w:rPr>
          <w:rFonts w:ascii="Times New Roman" w:hAnsi="Times New Roman" w:cs="Times New Roman"/>
          <w:sz w:val="24"/>
          <w:szCs w:val="24"/>
        </w:rPr>
        <w:t>∑∆Р</w:t>
      </w:r>
      <w:r w:rsidRPr="00DC6B4F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DC6B4F">
        <w:rPr>
          <w:rFonts w:ascii="Times New Roman" w:hAnsi="Times New Roman" w:cs="Times New Roman"/>
          <w:sz w:val="24"/>
          <w:szCs w:val="24"/>
        </w:rPr>
        <w:t xml:space="preserve"> – суммарные потери активной энергии в кабелях 10кВ.</w:t>
      </w:r>
    </w:p>
    <w:p w:rsidR="00DC6B4F" w:rsidRDefault="00746CBB" w:rsidP="00027D2D">
      <w:pPr>
        <w:tabs>
          <w:tab w:val="left" w:pos="1892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расчетах</w:t>
      </w:r>
      <w:r w:rsidR="00DC6B4F" w:rsidRPr="00DC6B4F">
        <w:rPr>
          <w:rFonts w:ascii="Times New Roman" w:hAnsi="Times New Roman" w:cs="Times New Roman"/>
          <w:sz w:val="24"/>
          <w:szCs w:val="24"/>
        </w:rPr>
        <w:t xml:space="preserve"> они не учитываются, так как: ∑∆Р</w:t>
      </w:r>
      <w:r w:rsidR="00DC6B4F" w:rsidRPr="00DC6B4F">
        <w:rPr>
          <w:rFonts w:ascii="Times New Roman" w:hAnsi="Times New Roman" w:cs="Times New Roman"/>
          <w:sz w:val="24"/>
          <w:szCs w:val="24"/>
        </w:rPr>
        <w:softHyphen/>
      </w:r>
      <w:r w:rsidR="00DC6B4F" w:rsidRPr="00DC6B4F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="00DC6B4F" w:rsidRPr="00DC6B4F">
        <w:rPr>
          <w:rFonts w:ascii="Times New Roman" w:hAnsi="Times New Roman" w:cs="Times New Roman"/>
          <w:sz w:val="24"/>
          <w:szCs w:val="24"/>
        </w:rPr>
        <w:t>&lt;&lt;∑</w:t>
      </w:r>
      <w:r w:rsidR="00DC6B4F" w:rsidRPr="00DC6B4F">
        <w:rPr>
          <w:rFonts w:ascii="Times New Roman" w:hAnsi="Times New Roman" w:cs="Times New Roman"/>
          <w:position w:val="-16"/>
          <w:sz w:val="24"/>
          <w:szCs w:val="24"/>
        </w:rPr>
        <w:object w:dxaOrig="660" w:dyaOrig="420">
          <v:shape id="_x0000_i1050" type="#_x0000_t75" style="width:31.5pt;height:21pt" o:ole="">
            <v:imagedata r:id="rId71" o:title=""/>
          </v:shape>
          <o:OLEObject Type="Embed" ProgID="Equation.3" ShapeID="_x0000_i1050" DrawAspect="Content" ObjectID="_1674999441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6CBB" w:rsidRPr="00746CBB" w:rsidRDefault="00746CBB" w:rsidP="00027D2D">
      <w:pPr>
        <w:tabs>
          <w:tab w:val="left" w:pos="1892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Примем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B3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 = 0,6 Ррас</w:t>
      </w:r>
    </w:p>
    <w:p w:rsidR="00DC6B4F" w:rsidRPr="00DC6B4F" w:rsidRDefault="00232553" w:rsidP="00027D2D">
      <w:pPr>
        <w:tabs>
          <w:tab w:val="left" w:pos="1892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C06F1">
        <w:rPr>
          <w:rFonts w:ascii="Times New Roman" w:hAnsi="Times New Roman" w:cs="Times New Roman"/>
          <w:position w:val="-14"/>
          <w:sz w:val="24"/>
          <w:szCs w:val="24"/>
        </w:rPr>
        <w:object w:dxaOrig="2640" w:dyaOrig="340">
          <v:shape id="_x0000_i1051" type="#_x0000_t75" style="width:130.5pt;height:16.5pt" o:ole="">
            <v:imagedata r:id="rId73" o:title=""/>
          </v:shape>
          <o:OLEObject Type="Embed" ProgID="Equation.3" ShapeID="_x0000_i1051" DrawAspect="Content" ObjectID="_1674999442" r:id="rId74"/>
        </w:object>
      </w:r>
      <w:r w:rsidR="00DC6B4F" w:rsidRPr="00DC6B4F">
        <w:rPr>
          <w:rFonts w:ascii="Times New Roman" w:hAnsi="Times New Roman" w:cs="Times New Roman"/>
          <w:sz w:val="24"/>
          <w:szCs w:val="24"/>
        </w:rPr>
        <w:t xml:space="preserve"> </w:t>
      </w:r>
      <w:r w:rsidR="00DC6B4F" w:rsidRPr="00DC6B4F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780" w:dyaOrig="360">
          <v:shape id="_x0000_i1052" type="#_x0000_t75" style="width:39.75pt;height:16.5pt" o:ole="">
            <v:imagedata r:id="rId75" o:title=""/>
          </v:shape>
          <o:OLEObject Type="Embed" ProgID="Equation.3" ShapeID="_x0000_i1052" DrawAspect="Content" ObjectID="_1674999443" r:id="rId76"/>
        </w:object>
      </w:r>
      <w:r w:rsidR="00DC6B4F" w:rsidRPr="00DC6B4F">
        <w:rPr>
          <w:rFonts w:ascii="Times New Roman" w:hAnsi="Times New Roman" w:cs="Times New Roman"/>
          <w:sz w:val="24"/>
          <w:szCs w:val="24"/>
        </w:rPr>
        <w:t>;</w:t>
      </w:r>
    </w:p>
    <w:p w:rsidR="005C06F1" w:rsidRPr="00C02235" w:rsidRDefault="00D666DB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C6B4F">
        <w:rPr>
          <w:rFonts w:ascii="Times New Roman" w:hAnsi="Times New Roman" w:cs="Times New Roman"/>
          <w:position w:val="-14"/>
          <w:sz w:val="24"/>
          <w:szCs w:val="24"/>
        </w:rPr>
        <w:object w:dxaOrig="3540" w:dyaOrig="440">
          <v:shape id="_x0000_i1053" type="#_x0000_t75" style="width:177.75pt;height:21pt" o:ole="">
            <v:imagedata r:id="rId77" o:title=""/>
          </v:shape>
          <o:OLEObject Type="Embed" ProgID="Equation.3" ShapeID="_x0000_i1053" DrawAspect="Content" ObjectID="_1674999444" r:id="rId78"/>
        </w:object>
      </w:r>
      <w:r w:rsidR="00DC6B4F" w:rsidRPr="00DC6B4F">
        <w:rPr>
          <w:rFonts w:ascii="Times New Roman" w:hAnsi="Times New Roman" w:cs="Times New Roman"/>
          <w:sz w:val="24"/>
          <w:szCs w:val="24"/>
        </w:rPr>
        <w:t xml:space="preserve"> </w:t>
      </w:r>
      <w:r w:rsidR="00DC6B4F" w:rsidRPr="00DC6B4F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20" w:dyaOrig="260">
          <v:shape id="_x0000_i1054" type="#_x0000_t75" style="width:30pt;height:13.5pt" o:ole="">
            <v:imagedata r:id="rId79" o:title=""/>
          </v:shape>
          <o:OLEObject Type="Embed" ProgID="Equation.3" ShapeID="_x0000_i1054" DrawAspect="Content" ObjectID="_1674999445" r:id="rId80"/>
        </w:object>
      </w:r>
    </w:p>
    <w:p w:rsidR="00A81B96" w:rsidRDefault="00A81B96" w:rsidP="00A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6F1" w:rsidRPr="008654C2" w:rsidRDefault="00A81B96" w:rsidP="00A81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06F1" w:rsidRPr="00865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Картограмма нагрузок и выбор места расположения ГПП.</w:t>
      </w:r>
    </w:p>
    <w:p w:rsidR="005C06F1" w:rsidRPr="008654C2" w:rsidRDefault="005C06F1" w:rsidP="00A81B9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центра электрических нагрузок предприятия.</w:t>
      </w:r>
    </w:p>
    <w:p w:rsidR="005C06F1" w:rsidRPr="008E497F" w:rsidRDefault="00FC444D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5C06F1" w:rsidRPr="008E49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электрических нагрузок</w:t>
      </w:r>
      <w:r w:rsidRPr="008E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точка</w:t>
      </w:r>
      <w:r w:rsidR="005C06F1" w:rsidRPr="008E49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расположение в которой ГПП обеспечило бы минимум затрат на распределительные сети.</w:t>
      </w:r>
    </w:p>
    <w:p w:rsidR="005C06F1" w:rsidRPr="008E497F" w:rsidRDefault="00FC444D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координаты центра электрических </w:t>
      </w:r>
      <w:r w:rsidR="005C06F1" w:rsidRPr="008E4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</w:t>
      </w:r>
      <w:r w:rsidRPr="008E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C06F1" w:rsidRPr="008E49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формулам:</w:t>
      </w:r>
    </w:p>
    <w:p w:rsidR="005C06F1" w:rsidRPr="005C06F1" w:rsidRDefault="005C06F1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F1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2360" w:dyaOrig="800">
          <v:shape id="_x0000_i1055" type="#_x0000_t75" style="width:118.5pt;height:40.5pt" o:ole="">
            <v:imagedata r:id="rId81" o:title=""/>
          </v:shape>
          <o:OLEObject Type="Embed" ProgID="Equation.3" ShapeID="_x0000_i1055" DrawAspect="Content" ObjectID="_1674999446" r:id="rId82"/>
        </w:object>
      </w:r>
      <w:r w:rsidRPr="005C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5C06F1" w:rsidRPr="005C06F1" w:rsidRDefault="005C06F1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F1">
        <w:rPr>
          <w:rFonts w:ascii="Times New Roman" w:eastAsia="Times New Roman" w:hAnsi="Times New Roman" w:cs="Times New Roman"/>
          <w:position w:val="-34"/>
          <w:sz w:val="24"/>
          <w:szCs w:val="24"/>
          <w:lang w:val="en-US" w:eastAsia="ru-RU"/>
        </w:rPr>
        <w:object w:dxaOrig="2220" w:dyaOrig="780">
          <v:shape id="_x0000_i1056" type="#_x0000_t75" style="width:112.5pt;height:39.75pt" o:ole="">
            <v:imagedata r:id="rId83" o:title=""/>
          </v:shape>
          <o:OLEObject Type="Embed" ProgID="Equation.3" ShapeID="_x0000_i1056" DrawAspect="Content" ObjectID="_1674999447" r:id="rId84"/>
        </w:object>
      </w:r>
      <w:r w:rsidRPr="005C06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06F1" w:rsidRPr="005C06F1" w:rsidRDefault="005C06F1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  <w:r w:rsidRPr="005C06F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20" w:dyaOrig="360">
          <v:shape id="_x0000_i1057" type="#_x0000_t75" style="width:15pt;height:16.5pt" o:ole="">
            <v:imagedata r:id="rId85" o:title=""/>
          </v:shape>
          <o:OLEObject Type="Embed" ProgID="Equation.3" ShapeID="_x0000_i1057" DrawAspect="Content" ObjectID="_1674999448" r:id="rId86"/>
        </w:object>
      </w:r>
      <w:r w:rsidRPr="005C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06F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60">
          <v:shape id="_x0000_i1058" type="#_x0000_t75" style="width:11.25pt;height:16.5pt" o:ole="">
            <v:imagedata r:id="rId87" o:title=""/>
          </v:shape>
          <o:OLEObject Type="Embed" ProgID="Equation.3" ShapeID="_x0000_i1058" DrawAspect="Content" ObjectID="_1674999449" r:id="rId88"/>
        </w:object>
      </w:r>
      <w:r w:rsidR="00FC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координаты центра нагрузки </w:t>
      </w:r>
      <w:r w:rsidRPr="005C0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C06F1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корпуса.</w:t>
      </w:r>
    </w:p>
    <w:p w:rsidR="005C06F1" w:rsidRPr="008654C2" w:rsidRDefault="005C06F1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  <w:r w:rsidR="00FC444D" w:rsidRPr="0086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электрических </w:t>
      </w:r>
      <w:r w:rsidRPr="00865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</w:t>
      </w:r>
    </w:p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1120"/>
        <w:gridCol w:w="1093"/>
        <w:gridCol w:w="1120"/>
        <w:gridCol w:w="1380"/>
        <w:gridCol w:w="1380"/>
        <w:gridCol w:w="1380"/>
        <w:gridCol w:w="1380"/>
      </w:tblGrid>
      <w:tr w:rsidR="0034562D" w:rsidRPr="0034562D" w:rsidTr="0034562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562D" w:rsidRPr="0034562D" w:rsidTr="0034562D">
        <w:trPr>
          <w:trHeight w:val="6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корпуса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Sр, кВА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х, мм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у, мм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Sр х, кВА мм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Sр у, кВА мм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76048C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243358,3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367065,5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6469,9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58426,1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95551,0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526789,6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479259,7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383434,1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1360815,1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147181,1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299109,9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90051,6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230449,8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124088,4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877283,4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84167,1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530252,7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592055,6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A8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345365,8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41548,7</w:t>
            </w:r>
          </w:p>
        </w:tc>
      </w:tr>
      <w:tr w:rsidR="0034562D" w:rsidRPr="0034562D" w:rsidTr="0034562D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2D" w:rsidRPr="0034562D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42686,3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56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34562D" w:rsidRDefault="0034562D" w:rsidP="00027D2D">
            <w:pPr>
              <w:spacing w:after="0" w:line="240" w:lineRule="auto"/>
              <w:ind w:firstLine="68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56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8E497F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2688552,9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62D" w:rsidRPr="008E497F" w:rsidRDefault="0034562D" w:rsidP="008E4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4616861,6</w:t>
            </w:r>
          </w:p>
        </w:tc>
      </w:tr>
    </w:tbl>
    <w:p w:rsidR="007B5DA7" w:rsidRPr="005C06F1" w:rsidRDefault="007B5DA7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43" w:rsidRPr="00325F43" w:rsidRDefault="00325F43" w:rsidP="00325F43">
      <w:pPr>
        <w:framePr w:w="9825" w:h="8925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5F43">
        <w:rPr>
          <w:rFonts w:ascii="Arial" w:hAnsi="Arial" w:cs="Arial"/>
          <w:noProof/>
          <w:position w:val="-892"/>
          <w:sz w:val="20"/>
          <w:szCs w:val="20"/>
          <w:lang w:eastAsia="ru-RU"/>
        </w:rPr>
        <w:lastRenderedPageBreak/>
        <w:drawing>
          <wp:inline distT="0" distB="0" distL="0" distR="0">
            <wp:extent cx="6048375" cy="5667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43" w:rsidRPr="00325F43" w:rsidRDefault="00325F43" w:rsidP="00325F43">
      <w:pPr>
        <w:framePr w:w="9825" w:h="8925" w:wrap="auto" w:vAnchor="text" w:hAnchor="text" w:x="81" w:y="144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5F43">
        <w:rPr>
          <w:rFonts w:ascii="Arial" w:hAnsi="Arial" w:cs="Arial"/>
          <w:noProof/>
          <w:position w:val="-892"/>
          <w:sz w:val="20"/>
          <w:szCs w:val="20"/>
          <w:lang w:eastAsia="ru-RU"/>
        </w:rPr>
        <w:lastRenderedPageBreak/>
        <w:drawing>
          <wp:inline distT="0" distB="0" distL="0" distR="0">
            <wp:extent cx="6048375" cy="5667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43" w:rsidRDefault="00325F43" w:rsidP="0032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F1" w:rsidRPr="005C06F1" w:rsidRDefault="00325F43" w:rsidP="0032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7C6" w:rsidRPr="00D907C6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600" w:dyaOrig="380">
          <v:shape id="_x0000_i1059" type="#_x0000_t75" style="width:30pt;height:19.5pt" o:ole="">
            <v:imagedata r:id="rId90" o:title=""/>
          </v:shape>
          <o:OLEObject Type="Embed" ProgID="Equation.3" ShapeID="_x0000_i1059" DrawAspect="Content" ObjectID="_1674999450" r:id="rId91"/>
        </w:object>
      </w:r>
      <w:r w:rsidR="00FC444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EF21D8" w:rsidRPr="00EF21D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20" w:dyaOrig="660">
          <v:shape id="_x0000_i1060" type="#_x0000_t75" style="width:55.5pt;height:33pt" o:ole="">
            <v:imagedata r:id="rId92" o:title=""/>
          </v:shape>
          <o:OLEObject Type="Embed" ProgID="Equation.3" ShapeID="_x0000_i1060" DrawAspect="Content" ObjectID="_1674999451" r:id="rId93"/>
        </w:object>
      </w:r>
      <w:r w:rsidR="00FC444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EF21D8" w:rsidRPr="00EF21D8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5C06F1" w:rsidRPr="005C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мм;</w:t>
      </w:r>
    </w:p>
    <w:p w:rsidR="005C06F1" w:rsidRPr="005C06F1" w:rsidRDefault="005C06F1" w:rsidP="00944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F1" w:rsidRPr="005C06F1" w:rsidRDefault="00D907C6" w:rsidP="00944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C6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20" w:dyaOrig="380">
          <v:shape id="_x0000_i1061" type="#_x0000_t75" style="width:26.25pt;height:19.5pt" o:ole="">
            <v:imagedata r:id="rId94" o:title=""/>
          </v:shape>
          <o:OLEObject Type="Embed" ProgID="Equation.3" ShapeID="_x0000_i1061" DrawAspect="Content" ObjectID="_1674999452" r:id="rId95"/>
        </w:object>
      </w:r>
      <w:r w:rsidR="00FC444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EF21D8" w:rsidRPr="00EF21D8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20" w:dyaOrig="660">
          <v:shape id="_x0000_i1062" type="#_x0000_t75" style="width:55.5pt;height:33pt" o:ole="">
            <v:imagedata r:id="rId96" o:title=""/>
          </v:shape>
          <o:OLEObject Type="Embed" ProgID="Equation.3" ShapeID="_x0000_i1062" DrawAspect="Content" ObjectID="_1674999453" r:id="rId97"/>
        </w:object>
      </w:r>
      <w:r w:rsidR="00FC444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EF21D8" w:rsidRPr="00EF21D8">
        <w:rPr>
          <w:rFonts w:ascii="Times New Roman" w:eastAsia="Times New Roman" w:hAnsi="Times New Roman" w:cs="Times New Roman"/>
          <w:sz w:val="24"/>
          <w:szCs w:val="24"/>
          <w:lang w:eastAsia="ru-RU"/>
        </w:rPr>
        <w:t>108,2</w:t>
      </w:r>
      <w:r w:rsidR="005C06F1" w:rsidRPr="00EF2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6F1" w:rsidRPr="005C0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мм.</w:t>
      </w:r>
    </w:p>
    <w:p w:rsidR="003F080D" w:rsidRDefault="006F6F7C" w:rsidP="00027D2D">
      <w:pPr>
        <w:tabs>
          <w:tab w:val="left" w:pos="2925"/>
          <w:tab w:val="center" w:pos="4819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6F7C" w:rsidRPr="008E497F" w:rsidRDefault="006F6F7C" w:rsidP="00027D2D">
      <w:pPr>
        <w:tabs>
          <w:tab w:val="left" w:pos="2925"/>
          <w:tab w:val="center" w:pos="4819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места расположения ГПП</w:t>
      </w:r>
    </w:p>
    <w:p w:rsidR="006F6F7C" w:rsidRPr="009C5D77" w:rsidRDefault="006F6F7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применить схему глубокого вво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Её использование позволит</w:t>
      </w: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6F7C" w:rsidRPr="009C5D77" w:rsidRDefault="006F6F7C" w:rsidP="00027D2D">
      <w:pPr>
        <w:numPr>
          <w:ilvl w:val="0"/>
          <w:numId w:val="4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расположить ГПП в крупном узле потребления электроэнергии, в рассматриваемом случае это имеющееся предприятие;</w:t>
      </w:r>
    </w:p>
    <w:p w:rsidR="006F6F7C" w:rsidRPr="009C5D77" w:rsidRDefault="006F6F7C" w:rsidP="00027D2D">
      <w:pPr>
        <w:numPr>
          <w:ilvl w:val="0"/>
          <w:numId w:val="4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упрощённую схему первичной коммутации ГПП;</w:t>
      </w:r>
    </w:p>
    <w:p w:rsidR="006F6F7C" w:rsidRPr="009C5D77" w:rsidRDefault="006F6F7C" w:rsidP="00027D2D">
      <w:pPr>
        <w:numPr>
          <w:ilvl w:val="0"/>
          <w:numId w:val="4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сократить протяжённость линий 10 кВ и, следовательно, уменьшить потери мощности, энергии, напряжения в этих сетях; можно будет уменьшить протяжённость кабельных сооружений (эстакад, каналов и т.п.), снизить количество коммутационной и защитной аппаратуры;</w:t>
      </w:r>
    </w:p>
    <w:p w:rsidR="006F6F7C" w:rsidRPr="009C5D77" w:rsidRDefault="006F6F7C" w:rsidP="00027D2D">
      <w:pPr>
        <w:numPr>
          <w:ilvl w:val="0"/>
          <w:numId w:val="4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повысить надёжность электроснабжения;</w:t>
      </w:r>
    </w:p>
    <w:p w:rsidR="006F6F7C" w:rsidRPr="009C5D77" w:rsidRDefault="006F6F7C" w:rsidP="00027D2D">
      <w:pPr>
        <w:numPr>
          <w:ilvl w:val="0"/>
          <w:numId w:val="4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капитальные вложения и затраты на эксплуатацию;</w:t>
      </w:r>
    </w:p>
    <w:p w:rsidR="006F6F7C" w:rsidRDefault="006F6F7C" w:rsidP="00027D2D">
      <w:pPr>
        <w:numPr>
          <w:ilvl w:val="0"/>
          <w:numId w:val="4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питание характерных групп электроприёмников с нелинейными, резкопеременными и ударными нагрузками по отдельным линиям от ГПП, что позволит cнизить влияние таких нагрузок на соседние потребители.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F7C" w:rsidRPr="008F5E5F" w:rsidRDefault="006F6F7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место для ГПП принимаем в расчёт следующие обстоятельства:</w:t>
      </w:r>
    </w:p>
    <w:p w:rsidR="006F6F7C" w:rsidRPr="009C5D77" w:rsidRDefault="006F6F7C" w:rsidP="00027D2D">
      <w:pPr>
        <w:numPr>
          <w:ilvl w:val="0"/>
          <w:numId w:val="5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стараемся расположить ГПП вблизи центра электрических нагрузок (ЦЭН), это позволит приблизить к оптимальным затраты на распределительную сеть;</w:t>
      </w:r>
    </w:p>
    <w:p w:rsidR="006F6F7C" w:rsidRPr="009C5D77" w:rsidRDefault="006F6F7C" w:rsidP="00027D2D">
      <w:pPr>
        <w:numPr>
          <w:ilvl w:val="0"/>
          <w:numId w:val="5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сдвигать ГПП к границе (в сторону ближайшую к зоне наибольших нагрузок) территории предприятия, чтобы снизить площадь земли, очуждаемой под ВЛ, так же этим снижаем протяжённость ВЛ в целом;</w:t>
      </w:r>
    </w:p>
    <w:p w:rsidR="006F6F7C" w:rsidRPr="009C5D77" w:rsidRDefault="006F6F7C" w:rsidP="00027D2D">
      <w:pPr>
        <w:numPr>
          <w:ilvl w:val="0"/>
          <w:numId w:val="5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учитываем беспрепятственную возможность подъезда транспорта для вывоза силовых трансформаторов в случае замены;</w:t>
      </w:r>
    </w:p>
    <w:p w:rsidR="006F6F7C" w:rsidRPr="009C5D77" w:rsidRDefault="006F6F7C" w:rsidP="00027D2D">
      <w:pPr>
        <w:numPr>
          <w:ilvl w:val="0"/>
          <w:numId w:val="5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захода ВЛ не должно быть коммуникаций (под проводами ВЛ), заход воздушной линии на территорию ГПП по возможности должен быть упрощён и не стеснён, желательно отказаться от прохождения ВЛ над зданиями и сооружениями;</w:t>
      </w:r>
    </w:p>
    <w:p w:rsidR="008654C2" w:rsidRDefault="006F6F7C" w:rsidP="00027D2D">
      <w:pPr>
        <w:numPr>
          <w:ilvl w:val="0"/>
          <w:numId w:val="5"/>
        </w:numPr>
        <w:spacing w:after="0" w:line="240" w:lineRule="auto"/>
        <w:ind w:left="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КЛ 10 кВ с территории ГПП – в сторону противоположную от захода ВЛ 110 кВ.</w:t>
      </w:r>
    </w:p>
    <w:p w:rsidR="006F6F7C" w:rsidRPr="008654C2" w:rsidRDefault="006F6F7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задание проекта, координаты ЦЭН и рассмотренные выше рекомендации располагаем ГПП с правой стороны у границы территории, между корпусами 2 и 11.</w:t>
      </w:r>
    </w:p>
    <w:p w:rsidR="006F6F7C" w:rsidRDefault="006F6F7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FCF" w:rsidRDefault="00E35FCF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FCF" w:rsidRPr="00E35FCF" w:rsidRDefault="008E497F" w:rsidP="008E4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35FCF" w:rsidRPr="006F6F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числа и мощности трансформаторов ГПП.</w:t>
      </w:r>
    </w:p>
    <w:p w:rsidR="00E35FCF" w:rsidRPr="006F6F7C" w:rsidRDefault="00E35FCF" w:rsidP="008E497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числа трансформаторов ГПП.</w:t>
      </w:r>
    </w:p>
    <w:p w:rsidR="00E35FCF" w:rsidRPr="00E35FCF" w:rsidRDefault="00E35FCF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 число трансформаторов из расчета доли нагрузок первой и второй категорий на предприятии.</w:t>
      </w:r>
    </w:p>
    <w:p w:rsidR="00E35FCF" w:rsidRPr="00E35FCF" w:rsidRDefault="00E35FCF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нагрузок первой и второй категории равна:</w:t>
      </w:r>
    </w:p>
    <w:p w:rsidR="00F165C3" w:rsidRDefault="00E35FCF" w:rsidP="00F16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E35F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1,2 пр</w:t>
      </w: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E35FCF">
        <w:rPr>
          <w:rFonts w:ascii="Times New Roman" w:eastAsia="Times New Roman" w:hAnsi="Times New Roman" w:cs="Times New Roman"/>
          <w:position w:val="-38"/>
          <w:sz w:val="24"/>
          <w:szCs w:val="24"/>
          <w:lang w:eastAsia="ru-RU"/>
        </w:rPr>
        <w:object w:dxaOrig="1320" w:dyaOrig="859">
          <v:shape id="_x0000_i1063" type="#_x0000_t75" style="width:66pt;height:43.5pt" o:ole="">
            <v:imagedata r:id="rId98" o:title=""/>
          </v:shape>
          <o:OLEObject Type="Embed" ProgID="Equation.3" ShapeID="_x0000_i1063" DrawAspect="Content" ObjectID="_1674999454" r:id="rId99"/>
        </w:object>
      </w:r>
      <w:r w:rsidR="00F165C3" w:rsidRPr="00F16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5C3" w:rsidRPr="00BA2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нагрузок</w:t>
      </w:r>
    </w:p>
    <w:p w:rsidR="00F165C3" w:rsidRDefault="00F165C3" w:rsidP="00F16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5C3" w:rsidRDefault="00F165C3" w:rsidP="00F16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5C3" w:rsidRDefault="00F165C3" w:rsidP="00F16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5C3" w:rsidRDefault="00F165C3" w:rsidP="00F16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5C3" w:rsidRDefault="00F165C3" w:rsidP="00F16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5C3" w:rsidRDefault="00F165C3" w:rsidP="00F16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5C3" w:rsidRPr="00BA2DCA" w:rsidRDefault="00F165C3" w:rsidP="00F16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460" w:type="dxa"/>
        <w:jc w:val="center"/>
        <w:tblLook w:val="04A0" w:firstRow="1" w:lastRow="0" w:firstColumn="1" w:lastColumn="0" w:noHBand="0" w:noVBand="1"/>
      </w:tblPr>
      <w:tblGrid>
        <w:gridCol w:w="1140"/>
        <w:gridCol w:w="980"/>
        <w:gridCol w:w="1340"/>
      </w:tblGrid>
      <w:tr w:rsidR="00F165C3" w:rsidRPr="00BA2DCA" w:rsidTr="00F165C3">
        <w:trPr>
          <w:trHeight w:val="52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№ цеха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I,II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расч</w:t>
            </w: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</w:t>
            </w: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1.2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1723,8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3366,7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6766,5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4273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566,4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5909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4933,8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355,1</w:t>
            </w:r>
          </w:p>
        </w:tc>
      </w:tr>
      <w:tr w:rsidR="00F165C3" w:rsidRPr="00BA2DCA" w:rsidTr="00F165C3">
        <w:trPr>
          <w:trHeight w:val="31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C3" w:rsidRPr="00BA2DCA" w:rsidRDefault="00F165C3" w:rsidP="00F1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37088</w:t>
            </w:r>
          </w:p>
        </w:tc>
      </w:tr>
    </w:tbl>
    <w:p w:rsidR="00E35FCF" w:rsidRPr="00F165C3" w:rsidRDefault="00E35FCF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CF" w:rsidRPr="00E35FCF" w:rsidRDefault="00E35FCF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E35F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1.2 пр</w:t>
      </w: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F165C3" w:rsidRPr="006F397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80" w:dyaOrig="620">
          <v:shape id="_x0000_i1064" type="#_x0000_t75" style="width:70.5pt;height:31.5pt" o:ole="">
            <v:imagedata r:id="rId100" o:title=""/>
          </v:shape>
          <o:OLEObject Type="Embed" ProgID="Equation.3" ShapeID="_x0000_i1064" DrawAspect="Content" ObjectID="_1674999455" r:id="rId101"/>
        </w:object>
      </w: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5FCF" w:rsidRDefault="00E35FCF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доля нагрузок первой </w:t>
      </w:r>
      <w:r w:rsidR="006F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второй категорий составляет </w:t>
      </w:r>
      <w:r w:rsidR="000C4CBD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выбираем </w:t>
      </w:r>
      <w:r w:rsidRPr="006F6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двухтрансформаторную</w:t>
      </w:r>
      <w:r w:rsidRPr="00E3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3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подстанцию. </w:t>
      </w:r>
    </w:p>
    <w:p w:rsidR="006F6F7C" w:rsidRDefault="006F6F7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 мощность трансформаторов ГПП</w:t>
      </w:r>
      <w:r w:rsidRPr="001E5A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5ADD" w:rsidRPr="00C02235" w:rsidRDefault="0025384D" w:rsidP="001E5AD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E5ADD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020" w:dyaOrig="639">
          <v:shape id="_x0000_i1065" type="#_x0000_t75" style="width:100.5pt;height:31.5pt" o:ole="">
            <v:imagedata r:id="rId102" o:title=""/>
          </v:shape>
          <o:OLEObject Type="Embed" ProgID="Equation.3" ShapeID="_x0000_i1065" DrawAspect="Content" ObjectID="_1674999456" r:id="rId103"/>
        </w:object>
      </w:r>
      <w:r w:rsidR="001E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E5ADD" w:rsidRPr="00DC6B4F">
        <w:rPr>
          <w:rFonts w:ascii="Times New Roman" w:hAnsi="Times New Roman" w:cs="Times New Roman"/>
          <w:position w:val="-14"/>
          <w:sz w:val="24"/>
          <w:szCs w:val="24"/>
        </w:rPr>
        <w:object w:dxaOrig="3540" w:dyaOrig="440">
          <v:shape id="_x0000_i1066" type="#_x0000_t75" style="width:177.75pt;height:21pt" o:ole="">
            <v:imagedata r:id="rId77" o:title=""/>
          </v:shape>
          <o:OLEObject Type="Embed" ProgID="Equation.3" ShapeID="_x0000_i1066" DrawAspect="Content" ObjectID="_1674999457" r:id="rId104"/>
        </w:object>
      </w:r>
      <w:r w:rsidR="001E5ADD" w:rsidRPr="00DC6B4F">
        <w:rPr>
          <w:rFonts w:ascii="Times New Roman" w:hAnsi="Times New Roman" w:cs="Times New Roman"/>
          <w:sz w:val="24"/>
          <w:szCs w:val="24"/>
        </w:rPr>
        <w:t xml:space="preserve"> </w:t>
      </w:r>
      <w:r w:rsidR="001E5ADD" w:rsidRPr="00DC6B4F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20" w:dyaOrig="260">
          <v:shape id="_x0000_i1067" type="#_x0000_t75" style="width:30pt;height:13.5pt" o:ole="">
            <v:imagedata r:id="rId79" o:title=""/>
          </v:shape>
          <o:OLEObject Type="Embed" ProgID="Equation.3" ShapeID="_x0000_i1067" DrawAspect="Content" ObjectID="_1674999458" r:id="rId105"/>
        </w:object>
      </w:r>
    </w:p>
    <w:p w:rsidR="006F6F7C" w:rsidRPr="006F6F7C" w:rsidRDefault="006F6F7C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065" w:rsidRDefault="00637B86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24279" wp14:editId="7D1CF0EC">
            <wp:extent cx="647700" cy="447675"/>
            <wp:effectExtent l="0" t="0" r="0" b="0"/>
            <wp:docPr id="1" name="Рисунок 1" descr="http://texttotext.ru/images/stories/kps21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ttotext.ru/images/stories/kps21/image01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94"/>
                    <a:stretch/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40157,8 *0,87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2-1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*1,5</m:t>
            </m:r>
          </m:den>
        </m:f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</m:t>
        </m:r>
      </m:oMath>
      <w:r w:rsidR="006F397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1E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23291,5                    </w:t>
      </w:r>
    </w:p>
    <w:p w:rsidR="00985065" w:rsidRPr="00D835B2" w:rsidRDefault="00985065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B2">
        <w:rPr>
          <w:rFonts w:ascii="Times New Roman" w:hAnsi="Times New Roman" w:cs="Times New Roman"/>
          <w:sz w:val="24"/>
          <w:szCs w:val="24"/>
        </w:rPr>
        <w:t xml:space="preserve">  где </w:t>
      </w:r>
      <w:r w:rsidRPr="00D835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835B2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D835B2">
        <w:rPr>
          <w:rFonts w:ascii="Times New Roman" w:hAnsi="Times New Roman" w:cs="Times New Roman"/>
          <w:sz w:val="24"/>
          <w:szCs w:val="24"/>
        </w:rPr>
        <w:t xml:space="preserve"> = 2 – количество трансформаторов на ГПП,</w:t>
      </w:r>
    </w:p>
    <w:p w:rsidR="001257FF" w:rsidRPr="00D269CC" w:rsidRDefault="00985065" w:rsidP="00125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B2">
        <w:rPr>
          <w:rFonts w:ascii="Times New Roman" w:hAnsi="Times New Roman" w:cs="Times New Roman"/>
          <w:sz w:val="24"/>
          <w:szCs w:val="24"/>
        </w:rPr>
        <w:t xml:space="preserve"> </w:t>
      </w:r>
      <w:r w:rsidR="001257FF" w:rsidRPr="00D26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1257FF" w:rsidRPr="00D269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д.п</w:t>
      </w:r>
      <w:r w:rsidR="001257FF" w:rsidRPr="00D269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="001257FF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допустимой послеаварийной п</w:t>
      </w:r>
      <w:r w:rsidR="005344B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ерегрузки, который</w:t>
      </w:r>
      <w:r w:rsidR="0012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1,5 </w:t>
      </w:r>
      <w:r w:rsidR="001257FF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трансформаторов средней мощности 2,5 – 100</w:t>
      </w:r>
      <w:r w:rsidR="0012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7FF" w:rsidRPr="00D269CC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820" w:dyaOrig="279">
          <v:shape id="_x0000_i1068" type="#_x0000_t75" style="width:40.5pt;height:14.25pt" o:ole="">
            <v:imagedata r:id="rId107" o:title=""/>
          </v:shape>
          <o:OLEObject Type="Embed" ProgID="Equation.3" ShapeID="_x0000_i1068" DrawAspect="Content" ObjectID="_1674999459" r:id="rId108"/>
        </w:object>
      </w:r>
      <w:r w:rsidR="001257FF" w:rsidRPr="00D2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065" w:rsidRPr="00D835B2" w:rsidRDefault="00985065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B2">
        <w:rPr>
          <w:rFonts w:ascii="Times New Roman" w:hAnsi="Times New Roman" w:cs="Times New Roman"/>
          <w:sz w:val="24"/>
          <w:szCs w:val="24"/>
        </w:rPr>
        <w:t xml:space="preserve"> К</w:t>
      </w:r>
      <w:r w:rsidRPr="00D835B2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="000C4CBD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D835B2">
        <w:rPr>
          <w:rFonts w:ascii="Times New Roman" w:hAnsi="Times New Roman" w:cs="Times New Roman"/>
          <w:sz w:val="24"/>
          <w:szCs w:val="24"/>
        </w:rPr>
        <w:t>=0,87 – коэффициент потребителей 1 и 2 категории</w:t>
      </w:r>
    </w:p>
    <w:p w:rsidR="00985065" w:rsidRPr="00D835B2" w:rsidRDefault="00985065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835B2">
        <w:rPr>
          <w:rFonts w:ascii="Times New Roman" w:hAnsi="Times New Roman" w:cs="Times New Roman"/>
          <w:sz w:val="24"/>
          <w:szCs w:val="24"/>
        </w:rPr>
        <w:t xml:space="preserve">где </w:t>
      </w:r>
      <w:r w:rsidRPr="00D835B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D835B2">
        <w:rPr>
          <w:rFonts w:ascii="Times New Roman" w:hAnsi="Times New Roman" w:cs="Times New Roman"/>
          <w:sz w:val="24"/>
          <w:szCs w:val="24"/>
        </w:rPr>
        <w:t>К</w:t>
      </w:r>
      <w:r w:rsidRPr="00D835B2">
        <w:rPr>
          <w:rFonts w:ascii="Times New Roman" w:hAnsi="Times New Roman" w:cs="Times New Roman"/>
          <w:sz w:val="24"/>
          <w:szCs w:val="24"/>
          <w:vertAlign w:val="subscript"/>
        </w:rPr>
        <w:t>д.п</w:t>
      </w:r>
      <w:r w:rsidRPr="00D835B2">
        <w:rPr>
          <w:rFonts w:ascii="Times New Roman" w:hAnsi="Times New Roman" w:cs="Times New Roman"/>
          <w:sz w:val="24"/>
          <w:szCs w:val="24"/>
        </w:rPr>
        <w:t>./ К</w:t>
      </w:r>
      <w:r w:rsidRPr="00D835B2">
        <w:rPr>
          <w:rFonts w:ascii="Times New Roman" w:hAnsi="Times New Roman" w:cs="Times New Roman"/>
          <w:sz w:val="24"/>
          <w:szCs w:val="24"/>
          <w:vertAlign w:val="subscript"/>
        </w:rPr>
        <w:t xml:space="preserve">1,2  </w:t>
      </w:r>
      <w:r w:rsidRPr="00D835B2">
        <w:rPr>
          <w:rFonts w:ascii="Times New Roman" w:hAnsi="Times New Roman" w:cs="Times New Roman"/>
          <w:sz w:val="24"/>
          <w:szCs w:val="24"/>
        </w:rPr>
        <w:t>= 1,6…1,7</w:t>
      </w:r>
    </w:p>
    <w:p w:rsidR="008E497F" w:rsidRPr="008E497F" w:rsidRDefault="00D835B2" w:rsidP="008E497F">
      <w:pPr>
        <w:spacing w:after="0" w:line="240" w:lineRule="auto"/>
        <w:ind w:firstLine="680"/>
      </w:pPr>
      <w:r w:rsidRPr="00D835B2">
        <w:rPr>
          <w:rFonts w:ascii="Times New Roman" w:hAnsi="Times New Roman" w:cs="Times New Roman"/>
          <w:sz w:val="24"/>
          <w:szCs w:val="24"/>
        </w:rPr>
        <w:t xml:space="preserve">Выбираем трансформатор марки </w:t>
      </w:r>
      <w:r w:rsidR="009A40C9">
        <w:rPr>
          <w:rFonts w:ascii="Times New Roman" w:hAnsi="Times New Roman" w:cs="Times New Roman"/>
          <w:b/>
          <w:sz w:val="24"/>
          <w:szCs w:val="24"/>
        </w:rPr>
        <w:t>Т</w:t>
      </w:r>
      <w:r w:rsidR="00CA4D64">
        <w:rPr>
          <w:rFonts w:ascii="Times New Roman" w:hAnsi="Times New Roman" w:cs="Times New Roman"/>
          <w:b/>
          <w:sz w:val="24"/>
          <w:szCs w:val="24"/>
        </w:rPr>
        <w:t>М</w:t>
      </w:r>
      <w:r w:rsidR="009A40C9">
        <w:rPr>
          <w:rFonts w:ascii="Times New Roman" w:hAnsi="Times New Roman" w:cs="Times New Roman"/>
          <w:b/>
          <w:sz w:val="24"/>
          <w:szCs w:val="24"/>
        </w:rPr>
        <w:t>Н-</w:t>
      </w:r>
      <w:r w:rsidR="00CA4D64">
        <w:rPr>
          <w:rFonts w:ascii="Times New Roman" w:hAnsi="Times New Roman" w:cs="Times New Roman"/>
          <w:b/>
          <w:sz w:val="24"/>
          <w:szCs w:val="24"/>
        </w:rPr>
        <w:t>25</w:t>
      </w:r>
      <w:r w:rsidRPr="00D835B2">
        <w:rPr>
          <w:rFonts w:ascii="Times New Roman" w:hAnsi="Times New Roman" w:cs="Times New Roman"/>
          <w:b/>
          <w:sz w:val="24"/>
          <w:szCs w:val="24"/>
        </w:rPr>
        <w:t>000/110</w:t>
      </w:r>
      <w:r w:rsidRPr="00D835B2">
        <w:rPr>
          <w:rFonts w:ascii="Times New Roman" w:hAnsi="Times New Roman" w:cs="Times New Roman"/>
          <w:sz w:val="24"/>
          <w:szCs w:val="24"/>
        </w:rPr>
        <w:t xml:space="preserve"> – трансформатор трехфазный, </w:t>
      </w:r>
      <w:r w:rsidR="00CA4D64">
        <w:rPr>
          <w:rFonts w:ascii="Times New Roman" w:hAnsi="Times New Roman" w:cs="Times New Roman"/>
          <w:sz w:val="24"/>
          <w:szCs w:val="24"/>
        </w:rPr>
        <w:t xml:space="preserve">масляный </w:t>
      </w:r>
      <w:r w:rsidRPr="00D835B2">
        <w:rPr>
          <w:rFonts w:ascii="Times New Roman" w:hAnsi="Times New Roman" w:cs="Times New Roman"/>
          <w:sz w:val="24"/>
          <w:szCs w:val="24"/>
        </w:rPr>
        <w:t>с устройством РПН (регулированием напряжения под нагрузкой), полная мощн</w:t>
      </w:r>
      <w:r w:rsidR="008A2061">
        <w:rPr>
          <w:rFonts w:ascii="Times New Roman" w:hAnsi="Times New Roman" w:cs="Times New Roman"/>
          <w:sz w:val="24"/>
          <w:szCs w:val="24"/>
        </w:rPr>
        <w:t xml:space="preserve">ость </w:t>
      </w:r>
      <w:r w:rsidR="00CA4D64">
        <w:rPr>
          <w:rFonts w:ascii="Times New Roman" w:hAnsi="Times New Roman" w:cs="Times New Roman"/>
          <w:sz w:val="24"/>
          <w:szCs w:val="24"/>
        </w:rPr>
        <w:t>25</w:t>
      </w:r>
      <w:r w:rsidR="001908B5">
        <w:rPr>
          <w:rFonts w:ascii="Times New Roman" w:hAnsi="Times New Roman" w:cs="Times New Roman"/>
          <w:sz w:val="24"/>
          <w:szCs w:val="24"/>
        </w:rPr>
        <w:t>000 кВА, ст</w:t>
      </w:r>
      <w:r w:rsidR="001257FF">
        <w:rPr>
          <w:rFonts w:ascii="Times New Roman" w:hAnsi="Times New Roman" w:cs="Times New Roman"/>
          <w:sz w:val="24"/>
          <w:szCs w:val="24"/>
        </w:rPr>
        <w:t>орона ВН – 115 кВ, НН -1</w:t>
      </w:r>
      <w:r w:rsidR="00CA4D64">
        <w:rPr>
          <w:rFonts w:ascii="Times New Roman" w:hAnsi="Times New Roman" w:cs="Times New Roman"/>
          <w:sz w:val="24"/>
          <w:szCs w:val="24"/>
        </w:rPr>
        <w:t>0</w:t>
      </w:r>
      <w:r w:rsidRPr="00D835B2">
        <w:rPr>
          <w:rFonts w:ascii="Times New Roman" w:hAnsi="Times New Roman" w:cs="Times New Roman"/>
          <w:sz w:val="24"/>
          <w:szCs w:val="24"/>
        </w:rPr>
        <w:t xml:space="preserve"> кВ</w:t>
      </w:r>
      <w:r w:rsidR="008A2061">
        <w:rPr>
          <w:rFonts w:ascii="Times New Roman" w:hAnsi="Times New Roman" w:cs="Times New Roman"/>
          <w:sz w:val="24"/>
          <w:szCs w:val="24"/>
        </w:rPr>
        <w:t>.</w:t>
      </w:r>
    </w:p>
    <w:p w:rsidR="00D835B2" w:rsidRPr="00D835B2" w:rsidRDefault="00D835B2" w:rsidP="008E497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D835B2">
        <w:rPr>
          <w:rFonts w:ascii="Times New Roman" w:hAnsi="Times New Roman" w:cs="Times New Roman"/>
          <w:sz w:val="24"/>
          <w:szCs w:val="24"/>
        </w:rPr>
        <w:t>Параметры силовых трансформаторов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1833"/>
        <w:gridCol w:w="2028"/>
        <w:gridCol w:w="1719"/>
      </w:tblGrid>
      <w:tr w:rsidR="00D835B2" w:rsidRPr="00D835B2" w:rsidTr="00D835B2">
        <w:trPr>
          <w:trHeight w:val="10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B2" w:rsidRPr="00D835B2" w:rsidRDefault="00D835B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2" w:rsidRPr="00D835B2" w:rsidRDefault="00D835B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>потери короткого замыкания ∆Р</w:t>
            </w:r>
            <w:r w:rsidRPr="00D835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кз</w:t>
            </w: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>, кВт</w:t>
            </w:r>
            <w:r w:rsidRPr="00D835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2" w:rsidRPr="00D835B2" w:rsidRDefault="00D835B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>потери холостого хода ∆Р</w:t>
            </w:r>
            <w:r w:rsidRPr="00D835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хх</w:t>
            </w: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>, кВт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2" w:rsidRPr="00D835B2" w:rsidRDefault="00D835B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короткого замыкания </w:t>
            </w:r>
            <w:r w:rsidRPr="00D83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835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кз</w:t>
            </w: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B2" w:rsidRPr="00D835B2" w:rsidRDefault="00D835B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 xml:space="preserve">ток холостого хода </w:t>
            </w:r>
            <w:r w:rsidRPr="00D83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35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хх</w:t>
            </w: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D835B2" w:rsidRPr="00D835B2" w:rsidTr="00D835B2">
        <w:trPr>
          <w:trHeight w:val="55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B2" w:rsidRPr="005A44BC" w:rsidRDefault="005A44BC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ТМН25000/110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B2" w:rsidRPr="00D835B2" w:rsidRDefault="005A44BC" w:rsidP="005A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B2" w:rsidRPr="00D835B2" w:rsidRDefault="005A44BC" w:rsidP="005A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B2" w:rsidRPr="00D835B2" w:rsidRDefault="00D835B2" w:rsidP="005A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B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B2" w:rsidRPr="00D835B2" w:rsidRDefault="009A40C9" w:rsidP="005A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985065" w:rsidRPr="00D835B2" w:rsidRDefault="00985065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C9" w:rsidRDefault="009A40C9" w:rsidP="008E497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9A40C9" w:rsidRDefault="009A40C9" w:rsidP="008E497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9A40C9" w:rsidRDefault="009A40C9" w:rsidP="008E497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835B2" w:rsidRPr="008E497F" w:rsidRDefault="008E497F" w:rsidP="008E497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35B2" w:rsidRPr="008E497F">
        <w:rPr>
          <w:rFonts w:ascii="Times New Roman" w:hAnsi="Times New Roman" w:cs="Times New Roman"/>
          <w:sz w:val="28"/>
          <w:szCs w:val="28"/>
        </w:rPr>
        <w:t>Определение сечения ВЛ 110 кВ, питающих предприятие.</w:t>
      </w:r>
    </w:p>
    <w:p w:rsidR="00D835B2" w:rsidRPr="00D835B2" w:rsidRDefault="00D835B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835B2">
        <w:rPr>
          <w:rFonts w:ascii="Times New Roman" w:hAnsi="Times New Roman" w:cs="Times New Roman"/>
          <w:sz w:val="24"/>
          <w:szCs w:val="24"/>
        </w:rPr>
        <w:t>Для уменьшения затрат выбираем двухцепную линию.</w:t>
      </w:r>
    </w:p>
    <w:p w:rsidR="00D835B2" w:rsidRDefault="00D835B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835B2">
        <w:rPr>
          <w:rFonts w:ascii="Times New Roman" w:hAnsi="Times New Roman" w:cs="Times New Roman"/>
          <w:sz w:val="24"/>
          <w:szCs w:val="24"/>
        </w:rPr>
        <w:t>Полная расчетная мощность предприятия на шинах 110 кВ</w:t>
      </w:r>
      <w:r w:rsidR="00CA28FD">
        <w:rPr>
          <w:rFonts w:ascii="Times New Roman" w:hAnsi="Times New Roman" w:cs="Times New Roman"/>
          <w:sz w:val="24"/>
          <w:szCs w:val="24"/>
        </w:rPr>
        <w:t>.</w:t>
      </w:r>
    </w:p>
    <w:p w:rsidR="00CA28FD" w:rsidRDefault="00CA28FD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78" w:rsidRPr="004E6C78" w:rsidRDefault="00100D7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E6C78">
        <w:rPr>
          <w:rFonts w:ascii="Times New Roman" w:eastAsia="Times New Roman" w:hAnsi="Times New Roman" w:cs="Times New Roman"/>
          <w:position w:val="-14"/>
          <w:sz w:val="24"/>
          <w:szCs w:val="24"/>
          <w:lang w:val="en-US" w:eastAsia="ru-RU"/>
        </w:rPr>
        <w:object w:dxaOrig="859" w:dyaOrig="340">
          <v:shape id="_x0000_i1069" type="#_x0000_t75" style="width:42.75pt;height:17.25pt" o:ole="">
            <v:imagedata r:id="rId109" o:title=""/>
          </v:shape>
          <o:OLEObject Type="Embed" ProgID="Equation.3" ShapeID="_x0000_i1069" DrawAspect="Content" ObjectID="_1674999460" r:id="rId11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40157,8</w:t>
      </w:r>
      <w:r w:rsidR="000C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</w:t>
      </w:r>
    </w:p>
    <w:p w:rsidR="004E6C78" w:rsidRPr="004E6C78" w:rsidRDefault="004E6C7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E6C78">
        <w:rPr>
          <w:rFonts w:ascii="Times New Roman" w:hAnsi="Times New Roman" w:cs="Times New Roman"/>
          <w:sz w:val="24"/>
          <w:szCs w:val="24"/>
        </w:rPr>
        <w:t>Расчетный ток нормального режима</w:t>
      </w:r>
    </w:p>
    <w:p w:rsidR="004E6C78" w:rsidRPr="004E6C78" w:rsidRDefault="00100D7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00D77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3320" w:dyaOrig="680">
          <v:shape id="_x0000_i1070" type="#_x0000_t75" style="width:166.5pt;height:34.5pt" o:ole="">
            <v:imagedata r:id="rId111" o:title=""/>
          </v:shape>
          <o:OLEObject Type="Embed" ProgID="Equation.3" ShapeID="_x0000_i1070" DrawAspect="Content" ObjectID="_1674999461" r:id="rId112"/>
        </w:object>
      </w:r>
      <w:r>
        <w:rPr>
          <w:rFonts w:ascii="Times New Roman" w:hAnsi="Times New Roman" w:cs="Times New Roman"/>
          <w:sz w:val="24"/>
          <w:szCs w:val="24"/>
        </w:rPr>
        <w:t>105,387</w:t>
      </w:r>
      <w:r w:rsidR="004E6C78" w:rsidRPr="004E6C78">
        <w:rPr>
          <w:rFonts w:ascii="Times New Roman" w:hAnsi="Times New Roman" w:cs="Times New Roman"/>
          <w:sz w:val="24"/>
          <w:szCs w:val="24"/>
        </w:rPr>
        <w:t xml:space="preserve"> А,</w:t>
      </w:r>
    </w:p>
    <w:p w:rsidR="004E6C78" w:rsidRDefault="004E6C7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E6C78">
        <w:rPr>
          <w:rFonts w:ascii="Times New Roman" w:hAnsi="Times New Roman" w:cs="Times New Roman"/>
          <w:sz w:val="24"/>
          <w:szCs w:val="24"/>
        </w:rPr>
        <w:t xml:space="preserve"> где </w:t>
      </w:r>
      <w:r w:rsidRPr="004E6C7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E6C78">
        <w:rPr>
          <w:rFonts w:ascii="Times New Roman" w:hAnsi="Times New Roman" w:cs="Times New Roman"/>
          <w:sz w:val="24"/>
          <w:szCs w:val="24"/>
          <w:vertAlign w:val="subscript"/>
        </w:rPr>
        <w:t>ном</w:t>
      </w:r>
      <w:r w:rsidRPr="004E6C78">
        <w:rPr>
          <w:rFonts w:ascii="Times New Roman" w:hAnsi="Times New Roman" w:cs="Times New Roman"/>
          <w:sz w:val="24"/>
          <w:szCs w:val="24"/>
        </w:rPr>
        <w:t xml:space="preserve"> = 110 кВ,</w:t>
      </w:r>
    </w:p>
    <w:p w:rsidR="004E6C78" w:rsidRDefault="004E6C7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4E6C78" w:rsidRPr="004E6C78" w:rsidRDefault="004E6C7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4E6C78">
        <w:rPr>
          <w:rFonts w:ascii="Times New Roman" w:hAnsi="Times New Roman" w:cs="Times New Roman"/>
          <w:sz w:val="24"/>
          <w:szCs w:val="24"/>
        </w:rPr>
        <w:t>Для ЛЭП-110 кВ выбираем провод марки АС.</w:t>
      </w:r>
    </w:p>
    <w:p w:rsidR="004E6C78" w:rsidRDefault="004E6C7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C78">
        <w:rPr>
          <w:rFonts w:ascii="Times New Roman" w:hAnsi="Times New Roman" w:cs="Times New Roman"/>
          <w:sz w:val="24"/>
          <w:szCs w:val="24"/>
        </w:rPr>
        <w:t xml:space="preserve">По экономической плотности тока для алюминиевых проводов </w:t>
      </w:r>
      <w:r w:rsidRPr="004E6C7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E6C78">
        <w:rPr>
          <w:rFonts w:ascii="Times New Roman" w:hAnsi="Times New Roman" w:cs="Times New Roman"/>
          <w:sz w:val="24"/>
          <w:szCs w:val="24"/>
          <w:vertAlign w:val="subscript"/>
        </w:rPr>
        <w:t>эк</w:t>
      </w:r>
      <w:r w:rsidRPr="004E6C78">
        <w:rPr>
          <w:rFonts w:ascii="Times New Roman" w:hAnsi="Times New Roman" w:cs="Times New Roman"/>
          <w:sz w:val="24"/>
          <w:szCs w:val="24"/>
        </w:rPr>
        <w:t xml:space="preserve"> = 1,1 А/мм</w:t>
      </w:r>
      <w:r w:rsidRPr="004E6C7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54C2" w:rsidRPr="008654C2" w:rsidRDefault="00100D7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00D77">
        <w:rPr>
          <w:rFonts w:ascii="Times New Roman" w:eastAsia="Times New Roman" w:hAnsi="Times New Roman" w:cs="Times New Roman"/>
          <w:position w:val="-26"/>
          <w:sz w:val="24"/>
          <w:szCs w:val="24"/>
          <w:lang w:val="en-US" w:eastAsia="ru-RU"/>
        </w:rPr>
        <w:object w:dxaOrig="2420" w:dyaOrig="639">
          <v:shape id="_x0000_i1071" type="#_x0000_t75" style="width:121.5pt;height:31.5pt" o:ole="">
            <v:imagedata r:id="rId113" o:title=""/>
          </v:shape>
          <o:OLEObject Type="Embed" ProgID="Equation.3" ShapeID="_x0000_i1071" DrawAspect="Content" ObjectID="_1674999462" r:id="rId11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95,8</w:t>
      </w:r>
      <w:r w:rsidR="008654C2" w:rsidRPr="0086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4C2" w:rsidRPr="008654C2">
        <w:rPr>
          <w:rFonts w:ascii="Times New Roman" w:hAnsi="Times New Roman" w:cs="Times New Roman"/>
          <w:noProof/>
          <w:sz w:val="24"/>
          <w:szCs w:val="24"/>
        </w:rPr>
        <w:t>мм</w:t>
      </w:r>
      <w:r w:rsidR="008654C2" w:rsidRPr="008654C2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</w:p>
    <w:p w:rsidR="008654C2" w:rsidRP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54C2">
        <w:rPr>
          <w:rFonts w:ascii="Times New Roman" w:hAnsi="Times New Roman" w:cs="Times New Roman"/>
          <w:sz w:val="24"/>
          <w:szCs w:val="24"/>
        </w:rPr>
        <w:t>Ближайший по сечению провод марки АС-</w:t>
      </w:r>
      <w:r w:rsidR="00100D77">
        <w:rPr>
          <w:rFonts w:ascii="Times New Roman" w:hAnsi="Times New Roman" w:cs="Times New Roman"/>
          <w:sz w:val="24"/>
          <w:szCs w:val="24"/>
        </w:rPr>
        <w:t>95</w:t>
      </w:r>
      <w:r w:rsidRPr="008654C2">
        <w:rPr>
          <w:rFonts w:ascii="Times New Roman" w:hAnsi="Times New Roman" w:cs="Times New Roman"/>
          <w:sz w:val="24"/>
          <w:szCs w:val="24"/>
        </w:rPr>
        <w:t>. Однако для двухцепных линий 110 кВ наименьшее допустимое сечение 120 мм</w:t>
      </w:r>
      <w:r w:rsidRPr="008654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54C2">
        <w:rPr>
          <w:rFonts w:ascii="Times New Roman" w:hAnsi="Times New Roman" w:cs="Times New Roman"/>
          <w:sz w:val="24"/>
          <w:szCs w:val="24"/>
        </w:rPr>
        <w:t>, поэтому выбираем провод марки АС-120/19. Проверяем выбранное сечение:</w:t>
      </w:r>
    </w:p>
    <w:p w:rsidR="008654C2" w:rsidRP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54C2">
        <w:rPr>
          <w:rFonts w:ascii="Times New Roman" w:hAnsi="Times New Roman" w:cs="Times New Roman"/>
          <w:sz w:val="24"/>
          <w:szCs w:val="24"/>
        </w:rPr>
        <w:t xml:space="preserve">- по току нормального режима:  </w:t>
      </w:r>
      <w:r w:rsidRPr="008654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54C2">
        <w:rPr>
          <w:rFonts w:ascii="Times New Roman" w:hAnsi="Times New Roman" w:cs="Times New Roman"/>
          <w:sz w:val="24"/>
          <w:szCs w:val="24"/>
          <w:vertAlign w:val="subscript"/>
        </w:rPr>
        <w:t>расч норм</w:t>
      </w:r>
      <w:r w:rsidRPr="008654C2">
        <w:rPr>
          <w:rFonts w:ascii="Times New Roman" w:hAnsi="Times New Roman" w:cs="Times New Roman"/>
          <w:sz w:val="24"/>
          <w:szCs w:val="24"/>
        </w:rPr>
        <w:t xml:space="preserve"> ≤ </w:t>
      </w:r>
      <w:r w:rsidRPr="008654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54C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="001908B5">
        <w:rPr>
          <w:rFonts w:ascii="Times New Roman" w:hAnsi="Times New Roman" w:cs="Times New Roman"/>
          <w:sz w:val="24"/>
          <w:szCs w:val="24"/>
        </w:rPr>
        <w:t xml:space="preserve">; </w:t>
      </w:r>
      <w:r w:rsidR="00100D77">
        <w:rPr>
          <w:rFonts w:ascii="Times New Roman" w:hAnsi="Times New Roman" w:cs="Times New Roman"/>
          <w:sz w:val="24"/>
          <w:szCs w:val="24"/>
        </w:rPr>
        <w:t>95,8</w:t>
      </w:r>
      <w:r w:rsidRPr="008654C2">
        <w:rPr>
          <w:rFonts w:ascii="Times New Roman" w:hAnsi="Times New Roman" w:cs="Times New Roman"/>
          <w:sz w:val="24"/>
          <w:szCs w:val="24"/>
        </w:rPr>
        <w:t xml:space="preserve"> А ≤ 390 А;</w:t>
      </w:r>
    </w:p>
    <w:p w:rsidR="008654C2" w:rsidRP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54C2">
        <w:rPr>
          <w:rFonts w:ascii="Times New Roman" w:hAnsi="Times New Roman" w:cs="Times New Roman"/>
          <w:sz w:val="24"/>
          <w:szCs w:val="24"/>
        </w:rPr>
        <w:t xml:space="preserve">- по току послеаварийного режима ; </w:t>
      </w:r>
      <w:r w:rsidRPr="008654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54C2">
        <w:rPr>
          <w:rFonts w:ascii="Times New Roman" w:hAnsi="Times New Roman" w:cs="Times New Roman"/>
          <w:sz w:val="24"/>
          <w:szCs w:val="24"/>
          <w:vertAlign w:val="subscript"/>
        </w:rPr>
        <w:t>п.авар.</w:t>
      </w:r>
      <w:r w:rsidRPr="008654C2">
        <w:rPr>
          <w:rFonts w:ascii="Times New Roman" w:hAnsi="Times New Roman" w:cs="Times New Roman"/>
          <w:sz w:val="24"/>
          <w:szCs w:val="24"/>
        </w:rPr>
        <w:t xml:space="preserve"> ≤ </w:t>
      </w:r>
      <w:r w:rsidRPr="008654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54C2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8654C2">
        <w:rPr>
          <w:rFonts w:ascii="Times New Roman" w:hAnsi="Times New Roman" w:cs="Times New Roman"/>
          <w:sz w:val="24"/>
          <w:szCs w:val="24"/>
        </w:rPr>
        <w:t>;</w:t>
      </w:r>
    </w:p>
    <w:p w:rsidR="008654C2" w:rsidRP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54C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08B5">
        <w:rPr>
          <w:rFonts w:ascii="Times New Roman" w:hAnsi="Times New Roman" w:cs="Times New Roman"/>
          <w:sz w:val="24"/>
          <w:szCs w:val="24"/>
        </w:rPr>
        <w:t xml:space="preserve">                         2∙</w:t>
      </w:r>
      <w:r w:rsidR="00100D77">
        <w:rPr>
          <w:rFonts w:ascii="Times New Roman" w:hAnsi="Times New Roman" w:cs="Times New Roman"/>
          <w:sz w:val="24"/>
          <w:szCs w:val="24"/>
        </w:rPr>
        <w:t>95,8</w:t>
      </w:r>
      <w:r w:rsidR="001908B5">
        <w:rPr>
          <w:rFonts w:ascii="Times New Roman" w:hAnsi="Times New Roman" w:cs="Times New Roman"/>
          <w:sz w:val="24"/>
          <w:szCs w:val="24"/>
        </w:rPr>
        <w:t xml:space="preserve"> А ≤ 390 А; 19</w:t>
      </w:r>
      <w:r w:rsidR="00100D77">
        <w:rPr>
          <w:rFonts w:ascii="Times New Roman" w:hAnsi="Times New Roman" w:cs="Times New Roman"/>
          <w:sz w:val="24"/>
          <w:szCs w:val="24"/>
        </w:rPr>
        <w:t>1</w:t>
      </w:r>
      <w:r w:rsidR="001908B5">
        <w:rPr>
          <w:rFonts w:ascii="Times New Roman" w:hAnsi="Times New Roman" w:cs="Times New Roman"/>
          <w:sz w:val="24"/>
          <w:szCs w:val="24"/>
        </w:rPr>
        <w:t>,6</w:t>
      </w:r>
      <w:r w:rsidRPr="008654C2">
        <w:rPr>
          <w:rFonts w:ascii="Times New Roman" w:hAnsi="Times New Roman" w:cs="Times New Roman"/>
          <w:sz w:val="24"/>
          <w:szCs w:val="24"/>
        </w:rPr>
        <w:t xml:space="preserve"> ≤ 390 А;</w:t>
      </w:r>
    </w:p>
    <w:p w:rsidR="008654C2" w:rsidRP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54C2">
        <w:rPr>
          <w:rFonts w:ascii="Times New Roman" w:hAnsi="Times New Roman" w:cs="Times New Roman"/>
          <w:sz w:val="24"/>
          <w:szCs w:val="24"/>
        </w:rPr>
        <w:t>- по условиям коронирования для линий напряжением 110 кВ наименьшее допустимое сечение 70 мм</w:t>
      </w:r>
      <w:r w:rsidRPr="008654C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54C2" w:rsidRP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54C2">
        <w:rPr>
          <w:rFonts w:ascii="Times New Roman" w:hAnsi="Times New Roman" w:cs="Times New Roman"/>
          <w:sz w:val="24"/>
          <w:szCs w:val="24"/>
        </w:rPr>
        <w:t xml:space="preserve">- по механической прочности в районах по гололеду </w:t>
      </w:r>
      <w:r w:rsidRPr="008654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54C2">
        <w:rPr>
          <w:rFonts w:ascii="Times New Roman" w:hAnsi="Times New Roman" w:cs="Times New Roman"/>
          <w:sz w:val="24"/>
          <w:szCs w:val="24"/>
        </w:rPr>
        <w:t xml:space="preserve"> – </w:t>
      </w:r>
      <w:r w:rsidRPr="008654C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654C2">
        <w:rPr>
          <w:rFonts w:ascii="Times New Roman" w:hAnsi="Times New Roman" w:cs="Times New Roman"/>
          <w:sz w:val="24"/>
          <w:szCs w:val="24"/>
        </w:rPr>
        <w:t xml:space="preserve"> с нормативной толщиной стенки гололеда 15 и 20 мм наименьшее допустимое сечение проводов - 50 мм</w:t>
      </w:r>
      <w:r w:rsidRPr="008654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5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654C2">
        <w:rPr>
          <w:rFonts w:ascii="Times New Roman" w:hAnsi="Times New Roman" w:cs="Times New Roman"/>
          <w:sz w:val="24"/>
          <w:szCs w:val="24"/>
        </w:rPr>
        <w:t>Провод марки АС-120 проходит по всем условиям, параметры выбранного провода приведены в табл.</w:t>
      </w:r>
    </w:p>
    <w:p w:rsidR="008654C2" w:rsidRPr="008654C2" w:rsidRDefault="008654C2" w:rsidP="008E497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8654C2">
        <w:rPr>
          <w:rFonts w:ascii="Times New Roman" w:hAnsi="Times New Roman" w:cs="Times New Roman"/>
          <w:sz w:val="24"/>
          <w:szCs w:val="24"/>
        </w:rPr>
        <w:t>Параметры провода ЛЭП-110 кВ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986"/>
        <w:gridCol w:w="1544"/>
        <w:gridCol w:w="2160"/>
        <w:gridCol w:w="2469"/>
      </w:tblGrid>
      <w:tr w:rsidR="008654C2" w:rsidRPr="008654C2" w:rsidTr="008654C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Сечение,мм</w:t>
            </w:r>
            <w:r w:rsidRPr="008654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Диаметр,мм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Эл.сопротивление 1 км пост.току при 20ºС, Ом не более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Допустимый продолжительный (длительный) ток вне помещений, А</w:t>
            </w:r>
          </w:p>
        </w:tc>
      </w:tr>
      <w:tr w:rsidR="008654C2" w:rsidRPr="008654C2" w:rsidTr="008654C2">
        <w:trPr>
          <w:trHeight w:val="54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АС-120/19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118,0/18,8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15,2/5,6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0,24917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C2" w:rsidRPr="008654C2" w:rsidRDefault="008654C2" w:rsidP="008E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C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</w:tbl>
    <w:p w:rsidR="008654C2" w:rsidRP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654C2" w:rsidRPr="008654C2" w:rsidRDefault="008654C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4E6C78" w:rsidRPr="004E6C78" w:rsidRDefault="004E6C7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A28FD" w:rsidRPr="00CA28FD" w:rsidRDefault="00CA28F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835B2" w:rsidRPr="00D835B2" w:rsidRDefault="00D835B2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D61C5" w:rsidRPr="008E497F" w:rsidRDefault="008E497F" w:rsidP="008E4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7F">
        <w:rPr>
          <w:rFonts w:ascii="Times New Roman" w:hAnsi="Times New Roman" w:cs="Times New Roman"/>
          <w:sz w:val="28"/>
          <w:szCs w:val="28"/>
        </w:rPr>
        <w:t xml:space="preserve">5. </w:t>
      </w:r>
      <w:r w:rsidR="006D61C5" w:rsidRPr="008E497F">
        <w:rPr>
          <w:rFonts w:ascii="Times New Roman" w:hAnsi="Times New Roman" w:cs="Times New Roman"/>
          <w:sz w:val="28"/>
          <w:szCs w:val="28"/>
        </w:rPr>
        <w:t>Выбор схемы электрических соединений ГПП.</w:t>
      </w:r>
    </w:p>
    <w:p w:rsidR="00B12E01" w:rsidRPr="009C5D77" w:rsidRDefault="00B12E01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число присоединений со стороны 110 кВ равно числу подходящих линий – выбираем схему «два блока линия-трансформатор с выключателем и неавтоматической перемычкой со стороны линий» без сборных шин. Данная схема рекомендуется для тупиковых и ответвительных подстанци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35-220 кВ, индекс схемы 4Н</w:t>
      </w: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E01" w:rsidRDefault="00B12E01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538D30" wp14:editId="525C433A">
            <wp:extent cx="3457575" cy="3095625"/>
            <wp:effectExtent l="0" t="0" r="9525" b="9525"/>
            <wp:docPr id="17" name="Рисунок 17" descr="http://texttotext.ru/images/stories/kps21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xttotext.ru/images/stories/kps21/image036.jp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C5" w:rsidRPr="00B12E01" w:rsidRDefault="006D61C5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C5">
        <w:rPr>
          <w:rFonts w:ascii="Times New Roman" w:hAnsi="Times New Roman" w:cs="Times New Roman"/>
          <w:sz w:val="24"/>
          <w:szCs w:val="24"/>
        </w:rPr>
        <w:t>Рис.2 Схема электрических соединений ГПП.</w:t>
      </w:r>
    </w:p>
    <w:p w:rsidR="00B12E01" w:rsidRPr="009C5D77" w:rsidRDefault="00B12E01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Выбранная схема проста и экономична, наличие перемычки позволяет осуществить питание потребителей через два трансформатора при ремонте одной из линий.</w:t>
      </w:r>
    </w:p>
    <w:p w:rsidR="00B12E01" w:rsidRDefault="00B12E01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264B7" w:rsidRDefault="00E264B7" w:rsidP="00E264B7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7F2A78" w:rsidRPr="007F2A78" w:rsidRDefault="007F2A78" w:rsidP="00E264B7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7F2A78">
        <w:rPr>
          <w:rFonts w:ascii="Times New Roman" w:hAnsi="Times New Roman" w:cs="Times New Roman"/>
          <w:sz w:val="24"/>
          <w:szCs w:val="24"/>
        </w:rPr>
        <w:t>Выбор коммутационных аппаратов распредустройств ГПП</w:t>
      </w:r>
      <w:r w:rsidR="00E264B7">
        <w:rPr>
          <w:rFonts w:ascii="Times New Roman" w:hAnsi="Times New Roman" w:cs="Times New Roman"/>
          <w:sz w:val="24"/>
          <w:szCs w:val="24"/>
        </w:rPr>
        <w:t>.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>По паспорту выключателя:</w:t>
      </w:r>
    </w:p>
    <w:p w:rsid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- номинальное допускаемое значение апериодической составляющей в отключаемом токе для времени τ: </w:t>
      </w:r>
      <w:r w:rsidRPr="00883EB8">
        <w:rPr>
          <w:rFonts w:ascii="Times New Roman" w:hAnsi="Times New Roman" w:cs="Times New Roman"/>
          <w:position w:val="-24"/>
          <w:sz w:val="24"/>
          <w:szCs w:val="24"/>
        </w:rPr>
        <w:object w:dxaOrig="3840" w:dyaOrig="700">
          <v:shape id="_x0000_i1072" type="#_x0000_t75" style="width:192pt;height:34.5pt" o:ole="">
            <v:imagedata r:id="rId116" o:title=""/>
          </v:shape>
          <o:OLEObject Type="Embed" ProgID="Equation.3" ShapeID="_x0000_i1072" DrawAspect="Content" ObjectID="_1674999463" r:id="rId117"/>
        </w:object>
      </w:r>
      <w:r w:rsidRPr="00883EB8">
        <w:rPr>
          <w:rFonts w:ascii="Times New Roman" w:hAnsi="Times New Roman" w:cs="Times New Roman"/>
          <w:sz w:val="24"/>
          <w:szCs w:val="24"/>
        </w:rPr>
        <w:fldChar w:fldCharType="begin"/>
      </w:r>
      <w:r w:rsidRPr="00883EB8">
        <w:rPr>
          <w:rFonts w:ascii="Times New Roman" w:hAnsi="Times New Roman" w:cs="Times New Roman"/>
          <w:sz w:val="24"/>
          <w:szCs w:val="24"/>
        </w:rPr>
        <w:instrText xml:space="preserve"> =(2^0,5)*43*40/100 \# "0,00" </w:instrText>
      </w:r>
      <w:r w:rsidRPr="00883EB8">
        <w:rPr>
          <w:rFonts w:ascii="Times New Roman" w:hAnsi="Times New Roman" w:cs="Times New Roman"/>
          <w:sz w:val="24"/>
          <w:szCs w:val="24"/>
        </w:rPr>
        <w:fldChar w:fldCharType="separate"/>
      </w:r>
      <w:r w:rsidRPr="00883EB8">
        <w:rPr>
          <w:rFonts w:ascii="Times New Roman" w:hAnsi="Times New Roman" w:cs="Times New Roman"/>
          <w:noProof/>
          <w:sz w:val="24"/>
          <w:szCs w:val="24"/>
        </w:rPr>
        <w:t>24,32</w:t>
      </w:r>
      <w:r w:rsidRPr="00883EB8">
        <w:rPr>
          <w:rFonts w:ascii="Times New Roman" w:hAnsi="Times New Roman" w:cs="Times New Roman"/>
          <w:sz w:val="24"/>
          <w:szCs w:val="24"/>
        </w:rPr>
        <w:fldChar w:fldCharType="end"/>
      </w:r>
      <w:r w:rsidRPr="00883EB8">
        <w:rPr>
          <w:rFonts w:ascii="Times New Roman" w:hAnsi="Times New Roman" w:cs="Times New Roman"/>
          <w:sz w:val="24"/>
          <w:szCs w:val="24"/>
        </w:rPr>
        <w:t xml:space="preserve"> кА, </w:t>
      </w:r>
    </w:p>
    <w:p w:rsid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  где βн = 43 % - нормированное процентное содержание</w:t>
      </w:r>
      <w:r w:rsidR="004E6131">
        <w:rPr>
          <w:rFonts w:ascii="Times New Roman" w:hAnsi="Times New Roman" w:cs="Times New Roman"/>
          <w:sz w:val="24"/>
          <w:szCs w:val="24"/>
        </w:rPr>
        <w:t xml:space="preserve"> периодической</w:t>
      </w:r>
      <w:r w:rsidRPr="00883EB8">
        <w:rPr>
          <w:rFonts w:ascii="Times New Roman" w:hAnsi="Times New Roman" w:cs="Times New Roman"/>
          <w:sz w:val="24"/>
          <w:szCs w:val="24"/>
        </w:rPr>
        <w:t xml:space="preserve"> составляющей не более,</w:t>
      </w:r>
    </w:p>
    <w:p w:rsid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3EB8">
        <w:rPr>
          <w:rFonts w:ascii="Times New Roman" w:hAnsi="Times New Roman" w:cs="Times New Roman"/>
          <w:sz w:val="24"/>
          <w:szCs w:val="24"/>
          <w:vertAlign w:val="subscript"/>
        </w:rPr>
        <w:t>отк,ном</w:t>
      </w:r>
      <w:r w:rsidRPr="00883EB8">
        <w:rPr>
          <w:rFonts w:ascii="Times New Roman" w:hAnsi="Times New Roman" w:cs="Times New Roman"/>
          <w:sz w:val="24"/>
          <w:szCs w:val="24"/>
        </w:rPr>
        <w:t>, кА – номинальн</w:t>
      </w:r>
      <w:r>
        <w:rPr>
          <w:rFonts w:ascii="Times New Roman" w:hAnsi="Times New Roman" w:cs="Times New Roman"/>
          <w:sz w:val="24"/>
          <w:szCs w:val="24"/>
        </w:rPr>
        <w:t>ый ток отключения,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- номинальный ток включения </w:t>
      </w:r>
      <w:r w:rsidRPr="00883E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3EB8">
        <w:rPr>
          <w:rFonts w:ascii="Times New Roman" w:hAnsi="Times New Roman" w:cs="Times New Roman"/>
          <w:sz w:val="24"/>
          <w:szCs w:val="24"/>
          <w:vertAlign w:val="subscript"/>
        </w:rPr>
        <w:t>вкл</w:t>
      </w:r>
      <w:r w:rsidRPr="00883EB8">
        <w:rPr>
          <w:rFonts w:ascii="Times New Roman" w:hAnsi="Times New Roman" w:cs="Times New Roman"/>
          <w:sz w:val="24"/>
          <w:szCs w:val="24"/>
        </w:rPr>
        <w:t>, кА,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- наибольший пик тока включения </w:t>
      </w:r>
      <w:r w:rsidRPr="00883E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3EB8">
        <w:rPr>
          <w:rFonts w:ascii="Times New Roman" w:hAnsi="Times New Roman" w:cs="Times New Roman"/>
          <w:sz w:val="24"/>
          <w:szCs w:val="24"/>
          <w:vertAlign w:val="subscript"/>
        </w:rPr>
        <w:t>вкл</w:t>
      </w:r>
      <w:r w:rsidRPr="00883EB8">
        <w:rPr>
          <w:rFonts w:ascii="Times New Roman" w:hAnsi="Times New Roman" w:cs="Times New Roman"/>
          <w:sz w:val="24"/>
          <w:szCs w:val="24"/>
        </w:rPr>
        <w:t>, кА,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lastRenderedPageBreak/>
        <w:t xml:space="preserve">- действующее значение периодической составляющей предельного сквозного тока к.з. </w:t>
      </w:r>
      <w:r w:rsidRPr="00883E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3EB8">
        <w:rPr>
          <w:rFonts w:ascii="Times New Roman" w:hAnsi="Times New Roman" w:cs="Times New Roman"/>
          <w:sz w:val="24"/>
          <w:szCs w:val="24"/>
          <w:vertAlign w:val="subscript"/>
        </w:rPr>
        <w:t>дин</w:t>
      </w:r>
      <w:r w:rsidRPr="00883EB8">
        <w:rPr>
          <w:rFonts w:ascii="Times New Roman" w:hAnsi="Times New Roman" w:cs="Times New Roman"/>
          <w:sz w:val="24"/>
          <w:szCs w:val="24"/>
        </w:rPr>
        <w:t>, кА,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- наибольший пик (ток электродинамической устойчивости) предельного сквозного тока к.з., </w:t>
      </w:r>
      <w:r w:rsidRPr="00883E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3EB8">
        <w:rPr>
          <w:rFonts w:ascii="Times New Roman" w:hAnsi="Times New Roman" w:cs="Times New Roman"/>
          <w:sz w:val="24"/>
          <w:szCs w:val="24"/>
          <w:vertAlign w:val="subscript"/>
        </w:rPr>
        <w:t>дин</w:t>
      </w:r>
      <w:r w:rsidRPr="00883EB8">
        <w:rPr>
          <w:rFonts w:ascii="Times New Roman" w:hAnsi="Times New Roman" w:cs="Times New Roman"/>
          <w:sz w:val="24"/>
          <w:szCs w:val="24"/>
        </w:rPr>
        <w:t>, кА,</w:t>
      </w:r>
    </w:p>
    <w:p w:rsid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- тепловой импульс тока к.з.: </w:t>
      </w:r>
      <w:r w:rsidRPr="00883EB8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073" type="#_x0000_t75" style="width:61.5pt;height:20.25pt" o:ole="">
            <v:imagedata r:id="rId118" o:title=""/>
          </v:shape>
          <o:OLEObject Type="Embed" ProgID="Equation.3" ShapeID="_x0000_i1073" DrawAspect="Content" ObjectID="_1674999464" r:id="rId119"/>
        </w:object>
      </w:r>
      <w:r w:rsidRPr="00883EB8">
        <w:rPr>
          <w:rFonts w:ascii="Times New Roman" w:hAnsi="Times New Roman" w:cs="Times New Roman"/>
          <w:sz w:val="24"/>
          <w:szCs w:val="24"/>
        </w:rPr>
        <w:t xml:space="preserve"> </w:t>
      </w:r>
      <w:r w:rsidRPr="00883EB8">
        <w:rPr>
          <w:rFonts w:ascii="Times New Roman" w:hAnsi="Times New Roman" w:cs="Times New Roman"/>
          <w:sz w:val="24"/>
          <w:szCs w:val="24"/>
        </w:rPr>
        <w:fldChar w:fldCharType="begin"/>
      </w:r>
      <w:r w:rsidRPr="00883EB8">
        <w:rPr>
          <w:rFonts w:ascii="Times New Roman" w:hAnsi="Times New Roman" w:cs="Times New Roman"/>
          <w:sz w:val="24"/>
          <w:szCs w:val="24"/>
        </w:rPr>
        <w:instrText xml:space="preserve"> =(40^2)*3 \# "0" </w:instrText>
      </w:r>
      <w:r w:rsidRPr="00883EB8">
        <w:rPr>
          <w:rFonts w:ascii="Times New Roman" w:hAnsi="Times New Roman" w:cs="Times New Roman"/>
          <w:sz w:val="24"/>
          <w:szCs w:val="24"/>
        </w:rPr>
        <w:fldChar w:fldCharType="separate"/>
      </w:r>
      <w:r w:rsidRPr="00883EB8">
        <w:rPr>
          <w:rFonts w:ascii="Times New Roman" w:hAnsi="Times New Roman" w:cs="Times New Roman"/>
          <w:noProof/>
          <w:sz w:val="24"/>
          <w:szCs w:val="24"/>
        </w:rPr>
        <w:t>4800</w:t>
      </w:r>
      <w:r w:rsidRPr="00883EB8">
        <w:rPr>
          <w:rFonts w:ascii="Times New Roman" w:hAnsi="Times New Roman" w:cs="Times New Roman"/>
          <w:sz w:val="24"/>
          <w:szCs w:val="24"/>
        </w:rPr>
        <w:fldChar w:fldCharType="end"/>
      </w:r>
      <w:r w:rsidRPr="00883EB8">
        <w:rPr>
          <w:rFonts w:ascii="Times New Roman" w:hAnsi="Times New Roman" w:cs="Times New Roman"/>
          <w:sz w:val="24"/>
          <w:szCs w:val="24"/>
        </w:rPr>
        <w:t xml:space="preserve"> кА</w:t>
      </w:r>
      <w:r w:rsidRPr="00883E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3EB8">
        <w:rPr>
          <w:rFonts w:ascii="Times New Roman" w:hAnsi="Times New Roman" w:cs="Times New Roman"/>
          <w:sz w:val="24"/>
          <w:szCs w:val="24"/>
        </w:rPr>
        <w:t>с,</w:t>
      </w:r>
    </w:p>
    <w:p w:rsid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где </w:t>
      </w:r>
      <w:r w:rsidRPr="00883E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3EB8">
        <w:rPr>
          <w:rFonts w:ascii="Times New Roman" w:hAnsi="Times New Roman" w:cs="Times New Roman"/>
          <w:sz w:val="24"/>
          <w:szCs w:val="24"/>
          <w:vertAlign w:val="subscript"/>
        </w:rPr>
        <w:t>тер</w:t>
      </w:r>
      <w:r w:rsidRPr="00883EB8">
        <w:rPr>
          <w:rFonts w:ascii="Times New Roman" w:hAnsi="Times New Roman" w:cs="Times New Roman"/>
          <w:sz w:val="24"/>
          <w:szCs w:val="24"/>
        </w:rPr>
        <w:t>, кА – среднеквадратичное значение ток</w:t>
      </w:r>
      <w:r>
        <w:rPr>
          <w:rFonts w:ascii="Times New Roman" w:hAnsi="Times New Roman" w:cs="Times New Roman"/>
          <w:sz w:val="24"/>
          <w:szCs w:val="24"/>
        </w:rPr>
        <w:t>а к.з. за время его протекания,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 </w:t>
      </w:r>
      <w:r w:rsidRPr="00883EB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83EB8">
        <w:rPr>
          <w:rFonts w:ascii="Times New Roman" w:hAnsi="Times New Roman" w:cs="Times New Roman"/>
          <w:sz w:val="24"/>
          <w:szCs w:val="24"/>
          <w:vertAlign w:val="subscript"/>
        </w:rPr>
        <w:t>тер</w:t>
      </w:r>
      <w:r w:rsidRPr="00883EB8">
        <w:rPr>
          <w:rFonts w:ascii="Times New Roman" w:hAnsi="Times New Roman" w:cs="Times New Roman"/>
          <w:sz w:val="24"/>
          <w:szCs w:val="24"/>
        </w:rPr>
        <w:t>, с – длительность протекания тока термической стойкости.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>Выбраны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>- выключатель типа ВЭКТ-110/</w:t>
      </w:r>
      <w:r w:rsidRPr="00883E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3EB8">
        <w:rPr>
          <w:rFonts w:ascii="Times New Roman" w:hAnsi="Times New Roman" w:cs="Times New Roman"/>
          <w:sz w:val="24"/>
          <w:szCs w:val="24"/>
        </w:rPr>
        <w:t xml:space="preserve">-40/2000У1 – выключатель элегазовый колонкового типа трехполюсный, номинальным напряжением 110 кВ, степень загрязнения изоляции </w:t>
      </w:r>
      <w:r w:rsidRPr="00883E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3EB8">
        <w:rPr>
          <w:rFonts w:ascii="Times New Roman" w:hAnsi="Times New Roman" w:cs="Times New Roman"/>
          <w:sz w:val="24"/>
          <w:szCs w:val="24"/>
        </w:rPr>
        <w:t xml:space="preserve"> (по ГОСТ 9920), номинальным током отключения 40 кА, номинальным током 2000А, для умеренного климата в открытых РУ,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>- разъединитель типа РНДЗ-110/1000ХЛ1 – разъединитель горизонтально-поворотного типа для наружной установки с заземляющими ножами, номинальным напряжением 110 кВ, номинальным током 1000 А, с приводом ПР-ХЛ1,</w:t>
      </w:r>
    </w:p>
    <w:p w:rsidR="00883EB8" w:rsidRPr="00883EB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- в нейтрали трансформаторов Т1, Т2 разъединитель ЗОН-110/400 – разъединитель однополюсный для заземления нейтралей трансформаторов 110 кВ </w:t>
      </w:r>
      <w:r w:rsidR="00E264B7">
        <w:rPr>
          <w:rFonts w:ascii="Times New Roman" w:hAnsi="Times New Roman" w:cs="Times New Roman"/>
          <w:sz w:val="24"/>
          <w:szCs w:val="24"/>
        </w:rPr>
        <w:t>номинальным током 400</w:t>
      </w:r>
      <w:r w:rsidRPr="00883EB8">
        <w:rPr>
          <w:rFonts w:ascii="Times New Roman" w:hAnsi="Times New Roman" w:cs="Times New Roman"/>
          <w:sz w:val="24"/>
          <w:szCs w:val="24"/>
        </w:rPr>
        <w:t>А.</w:t>
      </w:r>
    </w:p>
    <w:p w:rsidR="007F2A78" w:rsidRDefault="00883EB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83EB8">
        <w:rPr>
          <w:rFonts w:ascii="Times New Roman" w:hAnsi="Times New Roman" w:cs="Times New Roman"/>
          <w:sz w:val="24"/>
          <w:szCs w:val="24"/>
        </w:rPr>
        <w:t xml:space="preserve">- ошиновку РУ 110 кВ выполним проводом АС-120, выбранным в п.4.  </w:t>
      </w:r>
    </w:p>
    <w:p w:rsid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>Максимальный ток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>- для вводных выключателей</w:t>
      </w:r>
      <w:r w:rsidR="0035158E">
        <w:rPr>
          <w:rFonts w:ascii="Times New Roman" w:hAnsi="Times New Roman" w:cs="Times New Roman"/>
          <w:sz w:val="24"/>
          <w:szCs w:val="24"/>
        </w:rPr>
        <w:t xml:space="preserve"> 10 кВ</w:t>
      </w:r>
      <w:r w:rsidRPr="00243C34">
        <w:rPr>
          <w:rFonts w:ascii="Times New Roman" w:hAnsi="Times New Roman" w:cs="Times New Roman"/>
          <w:sz w:val="24"/>
          <w:szCs w:val="24"/>
        </w:rPr>
        <w:t xml:space="preserve">: </w:t>
      </w:r>
      <w:r w:rsidRPr="00243C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C34">
        <w:rPr>
          <w:rFonts w:ascii="Times New Roman" w:hAnsi="Times New Roman" w:cs="Times New Roman"/>
          <w:sz w:val="24"/>
          <w:szCs w:val="24"/>
          <w:vertAlign w:val="subscript"/>
        </w:rPr>
        <w:t xml:space="preserve">мах </w:t>
      </w:r>
      <w:r w:rsidRPr="00243C34">
        <w:rPr>
          <w:rFonts w:ascii="Times New Roman" w:hAnsi="Times New Roman" w:cs="Times New Roman"/>
          <w:sz w:val="24"/>
          <w:szCs w:val="24"/>
        </w:rPr>
        <w:t xml:space="preserve">= </w:t>
      </w:r>
      <w:r w:rsidR="004E6131" w:rsidRPr="004E6131">
        <w:rPr>
          <w:rFonts w:ascii="Times New Roman" w:hAnsi="Times New Roman" w:cs="Times New Roman"/>
          <w:position w:val="-30"/>
          <w:sz w:val="24"/>
          <w:szCs w:val="24"/>
        </w:rPr>
        <w:object w:dxaOrig="2360" w:dyaOrig="639">
          <v:shape id="_x0000_i1074" type="#_x0000_t75" style="width:118.5pt;height:31.5pt" o:ole="">
            <v:imagedata r:id="rId120" o:title=""/>
          </v:shape>
          <o:OLEObject Type="Embed" ProgID="Equation.3" ShapeID="_x0000_i1074" DrawAspect="Content" ObjectID="_1674999465" r:id="rId121"/>
        </w:object>
      </w:r>
      <w:r w:rsidR="004E6131">
        <w:rPr>
          <w:rFonts w:ascii="Times New Roman" w:hAnsi="Times New Roman" w:cs="Times New Roman"/>
          <w:sz w:val="24"/>
          <w:szCs w:val="24"/>
        </w:rPr>
        <w:t>1082,5</w:t>
      </w:r>
      <w:r w:rsidRPr="00243C34">
        <w:rPr>
          <w:rFonts w:ascii="Times New Roman" w:hAnsi="Times New Roman" w:cs="Times New Roman"/>
          <w:sz w:val="24"/>
          <w:szCs w:val="24"/>
        </w:rPr>
        <w:t xml:space="preserve"> А,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 xml:space="preserve">- для секционных выключателей: </w:t>
      </w:r>
      <w:r w:rsidRPr="00243C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C34">
        <w:rPr>
          <w:rFonts w:ascii="Times New Roman" w:hAnsi="Times New Roman" w:cs="Times New Roman"/>
          <w:sz w:val="24"/>
          <w:szCs w:val="24"/>
          <w:vertAlign w:val="subscript"/>
        </w:rPr>
        <w:t xml:space="preserve">мах </w:t>
      </w:r>
      <w:r w:rsidRPr="00243C34">
        <w:rPr>
          <w:rFonts w:ascii="Times New Roman" w:hAnsi="Times New Roman" w:cs="Times New Roman"/>
          <w:sz w:val="24"/>
          <w:szCs w:val="24"/>
        </w:rPr>
        <w:t xml:space="preserve">= </w:t>
      </w:r>
      <w:r w:rsidR="0035158E" w:rsidRPr="004E6131">
        <w:rPr>
          <w:rFonts w:ascii="Times New Roman" w:hAnsi="Times New Roman" w:cs="Times New Roman"/>
          <w:position w:val="-30"/>
          <w:sz w:val="24"/>
          <w:szCs w:val="24"/>
        </w:rPr>
        <w:object w:dxaOrig="2600" w:dyaOrig="639">
          <v:shape id="_x0000_i1075" type="#_x0000_t75" style="width:129.75pt;height:31.5pt" o:ole="">
            <v:imagedata r:id="rId122" o:title=""/>
          </v:shape>
          <o:OLEObject Type="Embed" ProgID="Equation.3" ShapeID="_x0000_i1075" DrawAspect="Content" ObjectID="_1674999466" r:id="rId123"/>
        </w:object>
      </w:r>
      <w:r w:rsidR="004E6131">
        <w:rPr>
          <w:rFonts w:ascii="Times New Roman" w:hAnsi="Times New Roman" w:cs="Times New Roman"/>
          <w:sz w:val="24"/>
          <w:szCs w:val="24"/>
        </w:rPr>
        <w:t>542,3</w:t>
      </w:r>
      <w:r w:rsidRPr="00243C34">
        <w:rPr>
          <w:rFonts w:ascii="Times New Roman" w:hAnsi="Times New Roman" w:cs="Times New Roman"/>
          <w:sz w:val="24"/>
          <w:szCs w:val="24"/>
        </w:rPr>
        <w:t xml:space="preserve"> А,</w:t>
      </w:r>
    </w:p>
    <w:p w:rsid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 xml:space="preserve">- номинальное допускаемое значение апериодической составляющей в отключаемом токе для времени τ: </w:t>
      </w:r>
      <w:r w:rsidR="0035158E" w:rsidRPr="0035158E">
        <w:rPr>
          <w:rFonts w:ascii="Times New Roman" w:hAnsi="Times New Roman" w:cs="Times New Roman"/>
          <w:position w:val="-22"/>
          <w:sz w:val="24"/>
          <w:szCs w:val="24"/>
        </w:rPr>
        <w:object w:dxaOrig="3500" w:dyaOrig="620">
          <v:shape id="_x0000_i1076" type="#_x0000_t75" style="width:175.5pt;height:31.5pt" o:ole="">
            <v:imagedata r:id="rId124" o:title=""/>
          </v:shape>
          <o:OLEObject Type="Embed" ProgID="Equation.3" ShapeID="_x0000_i1076" DrawAspect="Content" ObjectID="_1674999467" r:id="rId125"/>
        </w:object>
      </w:r>
      <w:r w:rsidR="0035158E">
        <w:rPr>
          <w:rFonts w:ascii="Times New Roman" w:hAnsi="Times New Roman" w:cs="Times New Roman"/>
          <w:sz w:val="24"/>
          <w:szCs w:val="24"/>
        </w:rPr>
        <w:t>243,2</w:t>
      </w:r>
      <w:r>
        <w:rPr>
          <w:rFonts w:ascii="Times New Roman" w:hAnsi="Times New Roman" w:cs="Times New Roman"/>
          <w:sz w:val="24"/>
          <w:szCs w:val="24"/>
        </w:rPr>
        <w:t xml:space="preserve"> кА, </w:t>
      </w:r>
    </w:p>
    <w:p w:rsid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 xml:space="preserve">где βн = </w:t>
      </w:r>
      <w:r w:rsidR="0035158E">
        <w:rPr>
          <w:rFonts w:ascii="Times New Roman" w:hAnsi="Times New Roman" w:cs="Times New Roman"/>
          <w:sz w:val="24"/>
          <w:szCs w:val="24"/>
        </w:rPr>
        <w:t>43</w:t>
      </w:r>
      <w:r w:rsidRPr="00243C34">
        <w:rPr>
          <w:rFonts w:ascii="Times New Roman" w:hAnsi="Times New Roman" w:cs="Times New Roman"/>
          <w:sz w:val="24"/>
          <w:szCs w:val="24"/>
        </w:rPr>
        <w:t xml:space="preserve"> % - нормированное процентное содержание пер</w:t>
      </w:r>
      <w:r>
        <w:rPr>
          <w:rFonts w:ascii="Times New Roman" w:hAnsi="Times New Roman" w:cs="Times New Roman"/>
          <w:sz w:val="24"/>
          <w:szCs w:val="24"/>
        </w:rPr>
        <w:t xml:space="preserve">иодической  </w:t>
      </w:r>
      <w:r w:rsidRPr="00243C34">
        <w:rPr>
          <w:rFonts w:ascii="Times New Roman" w:hAnsi="Times New Roman" w:cs="Times New Roman"/>
          <w:sz w:val="24"/>
          <w:szCs w:val="24"/>
        </w:rPr>
        <w:t>составляющей не более,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 xml:space="preserve"> </w:t>
      </w:r>
      <w:r w:rsidRPr="00243C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C34">
        <w:rPr>
          <w:rFonts w:ascii="Times New Roman" w:hAnsi="Times New Roman" w:cs="Times New Roman"/>
          <w:sz w:val="24"/>
          <w:szCs w:val="24"/>
          <w:vertAlign w:val="subscript"/>
        </w:rPr>
        <w:t xml:space="preserve">отк,ном </w:t>
      </w:r>
      <w:r w:rsidRPr="00243C34">
        <w:rPr>
          <w:rFonts w:ascii="Times New Roman" w:hAnsi="Times New Roman" w:cs="Times New Roman"/>
          <w:sz w:val="24"/>
          <w:szCs w:val="24"/>
        </w:rPr>
        <w:t xml:space="preserve">= </w:t>
      </w:r>
      <w:r w:rsidR="0035158E">
        <w:rPr>
          <w:rFonts w:ascii="Times New Roman" w:hAnsi="Times New Roman" w:cs="Times New Roman"/>
          <w:sz w:val="24"/>
          <w:szCs w:val="24"/>
        </w:rPr>
        <w:t>4</w:t>
      </w:r>
      <w:r w:rsidRPr="00243C34">
        <w:rPr>
          <w:rFonts w:ascii="Times New Roman" w:hAnsi="Times New Roman" w:cs="Times New Roman"/>
          <w:sz w:val="24"/>
          <w:szCs w:val="24"/>
        </w:rPr>
        <w:t>0 кА – номинальный ток отключения,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 xml:space="preserve">- номинальный ток включения </w:t>
      </w:r>
      <w:r w:rsidRPr="00243C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C34">
        <w:rPr>
          <w:rFonts w:ascii="Times New Roman" w:hAnsi="Times New Roman" w:cs="Times New Roman"/>
          <w:sz w:val="24"/>
          <w:szCs w:val="24"/>
          <w:vertAlign w:val="subscript"/>
        </w:rPr>
        <w:t>вкл</w:t>
      </w:r>
      <w:r w:rsidRPr="00243C34">
        <w:rPr>
          <w:rFonts w:ascii="Times New Roman" w:hAnsi="Times New Roman" w:cs="Times New Roman"/>
          <w:sz w:val="24"/>
          <w:szCs w:val="24"/>
        </w:rPr>
        <w:t xml:space="preserve"> = 20 кА,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 xml:space="preserve">- наибольший пик тока включения </w:t>
      </w:r>
      <w:r w:rsidRPr="00243C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C34">
        <w:rPr>
          <w:rFonts w:ascii="Times New Roman" w:hAnsi="Times New Roman" w:cs="Times New Roman"/>
          <w:sz w:val="24"/>
          <w:szCs w:val="24"/>
          <w:vertAlign w:val="subscript"/>
        </w:rPr>
        <w:t>вкл</w:t>
      </w:r>
      <w:r w:rsidRPr="00243C34">
        <w:rPr>
          <w:rFonts w:ascii="Times New Roman" w:hAnsi="Times New Roman" w:cs="Times New Roman"/>
          <w:sz w:val="24"/>
          <w:szCs w:val="24"/>
        </w:rPr>
        <w:t xml:space="preserve"> = 1,8 ∙ √2 ∙ </w:t>
      </w:r>
      <w:r w:rsidRPr="00243C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C34">
        <w:rPr>
          <w:rFonts w:ascii="Times New Roman" w:hAnsi="Times New Roman" w:cs="Times New Roman"/>
          <w:sz w:val="24"/>
          <w:szCs w:val="24"/>
          <w:vertAlign w:val="subscript"/>
        </w:rPr>
        <w:t>вкл</w:t>
      </w:r>
      <w:r w:rsidRPr="00243C34">
        <w:rPr>
          <w:rFonts w:ascii="Times New Roman" w:hAnsi="Times New Roman" w:cs="Times New Roman"/>
          <w:sz w:val="24"/>
          <w:szCs w:val="24"/>
        </w:rPr>
        <w:t xml:space="preserve"> = 1,8 ∙ √2 ∙ 20 = </w:t>
      </w:r>
      <w:r w:rsidR="0035158E">
        <w:rPr>
          <w:rFonts w:ascii="Times New Roman" w:hAnsi="Times New Roman" w:cs="Times New Roman"/>
          <w:sz w:val="24"/>
          <w:szCs w:val="24"/>
        </w:rPr>
        <w:t>50,9</w:t>
      </w:r>
      <w:r w:rsidRPr="00243C34">
        <w:rPr>
          <w:rFonts w:ascii="Times New Roman" w:hAnsi="Times New Roman" w:cs="Times New Roman"/>
          <w:sz w:val="24"/>
          <w:szCs w:val="24"/>
        </w:rPr>
        <w:t xml:space="preserve"> кА,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>В КРУ-10 кВ ГПП и РП-1,2 выбираем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>- вводные выключатели типа ВВЭ-10-20/2000У3,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>- секционные выключатели типа ВВЭ-10-20/1000У3,</w:t>
      </w: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t>- выключатели отходящих фидеров типа ВВЭ-10-20/630У3,</w:t>
      </w:r>
    </w:p>
    <w:p w:rsid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243C34">
        <w:rPr>
          <w:rFonts w:ascii="Times New Roman" w:hAnsi="Times New Roman" w:cs="Times New Roman"/>
          <w:sz w:val="24"/>
          <w:szCs w:val="24"/>
        </w:rPr>
        <w:lastRenderedPageBreak/>
        <w:t>выключатели вакуумные встраиваемые в ячейки КРУ с электромагнитным приводом, номинальным напряжением 10 кВ, номинальным током отключения 20 кА, номинальным током соответственно 2000 А, 1000 А и 630 А, для умеренного климата в закрытых РУ.</w:t>
      </w:r>
    </w:p>
    <w:p w:rsidR="00E264B7" w:rsidRDefault="00E264B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D5CCC" w:rsidRPr="00CD5CCC" w:rsidRDefault="00E264B7" w:rsidP="00E26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D5CCC" w:rsidRPr="00CD5CCC">
        <w:rPr>
          <w:rFonts w:ascii="Times New Roman" w:hAnsi="Times New Roman" w:cs="Times New Roman"/>
          <w:sz w:val="28"/>
          <w:szCs w:val="28"/>
        </w:rPr>
        <w:t>Выбор типа, числа и мощности трансформаторов цеховых ТП, количества ТП в каждом корпусе и места их расположения.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>Выбор числа и мощности трансформаторов ТП.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 xml:space="preserve">Рекомендуется принимать к установке трансформатор  мощностью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5CCC">
        <w:rPr>
          <w:rFonts w:ascii="Times New Roman" w:hAnsi="Times New Roman" w:cs="Times New Roman"/>
          <w:sz w:val="24"/>
          <w:szCs w:val="24"/>
          <w:vertAlign w:val="subscript"/>
        </w:rPr>
        <w:t>ном</w:t>
      </w:r>
      <w:r w:rsidRPr="00CD5CCC">
        <w:rPr>
          <w:rFonts w:ascii="Times New Roman" w:hAnsi="Times New Roman" w:cs="Times New Roman"/>
          <w:sz w:val="24"/>
          <w:szCs w:val="24"/>
        </w:rPr>
        <w:t xml:space="preserve"> в зависимости от значения удельной плотности нагрузки σ: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ab/>
        <w:t xml:space="preserve">а) при </w:t>
      </w:r>
      <w:r w:rsidRPr="00CD5CCC">
        <w:rPr>
          <w:rFonts w:ascii="Times New Roman" w:hAnsi="Times New Roman" w:cs="Times New Roman"/>
          <w:sz w:val="24"/>
          <w:szCs w:val="24"/>
        </w:rPr>
        <w:tab/>
        <w:t>σ ≤ 0,2 кВА/м</w:t>
      </w:r>
      <w:r w:rsidRPr="00CD5C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5CCC">
        <w:rPr>
          <w:rFonts w:ascii="Times New Roman" w:hAnsi="Times New Roman" w:cs="Times New Roman"/>
          <w:sz w:val="24"/>
          <w:szCs w:val="24"/>
        </w:rPr>
        <w:t xml:space="preserve">  - 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5CCC">
        <w:rPr>
          <w:rFonts w:ascii="Times New Roman" w:hAnsi="Times New Roman" w:cs="Times New Roman"/>
          <w:sz w:val="24"/>
          <w:szCs w:val="24"/>
          <w:vertAlign w:val="subscript"/>
        </w:rPr>
        <w:t>ном</w:t>
      </w:r>
      <w:r w:rsidRPr="00CD5CCC">
        <w:rPr>
          <w:rFonts w:ascii="Times New Roman" w:hAnsi="Times New Roman" w:cs="Times New Roman"/>
          <w:sz w:val="24"/>
          <w:szCs w:val="24"/>
        </w:rPr>
        <w:t xml:space="preserve"> = 1000 кВА,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ab/>
        <w:t>б) при 0,2 &lt; σ ≤ 0,3 кВА/м</w:t>
      </w:r>
      <w:r w:rsidRPr="00CD5C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5CCC">
        <w:rPr>
          <w:rFonts w:ascii="Times New Roman" w:hAnsi="Times New Roman" w:cs="Times New Roman"/>
          <w:sz w:val="24"/>
          <w:szCs w:val="24"/>
        </w:rPr>
        <w:t xml:space="preserve">  - 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5CCC">
        <w:rPr>
          <w:rFonts w:ascii="Times New Roman" w:hAnsi="Times New Roman" w:cs="Times New Roman"/>
          <w:sz w:val="24"/>
          <w:szCs w:val="24"/>
          <w:vertAlign w:val="subscript"/>
        </w:rPr>
        <w:t>ном</w:t>
      </w:r>
      <w:r w:rsidRPr="00CD5CCC">
        <w:rPr>
          <w:rFonts w:ascii="Times New Roman" w:hAnsi="Times New Roman" w:cs="Times New Roman"/>
          <w:sz w:val="24"/>
          <w:szCs w:val="24"/>
        </w:rPr>
        <w:t xml:space="preserve"> = 1600 кВА,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 xml:space="preserve"> </w:t>
      </w:r>
      <w:r w:rsidRPr="00CD5CCC">
        <w:rPr>
          <w:rFonts w:ascii="Times New Roman" w:hAnsi="Times New Roman" w:cs="Times New Roman"/>
          <w:sz w:val="24"/>
          <w:szCs w:val="24"/>
        </w:rPr>
        <w:tab/>
        <w:t xml:space="preserve">в) при </w:t>
      </w:r>
      <w:r w:rsidRPr="00CD5CCC">
        <w:rPr>
          <w:rFonts w:ascii="Times New Roman" w:hAnsi="Times New Roman" w:cs="Times New Roman"/>
          <w:sz w:val="24"/>
          <w:szCs w:val="24"/>
        </w:rPr>
        <w:tab/>
        <w:t>σ &gt; 0,3 кВА/м</w:t>
      </w:r>
      <w:r w:rsidRPr="00CD5C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5CCC">
        <w:rPr>
          <w:rFonts w:ascii="Times New Roman" w:hAnsi="Times New Roman" w:cs="Times New Roman"/>
          <w:sz w:val="24"/>
          <w:szCs w:val="24"/>
        </w:rPr>
        <w:t xml:space="preserve">  -  ставится вопрос установки трансформаторной подстанции     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5CCC">
        <w:rPr>
          <w:rFonts w:ascii="Times New Roman" w:hAnsi="Times New Roman" w:cs="Times New Roman"/>
          <w:sz w:val="24"/>
          <w:szCs w:val="24"/>
          <w:vertAlign w:val="subscript"/>
        </w:rPr>
        <w:t>ном</w:t>
      </w:r>
      <w:r w:rsidRPr="00CD5CCC">
        <w:rPr>
          <w:rFonts w:ascii="Times New Roman" w:hAnsi="Times New Roman" w:cs="Times New Roman"/>
          <w:sz w:val="24"/>
          <w:szCs w:val="24"/>
        </w:rPr>
        <w:t xml:space="preserve"> = 2500 кВ·А или две по 1000 кВ·А.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>σ=</w:t>
      </w:r>
      <w:r w:rsidRPr="00CD5CCC">
        <w:rPr>
          <w:rFonts w:ascii="Times New Roman" w:hAnsi="Times New Roman" w:cs="Times New Roman"/>
          <w:position w:val="-24"/>
          <w:sz w:val="24"/>
          <w:szCs w:val="24"/>
        </w:rPr>
        <w:object w:dxaOrig="380" w:dyaOrig="639">
          <v:shape id="_x0000_i1077" type="#_x0000_t75" style="width:19.5pt;height:31.5pt" o:ole="">
            <v:imagedata r:id="rId126" o:title=""/>
          </v:shape>
          <o:OLEObject Type="Embed" ProgID="Equation.3" ShapeID="_x0000_i1077" DrawAspect="Content" ObjectID="_1674999468" r:id="rId127"/>
        </w:object>
      </w:r>
      <w:r w:rsidRPr="00CD5CCC">
        <w:rPr>
          <w:rFonts w:ascii="Times New Roman" w:hAnsi="Times New Roman" w:cs="Times New Roman"/>
          <w:sz w:val="24"/>
          <w:szCs w:val="24"/>
        </w:rPr>
        <w:t>кВА/м</w:t>
      </w:r>
      <w:r w:rsidRPr="00CD5C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5C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 xml:space="preserve">              Минимальное количество цеховых трансформаторов: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ab/>
      </w:r>
      <w:r w:rsidRPr="00CD5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73BED" wp14:editId="5DC2C4B1">
            <wp:extent cx="137160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CCC">
        <w:rPr>
          <w:rFonts w:ascii="Times New Roman" w:hAnsi="Times New Roman" w:cs="Times New Roman"/>
          <w:position w:val="30"/>
          <w:sz w:val="24"/>
          <w:szCs w:val="24"/>
        </w:rPr>
        <w:t xml:space="preserve"> округляя вверх находим </w:t>
      </w:r>
      <w:r w:rsidRPr="00CD5CCC">
        <w:rPr>
          <w:rFonts w:ascii="Times New Roman" w:hAnsi="Times New Roman" w:cs="Times New Roman"/>
          <w:position w:val="30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position w:val="30"/>
          <w:sz w:val="24"/>
          <w:szCs w:val="24"/>
          <w:vertAlign w:val="subscript"/>
          <w:lang w:val="en-US"/>
        </w:rPr>
        <w:t>min</w:t>
      </w:r>
      <w:r w:rsidRPr="00CD5CC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>где β = 0,9 – коэффициент загрузки трансформаторов ТП.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>добавка до ближайшего большего целого числа ∆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</w:rPr>
        <w:t xml:space="preserve"> =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CD5CCC">
        <w:rPr>
          <w:rFonts w:ascii="Times New Roman" w:hAnsi="Times New Roman" w:cs="Times New Roman"/>
          <w:sz w:val="24"/>
          <w:szCs w:val="24"/>
        </w:rPr>
        <w:t xml:space="preserve"> –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CD5CCC">
        <w:rPr>
          <w:rFonts w:ascii="Times New Roman" w:hAnsi="Times New Roman" w:cs="Times New Roman"/>
          <w:sz w:val="24"/>
          <w:szCs w:val="24"/>
          <w:vertAlign w:val="subscript"/>
        </w:rPr>
        <w:t xml:space="preserve"> расч</w:t>
      </w:r>
      <w:r w:rsidRPr="00CD5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 xml:space="preserve">             Оптимальное число трансформаторов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  <w:vertAlign w:val="subscript"/>
        </w:rPr>
        <w:t>опт</w:t>
      </w:r>
      <w:r w:rsidRPr="00CD5CCC">
        <w:rPr>
          <w:rFonts w:ascii="Times New Roman" w:hAnsi="Times New Roman" w:cs="Times New Roman"/>
          <w:sz w:val="24"/>
          <w:szCs w:val="24"/>
        </w:rPr>
        <w:t xml:space="preserve"> =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CD5CCC">
        <w:rPr>
          <w:rFonts w:ascii="Times New Roman" w:hAnsi="Times New Roman" w:cs="Times New Roman"/>
          <w:sz w:val="24"/>
          <w:szCs w:val="24"/>
        </w:rPr>
        <w:t xml:space="preserve"> +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5CCC">
        <w:rPr>
          <w:rFonts w:ascii="Times New Roman" w:hAnsi="Times New Roman" w:cs="Times New Roman"/>
          <w:sz w:val="24"/>
          <w:szCs w:val="24"/>
        </w:rPr>
        <w:t>,</w:t>
      </w:r>
      <w:r w:rsidRPr="00CD5CCC">
        <w:rPr>
          <w:rFonts w:ascii="Times New Roman" w:hAnsi="Times New Roman" w:cs="Times New Roman"/>
          <w:sz w:val="24"/>
          <w:szCs w:val="24"/>
        </w:rPr>
        <w:tab/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 xml:space="preserve">где m  - дополнительное число трансформаторов,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D5CCC">
        <w:rPr>
          <w:rFonts w:ascii="Times New Roman" w:hAnsi="Times New Roman" w:cs="Times New Roman"/>
          <w:sz w:val="24"/>
          <w:szCs w:val="24"/>
        </w:rPr>
        <w:t xml:space="preserve"> = 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D5CCC">
        <w:rPr>
          <w:rFonts w:ascii="Times New Roman" w:hAnsi="Times New Roman" w:cs="Times New Roman"/>
          <w:sz w:val="24"/>
          <w:szCs w:val="24"/>
        </w:rPr>
        <w:t>(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CD5CCC">
        <w:rPr>
          <w:rFonts w:ascii="Times New Roman" w:hAnsi="Times New Roman" w:cs="Times New Roman"/>
          <w:sz w:val="24"/>
          <w:szCs w:val="24"/>
        </w:rPr>
        <w:t>; ∆</w:t>
      </w: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</w:rPr>
        <w:t>), определяем по графику  рис.8.3 с.124 методических указаний,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  <w:vertAlign w:val="subscript"/>
        </w:rPr>
        <w:t>опт.выбр</w:t>
      </w:r>
      <w:r w:rsidRPr="00CD5CCC">
        <w:rPr>
          <w:rFonts w:ascii="Times New Roman" w:hAnsi="Times New Roman" w:cs="Times New Roman"/>
          <w:sz w:val="24"/>
          <w:szCs w:val="24"/>
        </w:rPr>
        <w:t xml:space="preserve"> – выбранное число трансформаторов, округленное до четного,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D5CCC"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CD5CCC">
        <w:rPr>
          <w:rFonts w:ascii="Times New Roman" w:hAnsi="Times New Roman" w:cs="Times New Roman"/>
          <w:sz w:val="24"/>
          <w:szCs w:val="24"/>
        </w:rPr>
        <w:t xml:space="preserve"> – число двухтрансформаторных ТП.</w:t>
      </w: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 xml:space="preserve">Полученные результаты заносим в табл. 7.   </w:t>
      </w:r>
    </w:p>
    <w:p w:rsidR="00E34FFB" w:rsidRDefault="00CD5CCC" w:rsidP="00E264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 xml:space="preserve">Выбраны трансформаторы типа </w:t>
      </w:r>
      <w:r w:rsidRPr="00CD5CCC">
        <w:rPr>
          <w:rFonts w:ascii="Times New Roman" w:hAnsi="Times New Roman" w:cs="Times New Roman"/>
          <w:b/>
          <w:sz w:val="24"/>
          <w:szCs w:val="24"/>
        </w:rPr>
        <w:t>ТСЗС-1000(1600)/10</w:t>
      </w:r>
      <w:r w:rsidRPr="00CD5CCC">
        <w:rPr>
          <w:rFonts w:ascii="Times New Roman" w:hAnsi="Times New Roman" w:cs="Times New Roman"/>
          <w:sz w:val="24"/>
          <w:szCs w:val="24"/>
        </w:rPr>
        <w:t xml:space="preserve"> – трансформатор трехфазный сухой защищенного исполнения мощностью 1000(1600) кВА, напряжение обмоток ВН – 10 кВ, НН – 0,4 кВ, группа соед.обмоток – Δ/Y  – 11 (треугольник/з</w:t>
      </w:r>
      <w:r w:rsidR="00E34FFB">
        <w:rPr>
          <w:rFonts w:ascii="Times New Roman" w:hAnsi="Times New Roman" w:cs="Times New Roman"/>
          <w:sz w:val="24"/>
          <w:szCs w:val="24"/>
        </w:rPr>
        <w:t xml:space="preserve">везда с выведенной нейтралью). </w:t>
      </w:r>
    </w:p>
    <w:p w:rsidR="00E34FFB" w:rsidRDefault="00E34FFB" w:rsidP="00E264B7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t>таблица 7</w:t>
      </w:r>
      <w:r w:rsidRPr="00403A26">
        <w:t xml:space="preserve">             </w:t>
      </w:r>
    </w:p>
    <w:p w:rsidR="009B58A9" w:rsidRDefault="009B58A9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object w:dxaOrig="8685" w:dyaOrig="3480">
          <v:shape id="_x0000_i1078" type="#_x0000_t75" style="width:435pt;height:174pt" o:ole="">
            <v:imagedata r:id="rId129" o:title=""/>
          </v:shape>
          <o:OLEObject Type="Embed" ProgID="Excel.Sheet.8" ShapeID="_x0000_i1078" DrawAspect="Content" ObjectID="_1674999469" r:id="rId130"/>
        </w:object>
      </w:r>
      <w:r w:rsidR="00CD5CCC" w:rsidRPr="00CD5CC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34FFB" w:rsidRDefault="00E34FFB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E34FFB" w:rsidRPr="00E34FFB" w:rsidRDefault="00E34FFB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34FFB">
        <w:rPr>
          <w:rFonts w:ascii="Times New Roman" w:hAnsi="Times New Roman" w:cs="Times New Roman"/>
          <w:sz w:val="24"/>
          <w:szCs w:val="24"/>
        </w:rPr>
        <w:t xml:space="preserve">Все корпуса имеют потребителей 1 и 2 категории электроснабжения, поэтому в корпусе № 8 выбираем двухтрансформаторные ТП с трансформаторами мощностью 1600 кВ·А, в корпусах № 1,3,4,5,6,9,10,11 - двухтрансформаторные ТП с трансформаторами мощностью 1000 кВ·А. </w:t>
      </w:r>
    </w:p>
    <w:p w:rsidR="00E34FFB" w:rsidRDefault="00E34FFB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E34FFB">
        <w:rPr>
          <w:rFonts w:ascii="Times New Roman" w:hAnsi="Times New Roman" w:cs="Times New Roman"/>
          <w:sz w:val="24"/>
          <w:szCs w:val="24"/>
        </w:rPr>
        <w:t>Корпуса № 2,7,12 имеют небольшие мощности, поэтому запитаем их перемычками на напряжении 0,4 кВ соответственно: корпус № 2  – от корпуса № 3, корпус № 7 – от корпуса № 8, корпус № 12 – от корпуса № 11.</w:t>
      </w:r>
    </w:p>
    <w:p w:rsidR="00C84F67" w:rsidRPr="00C84F67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84F67">
        <w:rPr>
          <w:rFonts w:ascii="Times New Roman" w:hAnsi="Times New Roman" w:cs="Times New Roman"/>
          <w:sz w:val="24"/>
          <w:szCs w:val="24"/>
        </w:rPr>
        <w:t>Размещение ТП в корпусах.</w:t>
      </w:r>
    </w:p>
    <w:p w:rsidR="00C84F67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84F67">
        <w:rPr>
          <w:rFonts w:ascii="Times New Roman" w:hAnsi="Times New Roman" w:cs="Times New Roman"/>
          <w:sz w:val="24"/>
          <w:szCs w:val="24"/>
        </w:rPr>
        <w:t xml:space="preserve">Все корпуса имеют нормальную среду. Ширина всех корпусов не менее </w:t>
      </w:r>
      <w:smartTag w:uri="urn:schemas-microsoft-com:office:smarttags" w:element="metricconverter">
        <w:smartTagPr>
          <w:attr w:name="ProductID" w:val="50 м"/>
        </w:smartTagPr>
        <w:r w:rsidRPr="00C84F67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C84F67">
        <w:rPr>
          <w:rFonts w:ascii="Times New Roman" w:hAnsi="Times New Roman" w:cs="Times New Roman"/>
          <w:sz w:val="24"/>
          <w:szCs w:val="24"/>
        </w:rPr>
        <w:t>, поэтому выбираем ТП внутренней установки. В корпусах располагаем ТП вдоль протяженных стен:  напротив друг друга при четном количестве ТП (корпуса № 6,9,10), и в шахматном порядке – при нечетном количестве ТП  (корпуса № 4,5,8). На чертеже трансформаторные подстанции обозначены окружностями.</w:t>
      </w:r>
    </w:p>
    <w:p w:rsidR="00E264B7" w:rsidRDefault="00E264B7" w:rsidP="00E264B7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E264B7" w:rsidRDefault="00E264B7" w:rsidP="00E264B7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C84F67" w:rsidRPr="00C84F67" w:rsidRDefault="00683DAF" w:rsidP="0068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84F67" w:rsidRPr="00C84F67">
        <w:rPr>
          <w:rFonts w:ascii="Times New Roman" w:hAnsi="Times New Roman" w:cs="Times New Roman"/>
          <w:sz w:val="28"/>
          <w:szCs w:val="28"/>
        </w:rPr>
        <w:t>Выбор схемы распределения электроэнергии по территории     предприятия на напряжении 10 кВ.</w:t>
      </w:r>
    </w:p>
    <w:p w:rsidR="00C84F67" w:rsidRPr="00C84F67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84F6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4F67">
        <w:rPr>
          <w:rFonts w:ascii="Times New Roman" w:hAnsi="Times New Roman" w:cs="Times New Roman"/>
          <w:sz w:val="24"/>
          <w:szCs w:val="24"/>
        </w:rPr>
        <w:t>Территория предприятия занимает большую площадь, поэтому для питания потребителей, удаленных от ГПП, предусматриваем три промежуточные РП 10 кВ. За счет применения РП уменьшается количество присоединений ГПП на напряжении 10 кВ, а также снижается общая длина кабельных линий 10 кВ, прокладываемых по территории предприятия. Вся коммутационная аппаратура устанавливается на РП, а на ТП предусматривается глухое присоединение трансформаторов или через разъединитель (при магистральной схеме). 1 и 2 секции 10 кВ РП питаются раздельно по радиальным линиям</w:t>
      </w:r>
      <w:r w:rsidRPr="00C84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F67">
        <w:rPr>
          <w:rFonts w:ascii="Times New Roman" w:hAnsi="Times New Roman" w:cs="Times New Roman"/>
          <w:sz w:val="24"/>
          <w:szCs w:val="24"/>
        </w:rPr>
        <w:t>от ГПП, при выходе из строя одной линии обе секции переключаются АВР на исправную линию.</w:t>
      </w:r>
    </w:p>
    <w:p w:rsidR="00C84F67" w:rsidRPr="00C84F67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84F67">
        <w:rPr>
          <w:rFonts w:ascii="Times New Roman" w:hAnsi="Times New Roman" w:cs="Times New Roman"/>
          <w:sz w:val="24"/>
          <w:szCs w:val="24"/>
        </w:rPr>
        <w:lastRenderedPageBreak/>
        <w:t xml:space="preserve">РП1 встроен в корпус № 5, от него запитаны по радиальным линиям ТП корпуса № 5 и по магистральной схеме ТП корпуса № 1, всего 10 трансформаторов суммарной мощностью 10000 кВА. (соответственно по 3 трансформатора корпуса № 5 и по 2 трансформатора корпуса № 1, все по 1000 кВА). </w:t>
      </w:r>
    </w:p>
    <w:p w:rsidR="00C84F67" w:rsidRPr="00C84F67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84F67">
        <w:rPr>
          <w:rFonts w:ascii="Times New Roman" w:hAnsi="Times New Roman" w:cs="Times New Roman"/>
          <w:sz w:val="24"/>
          <w:szCs w:val="24"/>
        </w:rPr>
        <w:t>РП2 встроен в корпус № 9, от него питаются ТП корпусов № 9 и 10 (всего 8 трансформаторов суммарной мощностью 8000 кВА): ТП корпуса № 9 – по радиальным линиям (по 2 трансформатора) и ТП корпуса № 10 – по магистральным линиям, в каждой магистрали по 2 трансформатора, все по 1000 кВА..</w:t>
      </w:r>
    </w:p>
    <w:p w:rsidR="00C84F67" w:rsidRPr="00C84F67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84F67">
        <w:rPr>
          <w:rFonts w:ascii="Times New Roman" w:hAnsi="Times New Roman" w:cs="Times New Roman"/>
          <w:sz w:val="24"/>
          <w:szCs w:val="24"/>
        </w:rPr>
        <w:t>Корпуса № 4, а также корпуса № 6 и 3 запитаны по магистральным линиям от ГПП, в магистралях корпуса № 4 – по 3 трансформатора, корпусов № 6 и 3 – по 3 трансформатора. От РЩ-0,38 кВ корпуса № 3 по кабельным перемычкам запитаны РЩ-0,4 кВ корпуса № 2.</w:t>
      </w:r>
    </w:p>
    <w:p w:rsidR="00C84F67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84F67">
        <w:rPr>
          <w:rFonts w:ascii="Times New Roman" w:hAnsi="Times New Roman" w:cs="Times New Roman"/>
          <w:sz w:val="24"/>
          <w:szCs w:val="24"/>
        </w:rPr>
        <w:t>Трансформаторы 1600 кВА корпуса  № 8 и трансформаторы 1000 кВА корпуса № 11 запитаны по радиальным линиям от ГПП. От РЩ-0,38 кВ корпуса № 11 запитаны по кабельным перемычкам РЩ-0,38 кВ корпуса № 12, а от РЩ-0,4 кВ корпуса № 8 – РЩ-0,4 кВ корпуса № 7.</w:t>
      </w: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D0390" w:rsidRPr="006D0390" w:rsidRDefault="00683DAF" w:rsidP="0068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D0390" w:rsidRPr="006D0390">
        <w:rPr>
          <w:rFonts w:ascii="Times New Roman" w:hAnsi="Times New Roman" w:cs="Times New Roman"/>
          <w:sz w:val="28"/>
          <w:szCs w:val="28"/>
        </w:rPr>
        <w:t>Выбор сечения кабельных линий 10 кВ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 xml:space="preserve">- </w:t>
      </w:r>
      <w:r w:rsidRPr="006D0390">
        <w:rPr>
          <w:rFonts w:ascii="Times New Roman" w:hAnsi="Times New Roman" w:cs="Times New Roman"/>
          <w:i/>
          <w:sz w:val="24"/>
          <w:szCs w:val="24"/>
        </w:rPr>
        <w:t>по конструкции</w:t>
      </w:r>
      <w:r w:rsidRPr="006D0390">
        <w:rPr>
          <w:rFonts w:ascii="Times New Roman" w:hAnsi="Times New Roman" w:cs="Times New Roman"/>
          <w:sz w:val="24"/>
          <w:szCs w:val="24"/>
        </w:rPr>
        <w:t xml:space="preserve">. Потребители предприятия получают питание по распределительной сети 10 кВ, которая выполнена кабельными линиями, проложенными  сначала в кабельных каналах  РУ-10 кВ ГПП, а затем по территории предприятия до РП и корпусов в земляных траншеях. Для обеспечения пожарной безопасности в производственных помещениях применяем кабели с оболочкой изоляцией из невоспламеняющихся материалов – одножильные кабели марки АпвПу с изоляцией из сшитого полиэтелена. 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 xml:space="preserve">- </w:t>
      </w:r>
      <w:r w:rsidRPr="006D0390">
        <w:rPr>
          <w:rFonts w:ascii="Times New Roman" w:hAnsi="Times New Roman" w:cs="Times New Roman"/>
          <w:i/>
          <w:sz w:val="24"/>
          <w:szCs w:val="24"/>
        </w:rPr>
        <w:t>по экономической плотности тока</w:t>
      </w:r>
      <w:r w:rsidRPr="006D0390">
        <w:rPr>
          <w:rFonts w:ascii="Times New Roman" w:hAnsi="Times New Roman" w:cs="Times New Roman"/>
          <w:sz w:val="24"/>
          <w:szCs w:val="24"/>
        </w:rPr>
        <w:t>: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0B317" wp14:editId="79E32556">
            <wp:extent cx="1477645" cy="520700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3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>где I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норм</w:t>
      </w:r>
      <w:r w:rsidRPr="006D0390">
        <w:rPr>
          <w:rFonts w:ascii="Times New Roman" w:hAnsi="Times New Roman" w:cs="Times New Roman"/>
          <w:sz w:val="24"/>
          <w:szCs w:val="24"/>
        </w:rPr>
        <w:t xml:space="preserve">, - ток нормального режима (без перегрузки) с учетом установки КУ, А, 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 xml:space="preserve"> j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6D0390">
        <w:rPr>
          <w:rFonts w:ascii="Times New Roman" w:hAnsi="Times New Roman" w:cs="Times New Roman"/>
          <w:sz w:val="24"/>
          <w:szCs w:val="24"/>
        </w:rPr>
        <w:t xml:space="preserve"> - нормированная экономическая плотность тока, А/мм</w:t>
      </w:r>
      <w:r w:rsidRPr="006D03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0390">
        <w:rPr>
          <w:rFonts w:ascii="Times New Roman" w:hAnsi="Times New Roman" w:cs="Times New Roman"/>
          <w:sz w:val="24"/>
          <w:szCs w:val="24"/>
        </w:rPr>
        <w:t>.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 xml:space="preserve">Сечение  округляем до ближайшего стандартного и </w:t>
      </w:r>
      <w:r w:rsidRPr="006D0390">
        <w:rPr>
          <w:rFonts w:ascii="Times New Roman" w:hAnsi="Times New Roman" w:cs="Times New Roman"/>
          <w:i/>
          <w:sz w:val="24"/>
          <w:szCs w:val="24"/>
        </w:rPr>
        <w:t>проверяем по допустимому току аварийного режима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>I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авар</w:t>
      </w:r>
      <w:r w:rsidRPr="006D0390">
        <w:rPr>
          <w:rFonts w:ascii="Times New Roman" w:hAnsi="Times New Roman" w:cs="Times New Roman"/>
          <w:sz w:val="24"/>
          <w:szCs w:val="24"/>
        </w:rPr>
        <w:t xml:space="preserve"> &lt; I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6D039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>где  I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авар</w:t>
      </w:r>
      <w:r w:rsidRPr="006D0390">
        <w:rPr>
          <w:rFonts w:ascii="Times New Roman" w:hAnsi="Times New Roman" w:cs="Times New Roman"/>
          <w:sz w:val="24"/>
          <w:szCs w:val="24"/>
        </w:rPr>
        <w:t xml:space="preserve"> - максимальный ток в линии в аварийном ре</w:t>
      </w:r>
      <w:r>
        <w:rPr>
          <w:rFonts w:ascii="Times New Roman" w:hAnsi="Times New Roman" w:cs="Times New Roman"/>
          <w:sz w:val="24"/>
          <w:szCs w:val="24"/>
        </w:rPr>
        <w:t>жиме работы.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 xml:space="preserve"> I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6D0390">
        <w:rPr>
          <w:rFonts w:ascii="Times New Roman" w:hAnsi="Times New Roman" w:cs="Times New Roman"/>
          <w:sz w:val="24"/>
          <w:szCs w:val="24"/>
        </w:rPr>
        <w:t xml:space="preserve"> - длительно допустимый ток с учётом поправки на число рядом проложенных в земле кабелей k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D0390">
        <w:rPr>
          <w:rFonts w:ascii="Times New Roman" w:hAnsi="Times New Roman" w:cs="Times New Roman"/>
          <w:sz w:val="24"/>
          <w:szCs w:val="24"/>
        </w:rPr>
        <w:t xml:space="preserve"> и на температуру окружающей среды k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0390">
        <w:rPr>
          <w:rFonts w:ascii="Times New Roman" w:hAnsi="Times New Roman" w:cs="Times New Roman"/>
          <w:sz w:val="24"/>
          <w:szCs w:val="24"/>
        </w:rPr>
        <w:t>(К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6D0390">
        <w:rPr>
          <w:rFonts w:ascii="Times New Roman" w:hAnsi="Times New Roman" w:cs="Times New Roman"/>
          <w:sz w:val="24"/>
          <w:szCs w:val="24"/>
        </w:rPr>
        <w:t>):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C45FC" wp14:editId="49B5A432">
            <wp:extent cx="1562735" cy="26606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>Для кабелей с изоляцией из сшитого полиэтилена К</w:t>
      </w:r>
      <w:r w:rsidRPr="006D0390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6D0390">
        <w:rPr>
          <w:rFonts w:ascii="Times New Roman" w:hAnsi="Times New Roman" w:cs="Times New Roman"/>
          <w:sz w:val="24"/>
          <w:szCs w:val="24"/>
        </w:rPr>
        <w:t xml:space="preserve"> = 1,23.</w:t>
      </w:r>
    </w:p>
    <w:p w:rsidR="006D0390" w:rsidRPr="006D0390" w:rsidRDefault="006D039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lastRenderedPageBreak/>
        <w:t>Для магистральных линий (корпуса № 4 и № 6+3) расчет производим для головного участка линии, для всех участков магистральной линии принимаем кабели одинакового сечения.</w:t>
      </w: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4B0E2E" w:rsidRDefault="004B0E2E" w:rsidP="00683DA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4B0E2E" w:rsidRDefault="004B0E2E" w:rsidP="00683DA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4B0E2E" w:rsidRDefault="004B0E2E" w:rsidP="00683DA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D0390" w:rsidRPr="006D0390" w:rsidRDefault="006D0390" w:rsidP="00683DAF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t>Таблица 11. Расчет и выбор кабельных линий 10 кВ .</w:t>
      </w:r>
    </w:p>
    <w:p w:rsidR="006D0390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D0390">
        <w:rPr>
          <w:rFonts w:ascii="Times New Roman" w:hAnsi="Times New Roman" w:cs="Times New Roman"/>
          <w:sz w:val="24"/>
          <w:szCs w:val="24"/>
        </w:rPr>
        <w:object w:dxaOrig="8955" w:dyaOrig="3975">
          <v:shape id="_x0000_i1079" type="#_x0000_t75" style="width:412.5pt;height:183pt" o:ole="">
            <v:imagedata r:id="rId133" o:title=""/>
          </v:shape>
          <o:OLEObject Type="Embed" ProgID="Excel.Sheet.8" ShapeID="_x0000_i1079" DrawAspect="Content" ObjectID="_1674999470" r:id="rId134"/>
        </w:object>
      </w:r>
    </w:p>
    <w:p w:rsidR="00683DAF" w:rsidRPr="00C84F67" w:rsidRDefault="00683DA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E7F6F" w:rsidRPr="008E7F6F" w:rsidRDefault="008E7F6F" w:rsidP="00683DAF">
      <w:pPr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lastRenderedPageBreak/>
        <w:t>Выбор сечений кабельных линий 10 кВ, питающих РП (радиальная схема)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>Выбор кабелей между ГПП и РП1: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>Ток нормального режима для одной питающей линии (секции шин) РП1: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position w:val="-32"/>
          <w:sz w:val="24"/>
          <w:szCs w:val="24"/>
        </w:rPr>
        <w:object w:dxaOrig="5940" w:dyaOrig="740">
          <v:shape id="_x0000_i1080" type="#_x0000_t75" style="width:297pt;height:36.75pt" o:ole="">
            <v:imagedata r:id="rId135" o:title=""/>
          </v:shape>
          <o:OLEObject Type="Embed" ProgID="Equation.3" ShapeID="_x0000_i1080" DrawAspect="Content" ObjectID="_1674999471" r:id="rId136"/>
        </w:object>
      </w:r>
      <w:r w:rsidRPr="008E7F6F">
        <w:rPr>
          <w:rFonts w:ascii="Times New Roman" w:hAnsi="Times New Roman" w:cs="Times New Roman"/>
          <w:sz w:val="24"/>
          <w:szCs w:val="24"/>
        </w:rPr>
        <w:fldChar w:fldCharType="begin"/>
      </w:r>
      <w:r w:rsidRPr="008E7F6F">
        <w:rPr>
          <w:rFonts w:ascii="Times New Roman" w:hAnsi="Times New Roman" w:cs="Times New Roman"/>
          <w:sz w:val="24"/>
          <w:szCs w:val="24"/>
        </w:rPr>
        <w:instrText xml:space="preserve"> =(5359,9+2754)/((3^0,5)*10,5) \# "0,0" </w:instrText>
      </w:r>
      <w:r w:rsidRPr="008E7F6F">
        <w:rPr>
          <w:rFonts w:ascii="Times New Roman" w:hAnsi="Times New Roman" w:cs="Times New Roman"/>
          <w:sz w:val="24"/>
          <w:szCs w:val="24"/>
        </w:rPr>
        <w:fldChar w:fldCharType="separate"/>
      </w:r>
      <w:r w:rsidRPr="008E7F6F">
        <w:rPr>
          <w:rFonts w:ascii="Times New Roman" w:hAnsi="Times New Roman" w:cs="Times New Roman"/>
          <w:noProof/>
          <w:sz w:val="24"/>
          <w:szCs w:val="24"/>
        </w:rPr>
        <w:t>446,1</w:t>
      </w:r>
      <w:r w:rsidRPr="008E7F6F">
        <w:rPr>
          <w:rFonts w:ascii="Times New Roman" w:hAnsi="Times New Roman" w:cs="Times New Roman"/>
          <w:sz w:val="24"/>
          <w:szCs w:val="24"/>
        </w:rPr>
        <w:fldChar w:fldCharType="end"/>
      </w:r>
      <w:r w:rsidRPr="008E7F6F">
        <w:rPr>
          <w:rFonts w:ascii="Times New Roman" w:hAnsi="Times New Roman" w:cs="Times New Roman"/>
          <w:sz w:val="24"/>
          <w:szCs w:val="24"/>
        </w:rPr>
        <w:t xml:space="preserve"> А,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640" w:dyaOrig="740">
          <v:shape id="_x0000_i1081" type="#_x0000_t75" style="width:181.5pt;height:36.75pt" o:ole="">
            <v:imagedata r:id="rId137" o:title=""/>
          </v:shape>
          <o:OLEObject Type="Embed" ProgID="Equation.3" ShapeID="_x0000_i1081" DrawAspect="Content" ObjectID="_1674999472" r:id="rId138"/>
        </w:object>
      </w:r>
      <w:r w:rsidRPr="008E7F6F">
        <w:rPr>
          <w:rFonts w:ascii="Times New Roman" w:hAnsi="Times New Roman" w:cs="Times New Roman"/>
          <w:sz w:val="24"/>
          <w:szCs w:val="24"/>
        </w:rPr>
        <w:t>, где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>j</w:t>
      </w:r>
      <w:r w:rsidRPr="008E7F6F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8E7F6F">
        <w:rPr>
          <w:rFonts w:ascii="Times New Roman" w:hAnsi="Times New Roman" w:cs="Times New Roman"/>
          <w:sz w:val="24"/>
          <w:szCs w:val="24"/>
        </w:rPr>
        <w:t xml:space="preserve"> =1,7 А/мм</w:t>
      </w:r>
      <w:r w:rsidRPr="008E7F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F6F">
        <w:rPr>
          <w:rFonts w:ascii="Times New Roman" w:hAnsi="Times New Roman" w:cs="Times New Roman"/>
          <w:sz w:val="24"/>
          <w:szCs w:val="24"/>
        </w:rPr>
        <w:t xml:space="preserve"> – нормированная экономическая плотность тока (ПУЭ, табл.1.3.36 с.36)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>К</w:t>
      </w:r>
      <w:r w:rsidRPr="008E7F6F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8E7F6F">
        <w:rPr>
          <w:rFonts w:ascii="Times New Roman" w:hAnsi="Times New Roman" w:cs="Times New Roman"/>
          <w:sz w:val="24"/>
          <w:szCs w:val="24"/>
        </w:rPr>
        <w:t xml:space="preserve"> =1 – коэффициент увеличения экономической плотности тока (для радиальной схемы).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 xml:space="preserve">Выбираемые кабельные линии прокладываем в земле внутри кабельного канала, т.е. в воздухе. Для прокладки внутри кабельного канала в земле выбираем кабель марки АПвПу, Uном=10 кВ. 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>Выбираем стандартное сечение 300 мм</w:t>
      </w:r>
      <w:r w:rsidRPr="008E7F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F6F">
        <w:rPr>
          <w:rFonts w:ascii="Times New Roman" w:hAnsi="Times New Roman" w:cs="Times New Roman"/>
          <w:sz w:val="24"/>
          <w:szCs w:val="24"/>
        </w:rPr>
        <w:t>, допустимый ток I</w:t>
      </w:r>
      <w:r w:rsidRPr="008E7F6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8E7F6F">
        <w:rPr>
          <w:rFonts w:ascii="Times New Roman" w:hAnsi="Times New Roman" w:cs="Times New Roman"/>
          <w:sz w:val="24"/>
          <w:szCs w:val="24"/>
        </w:rPr>
        <w:t>= 497 А.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>Перегрузочный коэффициент для кабелей данной марки согласно технической документации, составляет k</w:t>
      </w:r>
      <w:r w:rsidRPr="008E7F6F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8E7F6F">
        <w:rPr>
          <w:rFonts w:ascii="Times New Roman" w:hAnsi="Times New Roman" w:cs="Times New Roman"/>
          <w:sz w:val="24"/>
          <w:szCs w:val="24"/>
        </w:rPr>
        <w:t xml:space="preserve">= 1,23. 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>Длительно допустимый ток  кабеля:</w:t>
      </w:r>
      <w:r w:rsidRPr="008E7F6F">
        <w:rPr>
          <w:rFonts w:ascii="Times New Roman" w:hAnsi="Times New Roman" w:cs="Times New Roman"/>
          <w:position w:val="-14"/>
          <w:sz w:val="24"/>
          <w:szCs w:val="24"/>
        </w:rPr>
        <w:object w:dxaOrig="3159" w:dyaOrig="380">
          <v:shape id="_x0000_i1082" type="#_x0000_t75" style="width:156.75pt;height:19.5pt" o:ole="">
            <v:imagedata r:id="rId139" o:title=""/>
          </v:shape>
          <o:OLEObject Type="Embed" ProgID="Equation.3" ShapeID="_x0000_i1082" DrawAspect="Content" ObjectID="_1674999473" r:id="rId140"/>
        </w:object>
      </w:r>
      <w:r w:rsidRPr="008E7F6F">
        <w:rPr>
          <w:rFonts w:ascii="Times New Roman" w:hAnsi="Times New Roman" w:cs="Times New Roman"/>
          <w:sz w:val="24"/>
          <w:szCs w:val="24"/>
        </w:rPr>
        <w:fldChar w:fldCharType="begin"/>
      </w:r>
      <w:r w:rsidRPr="008E7F6F">
        <w:rPr>
          <w:rFonts w:ascii="Times New Roman" w:hAnsi="Times New Roman" w:cs="Times New Roman"/>
          <w:sz w:val="24"/>
          <w:szCs w:val="24"/>
        </w:rPr>
        <w:instrText xml:space="preserve"> =1,23*497 \# "0,0" </w:instrText>
      </w:r>
      <w:r w:rsidRPr="008E7F6F">
        <w:rPr>
          <w:rFonts w:ascii="Times New Roman" w:hAnsi="Times New Roman" w:cs="Times New Roman"/>
          <w:sz w:val="24"/>
          <w:szCs w:val="24"/>
        </w:rPr>
        <w:fldChar w:fldCharType="separate"/>
      </w:r>
      <w:r w:rsidRPr="008E7F6F">
        <w:rPr>
          <w:rFonts w:ascii="Times New Roman" w:hAnsi="Times New Roman" w:cs="Times New Roman"/>
          <w:noProof/>
          <w:sz w:val="24"/>
          <w:szCs w:val="24"/>
        </w:rPr>
        <w:t>611,3</w:t>
      </w:r>
      <w:r w:rsidRPr="008E7F6F">
        <w:rPr>
          <w:rFonts w:ascii="Times New Roman" w:hAnsi="Times New Roman" w:cs="Times New Roman"/>
          <w:sz w:val="24"/>
          <w:szCs w:val="24"/>
        </w:rPr>
        <w:fldChar w:fldCharType="end"/>
      </w:r>
      <w:r w:rsidRPr="008E7F6F">
        <w:rPr>
          <w:rFonts w:ascii="Times New Roman" w:hAnsi="Times New Roman" w:cs="Times New Roman"/>
          <w:sz w:val="24"/>
          <w:szCs w:val="24"/>
        </w:rPr>
        <w:t>,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 xml:space="preserve">Рабочий ток аварийного режима: </w:t>
      </w:r>
      <w:r w:rsidRPr="008E7F6F">
        <w:rPr>
          <w:rFonts w:ascii="Times New Roman" w:hAnsi="Times New Roman" w:cs="Times New Roman"/>
          <w:position w:val="-14"/>
          <w:sz w:val="24"/>
          <w:szCs w:val="24"/>
        </w:rPr>
        <w:object w:dxaOrig="3420" w:dyaOrig="380">
          <v:shape id="_x0000_i1083" type="#_x0000_t75" style="width:171pt;height:19.5pt" o:ole="">
            <v:imagedata r:id="rId141" o:title=""/>
          </v:shape>
          <o:OLEObject Type="Embed" ProgID="Equation.3" ShapeID="_x0000_i1083" DrawAspect="Content" ObjectID="_1674999474" r:id="rId142"/>
        </w:object>
      </w:r>
      <w:r w:rsidRPr="008E7F6F">
        <w:rPr>
          <w:rFonts w:ascii="Times New Roman" w:hAnsi="Times New Roman" w:cs="Times New Roman"/>
          <w:sz w:val="24"/>
          <w:szCs w:val="24"/>
        </w:rPr>
        <w:t>,</w:t>
      </w:r>
    </w:p>
    <w:p w:rsidR="008E7F6F" w:rsidRP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 xml:space="preserve">I </w:t>
      </w:r>
      <w:r w:rsidRPr="008E7F6F">
        <w:rPr>
          <w:rFonts w:ascii="Times New Roman" w:hAnsi="Times New Roman" w:cs="Times New Roman"/>
          <w:sz w:val="24"/>
          <w:szCs w:val="24"/>
          <w:vertAlign w:val="subscript"/>
        </w:rPr>
        <w:t>раб.ав</w:t>
      </w:r>
      <w:r w:rsidRPr="008E7F6F">
        <w:rPr>
          <w:rFonts w:ascii="Times New Roman" w:hAnsi="Times New Roman" w:cs="Times New Roman"/>
          <w:sz w:val="24"/>
          <w:szCs w:val="24"/>
        </w:rPr>
        <w:t xml:space="preserve"> &lt; I</w:t>
      </w:r>
      <w:r w:rsidRPr="008E7F6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8E7F6F">
        <w:rPr>
          <w:rFonts w:ascii="Times New Roman" w:hAnsi="Times New Roman" w:cs="Times New Roman"/>
          <w:sz w:val="24"/>
          <w:szCs w:val="24"/>
        </w:rPr>
        <w:t xml:space="preserve">   </w:t>
      </w:r>
      <w:r w:rsidRPr="008E7F6F">
        <w:rPr>
          <w:rFonts w:ascii="Times New Roman" w:hAnsi="Times New Roman" w:cs="Times New Roman"/>
          <w:sz w:val="24"/>
          <w:szCs w:val="24"/>
        </w:rPr>
        <w:sym w:font="Symbol" w:char="F0DE"/>
      </w:r>
      <w:r w:rsidRPr="008E7F6F">
        <w:rPr>
          <w:rFonts w:ascii="Times New Roman" w:hAnsi="Times New Roman" w:cs="Times New Roman"/>
          <w:sz w:val="24"/>
          <w:szCs w:val="24"/>
        </w:rPr>
        <w:t xml:space="preserve">   892,2 А &gt;611,3 А - условие не выполняется. Увеличиваем сечение кабелей до тех пор, пока не будет выполнено условие I </w:t>
      </w:r>
      <w:r w:rsidRPr="008E7F6F">
        <w:rPr>
          <w:rFonts w:ascii="Times New Roman" w:hAnsi="Times New Roman" w:cs="Times New Roman"/>
          <w:sz w:val="24"/>
          <w:szCs w:val="24"/>
          <w:vertAlign w:val="subscript"/>
        </w:rPr>
        <w:t>раб.ав</w:t>
      </w:r>
      <w:r w:rsidRPr="008E7F6F">
        <w:rPr>
          <w:rFonts w:ascii="Times New Roman" w:hAnsi="Times New Roman" w:cs="Times New Roman"/>
          <w:sz w:val="24"/>
          <w:szCs w:val="24"/>
        </w:rPr>
        <w:t xml:space="preserve"> &lt; I</w:t>
      </w:r>
      <w:r w:rsidRPr="008E7F6F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8E7F6F">
        <w:rPr>
          <w:rFonts w:ascii="Times New Roman" w:hAnsi="Times New Roman" w:cs="Times New Roman"/>
          <w:sz w:val="24"/>
          <w:szCs w:val="24"/>
        </w:rPr>
        <w:t>. Данному условию удовлетворяет кабель АПвПу-500 – кабель с одной алюминиевой жилой (А) сечением 800 мм</w:t>
      </w:r>
      <w:r w:rsidRPr="008E7F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F6F">
        <w:rPr>
          <w:rFonts w:ascii="Times New Roman" w:hAnsi="Times New Roman" w:cs="Times New Roman"/>
          <w:sz w:val="24"/>
          <w:szCs w:val="24"/>
        </w:rPr>
        <w:t>,  с изоляцией токоведущих жил из сшитого полиэтилена (Пв), в полиэтиленовой оболочке (П), усиленного исполнения (у).</w:t>
      </w:r>
    </w:p>
    <w:p w:rsidR="008E7F6F" w:rsidRDefault="008E7F6F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E7F6F">
        <w:rPr>
          <w:rFonts w:ascii="Times New Roman" w:hAnsi="Times New Roman" w:cs="Times New Roman"/>
          <w:sz w:val="24"/>
          <w:szCs w:val="24"/>
        </w:rPr>
        <w:t>Аналогично выбираем кабели между ГПП и РП2, между ГПП и корпусами №№ 8, 11, а также от РП-1 до корпуса № 1 и от РП-2 до корпуса № 10, результаты расчета и выбора кабелей занесены в табл.11.</w:t>
      </w:r>
    </w:p>
    <w:p w:rsidR="00027D2D" w:rsidRPr="00027D2D" w:rsidRDefault="00027D2D" w:rsidP="0068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Выбор сечения кабелей от РП до трансформаторов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Выбор кабелей от РП1 до трансформаторов корпуса №5: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Ток нормального режима при коэффициенте загрузки β=0,9: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position w:val="-32"/>
          <w:sz w:val="24"/>
          <w:szCs w:val="24"/>
        </w:rPr>
        <w:object w:dxaOrig="3680" w:dyaOrig="720">
          <v:shape id="_x0000_i1084" type="#_x0000_t75" style="width:184.5pt;height:36pt" o:ole="">
            <v:imagedata r:id="rId143" o:title=""/>
          </v:shape>
          <o:OLEObject Type="Embed" ProgID="Equation.3" ShapeID="_x0000_i1084" DrawAspect="Content" ObjectID="_1674999475" r:id="rId144"/>
        </w:object>
      </w:r>
      <w:r w:rsidRPr="00027D2D">
        <w:rPr>
          <w:rFonts w:ascii="Times New Roman" w:hAnsi="Times New Roman" w:cs="Times New Roman"/>
          <w:sz w:val="24"/>
          <w:szCs w:val="24"/>
        </w:rPr>
        <w:t>,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Расчетное экономическое сечение:</w:t>
      </w:r>
      <w:r w:rsidRPr="00027D2D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420" w:dyaOrig="740">
          <v:shape id="_x0000_i1085" type="#_x0000_t75" style="width:171pt;height:36.75pt" o:ole="">
            <v:imagedata r:id="rId145" o:title=""/>
          </v:shape>
          <o:OLEObject Type="Embed" ProgID="Equation.3" ShapeID="_x0000_i1085" DrawAspect="Content" ObjectID="_1674999476" r:id="rId146"/>
        </w:object>
      </w:r>
      <w:r w:rsidRPr="00027D2D">
        <w:rPr>
          <w:rFonts w:ascii="Times New Roman" w:hAnsi="Times New Roman" w:cs="Times New Roman"/>
          <w:sz w:val="24"/>
          <w:szCs w:val="24"/>
        </w:rPr>
        <w:t>,</w:t>
      </w:r>
      <w:r w:rsidRPr="00027D2D">
        <w:rPr>
          <w:rFonts w:ascii="Times New Roman" w:hAnsi="Times New Roman" w:cs="Times New Roman"/>
          <w:sz w:val="24"/>
          <w:szCs w:val="24"/>
        </w:rPr>
        <w:fldChar w:fldCharType="begin"/>
      </w:r>
      <w:r w:rsidRPr="00027D2D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Iраб=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0,9*1000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=52А</m:t>
        </m:r>
      </m:oMath>
      <w:r w:rsidRPr="00027D2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27D2D">
        <w:rPr>
          <w:rFonts w:ascii="Times New Roman" w:hAnsi="Times New Roman" w:cs="Times New Roman"/>
          <w:sz w:val="24"/>
          <w:szCs w:val="24"/>
        </w:rPr>
        <w:fldChar w:fldCharType="end"/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Стандартное сечение - q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027D2D">
        <w:rPr>
          <w:rFonts w:ascii="Times New Roman" w:hAnsi="Times New Roman" w:cs="Times New Roman"/>
          <w:sz w:val="24"/>
          <w:szCs w:val="24"/>
        </w:rPr>
        <w:t>=35 мм</w:t>
      </w:r>
      <w:r w:rsidRPr="00027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D2D">
        <w:rPr>
          <w:rFonts w:ascii="Times New Roman" w:hAnsi="Times New Roman" w:cs="Times New Roman"/>
          <w:sz w:val="24"/>
          <w:szCs w:val="24"/>
        </w:rPr>
        <w:t>. Однако в п.7.6.определено наименьшее сечение по термической устойчивости -  q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Pr="00027D2D">
        <w:rPr>
          <w:rFonts w:ascii="Times New Roman" w:hAnsi="Times New Roman" w:cs="Times New Roman"/>
          <w:sz w:val="24"/>
          <w:szCs w:val="24"/>
        </w:rPr>
        <w:t>=50 мм</w:t>
      </w:r>
      <w:r w:rsidRPr="00027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D2D">
        <w:rPr>
          <w:rFonts w:ascii="Times New Roman" w:hAnsi="Times New Roman" w:cs="Times New Roman"/>
          <w:sz w:val="24"/>
          <w:szCs w:val="24"/>
        </w:rPr>
        <w:t>, поэтому принимаем кабель с сечением 50 мм</w:t>
      </w:r>
      <w:r w:rsidRPr="00027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lastRenderedPageBreak/>
        <w:t>Аналогично кабелям от ГПП до РП проверяем по допустимым токам нормального и послеаварийного режимов. Результаты расчетов и выбора занесены в табл.11.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Аналогично рассчитываем сечения кабелей от РП до трансформаторов корпусов             № 9. Результаты расчетов занесены в табл.11.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Выбор кабелей от ГПП до корпуса № 4 и корпусов № 6 и 3 (магистральная схема)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 xml:space="preserve">Ток нормального режима:  </w:t>
      </w:r>
      <w:r w:rsidRPr="00027D2D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86" type="#_x0000_t75" style="width:9pt;height:17.25pt" o:ole="">
            <v:imagedata r:id="rId147" o:title=""/>
          </v:shape>
          <o:OLEObject Type="Embed" ProgID="Equation.3" ShapeID="_x0000_i1086" DrawAspect="Content" ObjectID="_1674999477" r:id="rId148"/>
        </w:object>
      </w:r>
      <w:r w:rsidRPr="00027D2D">
        <w:rPr>
          <w:rFonts w:ascii="Times New Roman" w:hAnsi="Times New Roman" w:cs="Times New Roman"/>
          <w:position w:val="-32"/>
          <w:sz w:val="24"/>
          <w:szCs w:val="24"/>
        </w:rPr>
        <w:object w:dxaOrig="3739" w:dyaOrig="720">
          <v:shape id="_x0000_i1087" type="#_x0000_t75" style="width:188.25pt;height:36pt" o:ole="">
            <v:imagedata r:id="rId149" o:title=""/>
          </v:shape>
          <o:OLEObject Type="Embed" ProgID="Equation.3" ShapeID="_x0000_i1087" DrawAspect="Content" ObjectID="_1674999478" r:id="rId150"/>
        </w:object>
      </w:r>
      <w:r w:rsidRPr="00027D2D">
        <w:rPr>
          <w:rFonts w:ascii="Times New Roman" w:hAnsi="Times New Roman" w:cs="Times New Roman"/>
          <w:sz w:val="24"/>
          <w:szCs w:val="24"/>
        </w:rPr>
        <w:t>,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 xml:space="preserve">Расчетное экономическое сечение: </w:t>
      </w:r>
      <w:r w:rsidRPr="00027D2D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3820" w:dyaOrig="740">
          <v:shape id="_x0000_i1088" type="#_x0000_t75" style="width:190.5pt;height:36.75pt" o:ole="">
            <v:imagedata r:id="rId151" o:title=""/>
          </v:shape>
          <o:OLEObject Type="Embed" ProgID="Equation.3" ShapeID="_x0000_i1088" DrawAspect="Content" ObjectID="_1674999479" r:id="rId152"/>
        </w:object>
      </w:r>
      <w:r w:rsidRPr="00027D2D">
        <w:rPr>
          <w:rFonts w:ascii="Times New Roman" w:hAnsi="Times New Roman" w:cs="Times New Roman"/>
          <w:sz w:val="24"/>
          <w:szCs w:val="24"/>
        </w:rPr>
        <w:t>, ближайшее стандартное сечение -150 мм</w:t>
      </w:r>
      <w:r w:rsidRPr="00027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D2D">
        <w:rPr>
          <w:rFonts w:ascii="Times New Roman" w:hAnsi="Times New Roman" w:cs="Times New Roman"/>
          <w:sz w:val="24"/>
          <w:szCs w:val="24"/>
        </w:rPr>
        <w:t xml:space="preserve">,  но для него не выполняется условие I 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раб.ав</w:t>
      </w:r>
      <w:r w:rsidRPr="00027D2D">
        <w:rPr>
          <w:rFonts w:ascii="Times New Roman" w:hAnsi="Times New Roman" w:cs="Times New Roman"/>
          <w:sz w:val="24"/>
          <w:szCs w:val="24"/>
        </w:rPr>
        <w:t xml:space="preserve"> &lt; I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027D2D">
        <w:rPr>
          <w:rFonts w:ascii="Times New Roman" w:hAnsi="Times New Roman" w:cs="Times New Roman"/>
          <w:sz w:val="24"/>
          <w:szCs w:val="24"/>
        </w:rPr>
        <w:t xml:space="preserve"> , это условие выполняется для сечения 300 мм</w:t>
      </w:r>
      <w:r w:rsidRPr="00027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D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коэффициент увеличения для схемы тремя трансформаторами корпуса № 4: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position w:val="-58"/>
          <w:sz w:val="24"/>
          <w:szCs w:val="24"/>
        </w:rPr>
        <w:object w:dxaOrig="4700" w:dyaOrig="1020">
          <v:shape id="_x0000_i1089" type="#_x0000_t75" style="width:235.5pt;height:51pt" o:ole="">
            <v:imagedata r:id="rId153" o:title=""/>
          </v:shape>
          <o:OLEObject Type="Embed" ProgID="Equation.3" ShapeID="_x0000_i1089" DrawAspect="Content" ObjectID="_1674999480" r:id="rId154"/>
        </w:object>
      </w:r>
      <w:r w:rsidRPr="00027D2D">
        <w:rPr>
          <w:rFonts w:ascii="Times New Roman" w:hAnsi="Times New Roman" w:cs="Times New Roman"/>
          <w:sz w:val="24"/>
          <w:szCs w:val="24"/>
        </w:rPr>
        <w:fldChar w:fldCharType="begin"/>
      </w:r>
      <w:r w:rsidRPr="00027D2D">
        <w:rPr>
          <w:rFonts w:ascii="Times New Roman" w:hAnsi="Times New Roman" w:cs="Times New Roman"/>
          <w:sz w:val="24"/>
          <w:szCs w:val="24"/>
        </w:rPr>
        <w:instrText xml:space="preserve"> =((430+90+90)/(430+50))^0,5 \# "0,00" </w:instrText>
      </w:r>
      <w:r w:rsidRPr="00027D2D">
        <w:rPr>
          <w:rFonts w:ascii="Times New Roman" w:hAnsi="Times New Roman" w:cs="Times New Roman"/>
          <w:sz w:val="24"/>
          <w:szCs w:val="24"/>
        </w:rPr>
        <w:fldChar w:fldCharType="separate"/>
      </w:r>
      <w:r w:rsidRPr="00027D2D">
        <w:rPr>
          <w:rFonts w:ascii="Times New Roman" w:hAnsi="Times New Roman" w:cs="Times New Roman"/>
          <w:noProof/>
          <w:sz w:val="24"/>
          <w:szCs w:val="24"/>
        </w:rPr>
        <w:t>1,13</w:t>
      </w:r>
      <w:r w:rsidRPr="00027D2D">
        <w:rPr>
          <w:rFonts w:ascii="Times New Roman" w:hAnsi="Times New Roman" w:cs="Times New Roman"/>
          <w:sz w:val="24"/>
          <w:szCs w:val="24"/>
        </w:rPr>
        <w:fldChar w:fldCharType="end"/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 xml:space="preserve">где </w:t>
      </w:r>
      <w:r w:rsidRPr="00027D2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27D2D">
        <w:rPr>
          <w:rFonts w:ascii="Times New Roman" w:hAnsi="Times New Roman" w:cs="Times New Roman"/>
          <w:sz w:val="24"/>
          <w:szCs w:val="24"/>
        </w:rPr>
        <w:t>,</w:t>
      </w:r>
      <w:r w:rsidRPr="00027D2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7D2D">
        <w:rPr>
          <w:rFonts w:ascii="Times New Roman" w:hAnsi="Times New Roman" w:cs="Times New Roman"/>
          <w:sz w:val="24"/>
          <w:szCs w:val="24"/>
        </w:rPr>
        <w:t>,</w:t>
      </w:r>
      <w:r w:rsidRPr="00027D2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7D2D">
        <w:rPr>
          <w:rFonts w:ascii="Times New Roman" w:hAnsi="Times New Roman" w:cs="Times New Roman"/>
          <w:sz w:val="24"/>
          <w:szCs w:val="24"/>
        </w:rPr>
        <w:t xml:space="preserve"> – длина кабелей соответственно до ТП-1, ТП-2 и ТП-3 корпуса № 4 (длины кабелей – по ситуационному плану предприятия).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Выбираем термически стойкий кабель сечением q = 300 мм</w:t>
      </w:r>
      <w:r w:rsidRPr="00027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7D2D">
        <w:rPr>
          <w:rFonts w:ascii="Times New Roman" w:hAnsi="Times New Roman" w:cs="Times New Roman"/>
          <w:sz w:val="24"/>
          <w:szCs w:val="24"/>
        </w:rPr>
        <w:t>.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Длительно допустимый ток  кабеля:</w:t>
      </w:r>
      <w:r w:rsidRPr="00027D2D">
        <w:rPr>
          <w:rFonts w:ascii="Times New Roman" w:hAnsi="Times New Roman" w:cs="Times New Roman"/>
          <w:position w:val="-14"/>
          <w:sz w:val="24"/>
          <w:szCs w:val="24"/>
        </w:rPr>
        <w:object w:dxaOrig="3900" w:dyaOrig="380">
          <v:shape id="_x0000_i1090" type="#_x0000_t75" style="width:193.5pt;height:19.5pt" o:ole="">
            <v:imagedata r:id="rId155" o:title=""/>
          </v:shape>
          <o:OLEObject Type="Embed" ProgID="Equation.3" ShapeID="_x0000_i1090" DrawAspect="Content" ObjectID="_1674999481" r:id="rId156"/>
        </w:object>
      </w:r>
      <w:r w:rsidRPr="00027D2D">
        <w:rPr>
          <w:rFonts w:ascii="Times New Roman" w:hAnsi="Times New Roman" w:cs="Times New Roman"/>
          <w:sz w:val="24"/>
          <w:szCs w:val="24"/>
        </w:rPr>
        <w:t>,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 xml:space="preserve">Рабочий ток аварийного режима: </w:t>
      </w:r>
      <w:r w:rsidRPr="00027D2D">
        <w:rPr>
          <w:rFonts w:ascii="Times New Roman" w:hAnsi="Times New Roman" w:cs="Times New Roman"/>
          <w:position w:val="-14"/>
          <w:sz w:val="24"/>
          <w:szCs w:val="24"/>
        </w:rPr>
        <w:object w:dxaOrig="3180" w:dyaOrig="380">
          <v:shape id="_x0000_i1091" type="#_x0000_t75" style="width:159pt;height:19.5pt" o:ole="">
            <v:imagedata r:id="rId157" o:title=""/>
          </v:shape>
          <o:OLEObject Type="Embed" ProgID="Equation.3" ShapeID="_x0000_i1091" DrawAspect="Content" ObjectID="_1674999482" r:id="rId158"/>
        </w:object>
      </w:r>
      <w:r w:rsidRPr="00027D2D">
        <w:rPr>
          <w:rFonts w:ascii="Times New Roman" w:hAnsi="Times New Roman" w:cs="Times New Roman"/>
          <w:sz w:val="24"/>
          <w:szCs w:val="24"/>
        </w:rPr>
        <w:t>,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 xml:space="preserve">Условие I 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раб.ав</w:t>
      </w:r>
      <w:r w:rsidRPr="00027D2D">
        <w:rPr>
          <w:rFonts w:ascii="Times New Roman" w:hAnsi="Times New Roman" w:cs="Times New Roman"/>
          <w:sz w:val="24"/>
          <w:szCs w:val="24"/>
        </w:rPr>
        <w:t xml:space="preserve"> &lt; I</w:t>
      </w:r>
      <w:r w:rsidRPr="00027D2D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r w:rsidRPr="00027D2D">
        <w:rPr>
          <w:rFonts w:ascii="Times New Roman" w:hAnsi="Times New Roman" w:cs="Times New Roman"/>
          <w:sz w:val="24"/>
          <w:szCs w:val="24"/>
        </w:rPr>
        <w:t xml:space="preserve">   - выполняется.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Аналогично производится выбор сечения кабелей от ГПП до корпуса № 6. Данные расчета и выбора занесены в табл.11.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>Для трех трансформаторной схемы корпусов №№ 6,3 коэффициент увеличения равен: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position w:val="-58"/>
          <w:sz w:val="24"/>
          <w:szCs w:val="24"/>
        </w:rPr>
        <w:object w:dxaOrig="4800" w:dyaOrig="1020">
          <v:shape id="_x0000_i1092" type="#_x0000_t75" style="width:240pt;height:51pt" o:ole="">
            <v:imagedata r:id="rId159" o:title=""/>
          </v:shape>
          <o:OLEObject Type="Embed" ProgID="Equation.3" ShapeID="_x0000_i1092" DrawAspect="Content" ObjectID="_1674999483" r:id="rId160"/>
        </w:object>
      </w:r>
      <w:r w:rsidRPr="00027D2D">
        <w:rPr>
          <w:rFonts w:ascii="Times New Roman" w:hAnsi="Times New Roman" w:cs="Times New Roman"/>
          <w:sz w:val="24"/>
          <w:szCs w:val="24"/>
        </w:rPr>
        <w:fldChar w:fldCharType="begin"/>
      </w:r>
      <w:r w:rsidRPr="00027D2D">
        <w:rPr>
          <w:rFonts w:ascii="Times New Roman" w:hAnsi="Times New Roman" w:cs="Times New Roman"/>
          <w:sz w:val="24"/>
          <w:szCs w:val="24"/>
        </w:rPr>
        <w:instrText xml:space="preserve"> =((180+90+360)/(180+40+40))^0,5 \# "0,00" </w:instrText>
      </w:r>
      <w:r w:rsidRPr="00027D2D">
        <w:rPr>
          <w:rFonts w:ascii="Times New Roman" w:hAnsi="Times New Roman" w:cs="Times New Roman"/>
          <w:sz w:val="24"/>
          <w:szCs w:val="24"/>
        </w:rPr>
        <w:fldChar w:fldCharType="separate"/>
      </w:r>
      <w:r w:rsidRPr="00027D2D">
        <w:rPr>
          <w:rFonts w:ascii="Times New Roman" w:hAnsi="Times New Roman" w:cs="Times New Roman"/>
          <w:noProof/>
          <w:sz w:val="24"/>
          <w:szCs w:val="24"/>
        </w:rPr>
        <w:t>1,56</w:t>
      </w:r>
      <w:r w:rsidRPr="00027D2D">
        <w:rPr>
          <w:rFonts w:ascii="Times New Roman" w:hAnsi="Times New Roman" w:cs="Times New Roman"/>
          <w:sz w:val="24"/>
          <w:szCs w:val="24"/>
        </w:rPr>
        <w:fldChar w:fldCharType="end"/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27D2D">
        <w:rPr>
          <w:rFonts w:ascii="Times New Roman" w:hAnsi="Times New Roman" w:cs="Times New Roman"/>
          <w:sz w:val="24"/>
          <w:szCs w:val="24"/>
        </w:rPr>
        <w:t xml:space="preserve">Для всех кабельных линий выбираем кабель марки </w:t>
      </w:r>
      <w:r w:rsidRPr="00683DAF">
        <w:rPr>
          <w:rFonts w:ascii="Times New Roman" w:hAnsi="Times New Roman" w:cs="Times New Roman"/>
          <w:sz w:val="24"/>
          <w:szCs w:val="24"/>
        </w:rPr>
        <w:t>АПвПу</w:t>
      </w:r>
      <w:r w:rsidRPr="00027D2D">
        <w:rPr>
          <w:rFonts w:ascii="Times New Roman" w:hAnsi="Times New Roman" w:cs="Times New Roman"/>
          <w:sz w:val="24"/>
          <w:szCs w:val="24"/>
        </w:rPr>
        <w:t xml:space="preserve"> – кабель с одной алюминиевой жилой (А),  с изоляцией токоведущих жил из сшитого полиэтилена (Пв), в полиэтиленовой оболочке (П), усиленного исполнения (у). Сечение всех участков магистральных линий выбираем одинаковым.</w:t>
      </w:r>
    </w:p>
    <w:p w:rsidR="00027D2D" w:rsidRPr="00027D2D" w:rsidRDefault="00027D2D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84F67" w:rsidRPr="00027D2D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84F67" w:rsidRPr="00027D2D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84F67" w:rsidRDefault="00C84F67" w:rsidP="00027D2D">
      <w:pPr>
        <w:spacing w:after="0" w:line="240" w:lineRule="auto"/>
        <w:ind w:firstLine="680"/>
      </w:pPr>
    </w:p>
    <w:p w:rsidR="00C84F67" w:rsidRPr="00C84F67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84F67" w:rsidRPr="00E34FFB" w:rsidRDefault="00C84F67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D5CCC" w:rsidRPr="00CD5CCC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CD5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CD5CCC" w:rsidRPr="00243C34" w:rsidRDefault="00CD5CCC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243C34" w:rsidRPr="00B44B1A" w:rsidRDefault="00243C34" w:rsidP="00027D2D">
      <w:pPr>
        <w:spacing w:after="0" w:line="240" w:lineRule="auto"/>
        <w:ind w:firstLine="680"/>
      </w:pPr>
    </w:p>
    <w:p w:rsidR="00243C34" w:rsidRPr="00243C34" w:rsidRDefault="00243C34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683DAF" w:rsidRDefault="00683DAF" w:rsidP="00683DAF">
      <w:pPr>
        <w:spacing w:after="0" w:line="240" w:lineRule="auto"/>
      </w:pPr>
    </w:p>
    <w:p w:rsidR="00683DAF" w:rsidRDefault="00683DAF" w:rsidP="00683DAF">
      <w:pPr>
        <w:spacing w:after="0" w:line="240" w:lineRule="auto"/>
      </w:pPr>
    </w:p>
    <w:p w:rsidR="004B0E2E" w:rsidRDefault="004B0E2E" w:rsidP="0068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2E" w:rsidRDefault="004B0E2E" w:rsidP="0068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D2D" w:rsidRPr="00027D2D" w:rsidRDefault="00027D2D" w:rsidP="0068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D2D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683DAF" w:rsidRDefault="00027D2D" w:rsidP="00683DAF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AF">
        <w:rPr>
          <w:rFonts w:ascii="Times New Roman" w:hAnsi="Times New Roman" w:cs="Times New Roman"/>
          <w:sz w:val="24"/>
          <w:szCs w:val="24"/>
        </w:rPr>
        <w:t>Конюхова</w:t>
      </w:r>
      <w:r w:rsidR="00683DAF" w:rsidRPr="00683DAF">
        <w:rPr>
          <w:rFonts w:ascii="Times New Roman" w:hAnsi="Times New Roman" w:cs="Times New Roman"/>
          <w:sz w:val="24"/>
          <w:szCs w:val="24"/>
        </w:rPr>
        <w:t xml:space="preserve"> </w:t>
      </w:r>
      <w:r w:rsidRPr="00683DAF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683DAF" w:rsidRPr="00683DAF" w:rsidRDefault="00683DAF" w:rsidP="00683DAF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AF">
        <w:rPr>
          <w:rFonts w:ascii="Times New Roman" w:hAnsi="Times New Roman" w:cs="Times New Roman"/>
          <w:sz w:val="24"/>
          <w:szCs w:val="24"/>
        </w:rPr>
        <w:t xml:space="preserve">Герасимов и Кузьмин. Электроснабжение предприятия - </w:t>
      </w:r>
      <w:r>
        <w:t>Красноярск, 2005</w:t>
      </w:r>
    </w:p>
    <w:p w:rsidR="00027D2D" w:rsidRPr="00683DAF" w:rsidRDefault="00027D2D" w:rsidP="00683DAF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DAF">
        <w:rPr>
          <w:rFonts w:ascii="Times New Roman" w:hAnsi="Times New Roman" w:cs="Times New Roman"/>
          <w:sz w:val="24"/>
          <w:szCs w:val="24"/>
        </w:rPr>
        <w:t xml:space="preserve"> Правила устройства электроустановок. –7-е издание переработанное и дополненное, с изменениями. - М.: Главгосэнергонадзор России, 2006.</w:t>
      </w:r>
    </w:p>
    <w:p w:rsidR="00D07FD8" w:rsidRDefault="00D07FD8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766EC1" w:rsidRPr="007F3D83" w:rsidRDefault="00766EC1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7F3D83" w:rsidRDefault="007F3D83" w:rsidP="00027D2D">
      <w:pPr>
        <w:spacing w:after="0" w:line="240" w:lineRule="auto"/>
        <w:ind w:firstLine="680"/>
      </w:pPr>
    </w:p>
    <w:p w:rsidR="00927170" w:rsidRDefault="0092717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27170" w:rsidRPr="002C1BEE" w:rsidRDefault="0092717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27170" w:rsidRPr="00841705" w:rsidRDefault="0092717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41705" w:rsidRDefault="00841705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41705" w:rsidRPr="00841705" w:rsidRDefault="00841705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144650" w:rsidRPr="00841705" w:rsidRDefault="00144650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96810" w:rsidRDefault="00B96810" w:rsidP="00027D2D">
      <w:pPr>
        <w:spacing w:after="0" w:line="240" w:lineRule="auto"/>
        <w:ind w:firstLine="680"/>
      </w:pPr>
    </w:p>
    <w:p w:rsidR="00E46F33" w:rsidRPr="00B12E01" w:rsidRDefault="00E46F33" w:rsidP="00027D2D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767D3" w:rsidRDefault="00C767D3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67D3" w:rsidRDefault="00C767D3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67D3" w:rsidRDefault="00C767D3" w:rsidP="00027D2D">
      <w:pPr>
        <w:spacing w:after="0" w:line="240" w:lineRule="auto"/>
        <w:ind w:firstLine="6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C767D3" w:rsidSect="009F1CD1">
      <w:headerReference w:type="default" r:id="rId161"/>
      <w:pgSz w:w="16838" w:h="11906" w:orient="landscape"/>
      <w:pgMar w:top="1701" w:right="851" w:bottom="566" w:left="851" w:header="709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06" w:rsidRDefault="00B93706" w:rsidP="00F87313">
      <w:pPr>
        <w:spacing w:after="0" w:line="240" w:lineRule="auto"/>
      </w:pPr>
      <w:r>
        <w:separator/>
      </w:r>
    </w:p>
  </w:endnote>
  <w:endnote w:type="continuationSeparator" w:id="0">
    <w:p w:rsidR="00B93706" w:rsidRDefault="00B93706" w:rsidP="00F8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9" w:rsidRDefault="004D62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445464"/>
      <w:docPartObj>
        <w:docPartGallery w:val="Page Numbers (Bottom of Page)"/>
        <w:docPartUnique/>
      </w:docPartObj>
    </w:sdtPr>
    <w:sdtEndPr/>
    <w:sdtContent>
      <w:p w:rsidR="005344B4" w:rsidRDefault="005344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13">
          <w:rPr>
            <w:noProof/>
          </w:rPr>
          <w:t>4</w:t>
        </w:r>
        <w:r>
          <w:fldChar w:fldCharType="end"/>
        </w:r>
      </w:p>
    </w:sdtContent>
  </w:sdt>
  <w:p w:rsidR="005344B4" w:rsidRDefault="005344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B4" w:rsidRPr="00497BFF" w:rsidRDefault="005344B4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B4" w:rsidRPr="004F43F4" w:rsidRDefault="005344B4" w:rsidP="004F43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06" w:rsidRDefault="00B93706" w:rsidP="00F87313">
      <w:pPr>
        <w:spacing w:after="0" w:line="240" w:lineRule="auto"/>
      </w:pPr>
      <w:r>
        <w:separator/>
      </w:r>
    </w:p>
  </w:footnote>
  <w:footnote w:type="continuationSeparator" w:id="0">
    <w:p w:rsidR="00B93706" w:rsidRDefault="00B93706" w:rsidP="00F8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9" w:rsidRDefault="004D62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B4" w:rsidRPr="004F43F4" w:rsidRDefault="005344B4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9" w:rsidRDefault="004D626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B4" w:rsidRPr="004F43F4" w:rsidRDefault="005344B4" w:rsidP="004F43F4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B4" w:rsidRPr="004F43F4" w:rsidRDefault="005344B4" w:rsidP="00E264B7">
    <w:pPr>
      <w:pStyle w:val="a3"/>
      <w:rPr>
        <w:rFonts w:ascii="Times New Roman" w:hAnsi="Times New Roman" w:cs="Times New Roman"/>
        <w:sz w:val="20"/>
        <w:szCs w:val="20"/>
      </w:rPr>
    </w:pPr>
  </w:p>
  <w:p w:rsidR="005344B4" w:rsidRDefault="005344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03CA"/>
    <w:multiLevelType w:val="multilevel"/>
    <w:tmpl w:val="12ACAEA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0F316E69"/>
    <w:multiLevelType w:val="hybridMultilevel"/>
    <w:tmpl w:val="E81C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401B7"/>
    <w:multiLevelType w:val="hybridMultilevel"/>
    <w:tmpl w:val="34560D9A"/>
    <w:lvl w:ilvl="0" w:tplc="4FF03D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470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BA5E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86F6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75874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B2A9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D839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C203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5A47A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AC52DE4"/>
    <w:multiLevelType w:val="hybridMultilevel"/>
    <w:tmpl w:val="83D4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6840"/>
    <w:multiLevelType w:val="hybridMultilevel"/>
    <w:tmpl w:val="9EF21E00"/>
    <w:lvl w:ilvl="0" w:tplc="4CB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A89368">
      <w:numFmt w:val="none"/>
      <w:lvlText w:val=""/>
      <w:lvlJc w:val="left"/>
      <w:pPr>
        <w:tabs>
          <w:tab w:val="num" w:pos="360"/>
        </w:tabs>
      </w:pPr>
    </w:lvl>
    <w:lvl w:ilvl="2" w:tplc="703C3742">
      <w:numFmt w:val="none"/>
      <w:lvlText w:val=""/>
      <w:lvlJc w:val="left"/>
      <w:pPr>
        <w:tabs>
          <w:tab w:val="num" w:pos="360"/>
        </w:tabs>
      </w:pPr>
    </w:lvl>
    <w:lvl w:ilvl="3" w:tplc="3B28F134">
      <w:numFmt w:val="none"/>
      <w:lvlText w:val=""/>
      <w:lvlJc w:val="left"/>
      <w:pPr>
        <w:tabs>
          <w:tab w:val="num" w:pos="360"/>
        </w:tabs>
      </w:pPr>
    </w:lvl>
    <w:lvl w:ilvl="4" w:tplc="E3A60C40">
      <w:numFmt w:val="none"/>
      <w:lvlText w:val=""/>
      <w:lvlJc w:val="left"/>
      <w:pPr>
        <w:tabs>
          <w:tab w:val="num" w:pos="360"/>
        </w:tabs>
      </w:pPr>
    </w:lvl>
    <w:lvl w:ilvl="5" w:tplc="4BA68206">
      <w:numFmt w:val="none"/>
      <w:lvlText w:val=""/>
      <w:lvlJc w:val="left"/>
      <w:pPr>
        <w:tabs>
          <w:tab w:val="num" w:pos="360"/>
        </w:tabs>
      </w:pPr>
    </w:lvl>
    <w:lvl w:ilvl="6" w:tplc="A2341DCA">
      <w:numFmt w:val="none"/>
      <w:lvlText w:val=""/>
      <w:lvlJc w:val="left"/>
      <w:pPr>
        <w:tabs>
          <w:tab w:val="num" w:pos="360"/>
        </w:tabs>
      </w:pPr>
    </w:lvl>
    <w:lvl w:ilvl="7" w:tplc="0F0CC16C">
      <w:numFmt w:val="none"/>
      <w:lvlText w:val=""/>
      <w:lvlJc w:val="left"/>
      <w:pPr>
        <w:tabs>
          <w:tab w:val="num" w:pos="360"/>
        </w:tabs>
      </w:pPr>
    </w:lvl>
    <w:lvl w:ilvl="8" w:tplc="EA8A36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8774FF"/>
    <w:multiLevelType w:val="hybridMultilevel"/>
    <w:tmpl w:val="CF8E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44C61"/>
    <w:multiLevelType w:val="hybridMultilevel"/>
    <w:tmpl w:val="D67012A0"/>
    <w:lvl w:ilvl="0" w:tplc="CA9EB47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6986922"/>
    <w:multiLevelType w:val="multilevel"/>
    <w:tmpl w:val="5122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943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A4E8C"/>
    <w:multiLevelType w:val="multilevel"/>
    <w:tmpl w:val="4EA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83347"/>
    <w:multiLevelType w:val="hybridMultilevel"/>
    <w:tmpl w:val="F9F6ED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A130BC"/>
    <w:multiLevelType w:val="hybridMultilevel"/>
    <w:tmpl w:val="80B887C6"/>
    <w:lvl w:ilvl="0" w:tplc="564051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04A00">
      <w:numFmt w:val="none"/>
      <w:lvlText w:val=""/>
      <w:lvlJc w:val="left"/>
      <w:pPr>
        <w:tabs>
          <w:tab w:val="num" w:pos="360"/>
        </w:tabs>
      </w:pPr>
    </w:lvl>
    <w:lvl w:ilvl="2" w:tplc="655CD626">
      <w:numFmt w:val="none"/>
      <w:lvlText w:val=""/>
      <w:lvlJc w:val="left"/>
      <w:pPr>
        <w:tabs>
          <w:tab w:val="num" w:pos="360"/>
        </w:tabs>
      </w:pPr>
    </w:lvl>
    <w:lvl w:ilvl="3" w:tplc="FE06DDF2">
      <w:numFmt w:val="none"/>
      <w:lvlText w:val=""/>
      <w:lvlJc w:val="left"/>
      <w:pPr>
        <w:tabs>
          <w:tab w:val="num" w:pos="360"/>
        </w:tabs>
      </w:pPr>
    </w:lvl>
    <w:lvl w:ilvl="4" w:tplc="4F68B2AC">
      <w:numFmt w:val="none"/>
      <w:lvlText w:val=""/>
      <w:lvlJc w:val="left"/>
      <w:pPr>
        <w:tabs>
          <w:tab w:val="num" w:pos="360"/>
        </w:tabs>
      </w:pPr>
    </w:lvl>
    <w:lvl w:ilvl="5" w:tplc="E4E4AEC6">
      <w:numFmt w:val="none"/>
      <w:lvlText w:val=""/>
      <w:lvlJc w:val="left"/>
      <w:pPr>
        <w:tabs>
          <w:tab w:val="num" w:pos="360"/>
        </w:tabs>
      </w:pPr>
    </w:lvl>
    <w:lvl w:ilvl="6" w:tplc="4C8611B0">
      <w:numFmt w:val="none"/>
      <w:lvlText w:val=""/>
      <w:lvlJc w:val="left"/>
      <w:pPr>
        <w:tabs>
          <w:tab w:val="num" w:pos="360"/>
        </w:tabs>
      </w:pPr>
    </w:lvl>
    <w:lvl w:ilvl="7" w:tplc="0AC6BA54">
      <w:numFmt w:val="none"/>
      <w:lvlText w:val=""/>
      <w:lvlJc w:val="left"/>
      <w:pPr>
        <w:tabs>
          <w:tab w:val="num" w:pos="360"/>
        </w:tabs>
      </w:pPr>
    </w:lvl>
    <w:lvl w:ilvl="8" w:tplc="C2862A4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9A67060"/>
    <w:multiLevelType w:val="hybridMultilevel"/>
    <w:tmpl w:val="80B887C6"/>
    <w:lvl w:ilvl="0" w:tplc="564051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04A00">
      <w:numFmt w:val="none"/>
      <w:lvlText w:val=""/>
      <w:lvlJc w:val="left"/>
      <w:pPr>
        <w:tabs>
          <w:tab w:val="num" w:pos="360"/>
        </w:tabs>
      </w:pPr>
    </w:lvl>
    <w:lvl w:ilvl="2" w:tplc="655CD626">
      <w:numFmt w:val="none"/>
      <w:lvlText w:val=""/>
      <w:lvlJc w:val="left"/>
      <w:pPr>
        <w:tabs>
          <w:tab w:val="num" w:pos="360"/>
        </w:tabs>
      </w:pPr>
    </w:lvl>
    <w:lvl w:ilvl="3" w:tplc="FE06DDF2">
      <w:numFmt w:val="none"/>
      <w:lvlText w:val=""/>
      <w:lvlJc w:val="left"/>
      <w:pPr>
        <w:tabs>
          <w:tab w:val="num" w:pos="360"/>
        </w:tabs>
      </w:pPr>
    </w:lvl>
    <w:lvl w:ilvl="4" w:tplc="4F68B2AC">
      <w:numFmt w:val="none"/>
      <w:lvlText w:val=""/>
      <w:lvlJc w:val="left"/>
      <w:pPr>
        <w:tabs>
          <w:tab w:val="num" w:pos="360"/>
        </w:tabs>
      </w:pPr>
    </w:lvl>
    <w:lvl w:ilvl="5" w:tplc="E4E4AEC6">
      <w:numFmt w:val="none"/>
      <w:lvlText w:val=""/>
      <w:lvlJc w:val="left"/>
      <w:pPr>
        <w:tabs>
          <w:tab w:val="num" w:pos="360"/>
        </w:tabs>
      </w:pPr>
    </w:lvl>
    <w:lvl w:ilvl="6" w:tplc="4C8611B0">
      <w:numFmt w:val="none"/>
      <w:lvlText w:val=""/>
      <w:lvlJc w:val="left"/>
      <w:pPr>
        <w:tabs>
          <w:tab w:val="num" w:pos="360"/>
        </w:tabs>
      </w:pPr>
    </w:lvl>
    <w:lvl w:ilvl="7" w:tplc="0AC6BA54">
      <w:numFmt w:val="none"/>
      <w:lvlText w:val=""/>
      <w:lvlJc w:val="left"/>
      <w:pPr>
        <w:tabs>
          <w:tab w:val="num" w:pos="360"/>
        </w:tabs>
      </w:pPr>
    </w:lvl>
    <w:lvl w:ilvl="8" w:tplc="C2862A4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AB86A64"/>
    <w:multiLevelType w:val="hybridMultilevel"/>
    <w:tmpl w:val="99F6127C"/>
    <w:lvl w:ilvl="0" w:tplc="49A247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78C500B6"/>
    <w:multiLevelType w:val="multilevel"/>
    <w:tmpl w:val="D3F2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646641"/>
    <w:multiLevelType w:val="hybridMultilevel"/>
    <w:tmpl w:val="6C64D3EE"/>
    <w:lvl w:ilvl="0" w:tplc="F73C3C86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3"/>
  </w:num>
  <w:num w:numId="6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37"/>
    <w:rsid w:val="00027D2D"/>
    <w:rsid w:val="00054BF8"/>
    <w:rsid w:val="000719E9"/>
    <w:rsid w:val="000C2B49"/>
    <w:rsid w:val="000C4CBD"/>
    <w:rsid w:val="00100D77"/>
    <w:rsid w:val="0011730E"/>
    <w:rsid w:val="001257FF"/>
    <w:rsid w:val="00127F85"/>
    <w:rsid w:val="0013565C"/>
    <w:rsid w:val="00144650"/>
    <w:rsid w:val="00182ACE"/>
    <w:rsid w:val="00184735"/>
    <w:rsid w:val="001908B5"/>
    <w:rsid w:val="001952A8"/>
    <w:rsid w:val="001B331A"/>
    <w:rsid w:val="001C4B62"/>
    <w:rsid w:val="001E5ADD"/>
    <w:rsid w:val="00232553"/>
    <w:rsid w:val="00237A3B"/>
    <w:rsid w:val="00243C29"/>
    <w:rsid w:val="00243C34"/>
    <w:rsid w:val="0025384D"/>
    <w:rsid w:val="00263E74"/>
    <w:rsid w:val="00274B07"/>
    <w:rsid w:val="002C1BEE"/>
    <w:rsid w:val="002D6A42"/>
    <w:rsid w:val="002D733A"/>
    <w:rsid w:val="00307175"/>
    <w:rsid w:val="00325F43"/>
    <w:rsid w:val="0034562D"/>
    <w:rsid w:val="0035158E"/>
    <w:rsid w:val="00356435"/>
    <w:rsid w:val="003801D0"/>
    <w:rsid w:val="003F080D"/>
    <w:rsid w:val="00404880"/>
    <w:rsid w:val="00413506"/>
    <w:rsid w:val="004578AF"/>
    <w:rsid w:val="00497BFF"/>
    <w:rsid w:val="004A6CB7"/>
    <w:rsid w:val="004B0E2E"/>
    <w:rsid w:val="004D39EA"/>
    <w:rsid w:val="004D6269"/>
    <w:rsid w:val="004E6131"/>
    <w:rsid w:val="004E6C78"/>
    <w:rsid w:val="004E7B57"/>
    <w:rsid w:val="004E7DF0"/>
    <w:rsid w:val="004F43F4"/>
    <w:rsid w:val="005133A6"/>
    <w:rsid w:val="005344B4"/>
    <w:rsid w:val="00561D46"/>
    <w:rsid w:val="005634E0"/>
    <w:rsid w:val="005A44BC"/>
    <w:rsid w:val="005C06F1"/>
    <w:rsid w:val="005D2FBF"/>
    <w:rsid w:val="005D7AD4"/>
    <w:rsid w:val="005F138D"/>
    <w:rsid w:val="00637B86"/>
    <w:rsid w:val="006464BF"/>
    <w:rsid w:val="0064687D"/>
    <w:rsid w:val="00682C77"/>
    <w:rsid w:val="00683DAF"/>
    <w:rsid w:val="006936E0"/>
    <w:rsid w:val="006A13DA"/>
    <w:rsid w:val="006B1FC7"/>
    <w:rsid w:val="006D0390"/>
    <w:rsid w:val="006D61C5"/>
    <w:rsid w:val="006E4EC9"/>
    <w:rsid w:val="006F3537"/>
    <w:rsid w:val="006F397B"/>
    <w:rsid w:val="006F6F7C"/>
    <w:rsid w:val="00746CBB"/>
    <w:rsid w:val="00751923"/>
    <w:rsid w:val="0076048C"/>
    <w:rsid w:val="00766EC1"/>
    <w:rsid w:val="007B0E64"/>
    <w:rsid w:val="007B5DA7"/>
    <w:rsid w:val="007D3F8C"/>
    <w:rsid w:val="007F2A78"/>
    <w:rsid w:val="007F3D83"/>
    <w:rsid w:val="00832F9D"/>
    <w:rsid w:val="00841705"/>
    <w:rsid w:val="00841937"/>
    <w:rsid w:val="008654C2"/>
    <w:rsid w:val="00883EB8"/>
    <w:rsid w:val="00896803"/>
    <w:rsid w:val="008A05FE"/>
    <w:rsid w:val="008A2061"/>
    <w:rsid w:val="008B1681"/>
    <w:rsid w:val="008C4C45"/>
    <w:rsid w:val="008D1E01"/>
    <w:rsid w:val="008E497F"/>
    <w:rsid w:val="008E7F6F"/>
    <w:rsid w:val="00927170"/>
    <w:rsid w:val="009371DC"/>
    <w:rsid w:val="0094443A"/>
    <w:rsid w:val="0097397D"/>
    <w:rsid w:val="00985065"/>
    <w:rsid w:val="009963A8"/>
    <w:rsid w:val="009A40C9"/>
    <w:rsid w:val="009B58A9"/>
    <w:rsid w:val="009F1CD1"/>
    <w:rsid w:val="009F34F2"/>
    <w:rsid w:val="00A433D9"/>
    <w:rsid w:val="00A455DB"/>
    <w:rsid w:val="00A81B96"/>
    <w:rsid w:val="00AA10F8"/>
    <w:rsid w:val="00AA45C3"/>
    <w:rsid w:val="00AA769C"/>
    <w:rsid w:val="00AB2849"/>
    <w:rsid w:val="00B05774"/>
    <w:rsid w:val="00B12E01"/>
    <w:rsid w:val="00B15BBA"/>
    <w:rsid w:val="00B66ED7"/>
    <w:rsid w:val="00B67F20"/>
    <w:rsid w:val="00B93119"/>
    <w:rsid w:val="00B93706"/>
    <w:rsid w:val="00B96810"/>
    <w:rsid w:val="00BB43E6"/>
    <w:rsid w:val="00BC0CDC"/>
    <w:rsid w:val="00BC5913"/>
    <w:rsid w:val="00C02235"/>
    <w:rsid w:val="00C032A1"/>
    <w:rsid w:val="00C54B1E"/>
    <w:rsid w:val="00C7228D"/>
    <w:rsid w:val="00C73834"/>
    <w:rsid w:val="00C767D3"/>
    <w:rsid w:val="00C84F67"/>
    <w:rsid w:val="00CA28FD"/>
    <w:rsid w:val="00CA4D64"/>
    <w:rsid w:val="00CB1213"/>
    <w:rsid w:val="00CD5CCC"/>
    <w:rsid w:val="00CE7888"/>
    <w:rsid w:val="00D07FD8"/>
    <w:rsid w:val="00D214C9"/>
    <w:rsid w:val="00D26FA1"/>
    <w:rsid w:val="00D666DB"/>
    <w:rsid w:val="00D67DA6"/>
    <w:rsid w:val="00D835B2"/>
    <w:rsid w:val="00D907C6"/>
    <w:rsid w:val="00D92B6A"/>
    <w:rsid w:val="00DC6B4F"/>
    <w:rsid w:val="00DF7480"/>
    <w:rsid w:val="00E20665"/>
    <w:rsid w:val="00E264B7"/>
    <w:rsid w:val="00E34FFB"/>
    <w:rsid w:val="00E35FCF"/>
    <w:rsid w:val="00E42122"/>
    <w:rsid w:val="00E45F5B"/>
    <w:rsid w:val="00E46F33"/>
    <w:rsid w:val="00E57E8C"/>
    <w:rsid w:val="00EF12CD"/>
    <w:rsid w:val="00EF21D8"/>
    <w:rsid w:val="00F00F0B"/>
    <w:rsid w:val="00F012E2"/>
    <w:rsid w:val="00F104F9"/>
    <w:rsid w:val="00F10940"/>
    <w:rsid w:val="00F165C3"/>
    <w:rsid w:val="00F51EBC"/>
    <w:rsid w:val="00F856D9"/>
    <w:rsid w:val="00F87313"/>
    <w:rsid w:val="00FA1EBF"/>
    <w:rsid w:val="00FA2B4A"/>
    <w:rsid w:val="00FB752F"/>
    <w:rsid w:val="00FC08B2"/>
    <w:rsid w:val="00FC444D"/>
    <w:rsid w:val="00FD1192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FE62BA8-FDCF-4DAB-9364-9AFFAC5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313"/>
  </w:style>
  <w:style w:type="paragraph" w:styleId="a5">
    <w:name w:val="footer"/>
    <w:basedOn w:val="a"/>
    <w:link w:val="a6"/>
    <w:uiPriority w:val="99"/>
    <w:unhideWhenUsed/>
    <w:rsid w:val="00F8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313"/>
  </w:style>
  <w:style w:type="paragraph" w:styleId="a7">
    <w:name w:val="Normal (Web)"/>
    <w:basedOn w:val="a"/>
    <w:uiPriority w:val="99"/>
    <w:semiHidden/>
    <w:unhideWhenUsed/>
    <w:rsid w:val="00F87313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3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87313"/>
    <w:pPr>
      <w:ind w:left="720"/>
      <w:contextualSpacing/>
    </w:pPr>
  </w:style>
  <w:style w:type="table" w:styleId="ab">
    <w:name w:val="Table Grid"/>
    <w:basedOn w:val="a1"/>
    <w:uiPriority w:val="59"/>
    <w:rsid w:val="00C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637B86"/>
    <w:rPr>
      <w:color w:val="808080"/>
    </w:rPr>
  </w:style>
  <w:style w:type="paragraph" w:styleId="ad">
    <w:name w:val="Body Text Indent"/>
    <w:basedOn w:val="a"/>
    <w:link w:val="ae"/>
    <w:semiHidden/>
    <w:unhideWhenUsed/>
    <w:rsid w:val="00B12E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B12E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48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7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2.bin"/><Relationship Id="rId89" Type="http://schemas.openxmlformats.org/officeDocument/2006/relationships/image" Target="media/image40.png"/><Relationship Id="rId112" Type="http://schemas.openxmlformats.org/officeDocument/2006/relationships/oleObject" Target="embeddings/oleObject46.bin"/><Relationship Id="rId133" Type="http://schemas.openxmlformats.org/officeDocument/2006/relationships/image" Target="media/image64.emf"/><Relationship Id="rId138" Type="http://schemas.openxmlformats.org/officeDocument/2006/relationships/oleObject" Target="embeddings/oleObject55.bin"/><Relationship Id="rId154" Type="http://schemas.openxmlformats.org/officeDocument/2006/relationships/oleObject" Target="embeddings/oleObject63.bin"/><Relationship Id="rId159" Type="http://schemas.openxmlformats.org/officeDocument/2006/relationships/image" Target="media/image77.wmf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footer" Target="footer2.xml"/><Relationship Id="rId58" Type="http://schemas.openxmlformats.org/officeDocument/2006/relationships/image" Target="media/image24.png"/><Relationship Id="rId74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1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5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png"/><Relationship Id="rId64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image" Target="media/image55.wmf"/><Relationship Id="rId134" Type="http://schemas.openxmlformats.org/officeDocument/2006/relationships/oleObject" Target="embeddings/_____Microsoft_Excel_97-20032.xls"/><Relationship Id="rId139" Type="http://schemas.openxmlformats.org/officeDocument/2006/relationships/image" Target="media/image67.wmf"/><Relationship Id="rId80" Type="http://schemas.openxmlformats.org/officeDocument/2006/relationships/oleObject" Target="embeddings/oleObject3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61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1.bin"/><Relationship Id="rId108" Type="http://schemas.openxmlformats.org/officeDocument/2006/relationships/oleObject" Target="embeddings/oleObject44.bin"/><Relationship Id="rId124" Type="http://schemas.openxmlformats.org/officeDocument/2006/relationships/image" Target="media/image58.wmf"/><Relationship Id="rId129" Type="http://schemas.openxmlformats.org/officeDocument/2006/relationships/image" Target="media/image61.emf"/><Relationship Id="rId54" Type="http://schemas.openxmlformats.org/officeDocument/2006/relationships/header" Target="header3.xml"/><Relationship Id="rId70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56.bin"/><Relationship Id="rId145" Type="http://schemas.openxmlformats.org/officeDocument/2006/relationships/image" Target="media/image70.wmf"/><Relationship Id="rId16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png"/><Relationship Id="rId57" Type="http://schemas.openxmlformats.org/officeDocument/2006/relationships/footer" Target="footer4.xml"/><Relationship Id="rId106" Type="http://schemas.openxmlformats.org/officeDocument/2006/relationships/image" Target="media/image48.gif"/><Relationship Id="rId114" Type="http://schemas.openxmlformats.org/officeDocument/2006/relationships/oleObject" Target="embeddings/oleObject47.bin"/><Relationship Id="rId119" Type="http://schemas.openxmlformats.org/officeDocument/2006/relationships/oleObject" Target="embeddings/oleObject49.bin"/><Relationship Id="rId127" Type="http://schemas.openxmlformats.org/officeDocument/2006/relationships/oleObject" Target="embeddings/oleObject5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60" Type="http://schemas.openxmlformats.org/officeDocument/2006/relationships/oleObject" Target="embeddings/oleObject2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2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3.bin"/><Relationship Id="rId94" Type="http://schemas.openxmlformats.org/officeDocument/2006/relationships/image" Target="media/image43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57.wmf"/><Relationship Id="rId130" Type="http://schemas.openxmlformats.org/officeDocument/2006/relationships/oleObject" Target="embeddings/_____Microsoft_Excel_97-20031.xls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8.bin"/><Relationship Id="rId104" Type="http://schemas.openxmlformats.org/officeDocument/2006/relationships/oleObject" Target="embeddings/oleObject4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2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53.jpeg"/><Relationship Id="rId131" Type="http://schemas.openxmlformats.org/officeDocument/2006/relationships/image" Target="media/image62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62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header" Target="header4.xml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3.bin"/><Relationship Id="rId126" Type="http://schemas.openxmlformats.org/officeDocument/2006/relationships/image" Target="media/image59.wmf"/><Relationship Id="rId147" Type="http://schemas.openxmlformats.org/officeDocument/2006/relationships/image" Target="media/image71.wmf"/><Relationship Id="rId8" Type="http://schemas.openxmlformats.org/officeDocument/2006/relationships/image" Target="media/image1.gif"/><Relationship Id="rId51" Type="http://schemas.openxmlformats.org/officeDocument/2006/relationships/header" Target="header2.xml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57.bin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6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51.wmf"/><Relationship Id="rId132" Type="http://schemas.openxmlformats.org/officeDocument/2006/relationships/image" Target="media/image63.wmf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D303-D6ED-4DB7-9731-2ADA6C1E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8</dc:creator>
  <cp:keywords/>
  <dc:description/>
  <cp:lastModifiedBy>Вадим Сергеев</cp:lastModifiedBy>
  <cp:revision>10</cp:revision>
  <dcterms:created xsi:type="dcterms:W3CDTF">2018-01-15T01:23:00Z</dcterms:created>
  <dcterms:modified xsi:type="dcterms:W3CDTF">2021-02-16T04:48:00Z</dcterms:modified>
</cp:coreProperties>
</file>