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D3BB2" w14:textId="0936303E" w:rsidR="00DC701D" w:rsidRDefault="005D3054">
      <w:r>
        <w:rPr>
          <w:noProof/>
        </w:rPr>
        <w:drawing>
          <wp:inline distT="0" distB="0" distL="0" distR="0" wp14:anchorId="5544F8B0" wp14:editId="3B2371D5">
            <wp:extent cx="3038475" cy="2295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56980" w14:textId="420D4F6E" w:rsidR="005D3054" w:rsidRDefault="005D3054"/>
    <w:p w14:paraId="77661770" w14:textId="77777777" w:rsidR="005D3054" w:rsidRDefault="005D3054">
      <w:r>
        <w:t>Рекламный щит массой 60 кг покоится на плоскости без трения. (показан вид сбоку.)  Обе половинки щита соединены цепью. Вверху шарнир, так же без трения. Вычислить</w:t>
      </w:r>
    </w:p>
    <w:p w14:paraId="13AD1996" w14:textId="2DD8F61A" w:rsidR="005D3054" w:rsidRDefault="005D3054">
      <w:r>
        <w:t xml:space="preserve"> 1. Силу натяжения цепи.</w:t>
      </w:r>
    </w:p>
    <w:p w14:paraId="4A34D5FD" w14:textId="047241C6" w:rsidR="005D3054" w:rsidRDefault="005D3054">
      <w:r>
        <w:t>2. Силу, с которой половинки щита давят на шарнир.</w:t>
      </w:r>
    </w:p>
    <w:sectPr w:rsidR="005D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54"/>
    <w:rsid w:val="005D3054"/>
    <w:rsid w:val="00DC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956E"/>
  <w15:chartTrackingRefBased/>
  <w15:docId w15:val="{E52BF327-8076-4ADE-8BBB-1C1FC5F7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L</dc:creator>
  <cp:keywords/>
  <dc:description/>
  <cp:lastModifiedBy>K L</cp:lastModifiedBy>
  <cp:revision>1</cp:revision>
  <dcterms:created xsi:type="dcterms:W3CDTF">2021-02-19T10:14:00Z</dcterms:created>
  <dcterms:modified xsi:type="dcterms:W3CDTF">2021-02-19T10:17:00Z</dcterms:modified>
</cp:coreProperties>
</file>