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138" w:rsidRPr="00AD07FC" w:rsidRDefault="00BB1138" w:rsidP="007370F6">
      <w:pPr>
        <w:pStyle w:val="3"/>
        <w:keepNext w:val="0"/>
        <w:widowControl w:val="0"/>
        <w:spacing w:line="240" w:lineRule="auto"/>
        <w:rPr>
          <w:bCs w:val="0"/>
          <w:sz w:val="32"/>
          <w:szCs w:val="32"/>
        </w:rPr>
      </w:pPr>
      <w:bookmarkStart w:id="0" w:name="_GoBack"/>
      <w:bookmarkEnd w:id="0"/>
      <w:r w:rsidRPr="00AD07FC">
        <w:rPr>
          <w:bCs w:val="0"/>
          <w:sz w:val="32"/>
          <w:szCs w:val="32"/>
        </w:rPr>
        <w:t xml:space="preserve">Темы курсовых работ по дисциплине </w:t>
      </w:r>
    </w:p>
    <w:p w:rsidR="00BB1138" w:rsidRPr="00AD07FC" w:rsidRDefault="00BB1138" w:rsidP="007370F6">
      <w:pPr>
        <w:pStyle w:val="3"/>
        <w:keepNext w:val="0"/>
        <w:widowControl w:val="0"/>
        <w:spacing w:line="240" w:lineRule="auto"/>
        <w:rPr>
          <w:bCs w:val="0"/>
          <w:sz w:val="32"/>
          <w:szCs w:val="32"/>
        </w:rPr>
      </w:pPr>
      <w:r w:rsidRPr="00AD07FC">
        <w:rPr>
          <w:bCs w:val="0"/>
          <w:sz w:val="32"/>
          <w:szCs w:val="32"/>
        </w:rPr>
        <w:t>«Корпоративные финансы»</w:t>
      </w:r>
    </w:p>
    <w:p w:rsidR="00BB1138" w:rsidRPr="00491F06" w:rsidRDefault="00BB1138" w:rsidP="00491F06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60"/>
      </w:tblGrid>
      <w:tr w:rsidR="00BB1138" w:rsidRPr="00321B07" w:rsidTr="005C7685">
        <w:trPr>
          <w:tblHeader/>
        </w:trPr>
        <w:tc>
          <w:tcPr>
            <w:tcW w:w="417" w:type="pct"/>
            <w:vAlign w:val="center"/>
          </w:tcPr>
          <w:p w:rsidR="00BB1138" w:rsidRPr="00321B07" w:rsidRDefault="00BB1138" w:rsidP="003D60E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321B0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83" w:type="pct"/>
            <w:vAlign w:val="center"/>
          </w:tcPr>
          <w:p w:rsidR="00BB1138" w:rsidRPr="00321B07" w:rsidRDefault="00BB1138" w:rsidP="003D60E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321B07">
              <w:rPr>
                <w:b/>
                <w:bCs/>
                <w:sz w:val="28"/>
                <w:szCs w:val="28"/>
              </w:rPr>
              <w:t>Темы курсовых работ</w:t>
            </w:r>
          </w:p>
        </w:tc>
      </w:tr>
      <w:tr w:rsidR="00BB1138" w:rsidRPr="00321B07" w:rsidTr="005C7685">
        <w:tc>
          <w:tcPr>
            <w:tcW w:w="417" w:type="pct"/>
          </w:tcPr>
          <w:p w:rsidR="00BB1138" w:rsidRPr="00321B07" w:rsidRDefault="00BB1138" w:rsidP="004226E3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583" w:type="pct"/>
          </w:tcPr>
          <w:p w:rsidR="00BB1138" w:rsidRPr="00321B07" w:rsidRDefault="00BB1138" w:rsidP="005C529F">
            <w:pPr>
              <w:widowControl w:val="0"/>
              <w:jc w:val="both"/>
              <w:rPr>
                <w:sz w:val="28"/>
                <w:szCs w:val="28"/>
              </w:rPr>
            </w:pPr>
            <w:r w:rsidRPr="00321B07">
              <w:rPr>
                <w:sz w:val="28"/>
                <w:szCs w:val="28"/>
              </w:rPr>
              <w:t>Внутренние и внешние факторы, влияющие на финансовые ресурсы предприятия</w:t>
            </w:r>
          </w:p>
        </w:tc>
      </w:tr>
      <w:tr w:rsidR="00BB1138" w:rsidRPr="00321B07" w:rsidTr="005C7685">
        <w:tc>
          <w:tcPr>
            <w:tcW w:w="417" w:type="pct"/>
          </w:tcPr>
          <w:p w:rsidR="00BB1138" w:rsidRPr="00321B07" w:rsidRDefault="00BB1138" w:rsidP="004226E3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583" w:type="pct"/>
          </w:tcPr>
          <w:p w:rsidR="00BB1138" w:rsidRPr="00321B07" w:rsidRDefault="00BB1138" w:rsidP="005C529F">
            <w:pPr>
              <w:widowControl w:val="0"/>
              <w:jc w:val="both"/>
              <w:rPr>
                <w:sz w:val="28"/>
                <w:szCs w:val="28"/>
              </w:rPr>
            </w:pPr>
            <w:r w:rsidRPr="00321B07">
              <w:rPr>
                <w:sz w:val="28"/>
                <w:szCs w:val="28"/>
              </w:rPr>
              <w:t>Лизинг как источник финансирования воспроизводства основных средств</w:t>
            </w:r>
          </w:p>
        </w:tc>
      </w:tr>
      <w:tr w:rsidR="00BB1138" w:rsidRPr="00321B07" w:rsidTr="005C7685">
        <w:tc>
          <w:tcPr>
            <w:tcW w:w="417" w:type="pct"/>
          </w:tcPr>
          <w:p w:rsidR="00BB1138" w:rsidRPr="00321B07" w:rsidRDefault="00BB1138" w:rsidP="004226E3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583" w:type="pct"/>
          </w:tcPr>
          <w:p w:rsidR="00BB1138" w:rsidRPr="00321B07" w:rsidRDefault="00BB1138" w:rsidP="005C529F">
            <w:pPr>
              <w:widowControl w:val="0"/>
              <w:jc w:val="both"/>
              <w:rPr>
                <w:sz w:val="28"/>
                <w:szCs w:val="28"/>
              </w:rPr>
            </w:pPr>
            <w:r w:rsidRPr="00321B07">
              <w:rPr>
                <w:sz w:val="28"/>
                <w:szCs w:val="28"/>
              </w:rPr>
              <w:t>Исследование тенденций функционирования финансовых ресурсов предприятий</w:t>
            </w:r>
          </w:p>
        </w:tc>
      </w:tr>
      <w:tr w:rsidR="00BB1138" w:rsidRPr="00321B07" w:rsidTr="005C7685">
        <w:tc>
          <w:tcPr>
            <w:tcW w:w="417" w:type="pct"/>
          </w:tcPr>
          <w:p w:rsidR="00BB1138" w:rsidRPr="00321B07" w:rsidRDefault="00BB1138" w:rsidP="004226E3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583" w:type="pct"/>
          </w:tcPr>
          <w:p w:rsidR="00BB1138" w:rsidRPr="00321B07" w:rsidRDefault="00BB1138" w:rsidP="007013CE">
            <w:pPr>
              <w:widowControl w:val="0"/>
              <w:jc w:val="both"/>
              <w:rPr>
                <w:sz w:val="28"/>
                <w:szCs w:val="28"/>
              </w:rPr>
            </w:pPr>
            <w:r w:rsidRPr="00321B07">
              <w:rPr>
                <w:sz w:val="28"/>
                <w:szCs w:val="28"/>
              </w:rPr>
              <w:t>Особенности управление неплатежами предприятий в условиях кризиса</w:t>
            </w:r>
          </w:p>
        </w:tc>
      </w:tr>
      <w:tr w:rsidR="00BB1138" w:rsidRPr="00321B07" w:rsidTr="005C7685">
        <w:tc>
          <w:tcPr>
            <w:tcW w:w="417" w:type="pct"/>
          </w:tcPr>
          <w:p w:rsidR="00BB1138" w:rsidRPr="00321B07" w:rsidRDefault="00BB1138" w:rsidP="004226E3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583" w:type="pct"/>
          </w:tcPr>
          <w:p w:rsidR="00BB1138" w:rsidRPr="00321B07" w:rsidRDefault="00BB1138" w:rsidP="003D60E6">
            <w:pPr>
              <w:widowControl w:val="0"/>
              <w:jc w:val="both"/>
              <w:rPr>
                <w:sz w:val="28"/>
                <w:szCs w:val="28"/>
              </w:rPr>
            </w:pPr>
            <w:r w:rsidRPr="00321B07">
              <w:rPr>
                <w:spacing w:val="1"/>
                <w:sz w:val="28"/>
                <w:szCs w:val="28"/>
              </w:rPr>
              <w:t xml:space="preserve">Оборотные средства предприятия: состав, источники </w:t>
            </w:r>
            <w:r w:rsidRPr="00321B07">
              <w:rPr>
                <w:spacing w:val="3"/>
                <w:sz w:val="28"/>
                <w:szCs w:val="28"/>
              </w:rPr>
              <w:t>формирование и использование</w:t>
            </w:r>
          </w:p>
        </w:tc>
      </w:tr>
      <w:tr w:rsidR="00BB1138" w:rsidRPr="00321B07" w:rsidTr="005C7685">
        <w:tc>
          <w:tcPr>
            <w:tcW w:w="417" w:type="pct"/>
          </w:tcPr>
          <w:p w:rsidR="00BB1138" w:rsidRPr="00321B07" w:rsidRDefault="00BB1138" w:rsidP="004226E3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583" w:type="pct"/>
          </w:tcPr>
          <w:p w:rsidR="00BB1138" w:rsidRPr="00321B07" w:rsidRDefault="00BB1138" w:rsidP="003D60E6">
            <w:pPr>
              <w:widowControl w:val="0"/>
              <w:jc w:val="both"/>
              <w:rPr>
                <w:sz w:val="28"/>
                <w:szCs w:val="28"/>
              </w:rPr>
            </w:pPr>
            <w:r w:rsidRPr="00321B07">
              <w:rPr>
                <w:sz w:val="28"/>
                <w:szCs w:val="28"/>
              </w:rPr>
              <w:t xml:space="preserve">Дебиторская задолженность в составе оборотных средств </w:t>
            </w:r>
            <w:r w:rsidRPr="00321B07">
              <w:rPr>
                <w:spacing w:val="1"/>
                <w:sz w:val="28"/>
                <w:szCs w:val="28"/>
              </w:rPr>
              <w:t xml:space="preserve">предприятия, источники формирования и механизм </w:t>
            </w:r>
            <w:r w:rsidRPr="00321B07">
              <w:rPr>
                <w:spacing w:val="-1"/>
                <w:sz w:val="28"/>
                <w:szCs w:val="28"/>
              </w:rPr>
              <w:t>управления</w:t>
            </w:r>
          </w:p>
        </w:tc>
      </w:tr>
      <w:tr w:rsidR="00BB1138" w:rsidRPr="00321B07" w:rsidTr="005C7685">
        <w:tc>
          <w:tcPr>
            <w:tcW w:w="417" w:type="pct"/>
          </w:tcPr>
          <w:p w:rsidR="00BB1138" w:rsidRPr="00321B07" w:rsidRDefault="00BB1138" w:rsidP="004226E3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583" w:type="pct"/>
          </w:tcPr>
          <w:p w:rsidR="00BB1138" w:rsidRPr="00321B07" w:rsidRDefault="00BB1138" w:rsidP="003D60E6">
            <w:pPr>
              <w:widowControl w:val="0"/>
              <w:jc w:val="both"/>
              <w:rPr>
                <w:sz w:val="28"/>
                <w:szCs w:val="28"/>
              </w:rPr>
            </w:pPr>
            <w:r w:rsidRPr="00321B07">
              <w:rPr>
                <w:spacing w:val="2"/>
                <w:sz w:val="28"/>
                <w:szCs w:val="28"/>
              </w:rPr>
              <w:t xml:space="preserve">Денежные активы в составе оборотных средств </w:t>
            </w:r>
            <w:r w:rsidRPr="00321B07">
              <w:rPr>
                <w:spacing w:val="-1"/>
                <w:sz w:val="28"/>
                <w:szCs w:val="28"/>
              </w:rPr>
              <w:t>предприятия, источники формирования и механизм управления</w:t>
            </w:r>
          </w:p>
        </w:tc>
      </w:tr>
      <w:tr w:rsidR="00BB1138" w:rsidRPr="00321B07" w:rsidTr="005C7685">
        <w:tc>
          <w:tcPr>
            <w:tcW w:w="417" w:type="pct"/>
          </w:tcPr>
          <w:p w:rsidR="00BB1138" w:rsidRPr="00321B07" w:rsidRDefault="00BB1138" w:rsidP="004226E3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583" w:type="pct"/>
          </w:tcPr>
          <w:p w:rsidR="00BB1138" w:rsidRPr="00321B07" w:rsidRDefault="00BB1138" w:rsidP="003D60E6">
            <w:pPr>
              <w:widowControl w:val="0"/>
              <w:jc w:val="both"/>
              <w:rPr>
                <w:sz w:val="28"/>
                <w:szCs w:val="28"/>
              </w:rPr>
            </w:pPr>
            <w:r w:rsidRPr="00321B07">
              <w:rPr>
                <w:sz w:val="28"/>
                <w:szCs w:val="28"/>
              </w:rPr>
              <w:t xml:space="preserve">Эффективность использования оборотных средств </w:t>
            </w:r>
            <w:r w:rsidRPr="00321B07">
              <w:rPr>
                <w:spacing w:val="3"/>
                <w:sz w:val="28"/>
                <w:szCs w:val="28"/>
              </w:rPr>
              <w:t>предприятия, пути ее повышения</w:t>
            </w:r>
          </w:p>
        </w:tc>
      </w:tr>
      <w:tr w:rsidR="00BB1138" w:rsidRPr="00321B07" w:rsidTr="005C7685">
        <w:tc>
          <w:tcPr>
            <w:tcW w:w="417" w:type="pct"/>
          </w:tcPr>
          <w:p w:rsidR="00BB1138" w:rsidRPr="00321B07" w:rsidRDefault="00BB1138" w:rsidP="004226E3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583" w:type="pct"/>
          </w:tcPr>
          <w:p w:rsidR="00BB1138" w:rsidRPr="00321B07" w:rsidRDefault="00BB1138" w:rsidP="003D60E6">
            <w:pPr>
              <w:widowControl w:val="0"/>
              <w:jc w:val="both"/>
              <w:rPr>
                <w:sz w:val="28"/>
                <w:szCs w:val="28"/>
              </w:rPr>
            </w:pPr>
            <w:r w:rsidRPr="00321B07">
              <w:rPr>
                <w:sz w:val="28"/>
                <w:szCs w:val="28"/>
              </w:rPr>
              <w:t xml:space="preserve">Расходы и доходы предприятия, формирование финансовых </w:t>
            </w:r>
            <w:r w:rsidRPr="00321B07">
              <w:rPr>
                <w:spacing w:val="2"/>
                <w:sz w:val="28"/>
                <w:szCs w:val="28"/>
              </w:rPr>
              <w:t>результатов его финансово-хозяйственной деятельности</w:t>
            </w:r>
          </w:p>
        </w:tc>
      </w:tr>
      <w:tr w:rsidR="00BB1138" w:rsidRPr="00321B07" w:rsidTr="005C7685">
        <w:tc>
          <w:tcPr>
            <w:tcW w:w="417" w:type="pct"/>
          </w:tcPr>
          <w:p w:rsidR="00BB1138" w:rsidRPr="00321B07" w:rsidRDefault="00BB1138" w:rsidP="004226E3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583" w:type="pct"/>
          </w:tcPr>
          <w:p w:rsidR="00BB1138" w:rsidRPr="00321B07" w:rsidRDefault="00BB1138" w:rsidP="00C0383C">
            <w:pPr>
              <w:widowControl w:val="0"/>
              <w:jc w:val="both"/>
              <w:rPr>
                <w:sz w:val="28"/>
                <w:szCs w:val="28"/>
              </w:rPr>
            </w:pPr>
            <w:r w:rsidRPr="00321B07">
              <w:rPr>
                <w:sz w:val="28"/>
                <w:szCs w:val="28"/>
              </w:rPr>
              <w:t>Прибыль предприятия: формирование, распределение и использование</w:t>
            </w:r>
          </w:p>
        </w:tc>
      </w:tr>
      <w:tr w:rsidR="00BB1138" w:rsidRPr="00321B07" w:rsidTr="005C7685">
        <w:tc>
          <w:tcPr>
            <w:tcW w:w="417" w:type="pct"/>
          </w:tcPr>
          <w:p w:rsidR="00BB1138" w:rsidRPr="00321B07" w:rsidRDefault="00BB1138" w:rsidP="004226E3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583" w:type="pct"/>
          </w:tcPr>
          <w:p w:rsidR="00BB1138" w:rsidRPr="00321B07" w:rsidRDefault="00BB1138" w:rsidP="00321B07">
            <w:pPr>
              <w:spacing w:line="300" w:lineRule="auto"/>
              <w:rPr>
                <w:sz w:val="28"/>
                <w:szCs w:val="28"/>
              </w:rPr>
            </w:pPr>
            <w:r w:rsidRPr="00321B07">
              <w:rPr>
                <w:sz w:val="28"/>
                <w:szCs w:val="28"/>
              </w:rPr>
              <w:t>Проблемы оптимизации структуры финансовых ресурсов предприятия</w:t>
            </w:r>
          </w:p>
        </w:tc>
      </w:tr>
      <w:tr w:rsidR="00BB1138" w:rsidRPr="00321B07" w:rsidTr="005C7685">
        <w:tc>
          <w:tcPr>
            <w:tcW w:w="417" w:type="pct"/>
          </w:tcPr>
          <w:p w:rsidR="00BB1138" w:rsidRPr="00321B07" w:rsidRDefault="00BB1138" w:rsidP="004226E3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583" w:type="pct"/>
          </w:tcPr>
          <w:p w:rsidR="00BB1138" w:rsidRPr="00321B07" w:rsidRDefault="00BB1138" w:rsidP="00C0383C">
            <w:pPr>
              <w:widowControl w:val="0"/>
              <w:jc w:val="both"/>
              <w:rPr>
                <w:sz w:val="28"/>
                <w:szCs w:val="28"/>
              </w:rPr>
            </w:pPr>
            <w:r w:rsidRPr="00321B07">
              <w:rPr>
                <w:sz w:val="28"/>
                <w:szCs w:val="28"/>
              </w:rPr>
              <w:t>Состав и порядок разработки финансового плана на предприятии</w:t>
            </w:r>
          </w:p>
        </w:tc>
      </w:tr>
    </w:tbl>
    <w:p w:rsidR="00BB1138" w:rsidRDefault="00BB1138" w:rsidP="007013CE">
      <w:pPr>
        <w:widowControl w:val="0"/>
        <w:shd w:val="clear" w:color="auto" w:fill="FFFFFF"/>
        <w:tabs>
          <w:tab w:val="left" w:pos="535"/>
        </w:tabs>
        <w:adjustRightInd w:val="0"/>
        <w:rPr>
          <w:spacing w:val="-6"/>
          <w:szCs w:val="28"/>
        </w:rPr>
      </w:pPr>
    </w:p>
    <w:p w:rsidR="00AD07FC" w:rsidRDefault="00AD07FC" w:rsidP="007013CE">
      <w:pPr>
        <w:widowControl w:val="0"/>
        <w:shd w:val="clear" w:color="auto" w:fill="FFFFFF"/>
        <w:tabs>
          <w:tab w:val="left" w:pos="535"/>
        </w:tabs>
        <w:adjustRightInd w:val="0"/>
        <w:rPr>
          <w:spacing w:val="-6"/>
          <w:szCs w:val="28"/>
        </w:rPr>
      </w:pPr>
    </w:p>
    <w:p w:rsidR="00AD07FC" w:rsidRDefault="00AD07FC" w:rsidP="007013CE">
      <w:pPr>
        <w:widowControl w:val="0"/>
        <w:shd w:val="clear" w:color="auto" w:fill="FFFFFF"/>
        <w:tabs>
          <w:tab w:val="left" w:pos="535"/>
        </w:tabs>
        <w:adjustRightInd w:val="0"/>
        <w:rPr>
          <w:spacing w:val="-6"/>
          <w:szCs w:val="28"/>
        </w:rPr>
      </w:pPr>
    </w:p>
    <w:p w:rsidR="00AD07FC" w:rsidRDefault="00AD07FC" w:rsidP="007013CE">
      <w:pPr>
        <w:widowControl w:val="0"/>
        <w:shd w:val="clear" w:color="auto" w:fill="FFFFFF"/>
        <w:tabs>
          <w:tab w:val="left" w:pos="535"/>
        </w:tabs>
        <w:adjustRightInd w:val="0"/>
        <w:rPr>
          <w:spacing w:val="-6"/>
          <w:szCs w:val="28"/>
        </w:rPr>
      </w:pPr>
    </w:p>
    <w:p w:rsidR="00AD07FC" w:rsidRDefault="00AD07FC" w:rsidP="00AD07FC">
      <w:pPr>
        <w:pStyle w:val="a4"/>
        <w:spacing w:line="276" w:lineRule="auto"/>
        <w:rPr>
          <w:rFonts w:ascii="Georgia" w:hAnsi="Georgia"/>
          <w:color w:val="000099"/>
          <w:sz w:val="36"/>
          <w:szCs w:val="36"/>
          <w:lang w:val="ru-RU"/>
        </w:rPr>
      </w:pPr>
      <w:r w:rsidRPr="0011587B">
        <w:rPr>
          <w:rFonts w:ascii="Georgia" w:hAnsi="Georgia"/>
          <w:color w:val="000099"/>
          <w:sz w:val="36"/>
          <w:szCs w:val="36"/>
          <w:lang w:val="ru-RU"/>
        </w:rPr>
        <w:t>Требования к содержанию и оформлению курсовых работ по д</w:t>
      </w:r>
      <w:r>
        <w:rPr>
          <w:rFonts w:ascii="Georgia" w:hAnsi="Georgia"/>
          <w:color w:val="000099"/>
          <w:sz w:val="36"/>
          <w:szCs w:val="36"/>
          <w:lang w:val="ru-RU"/>
        </w:rPr>
        <w:t>исциплине «Корпоративные финансы</w:t>
      </w:r>
      <w:r w:rsidRPr="0011587B">
        <w:rPr>
          <w:rFonts w:ascii="Georgia" w:hAnsi="Georgia"/>
          <w:color w:val="000099"/>
          <w:sz w:val="36"/>
          <w:szCs w:val="36"/>
          <w:lang w:val="ru-RU"/>
        </w:rPr>
        <w:t>»</w:t>
      </w:r>
    </w:p>
    <w:p w:rsidR="00AD07FC" w:rsidRPr="00FB497D" w:rsidRDefault="00AD07FC" w:rsidP="00AD07FC"/>
    <w:p w:rsidR="00AD07FC" w:rsidRPr="00A83940" w:rsidRDefault="00AD07FC" w:rsidP="00AD07FC">
      <w:pPr>
        <w:pStyle w:val="1"/>
        <w:spacing w:before="0" w:after="0" w:line="276" w:lineRule="auto"/>
        <w:rPr>
          <w:rFonts w:ascii="Georgia" w:hAnsi="Georgia"/>
          <w:color w:val="0070C0"/>
        </w:rPr>
      </w:pPr>
      <w:r w:rsidRPr="00A83940">
        <w:rPr>
          <w:rFonts w:ascii="Georgia" w:hAnsi="Georgia"/>
          <w:color w:val="0070C0"/>
        </w:rPr>
        <w:t>Требования к содержанию курсовой работы</w:t>
      </w:r>
    </w:p>
    <w:p w:rsidR="00AD07FC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FB497D">
        <w:rPr>
          <w:rFonts w:ascii="Georgia" w:hAnsi="Georgia"/>
          <w:sz w:val="28"/>
          <w:szCs w:val="28"/>
        </w:rPr>
        <w:t>Курсовая работа состоит из введения, трех глав</w:t>
      </w:r>
      <w:r>
        <w:rPr>
          <w:rFonts w:ascii="Georgia" w:hAnsi="Georgia"/>
          <w:sz w:val="28"/>
          <w:szCs w:val="28"/>
        </w:rPr>
        <w:t xml:space="preserve"> (каждая глава должна содержать не менее двух пунктов)</w:t>
      </w:r>
      <w:r w:rsidRPr="00FB497D">
        <w:rPr>
          <w:rFonts w:ascii="Georgia" w:hAnsi="Georgia"/>
          <w:sz w:val="28"/>
          <w:szCs w:val="28"/>
        </w:rPr>
        <w:t>, заключени</w:t>
      </w:r>
      <w:r>
        <w:rPr>
          <w:rFonts w:ascii="Georgia" w:hAnsi="Georgia"/>
          <w:sz w:val="28"/>
          <w:szCs w:val="28"/>
        </w:rPr>
        <w:t>я, списка литературы, приложений (приложения можно не включать в курсовую работу).</w:t>
      </w:r>
    </w:p>
    <w:p w:rsidR="00AD07FC" w:rsidRPr="00184983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184983">
        <w:rPr>
          <w:rFonts w:ascii="Georgia" w:hAnsi="Georgia"/>
          <w:sz w:val="28"/>
          <w:szCs w:val="28"/>
        </w:rPr>
        <w:t xml:space="preserve">Во ВВЕДЕНИИ определяются </w:t>
      </w:r>
      <w:r>
        <w:rPr>
          <w:rFonts w:ascii="Georgia" w:hAnsi="Georgia"/>
          <w:sz w:val="28"/>
          <w:szCs w:val="28"/>
        </w:rPr>
        <w:t>актуальность темы, цель и задачи курсовой работы, а также объект и предмет работы</w:t>
      </w:r>
      <w:r w:rsidRPr="00184983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Цель курсовой </w:t>
      </w:r>
      <w:r>
        <w:rPr>
          <w:rFonts w:ascii="Georgia" w:hAnsi="Georgia"/>
          <w:sz w:val="28"/>
          <w:szCs w:val="28"/>
        </w:rPr>
        <w:lastRenderedPageBreak/>
        <w:t>работы должна быть одна и соответствовать выбранной теме. Задачи курсовой работы по количеству и по содержанию должны соответствовать пунктам плана (содержания) курсовой работы.</w:t>
      </w:r>
    </w:p>
    <w:p w:rsidR="00AD07FC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Содержание курсовой работы должно строго соответствовать нижеприведенному плану. При этом </w:t>
      </w:r>
      <w:r w:rsidRPr="00D461B6">
        <w:rPr>
          <w:rFonts w:ascii="Georgia" w:hAnsi="Georgia"/>
          <w:i/>
          <w:sz w:val="28"/>
          <w:szCs w:val="28"/>
        </w:rPr>
        <w:t>формулировки</w:t>
      </w:r>
      <w:r>
        <w:rPr>
          <w:rFonts w:ascii="Georgia" w:hAnsi="Georgia"/>
          <w:i/>
          <w:sz w:val="28"/>
          <w:szCs w:val="28"/>
        </w:rPr>
        <w:t xml:space="preserve"> (но не содержание!)</w:t>
      </w:r>
      <w:r>
        <w:rPr>
          <w:rFonts w:ascii="Georgia" w:hAnsi="Georgia"/>
          <w:sz w:val="28"/>
          <w:szCs w:val="28"/>
        </w:rPr>
        <w:t xml:space="preserve"> пунктов плана являются примерными и могут быть изменены в соответствии с выбранной слушателем темой.</w:t>
      </w:r>
    </w:p>
    <w:p w:rsidR="00AD07FC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  <w:u w:val="single"/>
        </w:rPr>
      </w:pPr>
    </w:p>
    <w:p w:rsidR="00AD07FC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u w:val="single"/>
        </w:rPr>
        <w:t>ГЛАВА 1</w:t>
      </w:r>
      <w:r w:rsidRPr="005A1B00">
        <w:rPr>
          <w:rFonts w:ascii="Georgia" w:hAnsi="Georgia"/>
          <w:sz w:val="28"/>
          <w:szCs w:val="28"/>
          <w:u w:val="single"/>
        </w:rPr>
        <w:t xml:space="preserve">. </w:t>
      </w:r>
      <w:r w:rsidRPr="005A1B00">
        <w:rPr>
          <w:rFonts w:ascii="Georgia" w:hAnsi="Georgia"/>
          <w:i/>
          <w:sz w:val="28"/>
          <w:szCs w:val="28"/>
          <w:u w:val="single"/>
        </w:rPr>
        <w:t>Теоретическая часть курсовой работы</w:t>
      </w:r>
      <w:r w:rsidRPr="005A1B00">
        <w:rPr>
          <w:rFonts w:ascii="Georgia" w:hAnsi="Georgia"/>
          <w:sz w:val="28"/>
          <w:szCs w:val="28"/>
          <w:u w:val="single"/>
        </w:rPr>
        <w:t>.</w:t>
      </w:r>
      <w:r>
        <w:rPr>
          <w:rFonts w:ascii="Georgia" w:hAnsi="Georgia"/>
          <w:sz w:val="28"/>
          <w:szCs w:val="28"/>
        </w:rPr>
        <w:t xml:space="preserve"> В этой главе</w:t>
      </w:r>
      <w:r w:rsidRPr="00184983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р</w:t>
      </w:r>
      <w:r w:rsidRPr="00184983">
        <w:rPr>
          <w:rFonts w:ascii="Georgia" w:hAnsi="Georgia"/>
          <w:sz w:val="28"/>
          <w:szCs w:val="28"/>
        </w:rPr>
        <w:t xml:space="preserve">ассматривается </w:t>
      </w:r>
      <w:r w:rsidRPr="00FB4778">
        <w:rPr>
          <w:rFonts w:ascii="Georgia" w:hAnsi="Georgia"/>
          <w:sz w:val="28"/>
          <w:szCs w:val="28"/>
        </w:rPr>
        <w:t xml:space="preserve">теория вопроса </w:t>
      </w:r>
      <w:r>
        <w:rPr>
          <w:rFonts w:ascii="Georgia" w:hAnsi="Georgia"/>
          <w:sz w:val="28"/>
          <w:szCs w:val="28"/>
        </w:rPr>
        <w:t>на основе анализа нормативно-правовой базы, а также научной и учебной литературы:</w:t>
      </w:r>
    </w:p>
    <w:p w:rsidR="00AD07FC" w:rsidRDefault="00AD07FC" w:rsidP="00AD07FC">
      <w:pPr>
        <w:pStyle w:val="a3"/>
        <w:numPr>
          <w:ilvl w:val="1"/>
          <w:numId w:val="11"/>
        </w:numPr>
        <w:autoSpaceDE/>
        <w:autoSpaceDN/>
        <w:spacing w:line="276" w:lineRule="auto"/>
        <w:ind w:left="0"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Исторический аспект (</w:t>
      </w:r>
      <w:r w:rsidRPr="00762D8F">
        <w:rPr>
          <w:rFonts w:ascii="Georgia" w:hAnsi="Georgia"/>
          <w:i/>
        </w:rPr>
        <w:t xml:space="preserve">история возникновения и развития </w:t>
      </w:r>
      <w:r>
        <w:rPr>
          <w:rFonts w:ascii="Georgia" w:hAnsi="Georgia"/>
          <w:i/>
        </w:rPr>
        <w:t>финансовых отношений</w:t>
      </w:r>
      <w:r w:rsidRPr="00762D8F">
        <w:rPr>
          <w:rFonts w:ascii="Georgia" w:hAnsi="Georgia"/>
          <w:i/>
        </w:rPr>
        <w:t xml:space="preserve"> в контексте выбранной темы, этапы </w:t>
      </w:r>
      <w:r>
        <w:rPr>
          <w:rFonts w:ascii="Georgia" w:hAnsi="Georgia"/>
          <w:i/>
        </w:rPr>
        <w:t xml:space="preserve">развития финансовой </w:t>
      </w:r>
      <w:r w:rsidRPr="00762D8F">
        <w:rPr>
          <w:rFonts w:ascii="Georgia" w:hAnsi="Georgia"/>
          <w:i/>
        </w:rPr>
        <w:t>системы</w:t>
      </w:r>
      <w:r>
        <w:rPr>
          <w:rFonts w:ascii="Georgia" w:hAnsi="Georgia"/>
          <w:i/>
        </w:rPr>
        <w:t>)</w:t>
      </w:r>
      <w:r>
        <w:rPr>
          <w:rFonts w:ascii="Georgia" w:hAnsi="Georgia"/>
          <w:sz w:val="28"/>
          <w:szCs w:val="28"/>
        </w:rPr>
        <w:t>.</w:t>
      </w:r>
    </w:p>
    <w:p w:rsidR="00AD07FC" w:rsidRDefault="00AD07FC" w:rsidP="00AD07FC">
      <w:pPr>
        <w:pStyle w:val="a3"/>
        <w:numPr>
          <w:ilvl w:val="1"/>
          <w:numId w:val="11"/>
        </w:numPr>
        <w:autoSpaceDE/>
        <w:autoSpaceDN/>
        <w:spacing w:line="276" w:lineRule="auto"/>
        <w:ind w:left="0" w:firstLine="709"/>
        <w:jc w:val="both"/>
        <w:rPr>
          <w:rFonts w:ascii="Georgia" w:hAnsi="Georgia"/>
          <w:sz w:val="28"/>
          <w:szCs w:val="28"/>
        </w:rPr>
      </w:pPr>
      <w:r w:rsidRPr="005A1B00">
        <w:rPr>
          <w:rFonts w:ascii="Georgia" w:hAnsi="Georgia"/>
          <w:sz w:val="28"/>
          <w:szCs w:val="28"/>
        </w:rPr>
        <w:t>Основные</w:t>
      </w:r>
      <w:r>
        <w:rPr>
          <w:rFonts w:ascii="Georgia" w:hAnsi="Georgia"/>
          <w:sz w:val="28"/>
          <w:szCs w:val="28"/>
        </w:rPr>
        <w:t xml:space="preserve"> положения теории корпоративных финансов, регулирующие рассматриваемый вопрос (</w:t>
      </w:r>
      <w:r>
        <w:rPr>
          <w:rFonts w:ascii="Georgia" w:hAnsi="Georgia"/>
          <w:i/>
        </w:rPr>
        <w:t>функции, факторы, модели управления</w:t>
      </w:r>
      <w:r>
        <w:rPr>
          <w:rFonts w:ascii="Georgia" w:hAnsi="Georgia"/>
          <w:sz w:val="28"/>
          <w:szCs w:val="28"/>
        </w:rPr>
        <w:t>)</w:t>
      </w:r>
      <w:r w:rsidRPr="005A1B00">
        <w:rPr>
          <w:rFonts w:ascii="Georgia" w:hAnsi="Georgia"/>
          <w:sz w:val="28"/>
          <w:szCs w:val="28"/>
        </w:rPr>
        <w:t>.</w:t>
      </w:r>
    </w:p>
    <w:p w:rsidR="00AD07FC" w:rsidRPr="005A1B00" w:rsidRDefault="00AD07FC" w:rsidP="00AD07FC">
      <w:pPr>
        <w:pStyle w:val="a3"/>
        <w:spacing w:line="276" w:lineRule="auto"/>
        <w:ind w:left="1429"/>
        <w:jc w:val="both"/>
        <w:rPr>
          <w:rFonts w:ascii="Georgia" w:hAnsi="Georgia"/>
          <w:sz w:val="28"/>
          <w:szCs w:val="28"/>
        </w:rPr>
      </w:pPr>
      <w:r w:rsidRPr="005A1B00">
        <w:rPr>
          <w:rFonts w:ascii="Georgia" w:hAnsi="Georgia"/>
          <w:sz w:val="28"/>
          <w:szCs w:val="28"/>
        </w:rPr>
        <w:t xml:space="preserve"> </w:t>
      </w:r>
    </w:p>
    <w:p w:rsidR="00AD07FC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u w:val="single"/>
        </w:rPr>
        <w:t>ГЛАВА</w:t>
      </w:r>
      <w:r w:rsidRPr="005A1B00">
        <w:rPr>
          <w:rFonts w:ascii="Georgia" w:hAnsi="Georgia"/>
          <w:sz w:val="28"/>
          <w:szCs w:val="28"/>
          <w:u w:val="single"/>
        </w:rPr>
        <w:t xml:space="preserve"> 2. </w:t>
      </w:r>
      <w:r w:rsidRPr="005A1B00">
        <w:rPr>
          <w:rFonts w:ascii="Georgia" w:hAnsi="Georgia"/>
          <w:i/>
          <w:sz w:val="28"/>
          <w:szCs w:val="28"/>
          <w:u w:val="single"/>
        </w:rPr>
        <w:t>Аналитическая часть курсовой работы</w:t>
      </w:r>
      <w:r>
        <w:rPr>
          <w:rFonts w:ascii="Georgia" w:hAnsi="Georgia"/>
          <w:sz w:val="28"/>
          <w:szCs w:val="28"/>
        </w:rPr>
        <w:t>. В этой главе проводится анализ финансовой статистики, а также зарубежного опыта по рассматриваемому вопросу:</w:t>
      </w:r>
    </w:p>
    <w:p w:rsidR="00AD07FC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2.1.      Анализ финансовой статистики </w:t>
      </w:r>
      <w:r w:rsidRPr="005614B7">
        <w:rPr>
          <w:rFonts w:ascii="Georgia" w:hAnsi="Georgia"/>
          <w:i/>
        </w:rPr>
        <w:t xml:space="preserve">(анализ динамики </w:t>
      </w:r>
      <w:r>
        <w:rPr>
          <w:rFonts w:ascii="Georgia" w:hAnsi="Georgia"/>
          <w:i/>
        </w:rPr>
        <w:t>финансовых индикаторов</w:t>
      </w:r>
      <w:r w:rsidRPr="005614B7">
        <w:rPr>
          <w:rFonts w:ascii="Georgia" w:hAnsi="Georgia"/>
          <w:i/>
        </w:rPr>
        <w:t xml:space="preserve">, </w:t>
      </w:r>
      <w:r>
        <w:rPr>
          <w:rFonts w:ascii="Georgia" w:hAnsi="Georgia"/>
          <w:i/>
        </w:rPr>
        <w:t xml:space="preserve">тенденции по показателям, характеризующим </w:t>
      </w:r>
      <w:proofErr w:type="spellStart"/>
      <w:r>
        <w:rPr>
          <w:rFonts w:ascii="Georgia" w:hAnsi="Georgia"/>
          <w:i/>
        </w:rPr>
        <w:t>обьект</w:t>
      </w:r>
      <w:proofErr w:type="spellEnd"/>
      <w:r>
        <w:rPr>
          <w:rFonts w:ascii="Georgia" w:hAnsi="Georgia"/>
          <w:i/>
        </w:rPr>
        <w:t xml:space="preserve"> исследования)</w:t>
      </w:r>
      <w:r>
        <w:rPr>
          <w:rFonts w:ascii="Georgia" w:hAnsi="Georgia"/>
          <w:sz w:val="28"/>
          <w:szCs w:val="28"/>
        </w:rPr>
        <w:t>.</w:t>
      </w:r>
    </w:p>
    <w:p w:rsidR="00AD07FC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2.2. Анализ зарубежного опыта в области исследуемого вопроса (</w:t>
      </w:r>
      <w:r w:rsidRPr="00762D8F">
        <w:rPr>
          <w:rFonts w:ascii="Georgia" w:hAnsi="Georgia"/>
          <w:i/>
        </w:rPr>
        <w:t>на примере 3-5 стран</w:t>
      </w:r>
      <w:r>
        <w:rPr>
          <w:rFonts w:ascii="Georgia" w:hAnsi="Georgia"/>
          <w:sz w:val="28"/>
          <w:szCs w:val="28"/>
        </w:rPr>
        <w:t>).</w:t>
      </w:r>
    </w:p>
    <w:p w:rsidR="00AD07FC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  <w:u w:val="single"/>
        </w:rPr>
      </w:pPr>
    </w:p>
    <w:p w:rsidR="00AD07FC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286D02">
        <w:rPr>
          <w:rFonts w:ascii="Georgia" w:hAnsi="Georgia"/>
          <w:sz w:val="28"/>
          <w:szCs w:val="28"/>
          <w:u w:val="single"/>
        </w:rPr>
        <w:t xml:space="preserve">ГЛАВА 3. </w:t>
      </w:r>
      <w:r w:rsidRPr="00286D02">
        <w:rPr>
          <w:rFonts w:ascii="Georgia" w:hAnsi="Georgia"/>
          <w:i/>
          <w:sz w:val="28"/>
          <w:szCs w:val="28"/>
          <w:u w:val="single"/>
        </w:rPr>
        <w:t>Практическая часть курсовой работы</w:t>
      </w:r>
      <w:r w:rsidRPr="00286D02">
        <w:rPr>
          <w:rFonts w:ascii="Georgia" w:hAnsi="Georgia"/>
          <w:sz w:val="28"/>
          <w:szCs w:val="28"/>
          <w:u w:val="single"/>
        </w:rPr>
        <w:t>.</w:t>
      </w:r>
      <w:r>
        <w:rPr>
          <w:rFonts w:ascii="Georgia" w:hAnsi="Georgia"/>
          <w:sz w:val="28"/>
          <w:szCs w:val="28"/>
        </w:rPr>
        <w:t xml:space="preserve"> </w:t>
      </w:r>
    </w:p>
    <w:p w:rsidR="00AD07FC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D521B8">
        <w:rPr>
          <w:rFonts w:ascii="Georgia" w:hAnsi="Georgia"/>
          <w:sz w:val="28"/>
          <w:szCs w:val="28"/>
        </w:rPr>
        <w:t xml:space="preserve">В этой главе в соответствии с темой курсовой работы и материалами первых двух глав проводится расчет цифрового примера, характеризующего особенности </w:t>
      </w:r>
      <w:r>
        <w:rPr>
          <w:rFonts w:ascii="Georgia" w:hAnsi="Georgia"/>
          <w:sz w:val="28"/>
          <w:szCs w:val="28"/>
        </w:rPr>
        <w:t>управления корпоративными финансами</w:t>
      </w:r>
      <w:r w:rsidRPr="00D521B8">
        <w:rPr>
          <w:rFonts w:ascii="Georgia" w:hAnsi="Georgia"/>
          <w:sz w:val="28"/>
          <w:szCs w:val="28"/>
        </w:rPr>
        <w:t xml:space="preserve">. </w:t>
      </w:r>
    </w:p>
    <w:p w:rsidR="00AD07FC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D521B8">
        <w:rPr>
          <w:rFonts w:ascii="Georgia" w:hAnsi="Georgia"/>
          <w:sz w:val="28"/>
          <w:szCs w:val="28"/>
        </w:rPr>
        <w:t xml:space="preserve">На основании проведенных расчетов делаются выводы о необходимых управленческих действиях, направленных на </w:t>
      </w:r>
      <w:r>
        <w:rPr>
          <w:rFonts w:ascii="Georgia" w:hAnsi="Georgia"/>
          <w:sz w:val="28"/>
          <w:szCs w:val="28"/>
        </w:rPr>
        <w:t>улучшение экономической ситуации</w:t>
      </w:r>
      <w:r w:rsidRPr="00D521B8">
        <w:rPr>
          <w:rFonts w:ascii="Georgia" w:hAnsi="Georgia"/>
          <w:sz w:val="28"/>
          <w:szCs w:val="28"/>
        </w:rPr>
        <w:t xml:space="preserve"> с учетом возможностей российского законодательства. Формулируются предложения по совершенствованию российской </w:t>
      </w:r>
      <w:r>
        <w:rPr>
          <w:rFonts w:ascii="Georgia" w:hAnsi="Georgia"/>
          <w:sz w:val="28"/>
          <w:szCs w:val="28"/>
        </w:rPr>
        <w:t>финансовой</w:t>
      </w:r>
      <w:r w:rsidRPr="00D521B8">
        <w:rPr>
          <w:rFonts w:ascii="Georgia" w:hAnsi="Georgia"/>
          <w:sz w:val="28"/>
          <w:szCs w:val="28"/>
        </w:rPr>
        <w:t xml:space="preserve"> системы с </w:t>
      </w:r>
      <w:proofErr w:type="gramStart"/>
      <w:r w:rsidRPr="00D521B8">
        <w:rPr>
          <w:rFonts w:ascii="Georgia" w:hAnsi="Georgia"/>
          <w:sz w:val="28"/>
          <w:szCs w:val="28"/>
        </w:rPr>
        <w:t>учетом  зарубежного</w:t>
      </w:r>
      <w:proofErr w:type="gramEnd"/>
      <w:r w:rsidRPr="00D521B8">
        <w:rPr>
          <w:rFonts w:ascii="Georgia" w:hAnsi="Georgia"/>
          <w:sz w:val="28"/>
          <w:szCs w:val="28"/>
        </w:rPr>
        <w:t xml:space="preserve"> опыта. </w:t>
      </w:r>
    </w:p>
    <w:p w:rsidR="00AD07FC" w:rsidRPr="00184983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D521B8">
        <w:rPr>
          <w:rFonts w:ascii="Georgia" w:hAnsi="Georgia"/>
          <w:sz w:val="28"/>
          <w:szCs w:val="28"/>
        </w:rPr>
        <w:t xml:space="preserve">В качестве цифрового материала для проведения расчета используются данные о финансовой деятельности предприятия, в </w:t>
      </w:r>
      <w:r w:rsidRPr="00D521B8">
        <w:rPr>
          <w:rFonts w:ascii="Georgia" w:hAnsi="Georgia"/>
          <w:sz w:val="28"/>
          <w:szCs w:val="28"/>
        </w:rPr>
        <w:lastRenderedPageBreak/>
        <w:t>исключительных случаях могут использовать</w:t>
      </w:r>
      <w:r>
        <w:rPr>
          <w:rFonts w:ascii="Georgia" w:hAnsi="Georgia"/>
          <w:sz w:val="28"/>
          <w:szCs w:val="28"/>
        </w:rPr>
        <w:t>ся данные из учебной литературы.</w:t>
      </w:r>
    </w:p>
    <w:p w:rsidR="00AD07FC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Pr="00B12C4E" w:rsidRDefault="00AD07FC" w:rsidP="00AD07FC">
      <w:pPr>
        <w:spacing w:line="276" w:lineRule="auto"/>
        <w:ind w:firstLine="709"/>
        <w:jc w:val="both"/>
        <w:rPr>
          <w:rFonts w:ascii="Georgia" w:hAnsi="Georgia"/>
          <w:b/>
          <w:sz w:val="28"/>
          <w:szCs w:val="28"/>
          <w:u w:val="single"/>
        </w:rPr>
      </w:pPr>
      <w:r w:rsidRPr="00B12C4E">
        <w:rPr>
          <w:rFonts w:ascii="Georgia" w:hAnsi="Georgia"/>
          <w:b/>
          <w:sz w:val="28"/>
          <w:szCs w:val="28"/>
          <w:u w:val="single"/>
        </w:rPr>
        <w:t xml:space="preserve">В конце каждого пункта </w:t>
      </w:r>
      <w:r>
        <w:rPr>
          <w:rFonts w:ascii="Georgia" w:hAnsi="Georgia"/>
          <w:b/>
          <w:sz w:val="28"/>
          <w:szCs w:val="28"/>
          <w:u w:val="single"/>
        </w:rPr>
        <w:t xml:space="preserve">каждой главы </w:t>
      </w:r>
      <w:r w:rsidRPr="00B12C4E">
        <w:rPr>
          <w:rFonts w:ascii="Georgia" w:hAnsi="Georgia"/>
          <w:b/>
          <w:sz w:val="28"/>
          <w:szCs w:val="28"/>
          <w:u w:val="single"/>
        </w:rPr>
        <w:t>обязательно должны быть сформулированы</w:t>
      </w:r>
      <w:r>
        <w:rPr>
          <w:rFonts w:ascii="Georgia" w:hAnsi="Georgia"/>
          <w:b/>
          <w:sz w:val="28"/>
          <w:szCs w:val="28"/>
          <w:u w:val="single"/>
        </w:rPr>
        <w:t xml:space="preserve"> краткие выводы!</w:t>
      </w:r>
    </w:p>
    <w:p w:rsidR="00AD07FC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184983">
        <w:rPr>
          <w:rFonts w:ascii="Georgia" w:hAnsi="Georgia"/>
          <w:sz w:val="28"/>
          <w:szCs w:val="28"/>
        </w:rPr>
        <w:t>В ЗАКЛЮЧЕНИИ кратко излагаются основные</w:t>
      </w:r>
      <w:r>
        <w:rPr>
          <w:rFonts w:ascii="Georgia" w:hAnsi="Georgia"/>
          <w:sz w:val="28"/>
          <w:szCs w:val="28"/>
        </w:rPr>
        <w:t xml:space="preserve"> выводы по каждой главе курсовой работы</w:t>
      </w:r>
      <w:r w:rsidRPr="00184983">
        <w:rPr>
          <w:rFonts w:ascii="Georgia" w:hAnsi="Georgia"/>
          <w:sz w:val="28"/>
          <w:szCs w:val="28"/>
        </w:rPr>
        <w:t>.</w:t>
      </w:r>
    </w:p>
    <w:p w:rsidR="00AD07FC" w:rsidRPr="00184983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Pr="00184983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184983">
        <w:rPr>
          <w:rFonts w:ascii="Georgia" w:hAnsi="Georgia"/>
          <w:sz w:val="28"/>
          <w:szCs w:val="28"/>
        </w:rPr>
        <w:t>СПИСОК ИСПОЛЬЗУЕМОЙ ЛИТЕРАТУРЫ должен быть составлен</w:t>
      </w:r>
      <w:r>
        <w:rPr>
          <w:rFonts w:ascii="Georgia" w:hAnsi="Georgia"/>
          <w:sz w:val="28"/>
          <w:szCs w:val="28"/>
        </w:rPr>
        <w:t xml:space="preserve"> в соответствии с ГОСТ 7.1 - 84</w:t>
      </w:r>
      <w:r w:rsidRPr="00184983">
        <w:rPr>
          <w:rFonts w:ascii="Georgia" w:hAnsi="Georgia"/>
          <w:sz w:val="28"/>
          <w:szCs w:val="28"/>
        </w:rPr>
        <w:t xml:space="preserve"> с указанием автора, названия, места издания, издательства, года издания, количества страниц. В состав используемой литературы входят нормативные правовые акты, методические указания и рекомендации, монографии, учебники, учебные пособия, статьи, статистические материалы, отчеты</w:t>
      </w:r>
      <w:r>
        <w:rPr>
          <w:rFonts w:ascii="Georgia" w:hAnsi="Georgia"/>
          <w:sz w:val="28"/>
          <w:szCs w:val="28"/>
        </w:rPr>
        <w:t xml:space="preserve">, изданные </w:t>
      </w:r>
      <w:r w:rsidRPr="00742EBF">
        <w:rPr>
          <w:rFonts w:ascii="Georgia" w:hAnsi="Georgia"/>
          <w:i/>
          <w:sz w:val="28"/>
          <w:szCs w:val="28"/>
          <w:u w:val="single"/>
        </w:rPr>
        <w:t>за последние 5 лет</w:t>
      </w:r>
      <w:r w:rsidRPr="00184983">
        <w:rPr>
          <w:rFonts w:ascii="Georgia" w:hAnsi="Georgia"/>
          <w:sz w:val="28"/>
          <w:szCs w:val="28"/>
        </w:rPr>
        <w:t>.</w:t>
      </w:r>
    </w:p>
    <w:p w:rsidR="00AD07FC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Pr="00184983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ПРИЛОЖЕНИЯ включаю</w:t>
      </w:r>
      <w:r w:rsidRPr="00184983">
        <w:rPr>
          <w:rFonts w:ascii="Georgia" w:hAnsi="Georgia"/>
          <w:sz w:val="28"/>
          <w:szCs w:val="28"/>
        </w:rPr>
        <w:t>т данные о финансово-экономической деятельности предприятия, которые были использованы при расчете цифрового примера. Также приложение может включать информацию о деятельности, организационной структуре, численности работников предприятия, руководителях и другую информацию.</w:t>
      </w:r>
    </w:p>
    <w:p w:rsidR="00AD07FC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Pr="00FB497D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Pr="00A83940" w:rsidRDefault="00AD07FC" w:rsidP="00AD07FC">
      <w:pPr>
        <w:pStyle w:val="1"/>
        <w:spacing w:before="0" w:after="0" w:line="276" w:lineRule="auto"/>
        <w:rPr>
          <w:rFonts w:ascii="Georgia" w:hAnsi="Georgia"/>
          <w:color w:val="0070C0"/>
        </w:rPr>
      </w:pPr>
      <w:r w:rsidRPr="00A83940">
        <w:rPr>
          <w:rFonts w:ascii="Georgia" w:hAnsi="Georgia"/>
          <w:color w:val="0070C0"/>
        </w:rPr>
        <w:t>Требования к оформлению курсовой работы</w:t>
      </w:r>
    </w:p>
    <w:p w:rsidR="00AD07FC" w:rsidRPr="00192040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  <w:r w:rsidRPr="00192040">
        <w:rPr>
          <w:rFonts w:ascii="Georgia" w:hAnsi="Georgia"/>
          <w:sz w:val="28"/>
          <w:szCs w:val="28"/>
        </w:rPr>
        <w:t>Работа оформляется в соответствии с нижеследующими требованиями.</w:t>
      </w:r>
    </w:p>
    <w:p w:rsidR="00AD07FC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  <w:r w:rsidRPr="00192040">
        <w:rPr>
          <w:rFonts w:ascii="Georgia" w:hAnsi="Georgia"/>
          <w:sz w:val="28"/>
          <w:szCs w:val="28"/>
        </w:rPr>
        <w:t xml:space="preserve">Состав курсовой работы и очередность размещения отдельных частей: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5534"/>
        <w:gridCol w:w="3254"/>
      </w:tblGrid>
      <w:tr w:rsidR="00AD07FC" w:rsidRPr="00235D7D" w:rsidTr="00DF1B3E">
        <w:tc>
          <w:tcPr>
            <w:tcW w:w="562" w:type="dxa"/>
          </w:tcPr>
          <w:p w:rsidR="00AD07FC" w:rsidRPr="009C1E8C" w:rsidRDefault="00AD07FC" w:rsidP="00DF1B3E">
            <w:pPr>
              <w:widowControl w:val="0"/>
              <w:jc w:val="center"/>
              <w:rPr>
                <w:rFonts w:ascii="Georgia" w:hAnsi="Georgia"/>
                <w:b/>
              </w:rPr>
            </w:pPr>
            <w:r w:rsidRPr="009C1E8C">
              <w:rPr>
                <w:rFonts w:ascii="Georgia" w:hAnsi="Georgia"/>
                <w:b/>
              </w:rPr>
              <w:t>№</w:t>
            </w:r>
          </w:p>
        </w:tc>
        <w:tc>
          <w:tcPr>
            <w:tcW w:w="5534" w:type="dxa"/>
          </w:tcPr>
          <w:p w:rsidR="00AD07FC" w:rsidRPr="009C1E8C" w:rsidRDefault="00AD07FC" w:rsidP="00DF1B3E">
            <w:pPr>
              <w:widowControl w:val="0"/>
              <w:jc w:val="center"/>
              <w:rPr>
                <w:rFonts w:ascii="Georgia" w:hAnsi="Georgia"/>
                <w:b/>
              </w:rPr>
            </w:pPr>
            <w:r w:rsidRPr="009C1E8C">
              <w:rPr>
                <w:rFonts w:ascii="Georgia" w:hAnsi="Georgia"/>
                <w:b/>
              </w:rPr>
              <w:t>Элемент курсовой работы</w:t>
            </w:r>
          </w:p>
        </w:tc>
        <w:tc>
          <w:tcPr>
            <w:tcW w:w="3254" w:type="dxa"/>
          </w:tcPr>
          <w:p w:rsidR="00AD07FC" w:rsidRPr="009C1E8C" w:rsidRDefault="00AD07FC" w:rsidP="00DF1B3E">
            <w:pPr>
              <w:widowControl w:val="0"/>
              <w:jc w:val="center"/>
              <w:rPr>
                <w:rFonts w:ascii="Georgia" w:hAnsi="Georgia"/>
                <w:b/>
              </w:rPr>
            </w:pPr>
            <w:r w:rsidRPr="009C1E8C">
              <w:rPr>
                <w:rFonts w:ascii="Georgia" w:hAnsi="Georgia"/>
                <w:b/>
              </w:rPr>
              <w:t xml:space="preserve">Объем </w:t>
            </w:r>
          </w:p>
          <w:p w:rsidR="00AD07FC" w:rsidRPr="009C1E8C" w:rsidRDefault="00AD07FC" w:rsidP="00DF1B3E">
            <w:pPr>
              <w:widowControl w:val="0"/>
              <w:jc w:val="center"/>
              <w:rPr>
                <w:rFonts w:ascii="Georgia" w:hAnsi="Georgia"/>
                <w:b/>
              </w:rPr>
            </w:pPr>
            <w:r w:rsidRPr="009C1E8C">
              <w:rPr>
                <w:rFonts w:ascii="Georgia" w:hAnsi="Georgia"/>
                <w:b/>
              </w:rPr>
              <w:t>(</w:t>
            </w:r>
            <w:proofErr w:type="spellStart"/>
            <w:r w:rsidRPr="009C1E8C">
              <w:rPr>
                <w:rFonts w:ascii="Georgia" w:hAnsi="Georgia"/>
                <w:b/>
              </w:rPr>
              <w:t>max</w:t>
            </w:r>
            <w:proofErr w:type="spellEnd"/>
            <w:r w:rsidRPr="009C1E8C">
              <w:rPr>
                <w:rFonts w:ascii="Georgia" w:hAnsi="Georgia"/>
                <w:b/>
              </w:rPr>
              <w:t xml:space="preserve"> кол-во страниц)</w:t>
            </w:r>
          </w:p>
        </w:tc>
      </w:tr>
      <w:tr w:rsidR="00AD07FC" w:rsidRPr="009C1E8C" w:rsidTr="00DF1B3E">
        <w:tc>
          <w:tcPr>
            <w:tcW w:w="562" w:type="dxa"/>
          </w:tcPr>
          <w:p w:rsidR="00AD07FC" w:rsidRPr="009C1E8C" w:rsidRDefault="00AD07FC" w:rsidP="00DF1B3E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5534" w:type="dxa"/>
          </w:tcPr>
          <w:p w:rsidR="00AD07FC" w:rsidRPr="009C1E8C" w:rsidRDefault="00AD07FC" w:rsidP="00DF1B3E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Титульный лист</w:t>
            </w:r>
          </w:p>
        </w:tc>
        <w:tc>
          <w:tcPr>
            <w:tcW w:w="3254" w:type="dxa"/>
          </w:tcPr>
          <w:p w:rsidR="00AD07FC" w:rsidRPr="009C1E8C" w:rsidRDefault="00AD07FC" w:rsidP="00DF1B3E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AD07FC" w:rsidRPr="009C1E8C" w:rsidTr="00DF1B3E">
        <w:tc>
          <w:tcPr>
            <w:tcW w:w="562" w:type="dxa"/>
          </w:tcPr>
          <w:p w:rsidR="00AD07FC" w:rsidRPr="009C1E8C" w:rsidRDefault="00AD07FC" w:rsidP="00DF1B3E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2.</w:t>
            </w:r>
          </w:p>
        </w:tc>
        <w:tc>
          <w:tcPr>
            <w:tcW w:w="5534" w:type="dxa"/>
          </w:tcPr>
          <w:p w:rsidR="00AD07FC" w:rsidRPr="009C1E8C" w:rsidRDefault="00AD07FC" w:rsidP="00DF1B3E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 xml:space="preserve">Содержание </w:t>
            </w:r>
          </w:p>
        </w:tc>
        <w:tc>
          <w:tcPr>
            <w:tcW w:w="3254" w:type="dxa"/>
          </w:tcPr>
          <w:p w:rsidR="00AD07FC" w:rsidRPr="009C1E8C" w:rsidRDefault="00AD07FC" w:rsidP="00DF1B3E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AD07FC" w:rsidRPr="009C1E8C" w:rsidTr="00DF1B3E">
        <w:tc>
          <w:tcPr>
            <w:tcW w:w="562" w:type="dxa"/>
          </w:tcPr>
          <w:p w:rsidR="00AD07FC" w:rsidRPr="009C1E8C" w:rsidRDefault="00AD07FC" w:rsidP="00DF1B3E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3.</w:t>
            </w:r>
          </w:p>
        </w:tc>
        <w:tc>
          <w:tcPr>
            <w:tcW w:w="5534" w:type="dxa"/>
          </w:tcPr>
          <w:p w:rsidR="00AD07FC" w:rsidRPr="009C1E8C" w:rsidRDefault="00AD07FC" w:rsidP="00DF1B3E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Введение</w:t>
            </w:r>
          </w:p>
        </w:tc>
        <w:tc>
          <w:tcPr>
            <w:tcW w:w="3254" w:type="dxa"/>
          </w:tcPr>
          <w:p w:rsidR="00AD07FC" w:rsidRPr="009C1E8C" w:rsidRDefault="00AD07FC" w:rsidP="00DF1B3E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AD07FC" w:rsidRPr="009C1E8C" w:rsidTr="00DF1B3E">
        <w:tc>
          <w:tcPr>
            <w:tcW w:w="562" w:type="dxa"/>
          </w:tcPr>
          <w:p w:rsidR="00AD07FC" w:rsidRPr="009C1E8C" w:rsidRDefault="00AD07FC" w:rsidP="00DF1B3E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4.</w:t>
            </w:r>
          </w:p>
        </w:tc>
        <w:tc>
          <w:tcPr>
            <w:tcW w:w="5534" w:type="dxa"/>
          </w:tcPr>
          <w:p w:rsidR="00AD07FC" w:rsidRPr="009C1E8C" w:rsidRDefault="00AD07FC" w:rsidP="00DF1B3E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Глава 1</w:t>
            </w:r>
          </w:p>
        </w:tc>
        <w:tc>
          <w:tcPr>
            <w:tcW w:w="3254" w:type="dxa"/>
          </w:tcPr>
          <w:p w:rsidR="00AD07FC" w:rsidRPr="009C1E8C" w:rsidRDefault="00AD07FC" w:rsidP="00DF1B3E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15</w:t>
            </w:r>
          </w:p>
        </w:tc>
      </w:tr>
      <w:tr w:rsidR="00AD07FC" w:rsidRPr="009C1E8C" w:rsidTr="00DF1B3E">
        <w:tc>
          <w:tcPr>
            <w:tcW w:w="562" w:type="dxa"/>
          </w:tcPr>
          <w:p w:rsidR="00AD07FC" w:rsidRPr="009C1E8C" w:rsidRDefault="00AD07FC" w:rsidP="00DF1B3E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5.</w:t>
            </w:r>
          </w:p>
        </w:tc>
        <w:tc>
          <w:tcPr>
            <w:tcW w:w="5534" w:type="dxa"/>
          </w:tcPr>
          <w:p w:rsidR="00AD07FC" w:rsidRPr="009C1E8C" w:rsidRDefault="00AD07FC" w:rsidP="00DF1B3E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Глава 2</w:t>
            </w:r>
          </w:p>
        </w:tc>
        <w:tc>
          <w:tcPr>
            <w:tcW w:w="3254" w:type="dxa"/>
          </w:tcPr>
          <w:p w:rsidR="00AD07FC" w:rsidRPr="009C1E8C" w:rsidRDefault="00AD07FC" w:rsidP="00DF1B3E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1</w:t>
            </w:r>
            <w:r>
              <w:rPr>
                <w:rFonts w:ascii="Georgia" w:hAnsi="Georgia"/>
                <w:sz w:val="28"/>
                <w:szCs w:val="28"/>
              </w:rPr>
              <w:t>0</w:t>
            </w:r>
          </w:p>
        </w:tc>
      </w:tr>
      <w:tr w:rsidR="00AD07FC" w:rsidRPr="009C1E8C" w:rsidTr="00DF1B3E">
        <w:tc>
          <w:tcPr>
            <w:tcW w:w="562" w:type="dxa"/>
          </w:tcPr>
          <w:p w:rsidR="00AD07FC" w:rsidRPr="009C1E8C" w:rsidRDefault="00AD07FC" w:rsidP="00DF1B3E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6.</w:t>
            </w:r>
          </w:p>
        </w:tc>
        <w:tc>
          <w:tcPr>
            <w:tcW w:w="5534" w:type="dxa"/>
          </w:tcPr>
          <w:p w:rsidR="00AD07FC" w:rsidRPr="009C1E8C" w:rsidRDefault="00AD07FC" w:rsidP="00DF1B3E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Глава 3</w:t>
            </w:r>
          </w:p>
        </w:tc>
        <w:tc>
          <w:tcPr>
            <w:tcW w:w="3254" w:type="dxa"/>
          </w:tcPr>
          <w:p w:rsidR="00AD07FC" w:rsidRPr="009C1E8C" w:rsidRDefault="00AD07FC" w:rsidP="00DF1B3E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1</w:t>
            </w:r>
            <w:r>
              <w:rPr>
                <w:rFonts w:ascii="Georgia" w:hAnsi="Georgia"/>
                <w:sz w:val="28"/>
                <w:szCs w:val="28"/>
              </w:rPr>
              <w:t>0</w:t>
            </w:r>
          </w:p>
        </w:tc>
      </w:tr>
      <w:tr w:rsidR="00AD07FC" w:rsidRPr="009C1E8C" w:rsidTr="00DF1B3E">
        <w:tc>
          <w:tcPr>
            <w:tcW w:w="562" w:type="dxa"/>
          </w:tcPr>
          <w:p w:rsidR="00AD07FC" w:rsidRPr="009C1E8C" w:rsidRDefault="00AD07FC" w:rsidP="00DF1B3E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7.</w:t>
            </w:r>
          </w:p>
        </w:tc>
        <w:tc>
          <w:tcPr>
            <w:tcW w:w="5534" w:type="dxa"/>
          </w:tcPr>
          <w:p w:rsidR="00AD07FC" w:rsidRPr="009C1E8C" w:rsidRDefault="00AD07FC" w:rsidP="00DF1B3E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Заключение</w:t>
            </w:r>
          </w:p>
        </w:tc>
        <w:tc>
          <w:tcPr>
            <w:tcW w:w="3254" w:type="dxa"/>
          </w:tcPr>
          <w:p w:rsidR="00AD07FC" w:rsidRPr="009C1E8C" w:rsidRDefault="00AD07FC" w:rsidP="00DF1B3E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AD07FC" w:rsidRPr="009C1E8C" w:rsidTr="00DF1B3E">
        <w:tc>
          <w:tcPr>
            <w:tcW w:w="562" w:type="dxa"/>
          </w:tcPr>
          <w:p w:rsidR="00AD07FC" w:rsidRPr="009C1E8C" w:rsidRDefault="00AD07FC" w:rsidP="00DF1B3E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8.</w:t>
            </w:r>
          </w:p>
        </w:tc>
        <w:tc>
          <w:tcPr>
            <w:tcW w:w="5534" w:type="dxa"/>
          </w:tcPr>
          <w:p w:rsidR="00AD07FC" w:rsidRPr="009C1E8C" w:rsidRDefault="00AD07FC" w:rsidP="00DF1B3E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3254" w:type="dxa"/>
          </w:tcPr>
          <w:p w:rsidR="00AD07FC" w:rsidRPr="009C1E8C" w:rsidRDefault="00AD07FC" w:rsidP="00DF1B3E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AD07FC" w:rsidRPr="009C1E8C" w:rsidTr="00DF1B3E">
        <w:tc>
          <w:tcPr>
            <w:tcW w:w="562" w:type="dxa"/>
          </w:tcPr>
          <w:p w:rsidR="00AD07FC" w:rsidRPr="009C1E8C" w:rsidRDefault="00AD07FC" w:rsidP="00DF1B3E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9.</w:t>
            </w:r>
          </w:p>
        </w:tc>
        <w:tc>
          <w:tcPr>
            <w:tcW w:w="5534" w:type="dxa"/>
          </w:tcPr>
          <w:p w:rsidR="00AD07FC" w:rsidRPr="009C1E8C" w:rsidRDefault="00AD07FC" w:rsidP="00DF1B3E">
            <w:pPr>
              <w:widowControl w:val="0"/>
              <w:jc w:val="both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Приложения</w:t>
            </w:r>
          </w:p>
        </w:tc>
        <w:tc>
          <w:tcPr>
            <w:tcW w:w="3254" w:type="dxa"/>
          </w:tcPr>
          <w:p w:rsidR="00AD07FC" w:rsidRPr="009C1E8C" w:rsidRDefault="00AD07FC" w:rsidP="00DF1B3E">
            <w:pPr>
              <w:widowControl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9C1E8C">
              <w:rPr>
                <w:rFonts w:ascii="Georgia" w:hAnsi="Georgia"/>
                <w:sz w:val="28"/>
                <w:szCs w:val="28"/>
              </w:rPr>
              <w:t>не ограничено</w:t>
            </w:r>
          </w:p>
        </w:tc>
      </w:tr>
    </w:tbl>
    <w:p w:rsidR="00AD07FC" w:rsidRPr="00192040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192040">
        <w:rPr>
          <w:rFonts w:ascii="Georgia" w:hAnsi="Georgia"/>
          <w:sz w:val="28"/>
          <w:szCs w:val="28"/>
        </w:rPr>
        <w:t xml:space="preserve">Курсовая работа </w:t>
      </w:r>
      <w:r>
        <w:rPr>
          <w:rFonts w:ascii="Georgia" w:hAnsi="Georgia"/>
          <w:sz w:val="28"/>
          <w:szCs w:val="28"/>
        </w:rPr>
        <w:t xml:space="preserve">выполняется в печатном виде </w:t>
      </w:r>
      <w:r w:rsidRPr="00192040">
        <w:rPr>
          <w:rFonts w:ascii="Georgia" w:hAnsi="Georgia"/>
          <w:sz w:val="28"/>
          <w:szCs w:val="28"/>
        </w:rPr>
        <w:t xml:space="preserve">с использованием компьютерных технологий на одной стороне белой бумаги формата А4 (210х297 мм) через полтора интервала. Цвет шрифта должен быть черным. </w:t>
      </w:r>
    </w:p>
    <w:p w:rsidR="00AD07FC" w:rsidRPr="00192040" w:rsidRDefault="00AD07FC" w:rsidP="00AD07FC">
      <w:pPr>
        <w:spacing w:line="276" w:lineRule="auto"/>
        <w:ind w:firstLine="709"/>
        <w:jc w:val="both"/>
        <w:rPr>
          <w:rFonts w:ascii="Georgia" w:hAnsi="Georgia"/>
          <w:sz w:val="28"/>
          <w:szCs w:val="28"/>
        </w:rPr>
      </w:pPr>
      <w:r w:rsidRPr="00EF16A9">
        <w:rPr>
          <w:rFonts w:ascii="Georgia" w:hAnsi="Georgia"/>
          <w:b/>
          <w:color w:val="3E7718"/>
          <w:sz w:val="28"/>
          <w:szCs w:val="28"/>
          <w:u w:val="single"/>
        </w:rPr>
        <w:t>Объем курсовой работы</w:t>
      </w:r>
      <w:r w:rsidRPr="00F10E96">
        <w:rPr>
          <w:rFonts w:ascii="Georgia" w:hAnsi="Georgia"/>
          <w:color w:val="3E7718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не должен превышать 30</w:t>
      </w:r>
      <w:r>
        <w:rPr>
          <w:rFonts w:ascii="Georgia" w:hAnsi="Georgia"/>
          <w:b/>
          <w:color w:val="3E7718"/>
          <w:sz w:val="28"/>
          <w:szCs w:val="28"/>
          <w:u w:val="single"/>
        </w:rPr>
        <w:t>-45</w:t>
      </w:r>
      <w:r w:rsidRPr="00EF16A9">
        <w:rPr>
          <w:rFonts w:ascii="Georgia" w:hAnsi="Georgia"/>
          <w:b/>
          <w:color w:val="3E7718"/>
          <w:sz w:val="28"/>
          <w:szCs w:val="28"/>
          <w:u w:val="single"/>
        </w:rPr>
        <w:t xml:space="preserve"> страниц</w:t>
      </w:r>
      <w:r>
        <w:rPr>
          <w:rFonts w:ascii="Georgia" w:hAnsi="Georgia"/>
          <w:sz w:val="28"/>
          <w:szCs w:val="28"/>
        </w:rPr>
        <w:t xml:space="preserve">, включая титульный лист (см. </w:t>
      </w:r>
      <w:r w:rsidRPr="0064329C">
        <w:rPr>
          <w:rFonts w:ascii="Georgia" w:hAnsi="Georgia"/>
          <w:i/>
          <w:sz w:val="28"/>
          <w:szCs w:val="28"/>
        </w:rPr>
        <w:t>Приложение 1</w:t>
      </w:r>
      <w:r>
        <w:rPr>
          <w:rFonts w:ascii="Georgia" w:hAnsi="Georgia"/>
          <w:sz w:val="28"/>
          <w:szCs w:val="28"/>
        </w:rPr>
        <w:t>), содержание, введение, заключение и список литературы. Приложения не нумеруются и не включаются при расчете общего объема курсовой работы.</w:t>
      </w:r>
    </w:p>
    <w:p w:rsidR="00AD07FC" w:rsidRPr="00192040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  <w:r w:rsidRPr="00192040">
        <w:rPr>
          <w:rFonts w:ascii="Georgia" w:hAnsi="Georgia"/>
          <w:sz w:val="28"/>
          <w:szCs w:val="28"/>
        </w:rPr>
        <w:t>Текст курсовой работы следует печатать, соблюдая следующие размеры полей: правое</w:t>
      </w:r>
      <w:r w:rsidRPr="00192040">
        <w:rPr>
          <w:rFonts w:ascii="Georgia" w:hAnsi="Georgia"/>
          <w:noProof/>
          <w:sz w:val="28"/>
          <w:szCs w:val="28"/>
        </w:rPr>
        <w:t xml:space="preserve"> — </w:t>
      </w:r>
      <w:smartTag w:uri="urn:schemas-microsoft-com:office:smarttags" w:element="metricconverter">
        <w:smartTagPr>
          <w:attr w:name="ProductID" w:val="10 мм"/>
        </w:smartTagPr>
        <w:r w:rsidRPr="00192040">
          <w:rPr>
            <w:rFonts w:ascii="Georgia" w:hAnsi="Georgia"/>
            <w:noProof/>
            <w:sz w:val="28"/>
            <w:szCs w:val="28"/>
          </w:rPr>
          <w:t>10</w:t>
        </w:r>
        <w:r w:rsidRPr="00192040">
          <w:rPr>
            <w:rFonts w:ascii="Georgia" w:hAnsi="Georgia"/>
            <w:sz w:val="28"/>
            <w:szCs w:val="28"/>
          </w:rPr>
          <w:t xml:space="preserve"> мм</w:t>
        </w:r>
      </w:smartTag>
      <w:r w:rsidRPr="00192040">
        <w:rPr>
          <w:rFonts w:ascii="Georgia" w:hAnsi="Georgia"/>
          <w:sz w:val="28"/>
          <w:szCs w:val="28"/>
        </w:rPr>
        <w:t>, верхнее, левое и нижнее</w:t>
      </w:r>
      <w:r w:rsidRPr="00192040">
        <w:rPr>
          <w:rFonts w:ascii="Georgia" w:hAnsi="Georgia"/>
          <w:noProof/>
          <w:sz w:val="28"/>
          <w:szCs w:val="28"/>
        </w:rPr>
        <w:t xml:space="preserve"> — </w:t>
      </w:r>
      <w:smartTag w:uri="urn:schemas-microsoft-com:office:smarttags" w:element="metricconverter">
        <w:smartTagPr>
          <w:attr w:name="ProductID" w:val="20 мм"/>
        </w:smartTagPr>
        <w:r w:rsidRPr="00192040">
          <w:rPr>
            <w:rFonts w:ascii="Georgia" w:hAnsi="Georgia"/>
            <w:noProof/>
            <w:sz w:val="28"/>
            <w:szCs w:val="28"/>
          </w:rPr>
          <w:t>20</w:t>
        </w:r>
        <w:r w:rsidRPr="00192040">
          <w:rPr>
            <w:rFonts w:ascii="Georgia" w:hAnsi="Georgia"/>
            <w:sz w:val="28"/>
            <w:szCs w:val="28"/>
          </w:rPr>
          <w:t xml:space="preserve"> мм</w:t>
        </w:r>
      </w:smartTag>
      <w:r w:rsidRPr="00192040">
        <w:rPr>
          <w:rFonts w:ascii="Georgia" w:hAnsi="Georgia"/>
          <w:sz w:val="28"/>
          <w:szCs w:val="28"/>
        </w:rPr>
        <w:t>.</w:t>
      </w:r>
    </w:p>
    <w:p w:rsidR="00AD07FC" w:rsidRPr="00192040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  <w:r w:rsidRPr="00192040">
        <w:rPr>
          <w:rFonts w:ascii="Georgia" w:hAnsi="Georgia"/>
          <w:sz w:val="28"/>
          <w:szCs w:val="28"/>
        </w:rPr>
        <w:t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:rsidR="00AD07FC" w:rsidRPr="00192040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  <w:r w:rsidRPr="00192040">
        <w:rPr>
          <w:rFonts w:ascii="Georgia" w:hAnsi="Georgia"/>
          <w:sz w:val="28"/>
          <w:szCs w:val="28"/>
        </w:rPr>
        <w:t>При выполнении курсовой работы необходимо соблюдать равномерную плотность, контрастность и четкость изображения по всему тексту курсовой работы.</w:t>
      </w:r>
    </w:p>
    <w:p w:rsidR="00AD07FC" w:rsidRPr="00192040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  <w:r w:rsidRPr="00192040">
        <w:rPr>
          <w:rFonts w:ascii="Georgia" w:hAnsi="Georgia"/>
          <w:sz w:val="28"/>
          <w:szCs w:val="28"/>
        </w:rPr>
        <w:t xml:space="preserve">Иллюстрации, за исключением иллюстрации приложений, следует нумеровать арабскими цифрами сквозной нумерацией. Рекомендуется снабжать рисунки наименованием и пояснительными данными (подрисуночным текстом). Слово «Рисунок» и наименование помещают после пояснительных данных и располагают следующим образом: </w:t>
      </w:r>
    </w:p>
    <w:p w:rsidR="00AD07FC" w:rsidRPr="00192040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Pr="00192040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  <w:r w:rsidRPr="00192040">
        <w:rPr>
          <w:rFonts w:ascii="Georgia" w:hAnsi="Georgia"/>
          <w:sz w:val="28"/>
          <w:szCs w:val="28"/>
        </w:rPr>
        <w:t>Рис.</w:t>
      </w:r>
      <w:r w:rsidRPr="00192040">
        <w:rPr>
          <w:rFonts w:ascii="Georgia" w:hAnsi="Georgia"/>
          <w:noProof/>
          <w:sz w:val="28"/>
          <w:szCs w:val="28"/>
        </w:rPr>
        <w:t xml:space="preserve"> 1.</w:t>
      </w:r>
      <w:r>
        <w:rPr>
          <w:rFonts w:ascii="Georgia" w:hAnsi="Georgia"/>
          <w:sz w:val="28"/>
          <w:szCs w:val="28"/>
        </w:rPr>
        <w:t xml:space="preserve"> Динамика дебиторской задолженности</w:t>
      </w:r>
    </w:p>
    <w:p w:rsidR="00AD07FC" w:rsidRPr="00192040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Pr="00192040" w:rsidRDefault="00AD07FC" w:rsidP="00AD07FC">
      <w:pPr>
        <w:widowControl w:val="0"/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Цифровой материал,</w:t>
      </w:r>
      <w:r w:rsidRPr="00192040">
        <w:rPr>
          <w:rFonts w:ascii="Georgia" w:hAnsi="Georgia"/>
          <w:sz w:val="28"/>
          <w:szCs w:val="28"/>
        </w:rPr>
        <w:t xml:space="preserve"> как правило, оформляют в виде таблиц. Название</w:t>
      </w:r>
      <w:r>
        <w:rPr>
          <w:rFonts w:ascii="Georgia" w:hAnsi="Georgia"/>
          <w:sz w:val="28"/>
          <w:szCs w:val="28"/>
        </w:rPr>
        <w:t xml:space="preserve"> </w:t>
      </w:r>
      <w:r w:rsidRPr="00192040">
        <w:rPr>
          <w:rFonts w:ascii="Georgia" w:hAnsi="Georgia"/>
          <w:sz w:val="28"/>
          <w:szCs w:val="28"/>
        </w:rPr>
        <w:t xml:space="preserve">таблицы следует помещать над заголовком таблицы справа с абзацным отступом. </w:t>
      </w:r>
    </w:p>
    <w:p w:rsidR="00AD07FC" w:rsidRPr="00192040" w:rsidRDefault="00AD07FC" w:rsidP="00AD07FC">
      <w:pPr>
        <w:widowControl w:val="0"/>
        <w:ind w:firstLine="709"/>
        <w:jc w:val="both"/>
        <w:rPr>
          <w:rFonts w:ascii="Georgia" w:hAnsi="Georgia"/>
          <w:noProof/>
          <w:sz w:val="28"/>
          <w:szCs w:val="28"/>
        </w:rPr>
      </w:pPr>
      <w:r w:rsidRPr="00192040">
        <w:rPr>
          <w:rFonts w:ascii="Georgia" w:hAnsi="Georgia"/>
          <w:sz w:val="28"/>
          <w:szCs w:val="28"/>
        </w:rPr>
        <w:t xml:space="preserve">Используемые в тексте курсовой работы формулы и уравнения следует выделять из текста в </w:t>
      </w:r>
      <w:proofErr w:type="gramStart"/>
      <w:r w:rsidRPr="00192040">
        <w:rPr>
          <w:rFonts w:ascii="Georgia" w:hAnsi="Georgia"/>
          <w:sz w:val="28"/>
          <w:szCs w:val="28"/>
        </w:rPr>
        <w:t>отдельную  строку</w:t>
      </w:r>
      <w:proofErr w:type="gramEnd"/>
      <w:r w:rsidRPr="00192040">
        <w:rPr>
          <w:rFonts w:ascii="Georgia" w:hAnsi="Georgia"/>
          <w:sz w:val="28"/>
          <w:szCs w:val="28"/>
        </w:rPr>
        <w:t xml:space="preserve">. Выше и ниже каждой формулы или уравнения должно быть оставлено не менее одной свободной строки. Если </w:t>
      </w:r>
      <w:r w:rsidRPr="00192040">
        <w:rPr>
          <w:rFonts w:ascii="Georgia" w:hAnsi="Georgia"/>
          <w:noProof/>
          <w:sz w:val="28"/>
          <w:szCs w:val="28"/>
        </w:rPr>
        <w:t>ypaвнение не</w:t>
      </w:r>
      <w:r w:rsidRPr="00192040">
        <w:rPr>
          <w:rFonts w:ascii="Georgia" w:hAnsi="Georgia"/>
          <w:sz w:val="28"/>
          <w:szCs w:val="28"/>
        </w:rPr>
        <w:t xml:space="preserve"> умещается в одну строку, то оно должно быть перенесено после знака равенства</w:t>
      </w:r>
      <w:r w:rsidRPr="00192040">
        <w:rPr>
          <w:rFonts w:ascii="Georgia" w:hAnsi="Georgia"/>
          <w:noProof/>
          <w:sz w:val="28"/>
          <w:szCs w:val="28"/>
        </w:rPr>
        <w:t xml:space="preserve"> (=) </w:t>
      </w:r>
      <w:r w:rsidRPr="00192040">
        <w:rPr>
          <w:rFonts w:ascii="Georgia" w:hAnsi="Georgia"/>
          <w:sz w:val="28"/>
          <w:szCs w:val="28"/>
        </w:rPr>
        <w:t>или после знаков плюс</w:t>
      </w:r>
      <w:r w:rsidRPr="00192040">
        <w:rPr>
          <w:rFonts w:ascii="Georgia" w:hAnsi="Georgia"/>
          <w:noProof/>
          <w:sz w:val="28"/>
          <w:szCs w:val="28"/>
        </w:rPr>
        <w:t xml:space="preserve"> (+), </w:t>
      </w:r>
      <w:r w:rsidRPr="00192040">
        <w:rPr>
          <w:rFonts w:ascii="Georgia" w:hAnsi="Georgia"/>
          <w:sz w:val="28"/>
          <w:szCs w:val="28"/>
        </w:rPr>
        <w:t>минус</w:t>
      </w:r>
      <w:r w:rsidRPr="00192040">
        <w:rPr>
          <w:rFonts w:ascii="Georgia" w:hAnsi="Georgia"/>
          <w:noProof/>
          <w:sz w:val="28"/>
          <w:szCs w:val="28"/>
        </w:rPr>
        <w:t xml:space="preserve"> (-),</w:t>
      </w:r>
      <w:r w:rsidRPr="00192040">
        <w:rPr>
          <w:rFonts w:ascii="Georgia" w:hAnsi="Georgia"/>
          <w:sz w:val="28"/>
          <w:szCs w:val="28"/>
        </w:rPr>
        <w:t xml:space="preserve"> умножения (х), деления</w:t>
      </w:r>
      <w:r w:rsidRPr="00192040">
        <w:rPr>
          <w:rFonts w:ascii="Georgia" w:hAnsi="Georgia"/>
          <w:noProof/>
          <w:sz w:val="28"/>
          <w:szCs w:val="28"/>
        </w:rPr>
        <w:t xml:space="preserve"> (:),</w:t>
      </w:r>
      <w:r w:rsidRPr="00192040">
        <w:rPr>
          <w:rFonts w:ascii="Georgia" w:hAnsi="Georgia"/>
          <w:sz w:val="28"/>
          <w:szCs w:val="28"/>
        </w:rPr>
        <w:t xml:space="preserve"> или других математических знаков, причем знак в начале следующей строки повторяют. При переносе формулы на знаке, символизирующем операцию умножения, применяют знак</w:t>
      </w:r>
      <w:r w:rsidRPr="00192040">
        <w:rPr>
          <w:rFonts w:ascii="Georgia" w:hAnsi="Georgia"/>
          <w:noProof/>
          <w:sz w:val="28"/>
          <w:szCs w:val="28"/>
        </w:rPr>
        <w:t xml:space="preserve"> «х».</w:t>
      </w:r>
    </w:p>
    <w:p w:rsidR="00AD07FC" w:rsidRPr="00192040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  <w:r w:rsidRPr="00192040">
        <w:rPr>
          <w:rFonts w:ascii="Georgia" w:hAnsi="Georgia"/>
          <w:sz w:val="28"/>
          <w:szCs w:val="28"/>
        </w:rPr>
        <w:t>Формулы в курсовой работе следует нумеровать порядковой нумерацией в пределах всей курсовой работы арабскими цифрами в круглых скобках в крайнем правом положении на строке.</w:t>
      </w:r>
    </w:p>
    <w:p w:rsidR="00AD07FC" w:rsidRPr="00192040" w:rsidRDefault="00AD07FC" w:rsidP="00AD07FC">
      <w:pPr>
        <w:widowControl w:val="0"/>
        <w:shd w:val="clear" w:color="auto" w:fill="FFFFFF"/>
        <w:tabs>
          <w:tab w:val="left" w:pos="4248"/>
        </w:tabs>
        <w:ind w:firstLine="709"/>
        <w:jc w:val="both"/>
        <w:rPr>
          <w:rFonts w:ascii="Georgia" w:hAnsi="Georgia"/>
          <w:sz w:val="28"/>
          <w:szCs w:val="28"/>
        </w:rPr>
      </w:pPr>
      <w:r w:rsidRPr="00192040">
        <w:rPr>
          <w:rFonts w:ascii="Georgia" w:hAnsi="Georgia"/>
          <w:sz w:val="28"/>
          <w:szCs w:val="28"/>
        </w:rPr>
        <w:t>Раз</w:t>
      </w:r>
      <w:r>
        <w:rPr>
          <w:rFonts w:ascii="Georgia" w:hAnsi="Georgia"/>
          <w:sz w:val="28"/>
          <w:szCs w:val="28"/>
        </w:rPr>
        <w:t xml:space="preserve">делы и </w:t>
      </w:r>
      <w:r w:rsidRPr="00192040">
        <w:rPr>
          <w:rFonts w:ascii="Georgia" w:hAnsi="Georgia"/>
          <w:sz w:val="28"/>
          <w:szCs w:val="28"/>
        </w:rPr>
        <w:t xml:space="preserve">пункты следует нумеровать арабскими цифрами и записывать с абзацного отступа. Разделы должны иметь порядковую </w:t>
      </w:r>
      <w:r w:rsidRPr="00192040">
        <w:rPr>
          <w:rFonts w:ascii="Georgia" w:hAnsi="Georgia"/>
          <w:sz w:val="28"/>
          <w:szCs w:val="28"/>
        </w:rPr>
        <w:lastRenderedPageBreak/>
        <w:t xml:space="preserve">нумерацию в пределах всего текста, за исключением </w:t>
      </w:r>
      <w:r>
        <w:rPr>
          <w:rFonts w:ascii="Georgia" w:hAnsi="Georgia"/>
          <w:sz w:val="28"/>
          <w:szCs w:val="28"/>
        </w:rPr>
        <w:t xml:space="preserve">приложений. Заголовки разделов </w:t>
      </w:r>
      <w:r w:rsidRPr="00192040">
        <w:rPr>
          <w:rFonts w:ascii="Georgia" w:hAnsi="Georgia"/>
          <w:sz w:val="28"/>
          <w:szCs w:val="28"/>
        </w:rPr>
        <w:t>и пунктов следует печатать с абзацного отступа с прописной буквы без точки в конце, не подчеркивая. Если заголовок состоит из двух предложений, их разделяют точкой.</w:t>
      </w:r>
    </w:p>
    <w:p w:rsidR="00AD07FC" w:rsidRPr="00192040" w:rsidRDefault="00AD07FC" w:rsidP="00AD07FC">
      <w:pPr>
        <w:pStyle w:val="2"/>
        <w:widowControl w:val="0"/>
        <w:rPr>
          <w:rFonts w:ascii="Georgia" w:hAnsi="Georgia"/>
        </w:rPr>
      </w:pPr>
      <w:r w:rsidRPr="00192040">
        <w:rPr>
          <w:rFonts w:ascii="Georgia" w:hAnsi="Georgia"/>
        </w:rPr>
        <w:t xml:space="preserve">Страницы курсовой работы следует нумеровать арабскими цифрами, соблюдая сквозную нумерацию по всему тексту курсовой работы. Номер страницы проставляют в центре нижней части листа. Титульный лист включают в общую нумерацию страниц курсовой работы, однако номер </w:t>
      </w:r>
      <w:proofErr w:type="gramStart"/>
      <w:r w:rsidRPr="00192040">
        <w:rPr>
          <w:rFonts w:ascii="Georgia" w:hAnsi="Georgia"/>
        </w:rPr>
        <w:t>страницы  на</w:t>
      </w:r>
      <w:proofErr w:type="gramEnd"/>
      <w:r w:rsidRPr="00192040">
        <w:rPr>
          <w:rFonts w:ascii="Georgia" w:hAnsi="Georgia"/>
        </w:rPr>
        <w:t xml:space="preserve"> титульном листе не проставляют.</w:t>
      </w:r>
    </w:p>
    <w:p w:rsidR="00AD07FC" w:rsidRPr="00192040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При оформлении ссылок</w:t>
      </w:r>
      <w:r w:rsidRPr="00192040">
        <w:rPr>
          <w:rFonts w:ascii="Georgia" w:hAnsi="Georgia"/>
          <w:noProof/>
          <w:sz w:val="28"/>
          <w:szCs w:val="28"/>
        </w:rPr>
        <w:t xml:space="preserve"> </w:t>
      </w:r>
      <w:r w:rsidRPr="00192040">
        <w:rPr>
          <w:rFonts w:ascii="Georgia" w:hAnsi="Georgia"/>
          <w:sz w:val="28"/>
          <w:szCs w:val="28"/>
        </w:rPr>
        <w:t xml:space="preserve">в курсовой работе на некоторый документ необходимо учитывать, чтобы </w:t>
      </w:r>
      <w:proofErr w:type="gramStart"/>
      <w:r w:rsidRPr="00192040">
        <w:rPr>
          <w:rFonts w:ascii="Georgia" w:hAnsi="Georgia"/>
          <w:sz w:val="28"/>
          <w:szCs w:val="28"/>
        </w:rPr>
        <w:t>ссылка  полностью</w:t>
      </w:r>
      <w:proofErr w:type="gramEnd"/>
      <w:r w:rsidRPr="00192040">
        <w:rPr>
          <w:rFonts w:ascii="Georgia" w:hAnsi="Georgia"/>
          <w:sz w:val="28"/>
          <w:szCs w:val="28"/>
        </w:rPr>
        <w:t xml:space="preserve"> и однозначно определяла позицию автора курсовой работы и не вызывала бы  затруднений при  ее интерпретации. Ссылаться следует на документ в целом или его разделы и приложения. Ссылки на использованные источники следует приводить в квадратных скобках.</w:t>
      </w:r>
    </w:p>
    <w:p w:rsidR="00AD07FC" w:rsidRPr="00192040" w:rsidRDefault="00AD07FC" w:rsidP="00AD07FC">
      <w:pPr>
        <w:widowControl w:val="0"/>
        <w:numPr>
          <w:ilvl w:val="12"/>
          <w:numId w:val="0"/>
        </w:numPr>
        <w:ind w:firstLine="709"/>
        <w:jc w:val="both"/>
        <w:rPr>
          <w:rFonts w:ascii="Georgia" w:hAnsi="Georgia"/>
          <w:sz w:val="28"/>
          <w:szCs w:val="28"/>
        </w:rPr>
      </w:pPr>
      <w:r w:rsidRPr="00192040">
        <w:rPr>
          <w:rFonts w:ascii="Georgia" w:hAnsi="Georgia"/>
          <w:sz w:val="28"/>
          <w:szCs w:val="28"/>
        </w:rPr>
        <w:t>При подстрочном варианте ссылки цитата заключается в кавычки и обозначается знаком сноски. В подстрочном примечании дается полное библиографическое описание источника цитирования и указывается страница.</w:t>
      </w:r>
    </w:p>
    <w:p w:rsidR="00AD07FC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  <w:r w:rsidRPr="00192040">
        <w:rPr>
          <w:rFonts w:ascii="Georgia" w:hAnsi="Georgia"/>
          <w:sz w:val="28"/>
          <w:szCs w:val="28"/>
        </w:rPr>
        <w:t xml:space="preserve">Список используемых источников должен </w:t>
      </w:r>
      <w:r>
        <w:rPr>
          <w:rFonts w:ascii="Georgia" w:hAnsi="Georgia"/>
          <w:sz w:val="28"/>
          <w:szCs w:val="28"/>
        </w:rPr>
        <w:t>насчитывать не менее 30 наименований</w:t>
      </w:r>
      <w:r w:rsidRPr="00192040">
        <w:rPr>
          <w:rFonts w:ascii="Georgia" w:hAnsi="Georgia"/>
          <w:sz w:val="28"/>
          <w:szCs w:val="28"/>
        </w:rPr>
        <w:t xml:space="preserve">. </w:t>
      </w:r>
      <w:r>
        <w:rPr>
          <w:rFonts w:ascii="Georgia" w:hAnsi="Georgia"/>
          <w:sz w:val="28"/>
          <w:szCs w:val="28"/>
        </w:rPr>
        <w:t xml:space="preserve">Сведения об источниках следует </w:t>
      </w:r>
      <w:r w:rsidRPr="00192040">
        <w:rPr>
          <w:rFonts w:ascii="Georgia" w:hAnsi="Georgia"/>
          <w:sz w:val="28"/>
          <w:szCs w:val="28"/>
        </w:rPr>
        <w:t xml:space="preserve">располагать в </w:t>
      </w:r>
      <w:r>
        <w:rPr>
          <w:rFonts w:ascii="Georgia" w:hAnsi="Georgia"/>
          <w:sz w:val="28"/>
          <w:szCs w:val="28"/>
        </w:rPr>
        <w:t xml:space="preserve">алфавитном </w:t>
      </w:r>
      <w:r w:rsidRPr="00192040">
        <w:rPr>
          <w:rFonts w:ascii="Georgia" w:hAnsi="Georgia"/>
          <w:sz w:val="28"/>
          <w:szCs w:val="28"/>
        </w:rPr>
        <w:t>порядке</w:t>
      </w:r>
      <w:r>
        <w:rPr>
          <w:rFonts w:ascii="Georgia" w:hAnsi="Georgia"/>
          <w:sz w:val="28"/>
          <w:szCs w:val="28"/>
        </w:rPr>
        <w:t xml:space="preserve"> в соответствии с приведенным ниже примером (сначала нормативно-правовые акты, затем учебники и монографии, затем статьи и интернет ресурсы)</w:t>
      </w:r>
      <w:r w:rsidRPr="00192040">
        <w:rPr>
          <w:rFonts w:ascii="Georgia" w:hAnsi="Georgia"/>
          <w:sz w:val="28"/>
          <w:szCs w:val="28"/>
        </w:rPr>
        <w:t>.</w:t>
      </w:r>
    </w:p>
    <w:p w:rsidR="00AD07FC" w:rsidRDefault="00AD07FC" w:rsidP="00AD07FC">
      <w:pPr>
        <w:widowControl w:val="0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Выполненную и оформленную в соответствии с требованиями курсовую работу необходимо сдать на проверку преподавателю в установленный срок.</w:t>
      </w:r>
    </w:p>
    <w:p w:rsidR="00AD07FC" w:rsidRPr="00E46EC4" w:rsidRDefault="00AD07FC" w:rsidP="00AD07FC">
      <w:pPr>
        <w:widowControl w:val="0"/>
        <w:ind w:firstLine="709"/>
        <w:jc w:val="both"/>
        <w:rPr>
          <w:rFonts w:ascii="Georgia" w:hAnsi="Georgia"/>
          <w:b/>
          <w:color w:val="FF0000"/>
          <w:sz w:val="28"/>
          <w:szCs w:val="28"/>
        </w:rPr>
      </w:pPr>
      <w:r w:rsidRPr="00A773AA">
        <w:rPr>
          <w:rFonts w:ascii="Georgia" w:hAnsi="Georgia"/>
          <w:b/>
          <w:color w:val="FF0000"/>
          <w:sz w:val="28"/>
          <w:szCs w:val="28"/>
        </w:rPr>
        <w:t xml:space="preserve">За нарушение сроков предоставления готовой работы установлены </w:t>
      </w:r>
      <w:r w:rsidRPr="00A773AA">
        <w:rPr>
          <w:rFonts w:ascii="Georgia" w:hAnsi="Georgia"/>
          <w:b/>
          <w:color w:val="FF0000"/>
          <w:sz w:val="28"/>
          <w:szCs w:val="28"/>
          <w:u w:val="single"/>
        </w:rPr>
        <w:t>штрафные баллы</w:t>
      </w:r>
      <w:r w:rsidRPr="00A773AA">
        <w:rPr>
          <w:rFonts w:ascii="Georgia" w:hAnsi="Georgia"/>
          <w:b/>
          <w:color w:val="FF0000"/>
          <w:sz w:val="28"/>
          <w:szCs w:val="28"/>
        </w:rPr>
        <w:t xml:space="preserve">. </w:t>
      </w:r>
    </w:p>
    <w:p w:rsidR="00AD07FC" w:rsidRDefault="00AD07FC" w:rsidP="00AD07FC">
      <w:pPr>
        <w:widowControl w:val="0"/>
        <w:numPr>
          <w:ilvl w:val="12"/>
          <w:numId w:val="0"/>
        </w:numPr>
        <w:ind w:firstLine="709"/>
        <w:jc w:val="both"/>
        <w:rPr>
          <w:rFonts w:ascii="Georgia" w:hAnsi="Georgia"/>
          <w:b/>
          <w:bCs/>
          <w:sz w:val="28"/>
          <w:szCs w:val="28"/>
        </w:rPr>
      </w:pPr>
    </w:p>
    <w:p w:rsidR="00AD07FC" w:rsidRDefault="00AD07FC" w:rsidP="00AD07FC">
      <w:pPr>
        <w:widowControl w:val="0"/>
        <w:numPr>
          <w:ilvl w:val="12"/>
          <w:numId w:val="0"/>
        </w:numPr>
        <w:ind w:firstLine="709"/>
        <w:jc w:val="both"/>
        <w:rPr>
          <w:rFonts w:ascii="Georgia" w:hAnsi="Georgia"/>
          <w:b/>
          <w:bCs/>
          <w:sz w:val="28"/>
          <w:szCs w:val="28"/>
        </w:rPr>
      </w:pPr>
    </w:p>
    <w:p w:rsidR="00AD07FC" w:rsidRDefault="00AD07FC" w:rsidP="00AD07FC">
      <w:pPr>
        <w:widowControl w:val="0"/>
        <w:numPr>
          <w:ilvl w:val="12"/>
          <w:numId w:val="0"/>
        </w:numPr>
        <w:ind w:firstLine="709"/>
        <w:jc w:val="both"/>
        <w:rPr>
          <w:rFonts w:ascii="Georgia" w:hAnsi="Georgia"/>
          <w:b/>
          <w:bCs/>
          <w:sz w:val="28"/>
          <w:szCs w:val="28"/>
        </w:rPr>
      </w:pPr>
    </w:p>
    <w:p w:rsidR="00AD07FC" w:rsidRDefault="00AD07FC" w:rsidP="00AD07FC">
      <w:pPr>
        <w:pStyle w:val="1"/>
        <w:keepNext w:val="0"/>
        <w:widowControl w:val="0"/>
        <w:spacing w:before="0" w:after="0"/>
        <w:ind w:left="709"/>
        <w:jc w:val="both"/>
        <w:rPr>
          <w:rFonts w:ascii="Georgia" w:hAnsi="Georgia"/>
          <w:color w:val="0070C0"/>
          <w:sz w:val="28"/>
          <w:szCs w:val="28"/>
        </w:rPr>
      </w:pPr>
      <w:r>
        <w:rPr>
          <w:rFonts w:ascii="Georgia" w:hAnsi="Georgia"/>
          <w:color w:val="0070C0"/>
          <w:sz w:val="28"/>
          <w:szCs w:val="28"/>
        </w:rPr>
        <w:br w:type="page"/>
      </w:r>
      <w:r w:rsidRPr="00347EAB">
        <w:rPr>
          <w:rFonts w:ascii="Georgia" w:hAnsi="Georgia"/>
          <w:color w:val="0070C0"/>
          <w:sz w:val="28"/>
          <w:szCs w:val="28"/>
        </w:rPr>
        <w:lastRenderedPageBreak/>
        <w:t xml:space="preserve">ОБРАЗЕЦ ОФОРМЛЕНИЯ </w:t>
      </w:r>
      <w:r>
        <w:rPr>
          <w:rFonts w:ascii="Georgia" w:hAnsi="Georgia"/>
          <w:color w:val="0070C0"/>
          <w:sz w:val="28"/>
          <w:szCs w:val="28"/>
        </w:rPr>
        <w:t>СПИСКА ЛИТЕРАТУРЫ</w:t>
      </w:r>
    </w:p>
    <w:p w:rsidR="00AD07FC" w:rsidRPr="007419AA" w:rsidRDefault="00AD07FC" w:rsidP="00AD07FC"/>
    <w:p w:rsidR="00AD07FC" w:rsidRPr="007419AA" w:rsidRDefault="00AD07FC" w:rsidP="00AD07FC">
      <w:pPr>
        <w:pStyle w:val="1"/>
        <w:keepNext w:val="0"/>
        <w:widowControl w:val="0"/>
        <w:spacing w:before="0" w:after="0"/>
        <w:ind w:left="709"/>
        <w:jc w:val="both"/>
        <w:rPr>
          <w:rFonts w:ascii="Georgia" w:hAnsi="Georgia"/>
          <w:sz w:val="28"/>
          <w:szCs w:val="28"/>
        </w:rPr>
      </w:pPr>
      <w:r w:rsidRPr="007419AA">
        <w:rPr>
          <w:rFonts w:ascii="Georgia" w:hAnsi="Georgia"/>
          <w:sz w:val="28"/>
          <w:szCs w:val="28"/>
        </w:rPr>
        <w:t>СПИСОК ЛИТЕРАТУРЫ</w:t>
      </w:r>
    </w:p>
    <w:p w:rsidR="00AD07FC" w:rsidRPr="00347EAB" w:rsidRDefault="00AD07FC" w:rsidP="00AD07FC">
      <w:pPr>
        <w:widowControl w:val="0"/>
        <w:tabs>
          <w:tab w:val="left" w:pos="993"/>
        </w:tabs>
        <w:ind w:left="567" w:hanging="425"/>
        <w:jc w:val="both"/>
        <w:rPr>
          <w:rFonts w:ascii="Georgia" w:hAnsi="Georgia"/>
          <w:sz w:val="28"/>
          <w:szCs w:val="28"/>
        </w:rPr>
      </w:pPr>
      <w:r w:rsidRPr="00347EAB">
        <w:rPr>
          <w:rFonts w:ascii="Georgia" w:hAnsi="Georgia"/>
          <w:sz w:val="28"/>
          <w:szCs w:val="28"/>
        </w:rPr>
        <w:t>1.</w:t>
      </w:r>
      <w:r w:rsidRPr="00347EAB">
        <w:rPr>
          <w:rFonts w:ascii="Georgia" w:hAnsi="Georgia"/>
          <w:sz w:val="28"/>
          <w:szCs w:val="28"/>
        </w:rPr>
        <w:tab/>
        <w:t>Конституция Российской Федерации.</w:t>
      </w:r>
    </w:p>
    <w:p w:rsidR="00AD07FC" w:rsidRPr="00192040" w:rsidRDefault="00AD07FC" w:rsidP="00AD07FC">
      <w:pPr>
        <w:widowControl w:val="0"/>
        <w:ind w:left="567" w:hanging="425"/>
        <w:jc w:val="both"/>
        <w:rPr>
          <w:rFonts w:ascii="Georgia" w:hAnsi="Georgia"/>
          <w:sz w:val="28"/>
          <w:szCs w:val="28"/>
        </w:rPr>
      </w:pPr>
      <w:r w:rsidRPr="00192040">
        <w:rPr>
          <w:rFonts w:ascii="Georgia" w:hAnsi="Georgia"/>
          <w:sz w:val="28"/>
          <w:szCs w:val="28"/>
        </w:rPr>
        <w:t>2.</w:t>
      </w:r>
      <w:r w:rsidRPr="00192040">
        <w:rPr>
          <w:rFonts w:ascii="Georgia" w:hAnsi="Georgia"/>
          <w:sz w:val="28"/>
          <w:szCs w:val="28"/>
        </w:rPr>
        <w:tab/>
        <w:t xml:space="preserve">Бюджетный кодекс РФ с последними изменениями и дополнениями. </w:t>
      </w:r>
    </w:p>
    <w:p w:rsidR="00AD07FC" w:rsidRPr="00192040" w:rsidRDefault="00AD07FC" w:rsidP="00AD07FC">
      <w:pPr>
        <w:widowControl w:val="0"/>
        <w:tabs>
          <w:tab w:val="left" w:pos="993"/>
        </w:tabs>
        <w:ind w:left="567" w:hanging="425"/>
        <w:jc w:val="both"/>
        <w:rPr>
          <w:rFonts w:ascii="Georgia" w:hAnsi="Georgia"/>
          <w:sz w:val="28"/>
          <w:szCs w:val="28"/>
        </w:rPr>
      </w:pPr>
      <w:r w:rsidRPr="00192040">
        <w:rPr>
          <w:rFonts w:ascii="Georgia" w:hAnsi="Georgia"/>
          <w:sz w:val="28"/>
          <w:szCs w:val="28"/>
        </w:rPr>
        <w:t>3.</w:t>
      </w:r>
      <w:r w:rsidRPr="00192040">
        <w:rPr>
          <w:rFonts w:ascii="Georgia" w:hAnsi="Georgia"/>
          <w:sz w:val="28"/>
          <w:szCs w:val="28"/>
        </w:rPr>
        <w:tab/>
        <w:t xml:space="preserve">Гражданский кодекс РФ (часть 1, 2) с изменениями и дополнениями. </w:t>
      </w:r>
    </w:p>
    <w:p w:rsidR="00AD07FC" w:rsidRPr="00192040" w:rsidRDefault="00AD07FC" w:rsidP="00AD07FC">
      <w:pPr>
        <w:widowControl w:val="0"/>
        <w:tabs>
          <w:tab w:val="left" w:pos="993"/>
        </w:tabs>
        <w:ind w:left="567" w:hanging="425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</w:t>
      </w:r>
      <w:r w:rsidRPr="00192040">
        <w:rPr>
          <w:rFonts w:ascii="Georgia" w:hAnsi="Georgia"/>
          <w:sz w:val="28"/>
          <w:szCs w:val="28"/>
        </w:rPr>
        <w:t>.</w:t>
      </w:r>
      <w:r w:rsidRPr="00192040">
        <w:rPr>
          <w:rFonts w:ascii="Georgia" w:hAnsi="Georgia"/>
          <w:sz w:val="28"/>
          <w:szCs w:val="28"/>
        </w:rPr>
        <w:tab/>
        <w:t>Налоговый кодекс РФ (часть 1, 2) с изменениями и дополнениями.</w:t>
      </w:r>
    </w:p>
    <w:p w:rsidR="00AD07FC" w:rsidRDefault="00AD07FC" w:rsidP="00AD07FC">
      <w:pPr>
        <w:widowControl w:val="0"/>
        <w:tabs>
          <w:tab w:val="num" w:pos="360"/>
          <w:tab w:val="left" w:pos="993"/>
        </w:tabs>
        <w:ind w:left="567" w:hanging="425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</w:t>
      </w:r>
      <w:r w:rsidRPr="00192040">
        <w:rPr>
          <w:rFonts w:ascii="Georgia" w:hAnsi="Georgia"/>
          <w:sz w:val="28"/>
          <w:szCs w:val="28"/>
        </w:rPr>
        <w:t>.</w:t>
      </w:r>
      <w:r w:rsidRPr="00192040">
        <w:rPr>
          <w:rFonts w:ascii="Georgia" w:hAnsi="Georgia"/>
          <w:sz w:val="28"/>
          <w:szCs w:val="28"/>
        </w:rPr>
        <w:tab/>
      </w:r>
      <w:r w:rsidRPr="00312800">
        <w:rPr>
          <w:rFonts w:ascii="Georgia" w:hAnsi="Georgia"/>
          <w:sz w:val="28"/>
          <w:szCs w:val="28"/>
        </w:rPr>
        <w:t>Закон РФ от 09.12.1991 №</w:t>
      </w:r>
      <w:r>
        <w:rPr>
          <w:rFonts w:ascii="Georgia" w:hAnsi="Georgia"/>
          <w:sz w:val="28"/>
          <w:szCs w:val="28"/>
        </w:rPr>
        <w:t xml:space="preserve"> 2003-1 «</w:t>
      </w:r>
      <w:r w:rsidRPr="00312800">
        <w:rPr>
          <w:rFonts w:ascii="Georgia" w:hAnsi="Georgia"/>
          <w:sz w:val="28"/>
          <w:szCs w:val="28"/>
        </w:rPr>
        <w:t>О нало</w:t>
      </w:r>
      <w:r>
        <w:rPr>
          <w:rFonts w:ascii="Georgia" w:hAnsi="Georgia"/>
          <w:sz w:val="28"/>
          <w:szCs w:val="28"/>
        </w:rPr>
        <w:t>гах на имущество физических лиц»</w:t>
      </w:r>
      <w:r w:rsidRPr="00312800">
        <w:rPr>
          <w:rFonts w:ascii="Georgia" w:hAnsi="Georgia"/>
          <w:sz w:val="28"/>
          <w:szCs w:val="28"/>
        </w:rPr>
        <w:t>.</w:t>
      </w:r>
    </w:p>
    <w:p w:rsidR="00AD07FC" w:rsidRPr="00952047" w:rsidRDefault="00AD07FC" w:rsidP="00AD07FC">
      <w:pPr>
        <w:widowControl w:val="0"/>
        <w:tabs>
          <w:tab w:val="num" w:pos="540"/>
          <w:tab w:val="left" w:pos="993"/>
        </w:tabs>
        <w:ind w:left="567" w:hanging="425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6. </w:t>
      </w:r>
      <w:hyperlink r:id="rId5" w:history="1">
        <w:proofErr w:type="spellStart"/>
        <w:r w:rsidRPr="00952047">
          <w:rPr>
            <w:rFonts w:ascii="Georgia" w:hAnsi="Georgia"/>
            <w:sz w:val="28"/>
            <w:szCs w:val="28"/>
          </w:rPr>
          <w:t>Баязитова</w:t>
        </w:r>
        <w:proofErr w:type="spellEnd"/>
        <w:r w:rsidRPr="00952047">
          <w:rPr>
            <w:rFonts w:ascii="Georgia" w:hAnsi="Georgia"/>
            <w:sz w:val="28"/>
            <w:szCs w:val="28"/>
          </w:rPr>
          <w:t xml:space="preserve"> А.В.</w:t>
        </w:r>
      </w:hyperlink>
      <w:r w:rsidRPr="00952047">
        <w:rPr>
          <w:rFonts w:ascii="Georgia" w:hAnsi="Georgia"/>
          <w:sz w:val="28"/>
          <w:szCs w:val="28"/>
        </w:rPr>
        <w:t xml:space="preserve"> Опасные схемы налоговой оптимизации. – М.: Вершина, 2009. – 168 с. </w:t>
      </w:r>
    </w:p>
    <w:p w:rsidR="00AD07FC" w:rsidRPr="00952047" w:rsidRDefault="00AD07FC" w:rsidP="00AD07FC">
      <w:pPr>
        <w:widowControl w:val="0"/>
        <w:tabs>
          <w:tab w:val="num" w:pos="540"/>
          <w:tab w:val="left" w:pos="993"/>
        </w:tabs>
        <w:ind w:left="567" w:hanging="425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7.  </w:t>
      </w:r>
      <w:proofErr w:type="spellStart"/>
      <w:r w:rsidRPr="00952047">
        <w:rPr>
          <w:rFonts w:ascii="Georgia" w:hAnsi="Georgia"/>
          <w:sz w:val="28"/>
          <w:szCs w:val="28"/>
        </w:rPr>
        <w:t>Вылкова</w:t>
      </w:r>
      <w:proofErr w:type="spellEnd"/>
      <w:r w:rsidRPr="00952047">
        <w:rPr>
          <w:rFonts w:ascii="Georgia" w:hAnsi="Georgia"/>
          <w:sz w:val="28"/>
          <w:szCs w:val="28"/>
        </w:rPr>
        <w:t xml:space="preserve"> Е.С. Налоговое планирование: Учебник. – </w:t>
      </w:r>
      <w:proofErr w:type="spellStart"/>
      <w:r w:rsidRPr="00952047">
        <w:rPr>
          <w:rFonts w:ascii="Georgia" w:hAnsi="Georgia"/>
          <w:sz w:val="28"/>
          <w:szCs w:val="28"/>
        </w:rPr>
        <w:t>Юрайт</w:t>
      </w:r>
      <w:proofErr w:type="spellEnd"/>
      <w:r w:rsidRPr="00952047">
        <w:rPr>
          <w:rFonts w:ascii="Georgia" w:hAnsi="Georgia"/>
          <w:sz w:val="28"/>
          <w:szCs w:val="28"/>
        </w:rPr>
        <w:t xml:space="preserve">, 2011. – 639 с. </w:t>
      </w:r>
    </w:p>
    <w:p w:rsidR="00AD07FC" w:rsidRPr="00952047" w:rsidRDefault="00AD07FC" w:rsidP="00AD07FC">
      <w:pPr>
        <w:widowControl w:val="0"/>
        <w:tabs>
          <w:tab w:val="num" w:pos="540"/>
          <w:tab w:val="left" w:pos="993"/>
        </w:tabs>
        <w:ind w:left="567" w:hanging="425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8. </w:t>
      </w:r>
      <w:proofErr w:type="spellStart"/>
      <w:r w:rsidRPr="00952047">
        <w:rPr>
          <w:rFonts w:ascii="Georgia" w:hAnsi="Georgia"/>
          <w:sz w:val="28"/>
          <w:szCs w:val="28"/>
        </w:rPr>
        <w:t>Евстегнеев</w:t>
      </w:r>
      <w:proofErr w:type="spellEnd"/>
      <w:r w:rsidRPr="00952047">
        <w:rPr>
          <w:rFonts w:ascii="Georgia" w:hAnsi="Georgia"/>
          <w:sz w:val="28"/>
          <w:szCs w:val="28"/>
        </w:rPr>
        <w:t xml:space="preserve"> Е.Н. Налоги и налогообложение: Учебное </w:t>
      </w:r>
      <w:proofErr w:type="gramStart"/>
      <w:r w:rsidRPr="00952047">
        <w:rPr>
          <w:rFonts w:ascii="Georgia" w:hAnsi="Georgia"/>
          <w:sz w:val="28"/>
          <w:szCs w:val="28"/>
        </w:rPr>
        <w:t>пособие.-</w:t>
      </w:r>
      <w:proofErr w:type="gramEnd"/>
      <w:r w:rsidRPr="00952047">
        <w:rPr>
          <w:rFonts w:ascii="Georgia" w:hAnsi="Georgia"/>
          <w:sz w:val="28"/>
          <w:szCs w:val="28"/>
        </w:rPr>
        <w:t xml:space="preserve"> СПб.: Питер, 2009.- 320 с. </w:t>
      </w:r>
    </w:p>
    <w:p w:rsidR="00AD07FC" w:rsidRPr="00952047" w:rsidRDefault="00AD07FC" w:rsidP="00AD07FC">
      <w:pPr>
        <w:widowControl w:val="0"/>
        <w:tabs>
          <w:tab w:val="num" w:pos="540"/>
          <w:tab w:val="left" w:pos="993"/>
        </w:tabs>
        <w:ind w:left="567" w:hanging="425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9.  </w:t>
      </w:r>
      <w:proofErr w:type="spellStart"/>
      <w:r w:rsidRPr="00952047">
        <w:rPr>
          <w:rFonts w:ascii="Georgia" w:hAnsi="Georgia"/>
          <w:sz w:val="28"/>
          <w:szCs w:val="28"/>
        </w:rPr>
        <w:t>Липчинская</w:t>
      </w:r>
      <w:proofErr w:type="spellEnd"/>
      <w:r w:rsidRPr="00952047">
        <w:rPr>
          <w:rFonts w:ascii="Georgia" w:hAnsi="Georgia"/>
          <w:sz w:val="28"/>
          <w:szCs w:val="28"/>
        </w:rPr>
        <w:t xml:space="preserve"> М.Ф. Налоговый менеджмент: Учебное </w:t>
      </w:r>
      <w:proofErr w:type="gramStart"/>
      <w:r w:rsidRPr="00952047">
        <w:rPr>
          <w:rFonts w:ascii="Georgia" w:hAnsi="Georgia"/>
          <w:sz w:val="28"/>
          <w:szCs w:val="28"/>
        </w:rPr>
        <w:t>пособие.-</w:t>
      </w:r>
      <w:proofErr w:type="gramEnd"/>
      <w:r w:rsidRPr="00952047">
        <w:rPr>
          <w:rFonts w:ascii="Georgia" w:hAnsi="Georgia"/>
          <w:sz w:val="28"/>
          <w:szCs w:val="28"/>
        </w:rPr>
        <w:t xml:space="preserve"> СПб.: </w:t>
      </w:r>
      <w:proofErr w:type="spellStart"/>
      <w:r w:rsidRPr="00952047">
        <w:rPr>
          <w:rFonts w:ascii="Georgia" w:hAnsi="Georgia"/>
          <w:sz w:val="28"/>
          <w:szCs w:val="28"/>
        </w:rPr>
        <w:t>СПбГИЭУ</w:t>
      </w:r>
      <w:proofErr w:type="spellEnd"/>
      <w:r w:rsidRPr="00952047">
        <w:rPr>
          <w:rFonts w:ascii="Georgia" w:hAnsi="Georgia"/>
          <w:sz w:val="28"/>
          <w:szCs w:val="28"/>
        </w:rPr>
        <w:t xml:space="preserve">, 2010.- 86 с. </w:t>
      </w:r>
    </w:p>
    <w:p w:rsidR="00AD07FC" w:rsidRPr="00952047" w:rsidRDefault="00AD07FC" w:rsidP="00AD07FC">
      <w:pPr>
        <w:widowControl w:val="0"/>
        <w:tabs>
          <w:tab w:val="num" w:pos="360"/>
          <w:tab w:val="left" w:pos="993"/>
        </w:tabs>
        <w:ind w:left="567" w:hanging="425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10. </w:t>
      </w:r>
      <w:proofErr w:type="spellStart"/>
      <w:r w:rsidRPr="00952047">
        <w:rPr>
          <w:rFonts w:ascii="Georgia" w:hAnsi="Georgia"/>
          <w:sz w:val="28"/>
          <w:szCs w:val="28"/>
        </w:rPr>
        <w:t>Майбуров</w:t>
      </w:r>
      <w:proofErr w:type="spellEnd"/>
      <w:r w:rsidRPr="00952047">
        <w:rPr>
          <w:rFonts w:ascii="Georgia" w:hAnsi="Georgia"/>
          <w:sz w:val="28"/>
          <w:szCs w:val="28"/>
        </w:rPr>
        <w:t xml:space="preserve">   И.А. Налоги и налогообложение [Электронный ресурс]: Электронный учебник. - 4-е изд., </w:t>
      </w:r>
      <w:proofErr w:type="spellStart"/>
      <w:r w:rsidRPr="00952047">
        <w:rPr>
          <w:rFonts w:ascii="Georgia" w:hAnsi="Georgia"/>
          <w:sz w:val="28"/>
          <w:szCs w:val="28"/>
        </w:rPr>
        <w:t>перераб</w:t>
      </w:r>
      <w:proofErr w:type="spellEnd"/>
      <w:proofErr w:type="gramStart"/>
      <w:r w:rsidRPr="00952047">
        <w:rPr>
          <w:rFonts w:ascii="Georgia" w:hAnsi="Georgia"/>
          <w:sz w:val="28"/>
          <w:szCs w:val="28"/>
        </w:rPr>
        <w:t>.</w:t>
      </w:r>
      <w:proofErr w:type="gramEnd"/>
      <w:r w:rsidRPr="00952047">
        <w:rPr>
          <w:rFonts w:ascii="Georgia" w:hAnsi="Georgia"/>
          <w:sz w:val="28"/>
          <w:szCs w:val="28"/>
        </w:rPr>
        <w:t xml:space="preserve"> и доп.- М.: ЮНИТИ-ДАНА, 2011.</w:t>
      </w:r>
    </w:p>
    <w:p w:rsidR="00AD07FC" w:rsidRPr="00952047" w:rsidRDefault="00AD07FC" w:rsidP="00AD07FC">
      <w:pPr>
        <w:widowControl w:val="0"/>
        <w:tabs>
          <w:tab w:val="left" w:pos="993"/>
        </w:tabs>
        <w:ind w:left="567" w:hanging="425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11. </w:t>
      </w:r>
      <w:proofErr w:type="spellStart"/>
      <w:r w:rsidRPr="00952047">
        <w:rPr>
          <w:rFonts w:ascii="Georgia" w:hAnsi="Georgia"/>
          <w:sz w:val="28"/>
          <w:szCs w:val="28"/>
        </w:rPr>
        <w:t>Михнеева</w:t>
      </w:r>
      <w:proofErr w:type="spellEnd"/>
      <w:r w:rsidRPr="00952047">
        <w:rPr>
          <w:rFonts w:ascii="Georgia" w:hAnsi="Georgia"/>
          <w:sz w:val="28"/>
          <w:szCs w:val="28"/>
        </w:rPr>
        <w:t xml:space="preserve"> А.Л. Налоги и налогообложение: Учебное пособие (на английском языке). – СПб.: </w:t>
      </w:r>
      <w:proofErr w:type="spellStart"/>
      <w:r w:rsidRPr="00952047">
        <w:rPr>
          <w:rFonts w:ascii="Georgia" w:hAnsi="Georgia"/>
          <w:sz w:val="28"/>
          <w:szCs w:val="28"/>
        </w:rPr>
        <w:t>СПбГИЭУ</w:t>
      </w:r>
      <w:proofErr w:type="spellEnd"/>
      <w:r w:rsidRPr="00952047">
        <w:rPr>
          <w:rFonts w:ascii="Georgia" w:hAnsi="Georgia"/>
          <w:sz w:val="28"/>
          <w:szCs w:val="28"/>
        </w:rPr>
        <w:t>, 2009. – 79 с.</w:t>
      </w:r>
    </w:p>
    <w:p w:rsidR="00AD07FC" w:rsidRPr="00952047" w:rsidRDefault="00AD07FC" w:rsidP="00AD07FC">
      <w:pPr>
        <w:widowControl w:val="0"/>
        <w:tabs>
          <w:tab w:val="left" w:pos="993"/>
        </w:tabs>
        <w:ind w:left="567" w:hanging="425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12. </w:t>
      </w:r>
      <w:hyperlink r:id="rId6" w:history="1">
        <w:r w:rsidRPr="00952047">
          <w:rPr>
            <w:rFonts w:ascii="Georgia" w:hAnsi="Georgia"/>
            <w:sz w:val="28"/>
            <w:szCs w:val="28"/>
          </w:rPr>
          <w:t>Молчанов</w:t>
        </w:r>
      </w:hyperlink>
      <w:r w:rsidRPr="00952047">
        <w:rPr>
          <w:rFonts w:ascii="Georgia" w:hAnsi="Georgia"/>
          <w:sz w:val="28"/>
          <w:szCs w:val="28"/>
        </w:rPr>
        <w:t xml:space="preserve"> С.С. Налоги: расчет и оптимизация (Полный курс MBA). 4-е изд. – М.: </w:t>
      </w:r>
      <w:hyperlink r:id="rId7" w:history="1">
        <w:proofErr w:type="spellStart"/>
        <w:r w:rsidRPr="00952047">
          <w:rPr>
            <w:rFonts w:ascii="Georgia" w:hAnsi="Georgia"/>
            <w:sz w:val="28"/>
            <w:szCs w:val="28"/>
          </w:rPr>
          <w:t>Эксмо</w:t>
        </w:r>
        <w:proofErr w:type="spellEnd"/>
      </w:hyperlink>
      <w:r w:rsidRPr="00952047">
        <w:rPr>
          <w:rFonts w:ascii="Georgia" w:hAnsi="Georgia"/>
          <w:sz w:val="28"/>
          <w:szCs w:val="28"/>
        </w:rPr>
        <w:t>, 2011. – 544 с.</w:t>
      </w:r>
    </w:p>
    <w:p w:rsidR="00AD07FC" w:rsidRPr="00952047" w:rsidRDefault="00AD07FC" w:rsidP="00AD07FC">
      <w:pPr>
        <w:widowControl w:val="0"/>
        <w:tabs>
          <w:tab w:val="num" w:pos="540"/>
          <w:tab w:val="left" w:pos="993"/>
        </w:tabs>
        <w:ind w:left="567" w:hanging="425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13. </w:t>
      </w:r>
      <w:r w:rsidRPr="00952047">
        <w:rPr>
          <w:rFonts w:ascii="Georgia" w:hAnsi="Georgia"/>
          <w:sz w:val="28"/>
          <w:szCs w:val="28"/>
        </w:rPr>
        <w:t xml:space="preserve">Налогообложение: планирование, анализ, контроль: учебное пособие / Под ред. Л.Е. </w:t>
      </w:r>
      <w:proofErr w:type="spellStart"/>
      <w:r w:rsidRPr="00952047">
        <w:rPr>
          <w:rFonts w:ascii="Georgia" w:hAnsi="Georgia"/>
          <w:sz w:val="28"/>
          <w:szCs w:val="28"/>
        </w:rPr>
        <w:t>Голищевой</w:t>
      </w:r>
      <w:proofErr w:type="spellEnd"/>
      <w:r w:rsidRPr="00952047">
        <w:rPr>
          <w:rFonts w:ascii="Georgia" w:hAnsi="Georgia"/>
          <w:sz w:val="28"/>
          <w:szCs w:val="28"/>
        </w:rPr>
        <w:t xml:space="preserve">. - М.: </w:t>
      </w:r>
      <w:proofErr w:type="spellStart"/>
      <w:r w:rsidRPr="00952047">
        <w:rPr>
          <w:rFonts w:ascii="Georgia" w:hAnsi="Georgia"/>
          <w:sz w:val="28"/>
          <w:szCs w:val="28"/>
        </w:rPr>
        <w:t>Кнорус</w:t>
      </w:r>
      <w:proofErr w:type="spellEnd"/>
      <w:r w:rsidRPr="00952047">
        <w:rPr>
          <w:rFonts w:ascii="Georgia" w:hAnsi="Georgia"/>
          <w:sz w:val="28"/>
          <w:szCs w:val="28"/>
        </w:rPr>
        <w:t xml:space="preserve">, 2009.- </w:t>
      </w:r>
      <w:r w:rsidRPr="00952047">
        <w:rPr>
          <w:rFonts w:ascii="Georgia" w:hAnsi="Georgia"/>
          <w:sz w:val="28"/>
          <w:szCs w:val="28"/>
        </w:rPr>
        <w:br/>
        <w:t>272 с.</w:t>
      </w:r>
    </w:p>
    <w:p w:rsidR="00AD07FC" w:rsidRPr="00952047" w:rsidRDefault="00AD07FC" w:rsidP="00AD07FC">
      <w:pPr>
        <w:widowControl w:val="0"/>
        <w:tabs>
          <w:tab w:val="left" w:pos="993"/>
        </w:tabs>
        <w:ind w:left="567" w:hanging="425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14. </w:t>
      </w:r>
      <w:r w:rsidRPr="00952047">
        <w:rPr>
          <w:rFonts w:ascii="Georgia" w:hAnsi="Georgia"/>
          <w:sz w:val="28"/>
          <w:szCs w:val="28"/>
        </w:rPr>
        <w:t xml:space="preserve">Налоги и налогообложение. 6-е изд., дополненное // Под ред. М. Романовского, О. Врублевской. – СПб.: Питер, 2009. – </w:t>
      </w:r>
      <w:r w:rsidRPr="00952047">
        <w:rPr>
          <w:rFonts w:ascii="Georgia" w:hAnsi="Georgia"/>
          <w:sz w:val="28"/>
          <w:szCs w:val="28"/>
        </w:rPr>
        <w:br/>
        <w:t>528 с.</w:t>
      </w:r>
    </w:p>
    <w:p w:rsidR="00AD07FC" w:rsidRDefault="00AD07FC" w:rsidP="00AD07FC">
      <w:pPr>
        <w:widowControl w:val="0"/>
        <w:tabs>
          <w:tab w:val="left" w:pos="993"/>
        </w:tabs>
        <w:ind w:left="567" w:hanging="425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15. </w:t>
      </w:r>
      <w:r w:rsidRPr="00952047">
        <w:rPr>
          <w:rFonts w:ascii="Georgia" w:hAnsi="Georgia"/>
          <w:sz w:val="28"/>
          <w:szCs w:val="28"/>
        </w:rPr>
        <w:t xml:space="preserve">Налоги </w:t>
      </w:r>
      <w:proofErr w:type="gramStart"/>
      <w:r w:rsidRPr="00952047">
        <w:rPr>
          <w:rFonts w:ascii="Georgia" w:hAnsi="Georgia"/>
          <w:sz w:val="28"/>
          <w:szCs w:val="28"/>
        </w:rPr>
        <w:t>и  налогообложение</w:t>
      </w:r>
      <w:proofErr w:type="gramEnd"/>
      <w:r w:rsidRPr="00952047">
        <w:rPr>
          <w:rFonts w:ascii="Georgia" w:hAnsi="Georgia"/>
          <w:sz w:val="28"/>
          <w:szCs w:val="28"/>
        </w:rPr>
        <w:t xml:space="preserve">: Учебное пособие/Под ред. Д. Г. Черника .-2-е изд., </w:t>
      </w:r>
      <w:proofErr w:type="spellStart"/>
      <w:r w:rsidRPr="00952047">
        <w:rPr>
          <w:rFonts w:ascii="Georgia" w:hAnsi="Georgia"/>
          <w:sz w:val="28"/>
          <w:szCs w:val="28"/>
        </w:rPr>
        <w:t>перераб</w:t>
      </w:r>
      <w:proofErr w:type="spellEnd"/>
      <w:r w:rsidRPr="00952047">
        <w:rPr>
          <w:rFonts w:ascii="Georgia" w:hAnsi="Georgia"/>
          <w:sz w:val="28"/>
          <w:szCs w:val="28"/>
        </w:rPr>
        <w:t xml:space="preserve">. и  </w:t>
      </w:r>
      <w:proofErr w:type="spellStart"/>
      <w:r w:rsidRPr="00952047">
        <w:rPr>
          <w:rFonts w:ascii="Georgia" w:hAnsi="Georgia"/>
          <w:sz w:val="28"/>
          <w:szCs w:val="28"/>
        </w:rPr>
        <w:t>доп</w:t>
      </w:r>
      <w:proofErr w:type="spellEnd"/>
      <w:r w:rsidRPr="00952047">
        <w:rPr>
          <w:rFonts w:ascii="Georgia" w:hAnsi="Georgia"/>
          <w:sz w:val="28"/>
          <w:szCs w:val="28"/>
        </w:rPr>
        <w:t xml:space="preserve"> .-М. : </w:t>
      </w:r>
      <w:proofErr w:type="spellStart"/>
      <w:r w:rsidRPr="00952047">
        <w:rPr>
          <w:rFonts w:ascii="Georgia" w:hAnsi="Georgia"/>
          <w:sz w:val="28"/>
          <w:szCs w:val="28"/>
        </w:rPr>
        <w:t>Юнити</w:t>
      </w:r>
      <w:proofErr w:type="spellEnd"/>
      <w:r w:rsidRPr="00952047">
        <w:rPr>
          <w:rFonts w:ascii="Georgia" w:hAnsi="Georgia"/>
          <w:sz w:val="28"/>
          <w:szCs w:val="28"/>
        </w:rPr>
        <w:t>-Дана, 2010.-</w:t>
      </w:r>
      <w:r>
        <w:rPr>
          <w:rFonts w:ascii="Georgia" w:hAnsi="Georgia"/>
          <w:sz w:val="28"/>
          <w:szCs w:val="28"/>
        </w:rPr>
        <w:t xml:space="preserve"> </w:t>
      </w:r>
      <w:r w:rsidRPr="00952047">
        <w:rPr>
          <w:rFonts w:ascii="Georgia" w:hAnsi="Georgia"/>
          <w:sz w:val="28"/>
          <w:szCs w:val="28"/>
        </w:rPr>
        <w:t>367 с.</w:t>
      </w:r>
    </w:p>
    <w:p w:rsidR="00AD07FC" w:rsidRDefault="00AD07FC" w:rsidP="00AD07FC">
      <w:pPr>
        <w:widowControl w:val="0"/>
        <w:tabs>
          <w:tab w:val="left" w:pos="993"/>
        </w:tabs>
        <w:ind w:firstLine="709"/>
        <w:jc w:val="both"/>
        <w:rPr>
          <w:rFonts w:ascii="Georgia" w:hAnsi="Georgia"/>
          <w:sz w:val="28"/>
          <w:szCs w:val="28"/>
        </w:rPr>
      </w:pPr>
    </w:p>
    <w:p w:rsidR="00AD07FC" w:rsidRDefault="00AD07FC" w:rsidP="00AD07FC">
      <w:pPr>
        <w:widowControl w:val="0"/>
        <w:tabs>
          <w:tab w:val="left" w:pos="993"/>
        </w:tabs>
        <w:ind w:firstLine="709"/>
        <w:jc w:val="both"/>
        <w:rPr>
          <w:rFonts w:ascii="Georgia" w:hAnsi="Georgia"/>
          <w:sz w:val="28"/>
          <w:szCs w:val="28"/>
        </w:rPr>
      </w:pPr>
    </w:p>
    <w:p w:rsidR="00AD07FC" w:rsidRDefault="00AD07FC" w:rsidP="00AD07FC">
      <w:pPr>
        <w:widowControl w:val="0"/>
        <w:tabs>
          <w:tab w:val="left" w:pos="993"/>
        </w:tabs>
        <w:ind w:firstLine="709"/>
        <w:jc w:val="both"/>
        <w:rPr>
          <w:rFonts w:ascii="Georgia" w:hAnsi="Georgia"/>
          <w:sz w:val="28"/>
          <w:szCs w:val="28"/>
        </w:rPr>
      </w:pPr>
    </w:p>
    <w:p w:rsidR="00AD07FC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Pr="00952047" w:rsidRDefault="00AD07FC" w:rsidP="00AD07FC">
      <w:pPr>
        <w:widowControl w:val="0"/>
        <w:ind w:firstLine="709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br w:type="page"/>
      </w:r>
      <w:r w:rsidRPr="00952047">
        <w:rPr>
          <w:rFonts w:ascii="Georgia" w:hAnsi="Georgia"/>
          <w:sz w:val="28"/>
          <w:szCs w:val="28"/>
        </w:rPr>
        <w:lastRenderedPageBreak/>
        <w:t>ПРИЛОЖЕНИЕ 1</w:t>
      </w:r>
    </w:p>
    <w:p w:rsidR="00AD07FC" w:rsidRPr="00952047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Pr="004264EE" w:rsidRDefault="00AD07FC" w:rsidP="00AD07FC">
      <w:pPr>
        <w:widowControl w:val="0"/>
        <w:ind w:firstLine="709"/>
        <w:jc w:val="center"/>
        <w:rPr>
          <w:rFonts w:ascii="Georgia" w:hAnsi="Georgia"/>
          <w:i/>
          <w:sz w:val="22"/>
          <w:szCs w:val="22"/>
        </w:rPr>
      </w:pPr>
      <w:r w:rsidRPr="004264EE">
        <w:rPr>
          <w:rFonts w:ascii="Georgia" w:hAnsi="Georgia"/>
          <w:bCs/>
          <w:i/>
          <w:sz w:val="22"/>
          <w:szCs w:val="22"/>
          <w:highlight w:val="cyan"/>
        </w:rPr>
        <w:t>Пример оформления титульного листа курсовой работы</w:t>
      </w:r>
    </w:p>
    <w:p w:rsidR="00AD07FC" w:rsidRPr="004604A2" w:rsidRDefault="00AD07FC" w:rsidP="00AD07FC">
      <w:pPr>
        <w:widowControl w:val="0"/>
        <w:ind w:firstLine="709"/>
        <w:jc w:val="both"/>
        <w:rPr>
          <w:rFonts w:ascii="Georgia" w:hAnsi="Georgia"/>
          <w:b/>
          <w:sz w:val="32"/>
          <w:szCs w:val="32"/>
        </w:rPr>
      </w:pPr>
    </w:p>
    <w:p w:rsidR="00AD07FC" w:rsidRDefault="00AD07FC" w:rsidP="00AD07FC">
      <w:pPr>
        <w:widowControl w:val="0"/>
        <w:ind w:firstLine="709"/>
        <w:jc w:val="center"/>
        <w:rPr>
          <w:rFonts w:ascii="Georgia" w:hAnsi="Georgia"/>
          <w:sz w:val="28"/>
          <w:szCs w:val="28"/>
        </w:rPr>
      </w:pPr>
      <w:r w:rsidRPr="004604A2">
        <w:rPr>
          <w:rFonts w:ascii="Georgia" w:hAnsi="Georgia"/>
          <w:sz w:val="28"/>
          <w:szCs w:val="28"/>
        </w:rPr>
        <w:t xml:space="preserve">Санкт-Петербургский </w:t>
      </w:r>
      <w:r>
        <w:rPr>
          <w:rFonts w:ascii="Georgia" w:hAnsi="Georgia"/>
          <w:sz w:val="28"/>
          <w:szCs w:val="28"/>
        </w:rPr>
        <w:t>университет</w:t>
      </w:r>
    </w:p>
    <w:p w:rsidR="00AD07FC" w:rsidRPr="004604A2" w:rsidRDefault="00AD07FC" w:rsidP="00AD07FC">
      <w:pPr>
        <w:widowControl w:val="0"/>
        <w:ind w:firstLine="709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технологий управления и экономики </w:t>
      </w:r>
    </w:p>
    <w:p w:rsidR="00AD07FC" w:rsidRPr="004604A2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Pr="004604A2" w:rsidRDefault="00AD07FC" w:rsidP="00AD07FC">
      <w:pPr>
        <w:widowControl w:val="0"/>
        <w:ind w:firstLine="709"/>
        <w:jc w:val="center"/>
        <w:rPr>
          <w:rFonts w:ascii="Georgia" w:hAnsi="Georgia"/>
          <w:sz w:val="28"/>
          <w:szCs w:val="28"/>
        </w:rPr>
      </w:pPr>
      <w:r w:rsidRPr="004604A2">
        <w:rPr>
          <w:rFonts w:ascii="Georgia" w:hAnsi="Georgia"/>
          <w:sz w:val="28"/>
          <w:szCs w:val="28"/>
        </w:rPr>
        <w:t>Каф</w:t>
      </w:r>
      <w:r>
        <w:rPr>
          <w:rFonts w:ascii="Georgia" w:hAnsi="Georgia"/>
          <w:sz w:val="28"/>
          <w:szCs w:val="28"/>
        </w:rPr>
        <w:t>едра международных финансов и бухгалтерского учета</w:t>
      </w:r>
    </w:p>
    <w:p w:rsidR="00AD07FC" w:rsidRPr="004604A2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Pr="004604A2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Pr="007B7EC5" w:rsidRDefault="00AD07FC" w:rsidP="00AD07FC">
      <w:pPr>
        <w:widowControl w:val="0"/>
        <w:ind w:firstLine="709"/>
        <w:jc w:val="center"/>
        <w:rPr>
          <w:rFonts w:ascii="Georgia" w:hAnsi="Georgia"/>
          <w:sz w:val="32"/>
          <w:szCs w:val="32"/>
        </w:rPr>
      </w:pPr>
      <w:r w:rsidRPr="007B7EC5">
        <w:rPr>
          <w:rFonts w:ascii="Georgia" w:hAnsi="Georgia"/>
          <w:sz w:val="32"/>
          <w:szCs w:val="32"/>
        </w:rPr>
        <w:t>Курсовая работа по дисциплине</w:t>
      </w:r>
    </w:p>
    <w:p w:rsidR="00AD07FC" w:rsidRPr="004604A2" w:rsidRDefault="00AD07FC" w:rsidP="00AD07FC">
      <w:pPr>
        <w:pStyle w:val="a6"/>
        <w:widowControl w:val="0"/>
        <w:ind w:firstLine="709"/>
        <w:jc w:val="both"/>
        <w:rPr>
          <w:rFonts w:ascii="Georgia" w:hAnsi="Georgia"/>
          <w:sz w:val="32"/>
          <w:szCs w:val="32"/>
        </w:rPr>
      </w:pPr>
    </w:p>
    <w:p w:rsidR="00AD07FC" w:rsidRPr="004604A2" w:rsidRDefault="00AD07FC" w:rsidP="00AD07FC">
      <w:pPr>
        <w:widowControl w:val="0"/>
        <w:ind w:firstLine="709"/>
        <w:jc w:val="center"/>
        <w:rPr>
          <w:rFonts w:ascii="Georgia" w:hAnsi="Georgia"/>
          <w:b/>
          <w:caps/>
          <w:sz w:val="32"/>
          <w:szCs w:val="32"/>
        </w:rPr>
      </w:pPr>
      <w:r>
        <w:rPr>
          <w:rFonts w:ascii="Georgia" w:hAnsi="Georgia"/>
          <w:b/>
          <w:caps/>
          <w:sz w:val="32"/>
          <w:szCs w:val="32"/>
        </w:rPr>
        <w:t>КОРПОРАТИВНЫЕ ФИНАНСЫ</w:t>
      </w:r>
    </w:p>
    <w:p w:rsidR="00AD07FC" w:rsidRPr="004604A2" w:rsidRDefault="00AD07FC" w:rsidP="00AD07FC">
      <w:pPr>
        <w:widowControl w:val="0"/>
        <w:ind w:firstLine="709"/>
        <w:jc w:val="both"/>
        <w:rPr>
          <w:rFonts w:ascii="Georgia" w:hAnsi="Georgia"/>
          <w:szCs w:val="28"/>
        </w:rPr>
      </w:pPr>
    </w:p>
    <w:p w:rsidR="00AD07FC" w:rsidRDefault="00AD07FC" w:rsidP="00AD07FC">
      <w:pPr>
        <w:widowControl w:val="0"/>
        <w:ind w:firstLine="709"/>
        <w:jc w:val="center"/>
        <w:rPr>
          <w:rFonts w:ascii="Georgia" w:hAnsi="Georgia"/>
          <w:sz w:val="28"/>
          <w:szCs w:val="28"/>
        </w:rPr>
      </w:pPr>
      <w:r w:rsidRPr="004604A2">
        <w:rPr>
          <w:rFonts w:ascii="Georgia" w:hAnsi="Georgia"/>
          <w:sz w:val="28"/>
          <w:szCs w:val="28"/>
        </w:rPr>
        <w:t xml:space="preserve">на тему </w:t>
      </w:r>
    </w:p>
    <w:p w:rsidR="00AD07FC" w:rsidRDefault="00AD07FC" w:rsidP="00AD07FC">
      <w:pPr>
        <w:widowControl w:val="0"/>
        <w:ind w:firstLine="709"/>
        <w:jc w:val="center"/>
        <w:rPr>
          <w:rFonts w:ascii="Georgia" w:hAnsi="Georgia"/>
          <w:sz w:val="28"/>
          <w:szCs w:val="28"/>
        </w:rPr>
      </w:pPr>
    </w:p>
    <w:p w:rsidR="00AD07FC" w:rsidRPr="004604A2" w:rsidRDefault="00AD07FC" w:rsidP="00AD07FC">
      <w:pPr>
        <w:widowControl w:val="0"/>
        <w:ind w:firstLine="709"/>
        <w:jc w:val="center"/>
        <w:rPr>
          <w:rFonts w:ascii="Georgia" w:hAnsi="Georgia"/>
          <w:sz w:val="28"/>
          <w:szCs w:val="28"/>
        </w:rPr>
      </w:pPr>
      <w:r w:rsidRPr="004604A2">
        <w:rPr>
          <w:rFonts w:ascii="Georgia" w:hAnsi="Georgia"/>
          <w:sz w:val="28"/>
          <w:szCs w:val="28"/>
        </w:rPr>
        <w:t>«__________________________________________»</w:t>
      </w:r>
    </w:p>
    <w:p w:rsidR="00AD07FC" w:rsidRPr="004604A2" w:rsidRDefault="00AD07FC" w:rsidP="00AD07FC">
      <w:pPr>
        <w:widowControl w:val="0"/>
        <w:ind w:firstLine="709"/>
        <w:jc w:val="both"/>
        <w:rPr>
          <w:rFonts w:ascii="Georgia" w:hAnsi="Georgia"/>
          <w:szCs w:val="28"/>
        </w:rPr>
      </w:pPr>
    </w:p>
    <w:p w:rsidR="00AD07FC" w:rsidRPr="004604A2" w:rsidRDefault="00AD07FC" w:rsidP="00AD07FC">
      <w:pPr>
        <w:widowControl w:val="0"/>
        <w:ind w:firstLine="709"/>
        <w:jc w:val="both"/>
        <w:rPr>
          <w:rFonts w:ascii="Georgia" w:hAnsi="Georgia"/>
          <w:szCs w:val="28"/>
        </w:rPr>
      </w:pPr>
    </w:p>
    <w:p w:rsidR="00AD07FC" w:rsidRDefault="00AD07FC" w:rsidP="00AD07FC">
      <w:pPr>
        <w:widowControl w:val="0"/>
        <w:ind w:firstLine="709"/>
        <w:rPr>
          <w:rFonts w:ascii="Georgia" w:hAnsi="Georgia"/>
          <w:bCs/>
          <w:sz w:val="28"/>
          <w:szCs w:val="28"/>
        </w:rPr>
      </w:pPr>
    </w:p>
    <w:p w:rsidR="00AD07FC" w:rsidRDefault="00AD07FC" w:rsidP="00AD07FC">
      <w:pPr>
        <w:widowControl w:val="0"/>
        <w:ind w:firstLine="709"/>
        <w:rPr>
          <w:rFonts w:ascii="Georgia" w:hAnsi="Georgia"/>
          <w:bCs/>
          <w:sz w:val="28"/>
          <w:szCs w:val="28"/>
        </w:rPr>
      </w:pPr>
    </w:p>
    <w:p w:rsidR="00AD07FC" w:rsidRPr="004604A2" w:rsidRDefault="00AD07FC" w:rsidP="00AD07FC">
      <w:pPr>
        <w:widowControl w:val="0"/>
        <w:ind w:firstLine="709"/>
        <w:rPr>
          <w:rFonts w:ascii="Georgia" w:hAnsi="Georgia"/>
          <w:bCs/>
          <w:sz w:val="28"/>
          <w:szCs w:val="28"/>
        </w:rPr>
      </w:pPr>
      <w:proofErr w:type="gramStart"/>
      <w:r>
        <w:rPr>
          <w:rFonts w:ascii="Georgia" w:hAnsi="Georgia"/>
          <w:bCs/>
          <w:sz w:val="28"/>
          <w:szCs w:val="28"/>
        </w:rPr>
        <w:t>Выполнил:</w:t>
      </w:r>
      <w:r w:rsidRPr="004604A2">
        <w:rPr>
          <w:rFonts w:ascii="Georgia" w:hAnsi="Georgia"/>
          <w:bCs/>
          <w:sz w:val="28"/>
          <w:szCs w:val="28"/>
        </w:rPr>
        <w:t>_</w:t>
      </w:r>
      <w:proofErr w:type="gramEnd"/>
      <w:r w:rsidRPr="004604A2">
        <w:rPr>
          <w:rFonts w:ascii="Georgia" w:hAnsi="Georgia"/>
          <w:bCs/>
          <w:sz w:val="28"/>
          <w:szCs w:val="28"/>
        </w:rPr>
        <w:t>_____________________________________</w:t>
      </w:r>
    </w:p>
    <w:p w:rsidR="00AD07FC" w:rsidRPr="00F25384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  <w:vertAlign w:val="superscript"/>
        </w:rPr>
      </w:pPr>
      <w:r w:rsidRPr="004604A2">
        <w:rPr>
          <w:rFonts w:ascii="Georgia" w:hAnsi="Georgia"/>
          <w:sz w:val="28"/>
          <w:szCs w:val="28"/>
          <w:vertAlign w:val="superscript"/>
        </w:rPr>
        <w:tab/>
      </w:r>
      <w:r w:rsidRPr="004604A2">
        <w:rPr>
          <w:rFonts w:ascii="Georgia" w:hAnsi="Georgia"/>
          <w:sz w:val="28"/>
          <w:szCs w:val="28"/>
          <w:vertAlign w:val="superscript"/>
        </w:rPr>
        <w:tab/>
      </w:r>
      <w:r w:rsidRPr="004604A2">
        <w:rPr>
          <w:rFonts w:ascii="Georgia" w:hAnsi="Georgia"/>
          <w:sz w:val="28"/>
          <w:szCs w:val="28"/>
          <w:vertAlign w:val="superscript"/>
        </w:rPr>
        <w:tab/>
      </w:r>
      <w:r w:rsidRPr="004604A2">
        <w:rPr>
          <w:rFonts w:ascii="Georgia" w:hAnsi="Georgia"/>
          <w:sz w:val="28"/>
          <w:szCs w:val="28"/>
          <w:vertAlign w:val="superscript"/>
        </w:rPr>
        <w:tab/>
      </w:r>
      <w:r w:rsidRPr="004604A2">
        <w:rPr>
          <w:rFonts w:ascii="Georgia" w:hAnsi="Georgia"/>
          <w:sz w:val="28"/>
          <w:szCs w:val="28"/>
          <w:vertAlign w:val="superscript"/>
        </w:rPr>
        <w:tab/>
      </w:r>
      <w:r w:rsidRPr="004604A2">
        <w:rPr>
          <w:rFonts w:ascii="Georgia" w:hAnsi="Georgia"/>
          <w:sz w:val="28"/>
          <w:szCs w:val="28"/>
          <w:vertAlign w:val="superscript"/>
        </w:rPr>
        <w:tab/>
        <w:t xml:space="preserve"> </w:t>
      </w:r>
      <w:r w:rsidRPr="00F25384">
        <w:rPr>
          <w:rFonts w:ascii="Georgia" w:hAnsi="Georgia"/>
          <w:sz w:val="28"/>
          <w:szCs w:val="28"/>
          <w:vertAlign w:val="superscript"/>
        </w:rPr>
        <w:t>(Фамилия И.О.)</w:t>
      </w:r>
    </w:p>
    <w:p w:rsidR="00AD07FC" w:rsidRPr="00F25384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  <w:r w:rsidRPr="00F25384">
        <w:rPr>
          <w:rFonts w:ascii="Georgia" w:hAnsi="Georgia"/>
          <w:sz w:val="28"/>
          <w:szCs w:val="28"/>
        </w:rPr>
        <w:t>студент _____ курса, срок обучения ___________________</w:t>
      </w:r>
    </w:p>
    <w:p w:rsidR="00AD07FC" w:rsidRPr="004604A2" w:rsidRDefault="00AD07FC" w:rsidP="00AD07FC">
      <w:pPr>
        <w:pStyle w:val="11"/>
        <w:spacing w:line="240" w:lineRule="auto"/>
        <w:ind w:firstLine="709"/>
        <w:rPr>
          <w:rFonts w:ascii="Georgia" w:hAnsi="Georgia"/>
          <w:sz w:val="28"/>
          <w:szCs w:val="28"/>
        </w:rPr>
      </w:pPr>
    </w:p>
    <w:p w:rsidR="00AD07FC" w:rsidRPr="004604A2" w:rsidRDefault="00AD07FC" w:rsidP="00AD07FC">
      <w:pPr>
        <w:pStyle w:val="11"/>
        <w:spacing w:line="240" w:lineRule="auto"/>
        <w:ind w:firstLine="709"/>
        <w:rPr>
          <w:rFonts w:ascii="Georgia" w:hAnsi="Georgia"/>
          <w:sz w:val="28"/>
          <w:szCs w:val="28"/>
        </w:rPr>
      </w:pPr>
      <w:r w:rsidRPr="004604A2">
        <w:rPr>
          <w:rFonts w:ascii="Georgia" w:hAnsi="Georgia"/>
          <w:sz w:val="28"/>
          <w:szCs w:val="28"/>
        </w:rPr>
        <w:t>группа № __________ № зачетной книжки _____________</w:t>
      </w:r>
    </w:p>
    <w:p w:rsidR="00AD07FC" w:rsidRPr="00F25384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Pr="00F25384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  <w:proofErr w:type="gramStart"/>
      <w:r w:rsidRPr="00F25384">
        <w:rPr>
          <w:rFonts w:ascii="Georgia" w:hAnsi="Georgia"/>
          <w:sz w:val="28"/>
          <w:szCs w:val="28"/>
        </w:rPr>
        <w:t>Подпись:_</w:t>
      </w:r>
      <w:proofErr w:type="gramEnd"/>
      <w:r w:rsidRPr="00F25384">
        <w:rPr>
          <w:rFonts w:ascii="Georgia" w:hAnsi="Georgia"/>
          <w:sz w:val="28"/>
          <w:szCs w:val="28"/>
        </w:rPr>
        <w:t>_______________________________________</w:t>
      </w:r>
    </w:p>
    <w:p w:rsidR="00AD07FC" w:rsidRPr="00F25384" w:rsidRDefault="00AD07FC" w:rsidP="00AD07FC">
      <w:pPr>
        <w:widowControl w:val="0"/>
        <w:ind w:firstLine="709"/>
        <w:jc w:val="both"/>
        <w:rPr>
          <w:rFonts w:ascii="Georgia" w:hAnsi="Georgia"/>
          <w:sz w:val="16"/>
          <w:szCs w:val="28"/>
        </w:rPr>
      </w:pPr>
    </w:p>
    <w:p w:rsidR="00AD07FC" w:rsidRPr="00F25384" w:rsidRDefault="00AD07FC" w:rsidP="00AD07FC">
      <w:pPr>
        <w:widowControl w:val="0"/>
        <w:ind w:firstLine="709"/>
        <w:jc w:val="both"/>
        <w:rPr>
          <w:rFonts w:ascii="Georgia" w:hAnsi="Georgia"/>
          <w:sz w:val="16"/>
          <w:szCs w:val="28"/>
        </w:rPr>
      </w:pPr>
    </w:p>
    <w:p w:rsidR="00AD07FC" w:rsidRPr="00F25384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  <w:vertAlign w:val="subscript"/>
        </w:rPr>
      </w:pPr>
      <w:r w:rsidRPr="00F25384">
        <w:rPr>
          <w:rFonts w:ascii="Georgia" w:hAnsi="Georgia"/>
          <w:sz w:val="28"/>
          <w:szCs w:val="28"/>
        </w:rPr>
        <w:t xml:space="preserve">Преподаватель: </w:t>
      </w:r>
      <w:r>
        <w:rPr>
          <w:rFonts w:ascii="Georgia" w:hAnsi="Georgia"/>
          <w:sz w:val="28"/>
          <w:szCs w:val="28"/>
        </w:rPr>
        <w:t>__________________________________</w:t>
      </w:r>
    </w:p>
    <w:p w:rsidR="00AD07FC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Pr="00F25384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Pr="00F25384" w:rsidRDefault="00AD07FC" w:rsidP="00AD07FC">
      <w:pPr>
        <w:widowControl w:val="0"/>
        <w:ind w:firstLine="709"/>
        <w:jc w:val="both"/>
        <w:rPr>
          <w:rFonts w:ascii="Georgia" w:hAnsi="Georgia"/>
          <w:sz w:val="28"/>
          <w:szCs w:val="28"/>
        </w:rPr>
      </w:pPr>
    </w:p>
    <w:p w:rsidR="00AD07FC" w:rsidRDefault="00AD07FC" w:rsidP="00AD07FC">
      <w:pPr>
        <w:widowControl w:val="0"/>
        <w:ind w:firstLine="709"/>
        <w:jc w:val="center"/>
        <w:rPr>
          <w:rFonts w:ascii="Georgia" w:hAnsi="Georgia"/>
          <w:b/>
          <w:bCs/>
        </w:rPr>
      </w:pPr>
    </w:p>
    <w:p w:rsidR="00AD07FC" w:rsidRDefault="00AD07FC" w:rsidP="00AD07FC">
      <w:pPr>
        <w:widowControl w:val="0"/>
        <w:ind w:firstLine="709"/>
        <w:jc w:val="center"/>
        <w:rPr>
          <w:rFonts w:ascii="Georgia" w:hAnsi="Georgia"/>
          <w:b/>
          <w:bCs/>
        </w:rPr>
      </w:pPr>
    </w:p>
    <w:p w:rsidR="00AD07FC" w:rsidRPr="00F25384" w:rsidRDefault="00AD07FC" w:rsidP="00AD07FC">
      <w:pPr>
        <w:widowControl w:val="0"/>
        <w:ind w:firstLine="709"/>
        <w:jc w:val="center"/>
        <w:rPr>
          <w:rFonts w:ascii="Georgia" w:hAnsi="Georgia"/>
          <w:b/>
          <w:bCs/>
        </w:rPr>
      </w:pPr>
      <w:r w:rsidRPr="00F25384">
        <w:rPr>
          <w:rFonts w:ascii="Georgia" w:hAnsi="Georgia"/>
          <w:b/>
          <w:bCs/>
        </w:rPr>
        <w:t>Санкт-Петербург</w:t>
      </w:r>
    </w:p>
    <w:p w:rsidR="00AD07FC" w:rsidRPr="004604A2" w:rsidRDefault="00AD07FC" w:rsidP="00AD07FC">
      <w:pPr>
        <w:pStyle w:val="a8"/>
        <w:widowControl w:val="0"/>
        <w:spacing w:after="0"/>
        <w:ind w:left="0" w:firstLine="709"/>
        <w:jc w:val="center"/>
        <w:rPr>
          <w:rFonts w:ascii="Georgia" w:hAnsi="Georgia"/>
          <w:b/>
        </w:rPr>
      </w:pPr>
      <w:r w:rsidRPr="004604A2">
        <w:rPr>
          <w:rFonts w:ascii="Georgia" w:hAnsi="Georgia"/>
          <w:b/>
        </w:rPr>
        <w:t>20__</w:t>
      </w:r>
    </w:p>
    <w:p w:rsidR="00AD07FC" w:rsidRPr="004604A2" w:rsidRDefault="00AD07FC" w:rsidP="00AD07FC">
      <w:pPr>
        <w:ind w:firstLine="709"/>
        <w:jc w:val="both"/>
        <w:rPr>
          <w:rFonts w:ascii="Georgia" w:hAnsi="Georgia"/>
        </w:rPr>
      </w:pPr>
    </w:p>
    <w:p w:rsidR="00AD07FC" w:rsidRPr="002B755A" w:rsidRDefault="00AD07FC" w:rsidP="007013CE">
      <w:pPr>
        <w:widowControl w:val="0"/>
        <w:shd w:val="clear" w:color="auto" w:fill="FFFFFF"/>
        <w:tabs>
          <w:tab w:val="left" w:pos="535"/>
        </w:tabs>
        <w:adjustRightInd w:val="0"/>
        <w:rPr>
          <w:spacing w:val="-6"/>
          <w:szCs w:val="28"/>
        </w:rPr>
      </w:pPr>
    </w:p>
    <w:sectPr w:rsidR="00AD07FC" w:rsidRPr="002B755A" w:rsidSect="00A4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ZYaoTi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Xinwei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55D8"/>
    <w:multiLevelType w:val="hybridMultilevel"/>
    <w:tmpl w:val="26B66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17D68"/>
    <w:multiLevelType w:val="singleLevel"/>
    <w:tmpl w:val="ABC2B49A"/>
    <w:lvl w:ilvl="0">
      <w:start w:val="10"/>
      <w:numFmt w:val="decimal"/>
      <w:lvlText w:val="%1."/>
      <w:legacy w:legacy="1" w:legacySpace="0" w:legacyIndent="5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3B05367"/>
    <w:multiLevelType w:val="singleLevel"/>
    <w:tmpl w:val="9D5EB5DE"/>
    <w:lvl w:ilvl="0">
      <w:start w:val="19"/>
      <w:numFmt w:val="decimal"/>
      <w:lvlText w:val="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28851B4"/>
    <w:multiLevelType w:val="singleLevel"/>
    <w:tmpl w:val="619AE602"/>
    <w:lvl w:ilvl="0">
      <w:start w:val="25"/>
      <w:numFmt w:val="decimal"/>
      <w:lvlText w:val="%1."/>
      <w:legacy w:legacy="1" w:legacySpace="0" w:legacyIndent="50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8428CC"/>
    <w:multiLevelType w:val="singleLevel"/>
    <w:tmpl w:val="A4D2B456"/>
    <w:lvl w:ilvl="0">
      <w:start w:val="29"/>
      <w:numFmt w:val="decimal"/>
      <w:lvlText w:val="%1."/>
      <w:legacy w:legacy="1" w:legacySpace="0" w:legacyIndent="5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73E56F1"/>
    <w:multiLevelType w:val="multilevel"/>
    <w:tmpl w:val="497A24E0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cs="Times New Roman" w:hint="default"/>
      </w:rPr>
    </w:lvl>
  </w:abstractNum>
  <w:abstractNum w:abstractNumId="6" w15:restartNumberingAfterBreak="0">
    <w:nsid w:val="5F2B464A"/>
    <w:multiLevelType w:val="singleLevel"/>
    <w:tmpl w:val="AB94C20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0FA7F3E"/>
    <w:multiLevelType w:val="singleLevel"/>
    <w:tmpl w:val="7A744AAE"/>
    <w:lvl w:ilvl="0">
      <w:start w:val="21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24048AF"/>
    <w:multiLevelType w:val="singleLevel"/>
    <w:tmpl w:val="389C0FB0"/>
    <w:lvl w:ilvl="0">
      <w:start w:val="3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8CB455F"/>
    <w:multiLevelType w:val="singleLevel"/>
    <w:tmpl w:val="0C6A8D96"/>
    <w:lvl w:ilvl="0">
      <w:start w:val="16"/>
      <w:numFmt w:val="decimal"/>
      <w:lvlText w:val="%1."/>
      <w:legacy w:legacy="1" w:legacySpace="0" w:legacyIndent="4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4"/>
    <w:lvlOverride w:ilvl="0">
      <w:lvl w:ilvl="0">
        <w:start w:val="29"/>
        <w:numFmt w:val="decimal"/>
        <w:lvlText w:val="%1."/>
        <w:legacy w:legacy="1" w:legacySpace="0" w:legacyIndent="5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F6"/>
    <w:rsid w:val="00000DA0"/>
    <w:rsid w:val="000059E4"/>
    <w:rsid w:val="00041709"/>
    <w:rsid w:val="00055E00"/>
    <w:rsid w:val="000901A6"/>
    <w:rsid w:val="000A2BD7"/>
    <w:rsid w:val="000B7178"/>
    <w:rsid w:val="000F7FC8"/>
    <w:rsid w:val="00183369"/>
    <w:rsid w:val="001D73DC"/>
    <w:rsid w:val="002624CF"/>
    <w:rsid w:val="002A3B47"/>
    <w:rsid w:val="002B209B"/>
    <w:rsid w:val="002B755A"/>
    <w:rsid w:val="002D2EB2"/>
    <w:rsid w:val="002F1703"/>
    <w:rsid w:val="00321B07"/>
    <w:rsid w:val="00327ACE"/>
    <w:rsid w:val="003642DA"/>
    <w:rsid w:val="003B2678"/>
    <w:rsid w:val="003D60E6"/>
    <w:rsid w:val="004226E3"/>
    <w:rsid w:val="004766E2"/>
    <w:rsid w:val="00491F06"/>
    <w:rsid w:val="004C2B99"/>
    <w:rsid w:val="004E6EF8"/>
    <w:rsid w:val="004F5267"/>
    <w:rsid w:val="004F5E7E"/>
    <w:rsid w:val="005C529F"/>
    <w:rsid w:val="005C7685"/>
    <w:rsid w:val="00660353"/>
    <w:rsid w:val="00696234"/>
    <w:rsid w:val="006B4131"/>
    <w:rsid w:val="006B4A33"/>
    <w:rsid w:val="006F75BB"/>
    <w:rsid w:val="007013CE"/>
    <w:rsid w:val="00711A3A"/>
    <w:rsid w:val="007256A7"/>
    <w:rsid w:val="007370F6"/>
    <w:rsid w:val="007B35DC"/>
    <w:rsid w:val="007F6C29"/>
    <w:rsid w:val="008134B6"/>
    <w:rsid w:val="00853374"/>
    <w:rsid w:val="00870E9A"/>
    <w:rsid w:val="00881971"/>
    <w:rsid w:val="008C2513"/>
    <w:rsid w:val="0093203D"/>
    <w:rsid w:val="0093232C"/>
    <w:rsid w:val="00A43C7D"/>
    <w:rsid w:val="00A47CC8"/>
    <w:rsid w:val="00A67BB9"/>
    <w:rsid w:val="00A733A6"/>
    <w:rsid w:val="00AB5FC0"/>
    <w:rsid w:val="00AD07FC"/>
    <w:rsid w:val="00B0528F"/>
    <w:rsid w:val="00B147FA"/>
    <w:rsid w:val="00B20B5B"/>
    <w:rsid w:val="00BB1138"/>
    <w:rsid w:val="00BD302E"/>
    <w:rsid w:val="00C01A54"/>
    <w:rsid w:val="00C0383C"/>
    <w:rsid w:val="00C17E06"/>
    <w:rsid w:val="00C2622E"/>
    <w:rsid w:val="00C74C14"/>
    <w:rsid w:val="00C928E1"/>
    <w:rsid w:val="00CF2E60"/>
    <w:rsid w:val="00D84A89"/>
    <w:rsid w:val="00D937D5"/>
    <w:rsid w:val="00DC6B79"/>
    <w:rsid w:val="00E20759"/>
    <w:rsid w:val="00E2188C"/>
    <w:rsid w:val="00E97689"/>
    <w:rsid w:val="00EC10B1"/>
    <w:rsid w:val="00ED6538"/>
    <w:rsid w:val="00EE19C3"/>
    <w:rsid w:val="00F00269"/>
    <w:rsid w:val="00F15F2C"/>
    <w:rsid w:val="00F3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C7F840E-5E88-4D05-AC57-5DFBA032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F6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D07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370F6"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370F6"/>
    <w:pPr>
      <w:keepNext/>
      <w:jc w:val="right"/>
      <w:outlineLvl w:val="6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370F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7370F6"/>
    <w:rPr>
      <w:rFonts w:ascii="Times New Roman" w:hAnsi="Times New Roman" w:cs="Times New Roman"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4226E3"/>
    <w:pPr>
      <w:ind w:left="720"/>
      <w:contextualSpacing/>
    </w:pPr>
  </w:style>
  <w:style w:type="character" w:customStyle="1" w:styleId="10">
    <w:name w:val="Заголовок 1 Знак"/>
    <w:link w:val="1"/>
    <w:rsid w:val="00AD07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99"/>
    <w:qFormat/>
    <w:locked/>
    <w:rsid w:val="00AD07FC"/>
    <w:pPr>
      <w:autoSpaceDE/>
      <w:autoSpaceDN/>
      <w:contextualSpacing/>
    </w:pPr>
    <w:rPr>
      <w:rFonts w:ascii="Trebuchet MS" w:eastAsia="FZYaoTi" w:hAnsi="Trebuchet MS" w:cs="Tahoma"/>
      <w:color w:val="90C226"/>
      <w:spacing w:val="-7"/>
      <w:sz w:val="64"/>
      <w:szCs w:val="64"/>
      <w:lang w:val="en-US" w:eastAsia="ja-JP"/>
    </w:rPr>
  </w:style>
  <w:style w:type="character" w:customStyle="1" w:styleId="a5">
    <w:name w:val="Заголовок Знак"/>
    <w:link w:val="a4"/>
    <w:uiPriority w:val="99"/>
    <w:rsid w:val="00AD07FC"/>
    <w:rPr>
      <w:rFonts w:ascii="Trebuchet MS" w:eastAsia="FZYaoTi" w:hAnsi="Trebuchet MS" w:cs="Tahoma"/>
      <w:color w:val="90C226"/>
      <w:spacing w:val="-7"/>
      <w:sz w:val="64"/>
      <w:szCs w:val="64"/>
      <w:lang w:val="en-US" w:eastAsia="ja-JP"/>
    </w:rPr>
  </w:style>
  <w:style w:type="paragraph" w:styleId="2">
    <w:name w:val="Body Text 2"/>
    <w:basedOn w:val="a"/>
    <w:link w:val="20"/>
    <w:uiPriority w:val="99"/>
    <w:semiHidden/>
    <w:rsid w:val="00AD07FC"/>
    <w:pPr>
      <w:ind w:firstLine="709"/>
      <w:jc w:val="both"/>
    </w:pPr>
    <w:rPr>
      <w:rFonts w:eastAsia="STXinwei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sid w:val="00AD07FC"/>
    <w:rPr>
      <w:rFonts w:ascii="Times New Roman" w:eastAsia="STXinwei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rsid w:val="00AD07FC"/>
    <w:pPr>
      <w:tabs>
        <w:tab w:val="center" w:pos="4677"/>
        <w:tab w:val="right" w:pos="9355"/>
      </w:tabs>
    </w:pPr>
    <w:rPr>
      <w:rFonts w:eastAsia="STXinwei"/>
    </w:rPr>
  </w:style>
  <w:style w:type="character" w:customStyle="1" w:styleId="a7">
    <w:name w:val="Верхний колонтитул Знак"/>
    <w:link w:val="a6"/>
    <w:uiPriority w:val="99"/>
    <w:semiHidden/>
    <w:rsid w:val="00AD07FC"/>
    <w:rPr>
      <w:rFonts w:ascii="Times New Roman" w:eastAsia="STXinwei" w:hAnsi="Times New Roman"/>
      <w:sz w:val="24"/>
      <w:szCs w:val="24"/>
    </w:rPr>
  </w:style>
  <w:style w:type="paragraph" w:customStyle="1" w:styleId="11">
    <w:name w:val="Обычный1"/>
    <w:uiPriority w:val="99"/>
    <w:rsid w:val="00AD07FC"/>
    <w:pPr>
      <w:widowControl w:val="0"/>
      <w:spacing w:line="280" w:lineRule="auto"/>
      <w:ind w:firstLine="460"/>
      <w:jc w:val="both"/>
    </w:pPr>
    <w:rPr>
      <w:rFonts w:ascii="Times New Roman" w:eastAsia="STXinwei" w:hAnsi="Times New Roman"/>
    </w:rPr>
  </w:style>
  <w:style w:type="paragraph" w:styleId="a8">
    <w:name w:val="Body Text Indent"/>
    <w:basedOn w:val="a"/>
    <w:link w:val="a9"/>
    <w:uiPriority w:val="99"/>
    <w:semiHidden/>
    <w:rsid w:val="00AD07FC"/>
    <w:pPr>
      <w:spacing w:after="120"/>
      <w:ind w:left="283"/>
    </w:pPr>
    <w:rPr>
      <w:rFonts w:eastAsia="STXinwei"/>
    </w:rPr>
  </w:style>
  <w:style w:type="character" w:customStyle="1" w:styleId="a9">
    <w:name w:val="Основной текст с отступом Знак"/>
    <w:link w:val="a8"/>
    <w:uiPriority w:val="99"/>
    <w:semiHidden/>
    <w:rsid w:val="00AD07FC"/>
    <w:rPr>
      <w:rFonts w:ascii="Times New Roman" w:eastAsia="STXinwe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zbook.ru/item.html?publisher_id=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zbook.ru/item.html?author_id=11642" TargetMode="External"/><Relationship Id="rId5" Type="http://schemas.openxmlformats.org/officeDocument/2006/relationships/hyperlink" Target="http://www.bizbook.ru/item.html?author_id=96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курсовых работ по дисциплине </vt:lpstr>
    </vt:vector>
  </TitlesOfParts>
  <Company>Reanimator Extreme Edition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курсовых работ по дисциплине</dc:title>
  <dc:subject/>
  <dc:creator>Анна</dc:creator>
  <cp:keywords/>
  <dc:description/>
  <cp:lastModifiedBy>admin</cp:lastModifiedBy>
  <cp:revision>3</cp:revision>
  <dcterms:created xsi:type="dcterms:W3CDTF">2021-03-03T07:03:00Z</dcterms:created>
  <dcterms:modified xsi:type="dcterms:W3CDTF">2021-03-03T07:03:00Z</dcterms:modified>
</cp:coreProperties>
</file>