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6A" w:rsidRPr="003F0EAF" w:rsidRDefault="00AB1A6A" w:rsidP="00AB1A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EAF">
        <w:rPr>
          <w:rFonts w:ascii="Times New Roman" w:hAnsi="Times New Roman" w:cs="Times New Roman"/>
          <w:sz w:val="28"/>
          <w:szCs w:val="28"/>
        </w:rPr>
        <w:t xml:space="preserve">Точка, находящаяся на расстоянии </w:t>
      </w:r>
      <w:smartTag w:uri="urn:schemas-microsoft-com:office:smarttags" w:element="metricconverter">
        <w:smartTagPr>
          <w:attr w:name="ProductID" w:val="0,5 м"/>
        </w:smartTagPr>
        <w:r w:rsidRPr="003F0EAF">
          <w:rPr>
            <w:rFonts w:ascii="Times New Roman" w:hAnsi="Times New Roman" w:cs="Times New Roman"/>
            <w:sz w:val="28"/>
            <w:szCs w:val="28"/>
          </w:rPr>
          <w:t>0,5 м</w:t>
        </w:r>
      </w:smartTag>
      <w:r w:rsidRPr="003F0EAF">
        <w:rPr>
          <w:rFonts w:ascii="Times New Roman" w:hAnsi="Times New Roman" w:cs="Times New Roman"/>
          <w:sz w:val="28"/>
          <w:szCs w:val="28"/>
        </w:rPr>
        <w:t xml:space="preserve"> от источника колебаний, имеет</w:t>
      </w:r>
    </w:p>
    <w:p w:rsidR="00AB1A6A" w:rsidRPr="003F0EAF" w:rsidRDefault="00AB1A6A" w:rsidP="00AB1A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EAF">
        <w:rPr>
          <w:rFonts w:ascii="Times New Roman" w:hAnsi="Times New Roman" w:cs="Times New Roman"/>
          <w:sz w:val="28"/>
          <w:szCs w:val="28"/>
        </w:rPr>
        <w:t xml:space="preserve"> </w:t>
      </w:r>
      <w:r w:rsidRPr="003F0EA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F0EAF">
        <w:rPr>
          <w:rFonts w:ascii="Times New Roman" w:hAnsi="Times New Roman" w:cs="Times New Roman"/>
          <w:sz w:val="28"/>
          <w:szCs w:val="28"/>
        </w:rPr>
        <w:t xml:space="preserve"> = </w:t>
      </w:r>
      <w:r w:rsidRPr="003F0EAF">
        <w:rPr>
          <w:rFonts w:ascii="Times New Roman" w:hAnsi="Times New Roman" w:cs="Times New Roman"/>
          <w:position w:val="-24"/>
          <w:sz w:val="28"/>
          <w:szCs w:val="28"/>
        </w:rPr>
        <w:object w:dxaOrig="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5pt;height:31.3pt" o:ole="">
            <v:imagedata r:id="rId4" o:title=""/>
          </v:shape>
          <o:OLEObject Type="Embed" ProgID="Equation.3" ShapeID="_x0000_i1025" DrawAspect="Content" ObjectID="_1677116787" r:id="rId5"/>
        </w:object>
      </w:r>
      <w:r w:rsidRPr="003F0EAF">
        <w:rPr>
          <w:rFonts w:ascii="Times New Roman" w:hAnsi="Times New Roman" w:cs="Times New Roman"/>
          <w:sz w:val="28"/>
          <w:szCs w:val="28"/>
        </w:rPr>
        <w:t xml:space="preserve"> смещение, равное половине амплитуды. Найдите длину волн, если при </w:t>
      </w:r>
      <w:r w:rsidRPr="003F0EA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F0EAF">
        <w:rPr>
          <w:rFonts w:ascii="Times New Roman" w:hAnsi="Times New Roman" w:cs="Times New Roman"/>
          <w:sz w:val="28"/>
          <w:szCs w:val="28"/>
        </w:rPr>
        <w:t xml:space="preserve"> = 0 смещение источника равно нулю.</w:t>
      </w:r>
    </w:p>
    <w:p w:rsidR="00C83AEA" w:rsidRDefault="00C83AEA"/>
    <w:sectPr w:rsidR="00C83AEA" w:rsidSect="00C83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1A6A"/>
    <w:rsid w:val="00AB1A6A"/>
    <w:rsid w:val="00C83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2021-03-12T22:50:00Z</dcterms:created>
  <dcterms:modified xsi:type="dcterms:W3CDTF">2021-03-12T22:50:00Z</dcterms:modified>
</cp:coreProperties>
</file>