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AF7D9" w14:textId="77777777" w:rsidR="00197D5D" w:rsidRPr="004022B4" w:rsidRDefault="009F58E0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den>
        </m:f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∂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∂r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∂u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∂r</m:t>
                </m:r>
              </m:den>
            </m:f>
          </m:e>
        </m:d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∂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∂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ωt</m:t>
                </m:r>
              </m:e>
            </m:func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  <w:r w:rsidR="00197D5D" w:rsidRPr="00C13949">
        <w:rPr>
          <w:rFonts w:ascii="Times New Roman" w:eastAsiaTheme="minorEastAsia" w:hAnsi="Times New Roman" w:cs="Times New Roman"/>
          <w:sz w:val="28"/>
          <w:szCs w:val="28"/>
        </w:rPr>
        <w:t xml:space="preserve">  (1)</w:t>
      </w:r>
    </w:p>
    <w:p w14:paraId="59F310C1" w14:textId="77777777" w:rsidR="00197D5D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Граничные условия:</w:t>
      </w:r>
    </w:p>
    <w:p w14:paraId="5CD69C8B" w14:textId="77777777" w:rsidR="00197D5D" w:rsidRPr="005E7E37" w:rsidRDefault="00197D5D" w:rsidP="00197D5D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a,t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=0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w:br/>
          </m:r>
        </m:oMath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0,t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r>
            <w:rPr>
              <w:rFonts w:ascii="Cambria Math" w:hAnsi="Cambria Math" w:cs="Times New Roman"/>
              <w:sz w:val="28"/>
              <w:szCs w:val="28"/>
            </w:rPr>
            <m:t>огранич</m:t>
          </m:r>
        </m:oMath>
      </m:oMathPara>
    </w:p>
    <w:p w14:paraId="304077EF" w14:textId="77777777" w:rsidR="00197D5D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Начальные условия:</w:t>
      </w:r>
    </w:p>
    <w:p w14:paraId="3445D3D5" w14:textId="77777777" w:rsidR="00C84DEA" w:rsidRDefault="00C84DEA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r,0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=0</m:t>
          </m:r>
        </m:oMath>
      </m:oMathPara>
    </w:p>
    <w:p w14:paraId="75DC5B35" w14:textId="77777777" w:rsidR="00197D5D" w:rsidRPr="004022B4" w:rsidRDefault="009F58E0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mPr>
            <m:mr>
              <m:e>
                <m:d>
                  <m:dPr>
                    <m:begChr m:val="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∂u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∂t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mr>
            <m:m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e>
            </m:mr>
          </m:m>
        </m:oMath>
      </m:oMathPara>
    </w:p>
    <w:p w14:paraId="21A3EF60" w14:textId="77777777" w:rsidR="00197D5D" w:rsidRPr="004022B4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Найти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u(r,t)</m:t>
        </m:r>
      </m:oMath>
    </w:p>
    <w:p w14:paraId="2922F7BD" w14:textId="77777777" w:rsidR="00197D5D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Решение:</w:t>
      </w:r>
    </w:p>
    <w:p w14:paraId="3D86DA89" w14:textId="77777777" w:rsidR="00197D5D" w:rsidRDefault="00197D5D" w:rsidP="00197D5D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Проведем преобразование Лапласа:</w:t>
      </w:r>
    </w:p>
    <w:p w14:paraId="797AA18B" w14:textId="77777777" w:rsidR="00197D5D" w:rsidRPr="006A1C47" w:rsidRDefault="009F58E0" w:rsidP="00197D5D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r,t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-pt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dt</m:t>
              </m:r>
            </m:e>
          </m:nary>
        </m:oMath>
      </m:oMathPara>
    </w:p>
    <w:p w14:paraId="70944149" w14:textId="77777777" w:rsidR="00197D5D" w:rsidRPr="006A1C47" w:rsidRDefault="009F58E0" w:rsidP="00197D5D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∂u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∂r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÷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</m:d>
        </m:oMath>
      </m:oMathPara>
    </w:p>
    <w:p w14:paraId="02998E07" w14:textId="77777777" w:rsidR="00197D5D" w:rsidRPr="006A1C47" w:rsidRDefault="009F58E0" w:rsidP="00197D5D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∂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÷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-pu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r,0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mPr>
            <m:mr>
              <m:e>
                <m:d>
                  <m:dPr>
                    <m:begChr m:val="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∂u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∂t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 xml:space="preserve">   </m:t>
                    </m:r>
                  </m:e>
                </m:d>
              </m:e>
            </m:mr>
            <m:m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      t=0</m:t>
                </m:r>
              </m:e>
            </m:mr>
          </m:m>
        </m:oMath>
      </m:oMathPara>
    </w:p>
    <w:p w14:paraId="57EA436F" w14:textId="77777777" w:rsidR="00197D5D" w:rsidRPr="006A1C47" w:rsidRDefault="009F58E0" w:rsidP="00197D5D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ωt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÷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ω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14:paraId="5129EF90" w14:textId="77777777" w:rsidR="00197D5D" w:rsidRDefault="009F58E0" w:rsidP="00197D5D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acc>
                      <m:accPr>
                        <m:chr m:val="̅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u</m:t>
                        </m:r>
                      </m:e>
                    </m:acc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'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</m:acc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qω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ω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)</m:t>
            </m:r>
          </m:den>
        </m:f>
      </m:oMath>
      <w:r w:rsidR="00197D5D" w:rsidRPr="004022B4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(2)</w:t>
      </w:r>
    </w:p>
    <w:p w14:paraId="50D849EB" w14:textId="77777777" w:rsidR="00197D5D" w:rsidRPr="00F73A35" w:rsidRDefault="00197D5D" w:rsidP="00197D5D">
      <w:pP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vertAlign w:val="subscript"/>
              <w:lang w:val="en-US"/>
            </w:rPr>
            <m:t>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  <w:lang w:val="en-US"/>
                </w:rPr>
                <m:t>a,t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vertAlign w:val="subscript"/>
              <w:lang w:val="en-US"/>
            </w:rPr>
            <m:t xml:space="preserve">=0 ÷ 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  <w:lang w:val="en-US"/>
                </w:rPr>
                <m:t>u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  <w:lang w:val="en-US"/>
                </w:rPr>
                <m:t>a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vertAlign w:val="subscript"/>
              <w:lang w:val="en-US"/>
            </w:rPr>
            <m:t>=0</m:t>
          </m:r>
        </m:oMath>
      </m:oMathPara>
    </w:p>
    <w:p w14:paraId="149897B6" w14:textId="77777777" w:rsidR="00197D5D" w:rsidRPr="00F73A35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0,t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огранич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÷ 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огранич</m:t>
          </m:r>
        </m:oMath>
      </m:oMathPara>
    </w:p>
    <w:p w14:paraId="3D00E4B4" w14:textId="77777777" w:rsidR="00197D5D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Решаем </w:t>
      </w:r>
      <w:r w:rsidR="001D6042">
        <w:rPr>
          <w:rFonts w:ascii="Times New Roman" w:eastAsiaTheme="minorEastAsia" w:hAnsi="Times New Roman" w:cs="Times New Roman"/>
          <w:sz w:val="28"/>
          <w:szCs w:val="28"/>
        </w:rPr>
        <w:t>уравнение для трансформант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(2):</w:t>
      </w:r>
    </w:p>
    <w:p w14:paraId="6652A115" w14:textId="135BFE11" w:rsidR="00197D5D" w:rsidRPr="00F73A35" w:rsidRDefault="009F58E0" w:rsidP="00197D5D">
      <w:pP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u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vertAlign w:val="subscript"/>
            </w:rPr>
            <m:t>=A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v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vertAlign w:val="subscript"/>
            </w:rPr>
            <m:t>+B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p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v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vertAlign w:val="subscript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vertAlign w:val="subscript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ω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vertAlign w:val="subscript"/>
                </w:rPr>
                <m:t>T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2</m:t>
                      </m:r>
                    </m:sup>
                  </m:sSup>
                </m:e>
              </m:d>
            </m:den>
          </m:f>
        </m:oMath>
      </m:oMathPara>
    </w:p>
    <w:p w14:paraId="0AFA9EB7" w14:textId="77777777" w:rsidR="00197D5D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 условия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огранич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 w:rsidRPr="00F94312">
        <w:rPr>
          <w:rFonts w:ascii="Times New Roman" w:eastAsiaTheme="minorEastAsia" w:hAnsi="Times New Roman" w:cs="Times New Roman"/>
          <w:sz w:val="28"/>
          <w:szCs w:val="28"/>
        </w:rPr>
        <w:t>&gt;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В=0</w:t>
      </w:r>
    </w:p>
    <w:p w14:paraId="4BA77E2A" w14:textId="77777777" w:rsidR="00197D5D" w:rsidRPr="00F94312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Из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e>
        </m:acc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=0 ⇒A=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-q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ω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p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v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vertAlign w:val="subscript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vertAlign w:val="subscript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vertAlign w:val="subscript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vertAlign w:val="subscrip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vertAlign w:val="subscript"/>
                      </w:rPr>
                      <m:t>ω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vertAlign w:val="subscript"/>
                      </w:rPr>
                      <m:t>2</m:t>
                    </m:r>
                  </m:sup>
                </m:sSup>
              </m:e>
            </m:d>
          </m:den>
        </m:f>
      </m:oMath>
    </w:p>
    <w:p w14:paraId="739FE71F" w14:textId="77777777" w:rsidR="00197D5D" w:rsidRPr="00B8572E" w:rsidRDefault="009F58E0" w:rsidP="00197D5D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ω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</m:d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2</m:t>
                      </m:r>
                    </m:sup>
                  </m:sSup>
                </m:e>
              </m:d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v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</m:d>
            </m:den>
          </m:f>
        </m:oMath>
      </m:oMathPara>
    </w:p>
    <w:p w14:paraId="5872969B" w14:textId="77777777" w:rsidR="00B8572E" w:rsidRPr="00F73A35" w:rsidRDefault="00B8572E" w:rsidP="00197D5D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3F08AC5F" w14:textId="77777777" w:rsidR="00197D5D" w:rsidRPr="00F94312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Используя теорему Римана-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Мел</w:t>
      </w:r>
      <w:r w:rsidR="00C84DEA">
        <w:rPr>
          <w:rFonts w:ascii="Times New Roman" w:eastAsiaTheme="minorEastAsia" w:hAnsi="Times New Roman" w:cs="Times New Roman"/>
          <w:sz w:val="28"/>
          <w:szCs w:val="28"/>
        </w:rPr>
        <w:t>л</w:t>
      </w:r>
      <w:r>
        <w:rPr>
          <w:rFonts w:ascii="Times New Roman" w:eastAsiaTheme="minorEastAsia" w:hAnsi="Times New Roman" w:cs="Times New Roman"/>
          <w:sz w:val="28"/>
          <w:szCs w:val="28"/>
        </w:rPr>
        <w:t>ина</w:t>
      </w:r>
      <w:proofErr w:type="spellEnd"/>
      <w:r w:rsidR="00B8572E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получим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r,t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2πi</m:t>
            </m:r>
          </m:den>
        </m:f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σ-i∞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σ+i∞</m:t>
            </m:r>
          </m:sup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u</m:t>
                </m:r>
              </m:e>
            </m:acc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e>
            </m:d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pt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dp</m:t>
            </m:r>
          </m:e>
        </m:nary>
      </m:oMath>
    </w:p>
    <w:p w14:paraId="4AC9A036" w14:textId="77777777" w:rsidR="00197D5D" w:rsidRPr="00F94312" w:rsidRDefault="00197D5D" w:rsidP="00197D5D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Особые точки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e>
        </m:acc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</m:t>
            </m:r>
          </m:e>
        </m:d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pt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</m:oMath>
    </w:p>
    <w:p w14:paraId="34142071" w14:textId="1420092A" w:rsidR="00197D5D" w:rsidRDefault="00197D5D" w:rsidP="00197D5D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p = 0?</w:t>
      </w:r>
    </w:p>
    <w:p w14:paraId="032D6D51" w14:textId="197AB936" w:rsidR="00197D5D" w:rsidRDefault="00197D5D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Разложим ф</w:t>
      </w:r>
      <w:r w:rsidR="009F58E0">
        <w:rPr>
          <w:rFonts w:ascii="Times New Roman" w:eastAsiaTheme="minorEastAsia" w:hAnsi="Times New Roman" w:cs="Times New Roman"/>
          <w:sz w:val="28"/>
          <w:szCs w:val="28"/>
        </w:rPr>
        <w:t>унк</w:t>
      </w:r>
      <w:r>
        <w:rPr>
          <w:rFonts w:ascii="Times New Roman" w:eastAsiaTheme="minorEastAsia" w:hAnsi="Times New Roman" w:cs="Times New Roman"/>
          <w:sz w:val="28"/>
          <w:szCs w:val="28"/>
        </w:rPr>
        <w:t>ции в ряды Тейлора</w:t>
      </w:r>
    </w:p>
    <w:p w14:paraId="00C75CE0" w14:textId="77777777" w:rsidR="00197D5D" w:rsidRPr="00F73A35" w:rsidRDefault="009F58E0" w:rsidP="00197D5D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</m:e>
          </m:d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pt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ω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pa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2v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+…-1-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pr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2v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-…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(1+pτ+…)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2</m:t>
                      </m:r>
                    </m:sup>
                  </m:sSup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pa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2v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+…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ω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a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2v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r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2v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+…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(1+pτ+…)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vertAlign w:val="subscript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vertAlign w:val="subscript"/>
                        </w:rPr>
                        <m:t>2</m:t>
                      </m:r>
                    </m:sup>
                  </m:sSup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pa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2v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+…</m:t>
                  </m:r>
                </m:e>
              </m:d>
            </m:den>
          </m:f>
        </m:oMath>
      </m:oMathPara>
    </w:p>
    <w:p w14:paraId="7B42A370" w14:textId="77777777" w:rsidR="00197D5D" w:rsidRDefault="00197D5D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 w:rsidRPr="00005E1D">
        <w:rPr>
          <w:rFonts w:ascii="Cambria Math" w:eastAsiaTheme="minorEastAsia" w:hAnsi="Cambria Math" w:cs="Times New Roman"/>
          <w:sz w:val="28"/>
          <w:szCs w:val="28"/>
          <w:lang w:val="en-US"/>
        </w:rPr>
        <w:t>⇒</w:t>
      </w:r>
      <w:r w:rsidRPr="00005E1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p=0 </w:t>
      </w:r>
      <w:r w:rsidRPr="00005E1D">
        <w:rPr>
          <w:rFonts w:ascii="Times New Roman" w:eastAsiaTheme="minorEastAsia" w:hAnsi="Times New Roman" w:cs="Times New Roman"/>
          <w:sz w:val="28"/>
          <w:szCs w:val="28"/>
        </w:rPr>
        <w:t>не является особой (.)</w:t>
      </w:r>
    </w:p>
    <w:p w14:paraId="4684FB03" w14:textId="77777777" w:rsidR="00197D5D" w:rsidRDefault="00197D5D" w:rsidP="00197D5D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</w:rPr>
          <m:t>p=±iω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простые полюса</w:t>
      </w:r>
    </w:p>
    <w:p w14:paraId="769E8E82" w14:textId="77777777" w:rsidR="00197D5D" w:rsidRPr="00005E1D" w:rsidRDefault="009F58E0" w:rsidP="00197D5D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</w:p>
    <w:p w14:paraId="3BCE0B10" w14:textId="77777777" w:rsidR="00197D5D" w:rsidRDefault="00197D5D" w:rsidP="00197D5D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Обозначим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a=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iγ</m:t>
        </m:r>
      </m:oMath>
    </w:p>
    <w:p w14:paraId="6A8B25C6" w14:textId="77777777" w:rsidR="00197D5D" w:rsidRPr="00F73A35" w:rsidRDefault="009F58E0" w:rsidP="00197D5D">
      <w:pPr>
        <w:ind w:left="36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iγ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γ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</m:t>
          </m:r>
        </m:oMath>
      </m:oMathPara>
    </w:p>
    <w:p w14:paraId="77350946" w14:textId="77777777" w:rsidR="00197D5D" w:rsidRPr="00F94312" w:rsidRDefault="009F58E0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 w:rsidR="00197D5D">
        <w:rPr>
          <w:rFonts w:ascii="Times New Roman" w:eastAsiaTheme="minorEastAsia" w:hAnsi="Times New Roman" w:cs="Times New Roman"/>
          <w:sz w:val="28"/>
          <w:szCs w:val="28"/>
        </w:rPr>
        <w:t xml:space="preserve">корни уравнения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d>
      </m:oMath>
    </w:p>
    <w:p w14:paraId="48B1B54B" w14:textId="77777777" w:rsidR="00197D5D" w:rsidRPr="00F73A35" w:rsidRDefault="009F58E0" w:rsidP="00197D5D">
      <w:pPr>
        <w:ind w:left="36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γ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γ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-n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 n≔±1,±2,…</m:t>
          </m:r>
        </m:oMath>
      </m:oMathPara>
    </w:p>
    <w:p w14:paraId="6484E99E" w14:textId="77777777" w:rsidR="00197D5D" w:rsidRPr="00F94312" w:rsidRDefault="009F58E0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 w:rsidR="00197D5D">
        <w:rPr>
          <w:rFonts w:ascii="Times New Roman" w:eastAsiaTheme="minorEastAsia" w:hAnsi="Times New Roman" w:cs="Times New Roman"/>
          <w:sz w:val="28"/>
          <w:szCs w:val="28"/>
        </w:rPr>
        <w:t>простые полюса</w:t>
      </w:r>
    </w:p>
    <w:p w14:paraId="5A033767" w14:textId="77777777" w:rsidR="00197D5D" w:rsidRDefault="00197D5D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EF5B7C5" wp14:editId="1397F1A3">
            <wp:extent cx="2948940" cy="2663559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2663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13E90" w14:textId="77777777" w:rsidR="00197D5D" w:rsidRDefault="00197D5D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Подынтегральная функция однозначна.</w:t>
      </w:r>
    </w:p>
    <w:p w14:paraId="3B79F37A" w14:textId="77777777" w:rsidR="00197D5D" w:rsidRDefault="009F58E0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den>
        </m:f>
        <m:nary>
          <m:naryPr>
            <m:chr m:val="∮"/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u</m:t>
                </m:r>
              </m:e>
            </m:acc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pt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dp</m:t>
            </m:r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res</m:t>
                </m:r>
              </m:e>
              <m:sub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p=±iω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p=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</m:e>
                  </m:mr>
                </m:m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u</m:t>
                </m:r>
              </m:e>
            </m:acc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pt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e>
        </m:nary>
      </m:oMath>
      <w:r w:rsidR="00197D5D" w:rsidRPr="00EF46BD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 w:rsidR="00197D5D">
        <w:rPr>
          <w:rFonts w:ascii="Times New Roman" w:eastAsiaTheme="minorEastAsia" w:hAnsi="Times New Roman" w:cs="Times New Roman"/>
          <w:sz w:val="28"/>
          <w:szCs w:val="28"/>
        </w:rPr>
        <w:t>По теореме Коши)</w:t>
      </w:r>
    </w:p>
    <w:p w14:paraId="507E6F01" w14:textId="32487AA2" w:rsidR="00197D5D" w:rsidRPr="00834BFD" w:rsidRDefault="00197D5D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 лемме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Жордана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πi</m:t>
            </m:r>
          </m:den>
        </m:f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b>
            </m:sSub>
          </m:sub>
          <m: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sub>
            </m:sSub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…</m:t>
            </m:r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 w:rsidRPr="00EF46B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34BFD" w:rsidRPr="009F58E0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834BFD">
        <w:rPr>
          <w:rFonts w:ascii="Times New Roman" w:eastAsiaTheme="minorEastAsia" w:hAnsi="Times New Roman" w:cs="Times New Roman"/>
          <w:sz w:val="28"/>
          <w:szCs w:val="28"/>
        </w:rPr>
        <w:t>по дуге)</w:t>
      </w:r>
    </w:p>
    <w:p w14:paraId="1D75517B" w14:textId="77777777" w:rsidR="00197D5D" w:rsidRDefault="00197D5D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Считаем вычеты:</w:t>
      </w:r>
    </w:p>
    <w:p w14:paraId="38C3A68A" w14:textId="77777777" w:rsidR="00197D5D" w:rsidRPr="002D79EA" w:rsidRDefault="009F58E0" w:rsidP="00197D5D">
      <w:pPr>
        <w:pStyle w:val="a6"/>
        <w:numPr>
          <w:ilvl w:val="0"/>
          <w:numId w:val="2"/>
        </w:numPr>
        <w:ind w:left="284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res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p=iω</m:t>
            </m:r>
          </m:sub>
        </m:sSub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e>
        </m:acc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pt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qω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iω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v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iω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v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r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iωt</m:t>
                    </m:r>
                  </m:sup>
                </m:sSup>
              </m:e>
            </m: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iω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2iω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iω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v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</m: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-qω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J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ω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v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J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ω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v</m:t>
                        </m:r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r</m:t>
                    </m:r>
                  </m:e>
                </m:d>
              </m:e>
            </m: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2Ti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ω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ω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v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</m:d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iωt</m:t>
            </m:r>
          </m:sup>
        </m:sSup>
      </m:oMath>
    </w:p>
    <w:p w14:paraId="44D8C137" w14:textId="77777777" w:rsidR="00197D5D" w:rsidRPr="002D79EA" w:rsidRDefault="009F58E0" w:rsidP="00197D5D">
      <w:pPr>
        <w:pStyle w:val="a6"/>
        <w:ind w:left="284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res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p=-iω</m:t>
              </m:r>
            </m:sub>
          </m:sSub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</m:acc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pt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v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v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</m:d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2Ti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ω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v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a</m:t>
                  </m:r>
                </m:e>
              </m:d>
            </m:den>
          </m:f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-iωt</m:t>
              </m:r>
            </m:sup>
          </m:sSup>
        </m:oMath>
      </m:oMathPara>
    </w:p>
    <w:p w14:paraId="4A7946F4" w14:textId="77777777" w:rsidR="00197D5D" w:rsidRPr="002D79EA" w:rsidRDefault="009F58E0" w:rsidP="00197D5D">
      <w:pPr>
        <w:pStyle w:val="a6"/>
        <w:ind w:left="284"/>
        <w:rPr>
          <w:rFonts w:ascii="Cambria Math" w:eastAsiaTheme="minorEastAsia" w:hAnsi="Cambria Math" w:cs="Times New Roman"/>
          <w:sz w:val="28"/>
          <w:szCs w:val="28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res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p=iω</m:t>
              </m:r>
            </m:sub>
          </m:sSub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</m:acc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pt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res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p=-iω</m:t>
              </m:r>
            </m:sub>
          </m:sSub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</m:acc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pt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ωr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v</m:t>
                          </m:r>
                        </m:den>
                      </m:f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ωa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v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-1</m:t>
              </m:r>
            </m:e>
          </m:d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ωt</m:t>
              </m:r>
            </m:e>
          </m:func>
        </m:oMath>
      </m:oMathPara>
    </w:p>
    <w:p w14:paraId="29A3CEAA" w14:textId="77777777" w:rsidR="00197D5D" w:rsidRPr="002D79EA" w:rsidRDefault="009F58E0" w:rsidP="00197D5D">
      <w:pPr>
        <w:pStyle w:val="a6"/>
        <w:numPr>
          <w:ilvl w:val="0"/>
          <w:numId w:val="2"/>
        </w:numPr>
        <w:ind w:left="284"/>
        <w:rPr>
          <w:rFonts w:ascii="Cambria Math" w:eastAsiaTheme="minorEastAsia" w:hAnsi="Cambria Math" w:cs="Times New Roman"/>
          <w:sz w:val="28"/>
          <w:szCs w:val="28"/>
          <w:oMath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res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p=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iγ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den>
            </m:f>
          </m:sub>
        </m:sSub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u</m:t>
            </m:r>
          </m:e>
        </m:acc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pt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ω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(i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r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))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vt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den>
                </m:f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γ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v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a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γ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v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ω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v</m:t>
                </m:r>
              </m:den>
            </m:f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av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av</m:t>
                </m:r>
              </m:e>
            </m: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qvaω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J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J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γ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a</m:t>
                        </m:r>
                      </m:den>
                    </m:f>
                  </m:e>
                </m:d>
              </m:e>
            </m:d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vt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den>
                </m:f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ω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γ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v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e>
            </m: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qvωa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den>
                </m:f>
              </m:e>
            </m:d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vt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ω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γ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v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J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e>
            </m:d>
          </m:den>
        </m:f>
      </m:oMath>
    </w:p>
    <w:p w14:paraId="0C3C294D" w14:textId="77777777" w:rsidR="00197D5D" w:rsidRPr="00F73A35" w:rsidRDefault="009F58E0" w:rsidP="00197D5D">
      <w:pPr>
        <w:ind w:left="36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n=-∞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n≠0</m:t>
                    </m:r>
                  </m:e>
                </m:mr>
              </m:m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+∞</m:t>
              </m:r>
            </m:sup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…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n=-∞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sup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(…)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n=1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+∞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qvωa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J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r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a</m:t>
                              </m:r>
                            </m:den>
                          </m:f>
                        </m:e>
                      </m:d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i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vt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a</m:t>
                              </m:r>
                            </m:den>
                          </m:f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n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T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="Times New Roman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 w:cs="Times New Roman"/>
                                              <w:sz w:val="28"/>
                                              <w:szCs w:val="28"/>
                                            </w:rPr>
                                            <m:t>γ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Theme="minorEastAsia" w:hAnsi="Cambria Math" w:cs="Times New Roman"/>
                                              <w:sz w:val="28"/>
                                              <w:szCs w:val="28"/>
                                            </w:rPr>
                                            <m:t>n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  <w:szCs w:val="28"/>
                                        </w:rPr>
                                        <m:t>v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  <w:szCs w:val="28"/>
                                        </w:rPr>
                                        <m:t>a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J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n</m:t>
                              </m:r>
                            </m:sub>
                          </m:sSub>
                        </m:e>
                      </m:d>
                    </m:den>
                  </m:f>
                </m:e>
              </m:nary>
            </m:e>
          </m:nary>
          <m:borderBox>
            <m:borderBox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borderBox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=</m:t>
              </m:r>
            </m:e>
          </m:borderBox>
        </m:oMath>
      </m:oMathPara>
    </w:p>
    <w:p w14:paraId="7B0924C5" w14:textId="77777777" w:rsidR="00197D5D" w:rsidRPr="00F73A35" w:rsidRDefault="009F58E0" w:rsidP="00197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-1</m:t>
              </m:r>
            </m:sup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…</m:t>
                  </m:r>
                </m:e>
              </m:d>
            </m:e>
          </m:nary>
          <m:bar>
            <m:bar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barPr>
            <m:e>
              <m:bar>
                <m:ba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n=-n</m:t>
                  </m:r>
                </m:e>
              </m:bar>
            </m:e>
          </m:ba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qvωa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vt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den>
                      </m:f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-n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v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a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iJ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-n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den>
              </m:f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-qvωa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-i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vt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den>
                      </m:f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v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a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iJ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den>
              </m:f>
            </m:e>
          </m:nary>
        </m:oMath>
      </m:oMathPara>
    </w:p>
    <w:p w14:paraId="28D48371" w14:textId="77777777" w:rsidR="00197D5D" w:rsidRPr="00F73A35" w:rsidRDefault="009F58E0" w:rsidP="00197D5D">
      <w:pPr>
        <w:ind w:left="360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borderBox>
            <m:borderBox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borderBox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=</m:t>
              </m:r>
            </m:e>
          </m:borderBox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2qωva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den>
                      </m:f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ω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EastAsia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γ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EastAsia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n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v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a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d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vt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γ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vt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den>
                      </m:f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2i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)</m:t>
              </m:r>
            </m:e>
          </m:nary>
        </m:oMath>
      </m:oMathPara>
    </w:p>
    <w:p w14:paraId="7BC352D9" w14:textId="6A96A70A" w:rsidR="00197D5D" w:rsidRPr="00CC7125" w:rsidRDefault="00197D5D" w:rsidP="00197D5D">
      <w:pPr>
        <w:ind w:left="360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  <w:bookmarkStart w:id="0" w:name="_GoBack"/>
              <w:bookmarkEnd w:id="0"/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,t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ωa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ωr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den>
                      </m:f>
                    </m:e>
                  </m:d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ωt</m:t>
                      </m:r>
                    </m:e>
                  </m:d>
                </m:e>
              </m:func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ωa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v</m:t>
                      </m:r>
                    </m:den>
                  </m:f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2qωva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r)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γ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γ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n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a</m:t>
                              </m:r>
                            </m:den>
                          </m:f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v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)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sin⁡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vt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)</m:t>
              </m:r>
            </m:e>
          </m:nary>
        </m:oMath>
      </m:oMathPara>
    </w:p>
    <w:p w14:paraId="0F4E5602" w14:textId="77777777" w:rsidR="00197D5D" w:rsidRDefault="00197D5D" w:rsidP="00197D5D">
      <w:pPr>
        <w:ind w:left="360"/>
        <w:rPr>
          <w:rFonts w:ascii="Times New Roman" w:eastAsiaTheme="minorEastAsia" w:hAnsi="Times New Roman" w:cs="Times New Roman"/>
          <w:sz w:val="28"/>
          <w:szCs w:val="28"/>
        </w:rPr>
      </w:pPr>
    </w:p>
    <w:p w14:paraId="4B4631EA" w14:textId="77777777" w:rsidR="00B85508" w:rsidRPr="00197D5D" w:rsidRDefault="00B85508" w:rsidP="00197D5D"/>
    <w:sectPr w:rsidR="00B85508" w:rsidRPr="00197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C49EE"/>
    <w:multiLevelType w:val="hybridMultilevel"/>
    <w:tmpl w:val="7990250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0E292F"/>
    <w:multiLevelType w:val="hybridMultilevel"/>
    <w:tmpl w:val="7990250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C00911"/>
    <w:multiLevelType w:val="hybridMultilevel"/>
    <w:tmpl w:val="BD32A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059CC"/>
    <w:multiLevelType w:val="hybridMultilevel"/>
    <w:tmpl w:val="609A889C"/>
    <w:lvl w:ilvl="0" w:tplc="04190019">
      <w:start w:val="1"/>
      <w:numFmt w:val="lowerLetter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5E537D3"/>
    <w:multiLevelType w:val="hybridMultilevel"/>
    <w:tmpl w:val="4C188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B3EF1"/>
    <w:multiLevelType w:val="hybridMultilevel"/>
    <w:tmpl w:val="C2D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40780"/>
    <w:multiLevelType w:val="hybridMultilevel"/>
    <w:tmpl w:val="C8F0255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34275F"/>
    <w:multiLevelType w:val="hybridMultilevel"/>
    <w:tmpl w:val="58004F3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E5"/>
    <w:rsid w:val="00197D5D"/>
    <w:rsid w:val="001D6042"/>
    <w:rsid w:val="003E5EE5"/>
    <w:rsid w:val="00834BFD"/>
    <w:rsid w:val="009F58E0"/>
    <w:rsid w:val="00B85508"/>
    <w:rsid w:val="00B8572E"/>
    <w:rsid w:val="00B85F83"/>
    <w:rsid w:val="00C8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A0AA2"/>
  <w15:chartTrackingRefBased/>
  <w15:docId w15:val="{ED8B8205-4B9A-469C-9D71-31ABBB49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97D5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97D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D5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3">
    <w:name w:val="Placeholder Text"/>
    <w:basedOn w:val="a0"/>
    <w:uiPriority w:val="99"/>
    <w:semiHidden/>
    <w:rsid w:val="00197D5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9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D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97D5D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197D5D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97D5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ECFBCAF8AE04E46BDB14BF7A04AE2BE" ma:contentTypeVersion="7" ma:contentTypeDescription="Создание документа." ma:contentTypeScope="" ma:versionID="99061d8bd6ddadc02341c490d99c54db">
  <xsd:schema xmlns:xsd="http://www.w3.org/2001/XMLSchema" xmlns:xs="http://www.w3.org/2001/XMLSchema" xmlns:p="http://schemas.microsoft.com/office/2006/metadata/properties" xmlns:ns2="214ebfeb-d832-414e-b6f1-52d72639c498" targetNamespace="http://schemas.microsoft.com/office/2006/metadata/properties" ma:root="true" ma:fieldsID="81398864ebe593fff9190e14456cf295" ns2:_="">
    <xsd:import namespace="214ebfeb-d832-414e-b6f1-52d72639c4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ebfeb-d832-414e-b6f1-52d72639c4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EDC400-E918-4577-B373-49A7B2E28107}"/>
</file>

<file path=customXml/itemProps2.xml><?xml version="1.0" encoding="utf-8"?>
<ds:datastoreItem xmlns:ds="http://schemas.openxmlformats.org/officeDocument/2006/customXml" ds:itemID="{28A5C417-4EF3-46B5-90F7-84157A4F1DA9}"/>
</file>

<file path=customXml/itemProps3.xml><?xml version="1.0" encoding="utf-8"?>
<ds:datastoreItem xmlns:ds="http://schemas.openxmlformats.org/officeDocument/2006/customXml" ds:itemID="{F5EFE4B7-83CA-4532-A5CF-FBB2229A83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Баденко Галина Владимировна</dc:creator>
  <cp:keywords/>
  <dc:description/>
  <cp:lastModifiedBy>Баденко Галина Владимировна</cp:lastModifiedBy>
  <cp:revision>7</cp:revision>
  <dcterms:created xsi:type="dcterms:W3CDTF">2020-10-21T07:55:00Z</dcterms:created>
  <dcterms:modified xsi:type="dcterms:W3CDTF">2021-03-02T13:55:00Z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0x0101006ECFBCAF8AE04E46BDB14BF7A04AE2BE</vt:lpwstr>
  </property>
</Properties>
</file>