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0AD" w:rsidRDefault="005963FA">
      <w:r>
        <w:rPr>
          <w:color w:val="000000"/>
          <w:sz w:val="27"/>
          <w:szCs w:val="27"/>
        </w:rPr>
        <w:t>1. Предположим, что численность безработных в 2015 году была 3,5 млн человек, в 2016 г. – 3,8 млн человек, в 2017- 4,0 млн человек, в 2019 г. -4,2 млн человек. Рассчитайте цепные индексы. Сделайте выводы.</w:t>
      </w:r>
      <w:bookmarkStart w:id="0" w:name="_GoBack"/>
      <w:bookmarkEnd w:id="0"/>
    </w:p>
    <w:sectPr w:rsidR="00F6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FA"/>
    <w:rsid w:val="005963FA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75AE-8720-47AA-9939-A8F9331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2021-03-18T09:10:00Z</dcterms:created>
  <dcterms:modified xsi:type="dcterms:W3CDTF">2021-03-18T09:10:00Z</dcterms:modified>
</cp:coreProperties>
</file>