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732E" w:rsidRPr="00830C82" w:rsidRDefault="000B732E" w:rsidP="000B732E">
      <w:pPr>
        <w:pStyle w:val="Standard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30C82">
        <w:rPr>
          <w:rFonts w:ascii="Times New Roman" w:hAnsi="Times New Roman" w:cs="Times New Roman"/>
          <w:b/>
          <w:sz w:val="24"/>
          <w:szCs w:val="24"/>
        </w:rPr>
        <w:t xml:space="preserve">Вариант №8 </w:t>
      </w:r>
    </w:p>
    <w:p w:rsidR="000B732E" w:rsidRPr="00830C82" w:rsidRDefault="000B732E" w:rsidP="000B732E">
      <w:pPr>
        <w:pStyle w:val="Standard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732E" w:rsidRPr="00830C82" w:rsidRDefault="000B732E" w:rsidP="000B732E">
      <w:pPr>
        <w:suppressAutoHyphens w:val="0"/>
        <w:autoSpaceDN/>
        <w:spacing w:after="0" w:line="240" w:lineRule="auto"/>
        <w:contextualSpacing/>
        <w:textAlignment w:val="auto"/>
        <w:rPr>
          <w:rFonts w:ascii="Times New Roman" w:eastAsia="Calibri" w:hAnsi="Times New Roman" w:cs="Times New Roman"/>
          <w:b/>
          <w:sz w:val="24"/>
          <w:szCs w:val="24"/>
        </w:rPr>
      </w:pPr>
      <w:r w:rsidRPr="00830C82">
        <w:rPr>
          <w:rFonts w:ascii="Times New Roman" w:eastAsia="Calibri" w:hAnsi="Times New Roman" w:cs="Times New Roman"/>
          <w:b/>
          <w:sz w:val="24"/>
          <w:szCs w:val="24"/>
        </w:rPr>
        <w:t>1 Какой коэффициент усиления имеет ненаправленная антенна</w:t>
      </w:r>
    </w:p>
    <w:p w:rsidR="000B732E" w:rsidRPr="00830C82" w:rsidRDefault="000B732E" w:rsidP="000B732E">
      <w:pPr>
        <w:pStyle w:val="a3"/>
        <w:numPr>
          <w:ilvl w:val="0"/>
          <w:numId w:val="1"/>
        </w:numPr>
        <w:suppressAutoHyphens w:val="0"/>
        <w:autoSpaceDN/>
        <w:spacing w:after="0" w:line="240" w:lineRule="auto"/>
        <w:textAlignment w:val="auto"/>
        <w:rPr>
          <w:rFonts w:ascii="Times New Roman" w:eastAsia="Calibri" w:hAnsi="Times New Roman" w:cs="Times New Roman"/>
          <w:sz w:val="24"/>
          <w:szCs w:val="24"/>
        </w:rPr>
      </w:pPr>
      <w:r w:rsidRPr="00830C82">
        <w:rPr>
          <w:rFonts w:ascii="Times New Roman" w:eastAsia="Calibri" w:hAnsi="Times New Roman" w:cs="Times New Roman"/>
          <w:sz w:val="24"/>
          <w:szCs w:val="24"/>
        </w:rPr>
        <w:t>-10 дБи</w:t>
      </w:r>
      <w:bookmarkStart w:id="0" w:name="_GoBack"/>
      <w:bookmarkEnd w:id="0"/>
    </w:p>
    <w:p w:rsidR="000B732E" w:rsidRPr="00830C82" w:rsidRDefault="000B732E" w:rsidP="000B732E">
      <w:pPr>
        <w:pStyle w:val="a3"/>
        <w:numPr>
          <w:ilvl w:val="0"/>
          <w:numId w:val="1"/>
        </w:numPr>
        <w:suppressAutoHyphens w:val="0"/>
        <w:autoSpaceDN/>
        <w:spacing w:after="0" w:line="240" w:lineRule="auto"/>
        <w:textAlignment w:val="auto"/>
        <w:rPr>
          <w:rFonts w:ascii="Times New Roman" w:eastAsia="Calibri" w:hAnsi="Times New Roman" w:cs="Times New Roman"/>
          <w:sz w:val="24"/>
          <w:szCs w:val="24"/>
        </w:rPr>
      </w:pPr>
      <w:r w:rsidRPr="00830C82">
        <w:rPr>
          <w:rFonts w:ascii="Times New Roman" w:eastAsia="Calibri" w:hAnsi="Times New Roman" w:cs="Times New Roman"/>
          <w:sz w:val="24"/>
          <w:szCs w:val="24"/>
        </w:rPr>
        <w:t>1 дБи</w:t>
      </w:r>
    </w:p>
    <w:p w:rsidR="000B732E" w:rsidRPr="00830C82" w:rsidRDefault="000B732E" w:rsidP="000B732E">
      <w:pPr>
        <w:pStyle w:val="a3"/>
        <w:numPr>
          <w:ilvl w:val="0"/>
          <w:numId w:val="1"/>
        </w:numPr>
        <w:suppressAutoHyphens w:val="0"/>
        <w:autoSpaceDN/>
        <w:spacing w:after="0" w:line="240" w:lineRule="auto"/>
        <w:textAlignment w:val="auto"/>
        <w:rPr>
          <w:rFonts w:ascii="Times New Roman" w:eastAsia="Calibri" w:hAnsi="Times New Roman" w:cs="Times New Roman"/>
          <w:sz w:val="24"/>
          <w:szCs w:val="24"/>
        </w:rPr>
      </w:pPr>
      <w:r w:rsidRPr="00830C82">
        <w:rPr>
          <w:rFonts w:ascii="Times New Roman" w:eastAsia="Calibri" w:hAnsi="Times New Roman" w:cs="Times New Roman"/>
          <w:sz w:val="24"/>
          <w:szCs w:val="24"/>
        </w:rPr>
        <w:t>0 дБи</w:t>
      </w:r>
    </w:p>
    <w:p w:rsidR="000B732E" w:rsidRPr="00830C82" w:rsidRDefault="000B732E" w:rsidP="000B732E">
      <w:pPr>
        <w:pStyle w:val="Standard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B732E" w:rsidRPr="00830C82" w:rsidRDefault="000B732E" w:rsidP="000B732E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0C82">
        <w:rPr>
          <w:rFonts w:ascii="Times New Roman" w:hAnsi="Times New Roman" w:cs="Times New Roman"/>
          <w:b/>
          <w:sz w:val="24"/>
          <w:szCs w:val="24"/>
        </w:rPr>
        <w:t>2 Определить абсолютное значение чувствительности приёмника в мВт</w:t>
      </w:r>
      <w:r w:rsidRPr="00830C82">
        <w:rPr>
          <w:rFonts w:ascii="Times New Roman" w:hAnsi="Times New Roman" w:cs="Times New Roman"/>
          <w:sz w:val="24"/>
          <w:szCs w:val="24"/>
        </w:rPr>
        <w:t>, если минимальный уровень сигнала на входе приёмника составляет минус 119 дБВт . Результат введите с округлением до целого числа пиковатт. Ответ: 1 пВт</w:t>
      </w:r>
    </w:p>
    <w:p w:rsidR="000B732E" w:rsidRPr="00830C82" w:rsidRDefault="000B732E" w:rsidP="000B732E">
      <w:pPr>
        <w:pStyle w:val="Standard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B732E" w:rsidRPr="00830C82" w:rsidRDefault="000B732E" w:rsidP="000B732E">
      <w:pPr>
        <w:pStyle w:val="Standard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30C82">
        <w:rPr>
          <w:rFonts w:ascii="Times New Roman" w:hAnsi="Times New Roman" w:cs="Times New Roman"/>
          <w:b/>
          <w:sz w:val="24"/>
          <w:szCs w:val="24"/>
        </w:rPr>
        <w:t xml:space="preserve">3 Какие технические решения в стандарте </w:t>
      </w:r>
      <w:r w:rsidRPr="00830C82">
        <w:rPr>
          <w:rFonts w:ascii="Times New Roman" w:hAnsi="Times New Roman" w:cs="Times New Roman"/>
          <w:b/>
          <w:sz w:val="24"/>
          <w:szCs w:val="24"/>
          <w:lang w:val="en-US"/>
        </w:rPr>
        <w:t>DVB</w:t>
      </w:r>
      <w:r w:rsidRPr="00830C82">
        <w:rPr>
          <w:rFonts w:ascii="Times New Roman" w:hAnsi="Times New Roman" w:cs="Times New Roman"/>
          <w:b/>
          <w:sz w:val="24"/>
          <w:szCs w:val="24"/>
        </w:rPr>
        <w:t>-</w:t>
      </w:r>
      <w:r w:rsidRPr="00830C82">
        <w:rPr>
          <w:rFonts w:ascii="Times New Roman" w:hAnsi="Times New Roman" w:cs="Times New Roman"/>
          <w:b/>
          <w:sz w:val="24"/>
          <w:szCs w:val="24"/>
          <w:lang w:val="en-US"/>
        </w:rPr>
        <w:t>T</w:t>
      </w:r>
      <w:r w:rsidRPr="00830C82">
        <w:rPr>
          <w:rFonts w:ascii="Times New Roman" w:hAnsi="Times New Roman" w:cs="Times New Roman"/>
          <w:b/>
          <w:sz w:val="24"/>
          <w:szCs w:val="24"/>
        </w:rPr>
        <w:t>/</w:t>
      </w:r>
      <w:r w:rsidRPr="00830C82">
        <w:rPr>
          <w:rFonts w:ascii="Times New Roman" w:hAnsi="Times New Roman" w:cs="Times New Roman"/>
          <w:b/>
          <w:sz w:val="24"/>
          <w:szCs w:val="24"/>
          <w:lang w:val="en-US"/>
        </w:rPr>
        <w:t>T</w:t>
      </w:r>
      <w:r w:rsidRPr="00830C82">
        <w:rPr>
          <w:rFonts w:ascii="Times New Roman" w:hAnsi="Times New Roman" w:cs="Times New Roman"/>
          <w:b/>
          <w:sz w:val="24"/>
          <w:szCs w:val="24"/>
        </w:rPr>
        <w:t>2 позволяют реализовать принцип одночастотных сетей (два правильных варианта):</w:t>
      </w:r>
    </w:p>
    <w:p w:rsidR="000B732E" w:rsidRPr="00830C82" w:rsidRDefault="000B732E" w:rsidP="000B732E">
      <w:pPr>
        <w:pStyle w:val="Standard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0C82">
        <w:rPr>
          <w:rFonts w:ascii="Times New Roman" w:hAnsi="Times New Roman" w:cs="Times New Roman"/>
          <w:sz w:val="24"/>
          <w:szCs w:val="24"/>
        </w:rPr>
        <w:t xml:space="preserve">Многопозиционные методы модуляции </w:t>
      </w:r>
    </w:p>
    <w:p w:rsidR="000B732E" w:rsidRPr="00830C82" w:rsidRDefault="000B732E" w:rsidP="000B732E">
      <w:pPr>
        <w:pStyle w:val="Standard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0C82">
        <w:rPr>
          <w:rFonts w:ascii="Times New Roman" w:hAnsi="Times New Roman" w:cs="Times New Roman"/>
          <w:sz w:val="24"/>
          <w:szCs w:val="24"/>
        </w:rPr>
        <w:t xml:space="preserve">Помехоустойчивое кодирование </w:t>
      </w:r>
    </w:p>
    <w:p w:rsidR="000B732E" w:rsidRPr="00830C82" w:rsidRDefault="000B732E" w:rsidP="000B732E">
      <w:pPr>
        <w:pStyle w:val="Standard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0C82">
        <w:rPr>
          <w:rFonts w:ascii="Times New Roman" w:hAnsi="Times New Roman" w:cs="Times New Roman"/>
          <w:sz w:val="24"/>
          <w:szCs w:val="24"/>
        </w:rPr>
        <w:t>Введение защитного интервала</w:t>
      </w:r>
    </w:p>
    <w:p w:rsidR="000B732E" w:rsidRPr="00830C82" w:rsidRDefault="000B732E" w:rsidP="000B732E">
      <w:pPr>
        <w:pStyle w:val="Standard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0C82">
        <w:rPr>
          <w:rFonts w:ascii="Times New Roman" w:hAnsi="Times New Roman" w:cs="Times New Roman"/>
          <w:sz w:val="24"/>
          <w:szCs w:val="24"/>
        </w:rPr>
        <w:t>Использование дециметрового диапазона</w:t>
      </w:r>
    </w:p>
    <w:p w:rsidR="000B732E" w:rsidRPr="00830C82" w:rsidRDefault="000B732E" w:rsidP="000B732E">
      <w:pPr>
        <w:pStyle w:val="Standard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0C82">
        <w:rPr>
          <w:rFonts w:ascii="Times New Roman" w:hAnsi="Times New Roman" w:cs="Times New Roman"/>
          <w:sz w:val="24"/>
          <w:szCs w:val="24"/>
        </w:rPr>
        <w:t xml:space="preserve">Синхронизация передатчиков </w:t>
      </w:r>
    </w:p>
    <w:p w:rsidR="000B732E" w:rsidRPr="00830C82" w:rsidRDefault="000B732E" w:rsidP="000B732E">
      <w:pPr>
        <w:pStyle w:val="Standard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B732E" w:rsidRPr="00830C82" w:rsidRDefault="000B732E" w:rsidP="000B732E">
      <w:pPr>
        <w:pStyle w:val="Standard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30C82">
        <w:rPr>
          <w:rFonts w:ascii="Times New Roman" w:hAnsi="Times New Roman" w:cs="Times New Roman"/>
          <w:b/>
          <w:sz w:val="24"/>
          <w:szCs w:val="24"/>
        </w:rPr>
        <w:t xml:space="preserve">4 Укажите факторы, от которых зависит помехоустойчивость  в сетях </w:t>
      </w:r>
      <w:r w:rsidRPr="00830C82">
        <w:rPr>
          <w:rFonts w:ascii="Times New Roman" w:hAnsi="Times New Roman" w:cs="Times New Roman"/>
          <w:b/>
          <w:sz w:val="24"/>
          <w:szCs w:val="24"/>
          <w:lang w:val="en-US"/>
        </w:rPr>
        <w:t>DVB</w:t>
      </w:r>
      <w:r w:rsidRPr="00830C82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830C82">
        <w:rPr>
          <w:rFonts w:ascii="Times New Roman" w:hAnsi="Times New Roman" w:cs="Times New Roman"/>
          <w:b/>
          <w:sz w:val="24"/>
          <w:szCs w:val="24"/>
          <w:lang w:val="en-US"/>
        </w:rPr>
        <w:t>T</w:t>
      </w:r>
      <w:r w:rsidRPr="00830C82">
        <w:rPr>
          <w:rFonts w:ascii="Times New Roman" w:hAnsi="Times New Roman" w:cs="Times New Roman"/>
          <w:b/>
          <w:sz w:val="24"/>
          <w:szCs w:val="24"/>
        </w:rPr>
        <w:t>2</w:t>
      </w:r>
    </w:p>
    <w:p w:rsidR="000B732E" w:rsidRPr="00830C82" w:rsidRDefault="000B732E" w:rsidP="000B732E">
      <w:pPr>
        <w:pStyle w:val="Standard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0C82">
        <w:rPr>
          <w:rFonts w:ascii="Times New Roman" w:hAnsi="Times New Roman" w:cs="Times New Roman"/>
          <w:sz w:val="24"/>
          <w:szCs w:val="24"/>
        </w:rPr>
        <w:t>Скорость помехоустойчивого кодирования</w:t>
      </w:r>
    </w:p>
    <w:p w:rsidR="000B732E" w:rsidRPr="00830C82" w:rsidRDefault="000B732E" w:rsidP="000B732E">
      <w:pPr>
        <w:pStyle w:val="Standard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0C82">
        <w:rPr>
          <w:rFonts w:ascii="Times New Roman" w:hAnsi="Times New Roman" w:cs="Times New Roman"/>
          <w:sz w:val="24"/>
          <w:szCs w:val="24"/>
        </w:rPr>
        <w:t>Метод модуляции</w:t>
      </w:r>
    </w:p>
    <w:p w:rsidR="000B732E" w:rsidRPr="00830C82" w:rsidRDefault="000B732E" w:rsidP="000B732E">
      <w:pPr>
        <w:pStyle w:val="Standard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0C82">
        <w:rPr>
          <w:rFonts w:ascii="Times New Roman" w:hAnsi="Times New Roman" w:cs="Times New Roman"/>
          <w:sz w:val="24"/>
          <w:szCs w:val="24"/>
        </w:rPr>
        <w:t>Мощность передатчика</w:t>
      </w:r>
    </w:p>
    <w:p w:rsidR="000B732E" w:rsidRPr="00830C82" w:rsidRDefault="000B732E" w:rsidP="000B732E">
      <w:pPr>
        <w:pStyle w:val="Standard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0C82">
        <w:rPr>
          <w:rFonts w:ascii="Times New Roman" w:hAnsi="Times New Roman" w:cs="Times New Roman"/>
          <w:sz w:val="24"/>
          <w:szCs w:val="24"/>
        </w:rPr>
        <w:t>Высота подвеса передающей антенны</w:t>
      </w:r>
    </w:p>
    <w:p w:rsidR="000B732E" w:rsidRPr="00830C82" w:rsidRDefault="000B732E" w:rsidP="000B732E">
      <w:pPr>
        <w:pStyle w:val="Standard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0C82">
        <w:rPr>
          <w:rFonts w:ascii="Times New Roman" w:hAnsi="Times New Roman" w:cs="Times New Roman"/>
          <w:sz w:val="24"/>
          <w:szCs w:val="24"/>
        </w:rPr>
        <w:t>Длительность защитного интервала</w:t>
      </w:r>
    </w:p>
    <w:p w:rsidR="000B732E" w:rsidRPr="00830C82" w:rsidRDefault="000B732E" w:rsidP="000B732E">
      <w:pPr>
        <w:pStyle w:val="Standard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0C82">
        <w:rPr>
          <w:rFonts w:ascii="Times New Roman" w:hAnsi="Times New Roman" w:cs="Times New Roman"/>
          <w:sz w:val="24"/>
          <w:szCs w:val="24"/>
        </w:rPr>
        <w:t>Коэффициент усиления приёмной антенны</w:t>
      </w:r>
    </w:p>
    <w:p w:rsidR="000B732E" w:rsidRPr="00830C82" w:rsidRDefault="000B732E" w:rsidP="000B732E">
      <w:pPr>
        <w:spacing w:line="240" w:lineRule="atLeast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0B732E" w:rsidRPr="00830C82" w:rsidRDefault="000B732E" w:rsidP="000B732E">
      <w:pPr>
        <w:spacing w:line="240" w:lineRule="atLeast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830C82">
        <w:rPr>
          <w:rFonts w:ascii="Times New Roman" w:hAnsi="Times New Roman" w:cs="Times New Roman"/>
          <w:b/>
          <w:sz w:val="24"/>
          <w:szCs w:val="24"/>
        </w:rPr>
        <w:t>5 Какие составляющие земной атмосферы вносят основной вклад в потери энергии сигнала при распространении в спокойной атмосфере (два варианта)?</w:t>
      </w:r>
    </w:p>
    <w:p w:rsidR="000B732E" w:rsidRPr="00830C82" w:rsidRDefault="000B732E" w:rsidP="000B732E">
      <w:pPr>
        <w:pStyle w:val="a3"/>
        <w:numPr>
          <w:ilvl w:val="0"/>
          <w:numId w:val="13"/>
        </w:numPr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830C82">
        <w:rPr>
          <w:rFonts w:ascii="Times New Roman" w:hAnsi="Times New Roman" w:cs="Times New Roman"/>
          <w:sz w:val="24"/>
          <w:szCs w:val="24"/>
        </w:rPr>
        <w:t>Атомы водорода</w:t>
      </w:r>
    </w:p>
    <w:p w:rsidR="000B732E" w:rsidRPr="00830C82" w:rsidRDefault="000B732E" w:rsidP="000B732E">
      <w:pPr>
        <w:pStyle w:val="a3"/>
        <w:numPr>
          <w:ilvl w:val="0"/>
          <w:numId w:val="13"/>
        </w:numPr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830C82">
        <w:rPr>
          <w:rFonts w:ascii="Times New Roman" w:hAnsi="Times New Roman" w:cs="Times New Roman"/>
          <w:sz w:val="24"/>
          <w:szCs w:val="24"/>
        </w:rPr>
        <w:t xml:space="preserve">Атомы кислорода </w:t>
      </w:r>
    </w:p>
    <w:p w:rsidR="000B732E" w:rsidRPr="00830C82" w:rsidRDefault="000B732E" w:rsidP="000B732E">
      <w:pPr>
        <w:pStyle w:val="a3"/>
        <w:numPr>
          <w:ilvl w:val="0"/>
          <w:numId w:val="13"/>
        </w:numPr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830C82">
        <w:rPr>
          <w:rFonts w:ascii="Times New Roman" w:hAnsi="Times New Roman" w:cs="Times New Roman"/>
          <w:sz w:val="24"/>
          <w:szCs w:val="24"/>
        </w:rPr>
        <w:t>Водяные пары</w:t>
      </w:r>
    </w:p>
    <w:p w:rsidR="000B732E" w:rsidRPr="00830C82" w:rsidRDefault="000B732E" w:rsidP="000B732E">
      <w:pPr>
        <w:pStyle w:val="a3"/>
        <w:numPr>
          <w:ilvl w:val="0"/>
          <w:numId w:val="13"/>
        </w:numPr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830C82">
        <w:rPr>
          <w:rFonts w:ascii="Times New Roman" w:hAnsi="Times New Roman" w:cs="Times New Roman"/>
          <w:sz w:val="24"/>
          <w:szCs w:val="24"/>
        </w:rPr>
        <w:t>Атомы азота</w:t>
      </w:r>
    </w:p>
    <w:p w:rsidR="000B732E" w:rsidRPr="00830C82" w:rsidRDefault="000B732E" w:rsidP="000B732E">
      <w:pPr>
        <w:spacing w:line="240" w:lineRule="atLeast"/>
        <w:ind w:left="360"/>
        <w:contextualSpacing/>
        <w:rPr>
          <w:rFonts w:ascii="Times New Roman" w:hAnsi="Times New Roman" w:cs="Times New Roman"/>
          <w:sz w:val="24"/>
          <w:szCs w:val="24"/>
        </w:rPr>
      </w:pPr>
    </w:p>
    <w:p w:rsidR="000B732E" w:rsidRPr="00830C82" w:rsidRDefault="000B732E" w:rsidP="000B732E">
      <w:pPr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830C82">
        <w:rPr>
          <w:rFonts w:ascii="Times New Roman" w:hAnsi="Times New Roman" w:cs="Times New Roman"/>
          <w:b/>
          <w:sz w:val="24"/>
          <w:szCs w:val="24"/>
        </w:rPr>
        <w:t>6 Какие факторы влияют на величину потерь энергии сигнала при распространении в свободном пространстве (два варианта)?</w:t>
      </w:r>
    </w:p>
    <w:p w:rsidR="000B732E" w:rsidRPr="00830C82" w:rsidRDefault="000B732E" w:rsidP="000B732E">
      <w:pPr>
        <w:pStyle w:val="a3"/>
        <w:numPr>
          <w:ilvl w:val="0"/>
          <w:numId w:val="14"/>
        </w:numPr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830C82">
        <w:rPr>
          <w:rFonts w:ascii="Times New Roman" w:hAnsi="Times New Roman" w:cs="Times New Roman"/>
          <w:sz w:val="24"/>
          <w:szCs w:val="24"/>
        </w:rPr>
        <w:t>Диаметр антенн</w:t>
      </w:r>
    </w:p>
    <w:p w:rsidR="000B732E" w:rsidRPr="00830C82" w:rsidRDefault="000B732E" w:rsidP="000B732E">
      <w:pPr>
        <w:pStyle w:val="a3"/>
        <w:numPr>
          <w:ilvl w:val="0"/>
          <w:numId w:val="14"/>
        </w:numPr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830C82">
        <w:rPr>
          <w:rFonts w:ascii="Times New Roman" w:hAnsi="Times New Roman" w:cs="Times New Roman"/>
          <w:sz w:val="24"/>
          <w:szCs w:val="24"/>
        </w:rPr>
        <w:t>Длина волны радиосигнала</w:t>
      </w:r>
    </w:p>
    <w:p w:rsidR="000B732E" w:rsidRPr="00830C82" w:rsidRDefault="000B732E" w:rsidP="000B732E">
      <w:pPr>
        <w:pStyle w:val="a3"/>
        <w:numPr>
          <w:ilvl w:val="0"/>
          <w:numId w:val="14"/>
        </w:numPr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830C82">
        <w:rPr>
          <w:rFonts w:ascii="Times New Roman" w:hAnsi="Times New Roman" w:cs="Times New Roman"/>
          <w:sz w:val="24"/>
          <w:szCs w:val="24"/>
        </w:rPr>
        <w:t>Протяжённость  радиолинии</w:t>
      </w:r>
    </w:p>
    <w:p w:rsidR="000B732E" w:rsidRPr="00830C82" w:rsidRDefault="000B732E" w:rsidP="000B732E">
      <w:pPr>
        <w:spacing w:line="240" w:lineRule="atLeast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830C82">
        <w:rPr>
          <w:rFonts w:ascii="Times New Roman" w:hAnsi="Times New Roman" w:cs="Times New Roman"/>
          <w:b/>
          <w:bCs/>
          <w:sz w:val="24"/>
          <w:szCs w:val="24"/>
        </w:rPr>
        <w:t>7 От каких факторов зависит помехоустойчивость сигналов в стандарте DVB-S2 (два варианта)?</w:t>
      </w:r>
    </w:p>
    <w:p w:rsidR="000B732E" w:rsidRPr="00830C82" w:rsidRDefault="000B732E" w:rsidP="000B732E">
      <w:pPr>
        <w:pStyle w:val="a3"/>
        <w:numPr>
          <w:ilvl w:val="0"/>
          <w:numId w:val="15"/>
        </w:numPr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830C82">
        <w:rPr>
          <w:rFonts w:ascii="Times New Roman" w:hAnsi="Times New Roman" w:cs="Times New Roman"/>
          <w:sz w:val="24"/>
          <w:szCs w:val="24"/>
        </w:rPr>
        <w:t>от скорости передачи информации</w:t>
      </w:r>
    </w:p>
    <w:p w:rsidR="000B732E" w:rsidRPr="00830C82" w:rsidRDefault="000B732E" w:rsidP="000B732E">
      <w:pPr>
        <w:pStyle w:val="a3"/>
        <w:numPr>
          <w:ilvl w:val="0"/>
          <w:numId w:val="15"/>
        </w:numPr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830C82">
        <w:rPr>
          <w:rFonts w:ascii="Times New Roman" w:hAnsi="Times New Roman" w:cs="Times New Roman"/>
          <w:sz w:val="24"/>
          <w:szCs w:val="24"/>
        </w:rPr>
        <w:t>от полосы пропускания радиоканала</w:t>
      </w:r>
    </w:p>
    <w:p w:rsidR="000B732E" w:rsidRPr="00830C82" w:rsidRDefault="000B732E" w:rsidP="000B732E">
      <w:pPr>
        <w:pStyle w:val="a3"/>
        <w:numPr>
          <w:ilvl w:val="0"/>
          <w:numId w:val="15"/>
        </w:numPr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830C82">
        <w:rPr>
          <w:rFonts w:ascii="Times New Roman" w:hAnsi="Times New Roman" w:cs="Times New Roman"/>
          <w:sz w:val="24"/>
          <w:szCs w:val="24"/>
        </w:rPr>
        <w:t>от метода модуляции</w:t>
      </w:r>
    </w:p>
    <w:p w:rsidR="000B732E" w:rsidRPr="00830C82" w:rsidRDefault="000B732E" w:rsidP="000B732E">
      <w:pPr>
        <w:pStyle w:val="a3"/>
        <w:numPr>
          <w:ilvl w:val="0"/>
          <w:numId w:val="15"/>
        </w:numPr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830C82">
        <w:rPr>
          <w:rFonts w:ascii="Times New Roman" w:hAnsi="Times New Roman" w:cs="Times New Roman"/>
          <w:sz w:val="24"/>
          <w:szCs w:val="24"/>
        </w:rPr>
        <w:t>от диапазона частот</w:t>
      </w:r>
    </w:p>
    <w:p w:rsidR="000B732E" w:rsidRPr="00830C82" w:rsidRDefault="000B732E" w:rsidP="000B732E">
      <w:pPr>
        <w:pStyle w:val="a3"/>
        <w:numPr>
          <w:ilvl w:val="0"/>
          <w:numId w:val="15"/>
        </w:numPr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830C82">
        <w:rPr>
          <w:rFonts w:ascii="Times New Roman" w:hAnsi="Times New Roman" w:cs="Times New Roman"/>
          <w:sz w:val="24"/>
          <w:szCs w:val="24"/>
        </w:rPr>
        <w:t>от скорости помехоустойчивого кодирования</w:t>
      </w:r>
    </w:p>
    <w:p w:rsidR="000B732E" w:rsidRPr="00830C82" w:rsidRDefault="000B732E" w:rsidP="000B732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830C82">
        <w:rPr>
          <w:rFonts w:ascii="Times New Roman" w:hAnsi="Times New Roman" w:cs="Times New Roman"/>
          <w:b/>
          <w:sz w:val="20"/>
          <w:szCs w:val="20"/>
        </w:rPr>
        <w:t>8 От каких факторов зависит коэффициент усиления параболической антенны?</w:t>
      </w:r>
    </w:p>
    <w:p w:rsidR="000B732E" w:rsidRPr="00830C82" w:rsidRDefault="000B732E" w:rsidP="000B732E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30C82">
        <w:rPr>
          <w:rFonts w:ascii="Times New Roman" w:hAnsi="Times New Roman" w:cs="Times New Roman"/>
          <w:sz w:val="20"/>
          <w:szCs w:val="20"/>
        </w:rPr>
        <w:t>- от чувствительности приёмника</w:t>
      </w:r>
    </w:p>
    <w:p w:rsidR="000B732E" w:rsidRPr="00830C82" w:rsidRDefault="000B732E" w:rsidP="000B732E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30C82">
        <w:rPr>
          <w:rFonts w:ascii="Times New Roman" w:hAnsi="Times New Roman" w:cs="Times New Roman"/>
          <w:sz w:val="20"/>
          <w:szCs w:val="20"/>
        </w:rPr>
        <w:t>- от диапазона частот</w:t>
      </w:r>
    </w:p>
    <w:p w:rsidR="000B732E" w:rsidRPr="00830C82" w:rsidRDefault="000B732E" w:rsidP="000B732E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30C82">
        <w:rPr>
          <w:rFonts w:ascii="Times New Roman" w:hAnsi="Times New Roman" w:cs="Times New Roman"/>
          <w:sz w:val="20"/>
          <w:szCs w:val="20"/>
        </w:rPr>
        <w:t>- от диаметра антенны</w:t>
      </w:r>
    </w:p>
    <w:p w:rsidR="000B732E" w:rsidRPr="00830C82" w:rsidRDefault="000B732E" w:rsidP="000B732E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30C82">
        <w:rPr>
          <w:rFonts w:ascii="Times New Roman" w:hAnsi="Times New Roman" w:cs="Times New Roman"/>
          <w:sz w:val="20"/>
          <w:szCs w:val="20"/>
        </w:rPr>
        <w:t>- от мощности передатчика</w:t>
      </w:r>
    </w:p>
    <w:p w:rsidR="000B732E" w:rsidRPr="00830C82" w:rsidRDefault="000B732E" w:rsidP="000B732E">
      <w:pPr>
        <w:spacing w:line="240" w:lineRule="atLeast"/>
        <w:contextualSpacing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0B732E" w:rsidRPr="00830C82" w:rsidRDefault="000B732E" w:rsidP="000B732E">
      <w:pPr>
        <w:spacing w:line="240" w:lineRule="atLeast"/>
        <w:contextualSpacing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830C82">
        <w:rPr>
          <w:rFonts w:ascii="Times New Roman" w:hAnsi="Times New Roman" w:cs="Times New Roman"/>
          <w:b/>
          <w:bCs/>
          <w:iCs/>
          <w:sz w:val="24"/>
          <w:szCs w:val="24"/>
        </w:rPr>
        <w:t>9 Каким образом изменяется величина затухания энергии радиоволн при распространении в</w:t>
      </w:r>
      <w:r w:rsidRPr="00830C82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830C82">
        <w:rPr>
          <w:rFonts w:ascii="Times New Roman" w:hAnsi="Times New Roman" w:cs="Times New Roman"/>
          <w:b/>
          <w:bCs/>
          <w:iCs/>
          <w:sz w:val="24"/>
          <w:szCs w:val="24"/>
        </w:rPr>
        <w:t>свободном пространстве при уменьшении длины волны?</w:t>
      </w:r>
    </w:p>
    <w:p w:rsidR="000B732E" w:rsidRPr="00830C82" w:rsidRDefault="000B732E" w:rsidP="000B732E">
      <w:pPr>
        <w:pStyle w:val="a3"/>
        <w:numPr>
          <w:ilvl w:val="0"/>
          <w:numId w:val="21"/>
        </w:numPr>
        <w:spacing w:line="240" w:lineRule="atLeast"/>
        <w:contextualSpacing/>
        <w:rPr>
          <w:rFonts w:ascii="Times New Roman" w:hAnsi="Times New Roman" w:cs="Times New Roman"/>
          <w:bCs/>
          <w:iCs/>
          <w:sz w:val="24"/>
          <w:szCs w:val="24"/>
        </w:rPr>
      </w:pPr>
      <w:r w:rsidRPr="00830C82">
        <w:rPr>
          <w:rFonts w:ascii="Times New Roman" w:hAnsi="Times New Roman" w:cs="Times New Roman"/>
          <w:bCs/>
          <w:iCs/>
          <w:sz w:val="24"/>
          <w:szCs w:val="24"/>
        </w:rPr>
        <w:t>Остается неизменной</w:t>
      </w:r>
    </w:p>
    <w:p w:rsidR="000B732E" w:rsidRPr="00830C82" w:rsidRDefault="000B732E" w:rsidP="000B732E">
      <w:pPr>
        <w:pStyle w:val="a3"/>
        <w:numPr>
          <w:ilvl w:val="0"/>
          <w:numId w:val="21"/>
        </w:numPr>
        <w:spacing w:line="240" w:lineRule="atLeast"/>
        <w:contextualSpacing/>
        <w:rPr>
          <w:rFonts w:ascii="Times New Roman" w:hAnsi="Times New Roman" w:cs="Times New Roman"/>
          <w:bCs/>
          <w:iCs/>
          <w:sz w:val="24"/>
          <w:szCs w:val="24"/>
        </w:rPr>
      </w:pPr>
      <w:r w:rsidRPr="00830C82">
        <w:rPr>
          <w:rFonts w:ascii="Times New Roman" w:hAnsi="Times New Roman" w:cs="Times New Roman"/>
          <w:bCs/>
          <w:iCs/>
          <w:sz w:val="24"/>
          <w:szCs w:val="24"/>
        </w:rPr>
        <w:t>Уменьшается</w:t>
      </w:r>
    </w:p>
    <w:p w:rsidR="000B732E" w:rsidRPr="00830C82" w:rsidRDefault="000B732E" w:rsidP="000B732E">
      <w:pPr>
        <w:pStyle w:val="a3"/>
        <w:numPr>
          <w:ilvl w:val="0"/>
          <w:numId w:val="21"/>
        </w:numPr>
        <w:spacing w:line="240" w:lineRule="atLeast"/>
        <w:contextualSpacing/>
        <w:rPr>
          <w:rFonts w:ascii="Times New Roman" w:hAnsi="Times New Roman" w:cs="Times New Roman"/>
          <w:bCs/>
          <w:iCs/>
          <w:sz w:val="24"/>
          <w:szCs w:val="24"/>
        </w:rPr>
      </w:pPr>
      <w:r w:rsidRPr="00830C82">
        <w:rPr>
          <w:rFonts w:ascii="Times New Roman" w:hAnsi="Times New Roman" w:cs="Times New Roman"/>
          <w:bCs/>
          <w:iCs/>
          <w:sz w:val="24"/>
          <w:szCs w:val="24"/>
        </w:rPr>
        <w:t>Увеличивается</w:t>
      </w:r>
    </w:p>
    <w:p w:rsidR="000B732E" w:rsidRPr="00830C82" w:rsidRDefault="000B732E" w:rsidP="000B732E">
      <w:pPr>
        <w:rPr>
          <w:rFonts w:ascii="Times New Roman" w:hAnsi="Times New Roman" w:cs="Times New Roman"/>
          <w:b/>
          <w:sz w:val="24"/>
          <w:szCs w:val="24"/>
        </w:rPr>
      </w:pPr>
      <w:r w:rsidRPr="00830C82">
        <w:rPr>
          <w:rFonts w:ascii="Times New Roman" w:hAnsi="Times New Roman" w:cs="Times New Roman"/>
          <w:b/>
          <w:sz w:val="24"/>
          <w:szCs w:val="24"/>
        </w:rPr>
        <w:t>10 Укажите назначение адаптивных механизмов, реализуемых в современных цифровых РРЛ</w:t>
      </w:r>
    </w:p>
    <w:p w:rsidR="000B732E" w:rsidRPr="00830C82" w:rsidRDefault="000B732E" w:rsidP="000B732E">
      <w:pPr>
        <w:pStyle w:val="a3"/>
        <w:numPr>
          <w:ilvl w:val="0"/>
          <w:numId w:val="22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830C82">
        <w:rPr>
          <w:rFonts w:ascii="Times New Roman" w:hAnsi="Times New Roman" w:cs="Times New Roman"/>
          <w:sz w:val="24"/>
          <w:szCs w:val="24"/>
        </w:rPr>
        <w:t>Снижение чувствительности оборудования к осадкам различной интенсивности</w:t>
      </w:r>
    </w:p>
    <w:p w:rsidR="000B732E" w:rsidRPr="00830C82" w:rsidRDefault="000B732E" w:rsidP="000B732E">
      <w:pPr>
        <w:pStyle w:val="a3"/>
        <w:numPr>
          <w:ilvl w:val="0"/>
          <w:numId w:val="22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830C82">
        <w:rPr>
          <w:rFonts w:ascii="Times New Roman" w:hAnsi="Times New Roman" w:cs="Times New Roman"/>
          <w:sz w:val="24"/>
          <w:szCs w:val="24"/>
        </w:rPr>
        <w:t>Снижение коэффициента шума приёмника</w:t>
      </w:r>
    </w:p>
    <w:p w:rsidR="000B732E" w:rsidRPr="00830C82" w:rsidRDefault="000B732E" w:rsidP="000B732E">
      <w:pPr>
        <w:pStyle w:val="a3"/>
        <w:numPr>
          <w:ilvl w:val="0"/>
          <w:numId w:val="22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830C82">
        <w:rPr>
          <w:rFonts w:ascii="Times New Roman" w:hAnsi="Times New Roman" w:cs="Times New Roman"/>
          <w:sz w:val="24"/>
          <w:szCs w:val="24"/>
        </w:rPr>
        <w:t>Увеличение коэффициента усиления приёмопередающих антенн</w:t>
      </w:r>
    </w:p>
    <w:p w:rsidR="000B732E" w:rsidRPr="00830C82" w:rsidRDefault="000B732E" w:rsidP="000B732E">
      <w:pPr>
        <w:rPr>
          <w:rFonts w:ascii="Times New Roman" w:hAnsi="Times New Roman" w:cs="Times New Roman"/>
          <w:bCs/>
          <w:iCs/>
          <w:sz w:val="24"/>
          <w:szCs w:val="24"/>
        </w:rPr>
      </w:pPr>
      <w:r w:rsidRPr="00830C82">
        <w:rPr>
          <w:rFonts w:ascii="Times New Roman" w:hAnsi="Times New Roman" w:cs="Times New Roman"/>
          <w:b/>
          <w:sz w:val="24"/>
          <w:szCs w:val="24"/>
        </w:rPr>
        <w:br w:type="page"/>
      </w:r>
      <w:r w:rsidRPr="00830C82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3A27D1" w:rsidRPr="00830C82" w:rsidRDefault="003A27D1"/>
    <w:sectPr w:rsidR="003A27D1" w:rsidRPr="00830C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C1EF3"/>
    <w:multiLevelType w:val="hybridMultilevel"/>
    <w:tmpl w:val="F7E834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45192"/>
    <w:multiLevelType w:val="hybridMultilevel"/>
    <w:tmpl w:val="13DADC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F11905"/>
    <w:multiLevelType w:val="hybridMultilevel"/>
    <w:tmpl w:val="087A7F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CC7FF7"/>
    <w:multiLevelType w:val="hybridMultilevel"/>
    <w:tmpl w:val="DF7AFC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A16BE3"/>
    <w:multiLevelType w:val="hybridMultilevel"/>
    <w:tmpl w:val="897E27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28724E"/>
    <w:multiLevelType w:val="hybridMultilevel"/>
    <w:tmpl w:val="E28A54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35559A"/>
    <w:multiLevelType w:val="hybridMultilevel"/>
    <w:tmpl w:val="891EBD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805015"/>
    <w:multiLevelType w:val="hybridMultilevel"/>
    <w:tmpl w:val="FB0485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183639"/>
    <w:multiLevelType w:val="hybridMultilevel"/>
    <w:tmpl w:val="D9EE16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74FB5"/>
    <w:multiLevelType w:val="hybridMultilevel"/>
    <w:tmpl w:val="47A4C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576A61"/>
    <w:multiLevelType w:val="hybridMultilevel"/>
    <w:tmpl w:val="C69ABD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6A1B8E"/>
    <w:multiLevelType w:val="hybridMultilevel"/>
    <w:tmpl w:val="7AF210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293375"/>
    <w:multiLevelType w:val="hybridMultilevel"/>
    <w:tmpl w:val="909AD0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70088C"/>
    <w:multiLevelType w:val="hybridMultilevel"/>
    <w:tmpl w:val="2ED63B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5F156E"/>
    <w:multiLevelType w:val="hybridMultilevel"/>
    <w:tmpl w:val="96C237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BA6731"/>
    <w:multiLevelType w:val="hybridMultilevel"/>
    <w:tmpl w:val="1676FF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B677A0"/>
    <w:multiLevelType w:val="hybridMultilevel"/>
    <w:tmpl w:val="0F6ACD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D31020"/>
    <w:multiLevelType w:val="hybridMultilevel"/>
    <w:tmpl w:val="88BE58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9E69F9"/>
    <w:multiLevelType w:val="hybridMultilevel"/>
    <w:tmpl w:val="A94445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F569E8"/>
    <w:multiLevelType w:val="hybridMultilevel"/>
    <w:tmpl w:val="5F9A19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5C0C38"/>
    <w:multiLevelType w:val="hybridMultilevel"/>
    <w:tmpl w:val="C44ACE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9A605B"/>
    <w:multiLevelType w:val="hybridMultilevel"/>
    <w:tmpl w:val="9C1EA5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C056B7"/>
    <w:multiLevelType w:val="hybridMultilevel"/>
    <w:tmpl w:val="C82CBB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2"/>
  </w:num>
  <w:num w:numId="3">
    <w:abstractNumId w:val="7"/>
  </w:num>
  <w:num w:numId="4">
    <w:abstractNumId w:val="16"/>
  </w:num>
  <w:num w:numId="5">
    <w:abstractNumId w:val="8"/>
  </w:num>
  <w:num w:numId="6">
    <w:abstractNumId w:val="14"/>
  </w:num>
  <w:num w:numId="7">
    <w:abstractNumId w:val="15"/>
  </w:num>
  <w:num w:numId="8">
    <w:abstractNumId w:val="13"/>
  </w:num>
  <w:num w:numId="9">
    <w:abstractNumId w:val="19"/>
  </w:num>
  <w:num w:numId="10">
    <w:abstractNumId w:val="17"/>
  </w:num>
  <w:num w:numId="11">
    <w:abstractNumId w:val="6"/>
  </w:num>
  <w:num w:numId="12">
    <w:abstractNumId w:val="20"/>
  </w:num>
  <w:num w:numId="13">
    <w:abstractNumId w:val="2"/>
  </w:num>
  <w:num w:numId="14">
    <w:abstractNumId w:val="0"/>
  </w:num>
  <w:num w:numId="15">
    <w:abstractNumId w:val="4"/>
  </w:num>
  <w:num w:numId="16">
    <w:abstractNumId w:val="21"/>
  </w:num>
  <w:num w:numId="17">
    <w:abstractNumId w:val="10"/>
  </w:num>
  <w:num w:numId="18">
    <w:abstractNumId w:val="12"/>
  </w:num>
  <w:num w:numId="19">
    <w:abstractNumId w:val="1"/>
  </w:num>
  <w:num w:numId="20">
    <w:abstractNumId w:val="3"/>
  </w:num>
  <w:num w:numId="21">
    <w:abstractNumId w:val="18"/>
  </w:num>
  <w:num w:numId="22">
    <w:abstractNumId w:val="5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BBF"/>
    <w:rsid w:val="000B732E"/>
    <w:rsid w:val="00137BBF"/>
    <w:rsid w:val="003A27D1"/>
    <w:rsid w:val="00830C82"/>
    <w:rsid w:val="00921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AD0DCC-A905-42F8-8B2E-2B3C37DD1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732E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0B732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</w:rPr>
  </w:style>
  <w:style w:type="paragraph" w:styleId="a3">
    <w:name w:val="List Paragraph"/>
    <w:basedOn w:val="Standard"/>
    <w:link w:val="a4"/>
    <w:uiPriority w:val="34"/>
    <w:qFormat/>
    <w:rsid w:val="000B732E"/>
    <w:pPr>
      <w:ind w:left="720"/>
    </w:pPr>
  </w:style>
  <w:style w:type="character" w:customStyle="1" w:styleId="a4">
    <w:name w:val="Абзац списка Знак"/>
    <w:link w:val="a3"/>
    <w:uiPriority w:val="34"/>
    <w:rsid w:val="000B732E"/>
    <w:rPr>
      <w:rFonts w:ascii="Calibri" w:eastAsia="SimSun" w:hAnsi="Calibri" w:cs="F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312</Words>
  <Characters>1781</Characters>
  <Application>Microsoft Office Word</Application>
  <DocSecurity>0</DocSecurity>
  <Lines>14</Lines>
  <Paragraphs>4</Paragraphs>
  <ScaleCrop>false</ScaleCrop>
  <Company/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2018-09-20T11:31:00Z</dcterms:created>
  <dcterms:modified xsi:type="dcterms:W3CDTF">2018-09-20T11:32:00Z</dcterms:modified>
</cp:coreProperties>
</file>