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60ce09e0a9f488e" /></Relationships>
</file>

<file path=word/document.xml><?xml version="1.0" encoding="utf-8"?>
<w:document xmlns:w="http://schemas.openxmlformats.org/wordprocessingml/2006/main">
  <w:body>
    <w:p>
      <w:pPr>
        <w:pStyle w:val="ticketHeading1"/>
        <w:jc w:val="center"/>
      </w:pPr>
      <w:r>
        <w:t>Билет №22</w:t>
      </w:r>
    </w:p>
    <w:p>
      <w:pPr>
        <w:pStyle w:val="catHeading1"/>
        <w:jc w:val="center"/>
      </w:pPr>
      <w:r>
        <w:t/>
      </w:r>
    </w:p>
    <w:p w:rsidRPr="00736BCC" w:rsidR="00556CF6" w:rsidP="00736BCC" w:rsidRDefault="00556CF6">
      <w:pPr>
        <w:ind w:firstLine="709"/>
      </w:pPr>
      <w:r w:rsidRPr="00736BCC">
        <w:t>6. Оценить степень согласованности мнений экспертов позволяет:</w:t>
      </w:r>
    </w:p>
    <w:p w:rsidRPr="00736BCC" w:rsidR="00556CF6" w:rsidP="00736BCC" w:rsidRDefault="00556CF6">
      <w:pPr>
        <w:ind w:firstLine="709"/>
      </w:pPr>
    </w:p>
    <w:p w:rsidRPr="00736BCC" w:rsidR="00556CF6" w:rsidP="00736BCC" w:rsidRDefault="00556CF6">
      <w:pPr>
        <w:ind w:firstLine="709"/>
      </w:pPr>
      <w:r w:rsidRPr="00736BCC">
        <w:t>- коэффициент конкордации</w:t>
      </w:r>
    </w:p>
    <w:p w:rsidRPr="00736BCC" w:rsidR="00556CF6" w:rsidP="00736BCC" w:rsidRDefault="00556CF6">
      <w:pPr>
        <w:ind w:firstLine="709"/>
      </w:pPr>
      <w:r w:rsidRPr="00736BCC">
        <w:t>- обобщенная оценка объектов</w:t>
      </w:r>
    </w:p>
    <w:p w:rsidRPr="00736BCC" w:rsidR="004D0CD7" w:rsidP="00736BCC" w:rsidRDefault="00556CF6">
      <w:pPr>
        <w:ind w:firstLine="709"/>
      </w:pPr>
      <w:r w:rsidRPr="00736BCC">
        <w:t>- критерий согласия Пирсона</w:t>
      </w:r>
    </w:p>
    <w:p w:rsidRPr="00736BCC" w:rsidR="00556CF6" w:rsidP="00736BCC" w:rsidRDefault="00556CF6">
      <w:pPr>
        <w:ind w:firstLine="709"/>
      </w:pPr>
    </w:p>
    <w:p w:rsidRPr="00736BCC" w:rsidR="004D0CD7" w:rsidP="00736BCC" w:rsidRDefault="004D0CD7">
      <w:pPr>
        <w:ind w:firstLine="709"/>
      </w:pPr>
      <w:r w:rsidRPr="00736BCC">
        <w:lastRenderedPageBreak/>
        <w:t>9. Запас времени, на который можно сдвинуть начало выполнения работы, при этом ранние начала последующих работ не меняются</w:t>
      </w:r>
    </w:p>
    <w:p w:rsidRPr="00736BCC" w:rsidR="00556CF6" w:rsidP="00736BCC" w:rsidRDefault="00556CF6">
      <w:pPr>
        <w:ind w:firstLine="709"/>
      </w:pPr>
    </w:p>
    <w:p w:rsidRPr="00736BCC" w:rsidR="00556CF6" w:rsidP="00736BCC" w:rsidRDefault="00556CF6">
      <w:pPr>
        <w:ind w:firstLine="709"/>
      </w:pPr>
      <w:r w:rsidRPr="00736BCC">
        <w:t xml:space="preserve">- </w:t>
      </w:r>
      <w:r w:rsidRPr="00736BCC" w:rsidR="004D0CD7">
        <w:t>частный резерв времени</w:t>
      </w:r>
    </w:p>
    <w:p w:rsidRPr="00736BCC" w:rsidR="004D0CD7" w:rsidP="00736BCC" w:rsidRDefault="00556CF6">
      <w:pPr>
        <w:ind w:firstLine="709"/>
      </w:pPr>
      <w:r w:rsidRPr="00736BCC">
        <w:t xml:space="preserve">- </w:t>
      </w:r>
      <w:r w:rsidRPr="00736BCC" w:rsidR="004D0CD7">
        <w:t>полный резерв времени</w:t>
      </w:r>
    </w:p>
    <w:p w:rsidRPr="00736BCC" w:rsidR="004D0CD7" w:rsidP="00736BCC" w:rsidRDefault="00556CF6">
      <w:pPr>
        <w:ind w:firstLine="709"/>
      </w:pPr>
      <w:r w:rsidRPr="00736BCC">
        <w:t xml:space="preserve">- </w:t>
      </w:r>
      <w:r w:rsidRPr="00736BCC" w:rsidR="004D0CD7">
        <w:t>критический путь</w:t>
      </w:r>
    </w:p>
    <w:p w:rsidRPr="00736BCC" w:rsidR="004D0CD7" w:rsidP="00736BCC" w:rsidRDefault="004D0CD7">
      <w:pPr>
        <w:ind w:firstLine="709"/>
      </w:pPr>
    </w:p>
    <w:p w:rsidRPr="00736BCC" w:rsidR="004D0CD7" w:rsidP="00736BCC" w:rsidRDefault="004D0CD7">
      <w:pPr>
        <w:ind w:firstLine="709"/>
      </w:pPr>
      <w:r w:rsidRPr="00736BCC">
        <w:t>10. При ранжировании в методе экспертных оценок наиболее значимому фактору (объекту, параметру, показателю) присваивается</w:t>
      </w:r>
    </w:p>
    <w:p w:rsidRPr="00736BCC" w:rsidR="00556CF6" w:rsidP="00736BCC" w:rsidRDefault="00556CF6">
      <w:pPr>
        <w:ind w:firstLine="709"/>
      </w:pPr>
    </w:p>
    <w:p w:rsidRPr="00736BCC" w:rsidR="004D0CD7" w:rsidP="00736BCC" w:rsidRDefault="00556CF6">
      <w:pPr>
        <w:ind w:firstLine="709"/>
      </w:pPr>
      <w:r w:rsidRPr="00736BCC">
        <w:t xml:space="preserve">- </w:t>
      </w:r>
      <w:r w:rsidRPr="00736BCC" w:rsidR="004D0CD7">
        <w:t>наименьший ранг</w:t>
      </w:r>
    </w:p>
    <w:p w:rsidRPr="00736BCC" w:rsidR="004D0CD7" w:rsidP="00736BCC" w:rsidRDefault="00556CF6">
      <w:pPr>
        <w:ind w:firstLine="709"/>
      </w:pPr>
      <w:r w:rsidRPr="00736BCC">
        <w:t xml:space="preserve">- </w:t>
      </w:r>
      <w:r w:rsidRPr="00736BCC" w:rsidR="004D0CD7">
        <w:t>наибольший ранг</w:t>
      </w:r>
    </w:p>
    <w:p w:rsidRPr="00736BCC" w:rsidR="004D0CD7" w:rsidP="00736BCC" w:rsidRDefault="00556CF6">
      <w:pPr>
        <w:ind w:firstLine="709"/>
      </w:pPr>
      <w:r w:rsidRPr="00736BCC">
        <w:t xml:space="preserve">- </w:t>
      </w:r>
      <w:r w:rsidRPr="00736BCC" w:rsidR="004D0CD7">
        <w:t>средний ранг</w:t>
      </w:r>
    </w:p>
    <w:p w:rsidRPr="00736BCC" w:rsidR="004D0CD7" w:rsidP="00736BCC" w:rsidRDefault="004D0CD7">
      <w:pPr>
        <w:ind w:firstLine="709"/>
      </w:pPr>
    </w:p>
    <w:p w:rsidRPr="00736BCC" w:rsidR="004D0CD7" w:rsidP="00736BCC" w:rsidRDefault="004D0CD7">
      <w:pPr>
        <w:ind w:firstLine="709"/>
      </w:pPr>
      <w:r w:rsidRPr="00736BCC">
        <w:t>11</w:t>
      </w:r>
      <w:r w:rsidRPr="00736BCC" w:rsidR="00556CF6">
        <w:t xml:space="preserve">. </w:t>
      </w:r>
      <w:r w:rsidRPr="00736BCC">
        <w:t xml:space="preserve">Какой из перечисленных уровней коэффициента </w:t>
      </w:r>
      <w:r w:rsidRPr="00736BCC" w:rsidR="00556CF6">
        <w:t>конкордации характеризует</w:t>
      </w:r>
      <w:r w:rsidRPr="00736BCC">
        <w:t xml:space="preserve"> полную согласованность мнений экспертов</w:t>
      </w:r>
    </w:p>
    <w:p w:rsidRPr="00736BCC" w:rsidR="00556CF6" w:rsidP="00736BCC" w:rsidRDefault="00556CF6">
      <w:pPr>
        <w:ind w:firstLine="709"/>
      </w:pPr>
    </w:p>
    <w:p w:rsidRPr="00736BCC" w:rsidR="004D0CD7" w:rsidP="00736BCC" w:rsidRDefault="00556CF6">
      <w:pPr>
        <w:ind w:firstLine="709"/>
      </w:pPr>
      <w:r w:rsidRPr="00736BCC">
        <w:t xml:space="preserve">- </w:t>
      </w:r>
      <w:r w:rsidRPr="00736BCC" w:rsidR="004D0CD7">
        <w:t>W=0.64</w:t>
      </w:r>
    </w:p>
    <w:p w:rsidRPr="00736BCC" w:rsidR="004D0CD7" w:rsidP="00736BCC" w:rsidRDefault="00556CF6">
      <w:pPr>
        <w:ind w:firstLine="709"/>
      </w:pPr>
      <w:r w:rsidRPr="00736BCC">
        <w:t xml:space="preserve">- </w:t>
      </w:r>
      <w:r w:rsidRPr="00736BCC" w:rsidR="004D0CD7">
        <w:t>W=0</w:t>
      </w:r>
    </w:p>
    <w:p w:rsidRPr="00736BCC" w:rsidR="004D0CD7" w:rsidP="00736BCC" w:rsidRDefault="00556CF6">
      <w:pPr>
        <w:ind w:firstLine="709"/>
      </w:pPr>
      <w:r w:rsidRPr="00736BCC">
        <w:t xml:space="preserve">- </w:t>
      </w:r>
      <w:r w:rsidRPr="00736BCC" w:rsidR="004D0CD7">
        <w:t>W=0,35</w:t>
      </w:r>
    </w:p>
    <w:p w:rsidRPr="00736BCC" w:rsidR="004D0CD7" w:rsidP="00736BCC" w:rsidRDefault="00556CF6">
      <w:pPr>
        <w:ind w:firstLine="709"/>
      </w:pPr>
      <w:r w:rsidRPr="00736BCC">
        <w:t xml:space="preserve">- </w:t>
      </w:r>
      <w:r w:rsidRPr="00736BCC" w:rsidR="004D0CD7">
        <w:t>W=1</w:t>
      </w:r>
    </w:p>
    <w:p w:rsidRPr="00736BCC" w:rsidR="00556CF6" w:rsidP="00736BCC" w:rsidRDefault="00556CF6">
      <w:pPr>
        <w:ind w:firstLine="709"/>
      </w:pPr>
    </w:p>
    <w:p w:rsidRPr="00736BCC" w:rsidR="00556CF6" w:rsidP="00736BCC" w:rsidRDefault="00556CF6">
      <w:pPr>
        <w:ind w:firstLine="709"/>
      </w:pPr>
      <w:r w:rsidRPr="00736BCC">
        <w:t>16. Оптимизационные критерии:</w:t>
      </w:r>
    </w:p>
    <w:p w:rsidRPr="00736BCC" w:rsidR="00556CF6" w:rsidP="00736BCC" w:rsidRDefault="00556CF6">
      <w:pPr>
        <w:ind w:firstLine="709"/>
      </w:pPr>
    </w:p>
    <w:p w:rsidRPr="00736BCC" w:rsidR="00556CF6" w:rsidP="00736BCC" w:rsidRDefault="00556CF6">
      <w:pPr>
        <w:ind w:firstLine="709"/>
      </w:pPr>
      <w:r w:rsidRPr="00736BCC">
        <w:t>- максимизация прибыли</w:t>
      </w:r>
    </w:p>
    <w:p w:rsidRPr="00736BCC" w:rsidR="00556CF6" w:rsidP="00736BCC" w:rsidRDefault="00556CF6">
      <w:pPr>
        <w:ind w:firstLine="709"/>
      </w:pPr>
      <w:r w:rsidRPr="00736BCC">
        <w:t>- минимизация затрат</w:t>
      </w:r>
    </w:p>
    <w:p w:rsidRPr="00736BCC" w:rsidR="00556CF6" w:rsidP="00736BCC" w:rsidRDefault="00556CF6">
      <w:pPr>
        <w:ind w:firstLine="709"/>
      </w:pPr>
      <w:r w:rsidRPr="00736BCC">
        <w:t>- размер минимальных поставок</w:t>
      </w:r>
    </w:p>
    <w:p w:rsidRPr="00736BCC" w:rsidR="00556CF6" w:rsidP="00736BCC" w:rsidRDefault="00556CF6">
      <w:pPr>
        <w:ind w:firstLine="709"/>
      </w:pPr>
      <w:r w:rsidRPr="00736BCC">
        <w:t>- географическое положение фирмы</w:t>
      </w:r>
    </w:p>
    <w:p w:rsidRPr="00736BCC" w:rsidR="004D0CD7" w:rsidP="00736BCC" w:rsidRDefault="004D0CD7">
      <w:pPr>
        <w:ind w:firstLine="709"/>
      </w:pPr>
    </w:p>
    <w:p w:rsidRPr="00736BCC" w:rsidR="00556CF6" w:rsidP="00736BCC" w:rsidRDefault="00556CF6">
      <w:pPr>
        <w:ind w:firstLine="709"/>
      </w:pPr>
      <w:r w:rsidRPr="00736BCC">
        <w:t>21. Какой вывод о согласовании мнений экспертов следует сделать, если по результатам экспертизы коэффициент конкордации W=0,25</w:t>
      </w:r>
    </w:p>
    <w:p w:rsidRPr="00736BCC" w:rsidR="00556CF6" w:rsidP="00736BCC" w:rsidRDefault="00556CF6">
      <w:pPr>
        <w:ind w:firstLine="709"/>
      </w:pPr>
    </w:p>
    <w:p w:rsidRPr="00736BCC" w:rsidR="00556CF6" w:rsidP="00736BCC" w:rsidRDefault="00556CF6">
      <w:pPr>
        <w:ind w:firstLine="709"/>
      </w:pPr>
      <w:r w:rsidRPr="00736BCC">
        <w:t xml:space="preserve">- согласованность достаточна </w:t>
      </w:r>
    </w:p>
    <w:p w:rsidRPr="00736BCC" w:rsidR="00556CF6" w:rsidP="00736BCC" w:rsidRDefault="00556CF6">
      <w:pPr>
        <w:ind w:firstLine="709"/>
      </w:pPr>
      <w:r w:rsidRPr="00736BCC">
        <w:t>- согласованность недостаточна</w:t>
      </w:r>
    </w:p>
    <w:p w:rsidRPr="00736BCC" w:rsidR="004D0CD7" w:rsidP="00736BCC" w:rsidRDefault="00556CF6">
      <w:pPr>
        <w:ind w:firstLine="709"/>
      </w:pPr>
      <w:r w:rsidRPr="00736BCC">
        <w:t>- мнения экспертов одинаковы</w:t>
      </w:r>
    </w:p>
    <w:p w:rsidRPr="00736BCC" w:rsidR="00556CF6" w:rsidP="00736BCC" w:rsidRDefault="00556CF6">
      <w:pPr>
        <w:ind w:firstLine="709"/>
      </w:pPr>
    </w:p>
    <w:p w:rsidRPr="00736BCC" w:rsidR="00556CF6" w:rsidP="00736BCC" w:rsidRDefault="00556CF6">
      <w:pPr>
        <w:ind w:firstLine="709"/>
      </w:pPr>
      <w:r w:rsidRPr="00736BCC">
        <w:lastRenderedPageBreak/>
        <w:t>22. Чистый денежный поток – это:</w:t>
      </w:r>
    </w:p>
    <w:p w:rsidRPr="00736BCC" w:rsidR="00556CF6" w:rsidP="00736BCC" w:rsidRDefault="00556CF6">
      <w:pPr>
        <w:ind w:firstLine="709"/>
      </w:pPr>
    </w:p>
    <w:p w:rsidRPr="00736BCC" w:rsidR="00556CF6" w:rsidP="00736BCC" w:rsidRDefault="00556CF6">
      <w:pPr>
        <w:ind w:firstLine="709"/>
      </w:pPr>
      <w:r w:rsidRPr="00736BCC">
        <w:t>- время, за которое окупаются инвестиции</w:t>
      </w:r>
    </w:p>
    <w:p w:rsidRPr="00736BCC" w:rsidR="00556CF6" w:rsidP="00736BCC" w:rsidRDefault="00556CF6">
      <w:pPr>
        <w:ind w:firstLine="709"/>
      </w:pPr>
      <w:r w:rsidRPr="00736BCC">
        <w:t>- разница между притоками и оттоками средств за период</w:t>
      </w:r>
    </w:p>
    <w:p w:rsidRPr="00736BCC" w:rsidR="00556CF6" w:rsidP="00736BCC" w:rsidRDefault="00556CF6">
      <w:pPr>
        <w:ind w:firstLine="709"/>
      </w:pPr>
      <w:r w:rsidRPr="00736BCC">
        <w:t>- финансовый результат за период</w:t>
      </w:r>
    </w:p>
    <w:p w:rsidRPr="00736BCC" w:rsidR="004D0CD7" w:rsidP="00736BCC" w:rsidRDefault="004D0CD7">
      <w:pPr>
        <w:ind w:firstLine="709"/>
      </w:pPr>
    </w:p>
    <w:p w:rsidRPr="00736BCC" w:rsidR="00AC4B14" w:rsidP="00736BCC" w:rsidRDefault="00556CF6">
      <w:pPr>
        <w:ind w:firstLine="709"/>
      </w:pPr>
      <w:r w:rsidRPr="00736BCC">
        <w:t>23</w:t>
      </w:r>
      <w:r w:rsidRPr="00736BCC" w:rsidR="00AC4B14">
        <w:t xml:space="preserve">. </w:t>
      </w:r>
      <w:r w:rsidRPr="00736BCC">
        <w:t>Какой из перечисленных методов использовался для получения представленных результатов экспертизы:</w:t>
      </w:r>
      <w:r w:rsidRPr="00736BCC" w:rsidR="00AC4B14">
        <w:t xml:space="preserve"> </w:t>
      </w:r>
    </w:p>
    <w:p w:rsidRPr="00736BCC" w:rsidR="00AC4B14" w:rsidP="00736BCC" w:rsidRDefault="00AC4B14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Методы:</w:t>
      </w:r>
    </w:p>
    <w:p w:rsidRPr="00736BCC" w:rsidR="00AC4B14" w:rsidP="00736BCC" w:rsidRDefault="00AC4B14">
      <w:pPr>
        <w:ind w:firstLine="709"/>
      </w:pPr>
      <w:r w:rsidRPr="00736BCC">
        <w:t>1) парное сравнение</w:t>
      </w:r>
    </w:p>
    <w:p w:rsidRPr="00736BCC" w:rsidR="00AC4B14" w:rsidP="00736BCC" w:rsidRDefault="00AC4B14">
      <w:pPr>
        <w:ind w:firstLine="709"/>
      </w:pPr>
      <w:r w:rsidRPr="00736BCC">
        <w:t>2) ранжирование</w:t>
      </w:r>
    </w:p>
    <w:p w:rsidRPr="00736BCC" w:rsidR="00AC4B14" w:rsidP="00736BCC" w:rsidRDefault="00AC4B14">
      <w:pPr>
        <w:ind w:firstLine="709"/>
      </w:pPr>
      <w:r w:rsidRPr="00736BCC">
        <w:t>3) непосредственная (балльная) оценка</w:t>
      </w:r>
    </w:p>
    <w:p w:rsidRPr="00432FF0" w:rsidR="00471AEE" w:rsidP="00471AEE" w:rsidRDefault="00471AEE">
      <w:r w:rsidRPr="00432FF0">
        <w:t xml:space="preserve">                         Результаты экспертизы</w:t>
      </w:r>
    </w:p>
    <w:p w:rsidRPr="00736BCC" w:rsidR="004D0CD7" w:rsidP="00736BCC" w:rsidRDefault="00471AEE">
      <w:pPr>
        <w:ind w:firstLine="709"/>
      </w:pPr>
      <w:r>
        <w:pict>
          <v:shape xmlns:v="urn:schemas-microsoft-com:vml" id="_x0000_i1031" style="width:307.5pt;height:135.75pt" type="#_x0000_t75">
            <v:imagedata xmlns:r="http://schemas.openxmlformats.org/officeDocument/2006/relationships" xmlns:o="urn:schemas-microsoft-com:office:office" o:title="Screenshot_3" r:id="rId7"/>
          </v:shape>
        </w:pict>
      </w:r>
    </w:p>
    <w:p w:rsidRPr="00736BCC" w:rsidR="00AC4B14" w:rsidP="00736BCC" w:rsidRDefault="00AC4B14">
      <w:pPr>
        <w:ind w:firstLine="709"/>
      </w:pPr>
    </w:p>
    <w:p w:rsidRPr="00736BCC" w:rsidR="00556CF6" w:rsidP="00736BCC" w:rsidRDefault="00556CF6">
      <w:pPr>
        <w:ind w:firstLine="709"/>
      </w:pPr>
      <w:r w:rsidRPr="00736BCC">
        <w:t>24</w:t>
      </w:r>
      <w:r w:rsidRPr="00736BCC" w:rsidR="00AC4B14">
        <w:t xml:space="preserve">. </w:t>
      </w:r>
      <w:r w:rsidRPr="00736BCC">
        <w:t>По представленным результатам экспертного опроса определите самый значимый (важный) фактор, по мнению экспертов</w:t>
      </w:r>
    </w:p>
    <w:p w:rsidRPr="00736BCC" w:rsidR="00AC4B14" w:rsidP="00736BCC" w:rsidRDefault="00AC4B14">
      <w:pPr>
        <w:ind w:firstLine="709"/>
      </w:pPr>
    </w:p>
    <w:p w:rsidRPr="00736BCC" w:rsidR="00556CF6" w:rsidP="00736BCC" w:rsidRDefault="00472265">
      <w:pPr>
        <w:ind w:firstLine="709"/>
      </w:pPr>
      <w:r>
        <w:pict>
          <v:shape xmlns:v="urn:schemas-microsoft-com:vml" id="_x0000_i1040" style="width:207.75pt;height:119.25pt" type="#_x0000_t75">
            <v:imagedata xmlns:r="http://schemas.openxmlformats.org/officeDocument/2006/relationships" xmlns:o="urn:schemas-microsoft-com:office:office" o:title="Screenshot_2" r:id="rId8"/>
          </v:shape>
        </w:pict>
      </w:r>
    </w:p>
    <w:p w:rsidRPr="00736BCC" w:rsidR="00556CF6" w:rsidP="00736BCC" w:rsidRDefault="00556CF6">
      <w:pPr>
        <w:ind w:firstLine="709"/>
      </w:pPr>
      <w:r w:rsidRPr="00736BCC">
        <w:t>Ответ:</w:t>
      </w:r>
    </w:p>
    <w:p w:rsidRPr="00736BCC" w:rsidR="00556CF6" w:rsidP="00736BCC" w:rsidRDefault="00556CF6">
      <w:pPr>
        <w:ind w:firstLine="709"/>
      </w:pPr>
      <w:r w:rsidRPr="00736BCC">
        <w:t>1</w:t>
      </w:r>
    </w:p>
    <w:p w:rsidRPr="00736BCC" w:rsidR="00556CF6" w:rsidP="00736BCC" w:rsidRDefault="00556CF6">
      <w:pPr>
        <w:ind w:firstLine="709"/>
      </w:pPr>
      <w:r w:rsidRPr="00736BCC">
        <w:t>2</w:t>
      </w:r>
    </w:p>
    <w:p w:rsidRPr="00736BCC" w:rsidR="00556CF6" w:rsidP="00736BCC" w:rsidRDefault="00556CF6">
      <w:pPr>
        <w:ind w:firstLine="709"/>
      </w:pPr>
      <w:r w:rsidRPr="00736BCC">
        <w:t>3</w:t>
      </w:r>
    </w:p>
    <w:p w:rsidRPr="00736BCC" w:rsidR="00556CF6" w:rsidP="00736BCC" w:rsidRDefault="00556CF6">
      <w:pPr>
        <w:ind w:firstLine="709"/>
      </w:pPr>
      <w:r w:rsidRPr="00736BCC">
        <w:t>4</w:t>
      </w:r>
    </w:p>
    <w:p w:rsidRPr="00736BCC" w:rsidR="00556CF6" w:rsidP="00736BCC" w:rsidRDefault="00556CF6">
      <w:pPr>
        <w:ind w:firstLine="709"/>
      </w:pPr>
      <w:r w:rsidRPr="00736BCC">
        <w:t>5</w:t>
      </w:r>
    </w:p>
    <w:p w:rsidRPr="00736BCC" w:rsidR="00556CF6" w:rsidP="00736BCC" w:rsidRDefault="00556CF6">
      <w:pPr>
        <w:ind w:firstLine="709"/>
      </w:pPr>
      <w:r w:rsidRPr="00736BCC">
        <w:t>6</w:t>
      </w:r>
    </w:p>
    <w:p w:rsidRPr="00736BCC" w:rsidR="00556CF6" w:rsidP="00736BCC" w:rsidRDefault="00556CF6">
      <w:pPr>
        <w:ind w:firstLine="709"/>
      </w:pPr>
      <w:r w:rsidRPr="00736BCC">
        <w:t>7</w:t>
      </w:r>
    </w:p>
    <w:p w:rsidRPr="00736BCC" w:rsidR="00556CF6" w:rsidP="00736BCC" w:rsidRDefault="00556CF6">
      <w:pPr>
        <w:ind w:firstLine="709"/>
      </w:pPr>
      <w:r w:rsidRPr="00736BCC">
        <w:t>8</w:t>
      </w:r>
    </w:p>
    <w:p w:rsidRPr="00736BCC" w:rsidR="004D0CD7" w:rsidP="00472265" w:rsidRDefault="004D0CD7"/>
    <w:p w:rsidRPr="00736BCC" w:rsidR="00AC4B14" w:rsidP="00736BCC" w:rsidRDefault="00AC4B14">
      <w:pPr>
        <w:ind w:firstLine="709"/>
      </w:pPr>
      <w:r w:rsidRPr="00736BCC">
        <w:lastRenderedPageBreak/>
        <w:t>26. Ликвидации бесполезных и вредных функций объекта, а, следовательно, и снижению затрат на их осуществление способствует:</w:t>
      </w:r>
    </w:p>
    <w:p w:rsidRPr="00736BCC" w:rsidR="00AC4B14" w:rsidP="00736BCC" w:rsidRDefault="00AC4B14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актуализация функций</w:t>
      </w:r>
    </w:p>
    <w:p w:rsidRPr="00736BCC" w:rsidR="00AC4B14" w:rsidP="00736BCC" w:rsidRDefault="00AC4B14">
      <w:pPr>
        <w:ind w:firstLine="709"/>
      </w:pPr>
      <w:r w:rsidRPr="00736BCC">
        <w:t>сосредоточение функций</w:t>
      </w:r>
    </w:p>
    <w:p w:rsidRPr="00736BCC" w:rsidR="00AC4B14" w:rsidP="00736BCC" w:rsidRDefault="00AC4B14">
      <w:pPr>
        <w:ind w:firstLine="709"/>
      </w:pPr>
      <w:r w:rsidRPr="00736BCC">
        <w:t>совместимость функций</w:t>
      </w:r>
    </w:p>
    <w:p w:rsidRPr="00736BCC" w:rsidR="00AC4B14" w:rsidP="00736BCC" w:rsidRDefault="00AC4B14">
      <w:pPr>
        <w:ind w:firstLine="709"/>
      </w:pPr>
      <w:r w:rsidRPr="00736BCC">
        <w:t>гибкость функций</w:t>
      </w:r>
    </w:p>
    <w:p w:rsidRPr="00736BCC" w:rsidR="004D0CD7" w:rsidP="00736BCC" w:rsidRDefault="004D0CD7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 xml:space="preserve">27. Часть менеджмента, направленная на выполнение требований – это (нужное подчеркнуть): </w:t>
      </w:r>
    </w:p>
    <w:p w:rsidRPr="00736BCC" w:rsidR="00AC4B14" w:rsidP="00736BCC" w:rsidRDefault="00AC4B14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обеспечение</w:t>
      </w:r>
    </w:p>
    <w:p w:rsidRPr="00736BCC" w:rsidR="00AC4B14" w:rsidP="00736BCC" w:rsidRDefault="00AC4B14">
      <w:pPr>
        <w:ind w:firstLine="709"/>
      </w:pPr>
      <w:r w:rsidRPr="00736BCC">
        <w:t>координация</w:t>
      </w:r>
    </w:p>
    <w:p w:rsidRPr="00736BCC" w:rsidR="00AC4B14" w:rsidP="00736BCC" w:rsidRDefault="00AC4B14">
      <w:pPr>
        <w:ind w:firstLine="709"/>
      </w:pPr>
      <w:r w:rsidRPr="00736BCC">
        <w:t>контроль</w:t>
      </w:r>
    </w:p>
    <w:p w:rsidRPr="00736BCC" w:rsidR="00AC4B14" w:rsidP="00736BCC" w:rsidRDefault="00AC4B14">
      <w:pPr>
        <w:ind w:firstLine="709"/>
      </w:pPr>
      <w:r w:rsidRPr="00736BCC">
        <w:t>управление</w:t>
      </w:r>
    </w:p>
    <w:p w:rsidRPr="00736BCC" w:rsidR="004D0CD7" w:rsidP="00736BCC" w:rsidRDefault="004D0CD7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31. Фиктивная работа в сетевом графике требует затрат:</w:t>
      </w:r>
    </w:p>
    <w:p w:rsidRPr="00736BCC" w:rsidR="00AC4B14" w:rsidP="00736BCC" w:rsidRDefault="00AC4B14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материальных</w:t>
      </w:r>
    </w:p>
    <w:p w:rsidRPr="00736BCC" w:rsidR="00AC4B14" w:rsidP="00736BCC" w:rsidRDefault="00AC4B14">
      <w:pPr>
        <w:ind w:firstLine="709"/>
      </w:pPr>
      <w:r w:rsidRPr="00736BCC">
        <w:t>трудовых</w:t>
      </w:r>
    </w:p>
    <w:p w:rsidRPr="00736BCC" w:rsidR="00AC4B14" w:rsidP="00736BCC" w:rsidRDefault="00AC4B14">
      <w:pPr>
        <w:ind w:firstLine="709"/>
      </w:pPr>
      <w:r w:rsidRPr="00736BCC">
        <w:t>финансовых</w:t>
      </w:r>
    </w:p>
    <w:p w:rsidRPr="00736BCC" w:rsidR="004D0CD7" w:rsidP="00736BCC" w:rsidRDefault="00AC4B14">
      <w:pPr>
        <w:ind w:firstLine="709"/>
      </w:pPr>
      <w:r w:rsidRPr="00736BCC">
        <w:t>никаких</w:t>
      </w:r>
    </w:p>
    <w:p w:rsidRPr="00736BCC" w:rsidR="00AC4B14" w:rsidP="00736BCC" w:rsidRDefault="00AC4B14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32. Продолжите определение «событие в сетевом графике – это…»:</w:t>
      </w:r>
    </w:p>
    <w:p w:rsidRPr="00736BCC" w:rsidR="00AC4B14" w:rsidP="00736BCC" w:rsidRDefault="00AC4B14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результат выполнения одной или нескольких работ</w:t>
      </w:r>
    </w:p>
    <w:p w:rsidRPr="00736BCC" w:rsidR="00AC4B14" w:rsidP="00736BCC" w:rsidRDefault="00AC4B14">
      <w:pPr>
        <w:ind w:firstLine="709"/>
      </w:pPr>
      <w:r w:rsidRPr="00736BCC">
        <w:t>продолжительность выполнения работы</w:t>
      </w:r>
    </w:p>
    <w:p w:rsidRPr="00736BCC" w:rsidR="00AC4B14" w:rsidP="00736BCC" w:rsidRDefault="00AC4B14">
      <w:pPr>
        <w:ind w:firstLine="709"/>
      </w:pPr>
      <w:r w:rsidRPr="00736BCC">
        <w:lastRenderedPageBreak/>
        <w:t>процесс, требующий затрат времени и других ресурсов</w:t>
      </w:r>
    </w:p>
    <w:p w:rsidRPr="00736BCC" w:rsidR="004D0CD7" w:rsidP="00736BCC" w:rsidRDefault="00AC4B14">
      <w:pPr>
        <w:ind w:firstLine="709"/>
      </w:pPr>
      <w:r w:rsidRPr="00736BCC">
        <w:t xml:space="preserve">результат оптимизации сетевого графика </w:t>
      </w:r>
    </w:p>
    <w:p w:rsidRPr="00736BCC" w:rsidR="00AC4B14" w:rsidP="00736BCC" w:rsidRDefault="00AC4B14">
      <w:pPr>
        <w:ind w:firstLine="709"/>
      </w:pPr>
      <w:r w:rsidRPr="00736BCC">
        <w:t>37. Сетевые графики, в которых продолжительность выполнения работ определяется с помощью экспертов, называются:</w:t>
      </w:r>
    </w:p>
    <w:p w:rsidRPr="00736BCC" w:rsidR="00647C4C" w:rsidP="00736BCC" w:rsidRDefault="00647C4C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детерминированные</w:t>
      </w:r>
    </w:p>
    <w:p w:rsidRPr="00736BCC" w:rsidR="00AC4B14" w:rsidP="00736BCC" w:rsidRDefault="00AC4B14">
      <w:pPr>
        <w:ind w:firstLine="709"/>
      </w:pPr>
      <w:r w:rsidRPr="00736BCC">
        <w:t>стохастические</w:t>
      </w:r>
    </w:p>
    <w:p w:rsidRPr="00736BCC" w:rsidR="004D0CD7" w:rsidP="00736BCC" w:rsidRDefault="00AC4B14">
      <w:pPr>
        <w:ind w:firstLine="709"/>
      </w:pPr>
      <w:r w:rsidRPr="00736BCC">
        <w:t>планомерные</w:t>
      </w:r>
    </w:p>
    <w:p w:rsidRPr="00736BCC" w:rsidR="00AC4B14" w:rsidP="00736BCC" w:rsidRDefault="00AC4B14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38. Нахождение варианта выполнения работ сетевого графика с минимальными затратами при неизменном критическом пути – это:</w:t>
      </w:r>
    </w:p>
    <w:p w:rsidRPr="00736BCC" w:rsidR="00647C4C" w:rsidP="00736BCC" w:rsidRDefault="00647C4C">
      <w:pPr>
        <w:ind w:firstLine="709"/>
      </w:pPr>
    </w:p>
    <w:p w:rsidRPr="00736BCC" w:rsidR="00AC4B14" w:rsidP="00736BCC" w:rsidRDefault="00AC4B14">
      <w:pPr>
        <w:ind w:firstLine="709"/>
      </w:pPr>
      <w:r w:rsidRPr="00736BCC">
        <w:t>комплексная оптимизация</w:t>
      </w:r>
    </w:p>
    <w:p w:rsidRPr="00736BCC" w:rsidR="00AC4B14" w:rsidP="00736BCC" w:rsidRDefault="00AC4B14">
      <w:pPr>
        <w:ind w:firstLine="709"/>
      </w:pPr>
      <w:r w:rsidRPr="00736BCC">
        <w:t>частная оптимизация</w:t>
      </w:r>
    </w:p>
    <w:p w:rsidRPr="00736BCC" w:rsidR="00AC4B14" w:rsidP="00736BCC" w:rsidRDefault="00AC4B14">
      <w:pPr>
        <w:ind w:firstLine="709"/>
      </w:pPr>
      <w:r w:rsidRPr="00736BCC">
        <w:t>соотношение затрат и работ</w:t>
      </w:r>
    </w:p>
    <w:p w:rsidRPr="00736BCC" w:rsidR="004D0CD7" w:rsidP="00736BCC" w:rsidRDefault="004D0CD7">
      <w:pPr>
        <w:ind w:firstLine="709"/>
      </w:pPr>
    </w:p>
    <w:p w:rsidRPr="00736BCC" w:rsidR="00380BD9" w:rsidP="00736BCC" w:rsidRDefault="00380BD9">
      <w:pPr>
        <w:ind w:firstLine="709"/>
      </w:pPr>
      <w:r w:rsidRPr="00736BCC">
        <w:lastRenderedPageBreak/>
        <w:t>41</w:t>
      </w:r>
      <w:r w:rsidRPr="00736BCC" w:rsidR="00CE417B">
        <w:t xml:space="preserve">. </w:t>
      </w:r>
      <w:r w:rsidRPr="00736BCC">
        <w:t>Система Э. Деминга как система современного менеджмента предполагает:</w:t>
      </w:r>
    </w:p>
    <w:p w:rsidRPr="00736BCC" w:rsidR="00CE417B" w:rsidP="00736BCC" w:rsidRDefault="00CE417B">
      <w:pPr>
        <w:ind w:firstLine="709"/>
      </w:pPr>
    </w:p>
    <w:p w:rsidRPr="00736BCC" w:rsidR="00380BD9" w:rsidP="00736BCC" w:rsidRDefault="00CE417B">
      <w:pPr>
        <w:ind w:firstLine="709"/>
      </w:pPr>
      <w:r w:rsidRPr="00736BCC">
        <w:t xml:space="preserve">- </w:t>
      </w:r>
      <w:r w:rsidRPr="00736BCC" w:rsidR="00380BD9">
        <w:t>ежегодную аттестацию работников</w:t>
      </w:r>
    </w:p>
    <w:p w:rsidRPr="00736BCC" w:rsidR="00380BD9" w:rsidP="00736BCC" w:rsidRDefault="00CE417B">
      <w:pPr>
        <w:ind w:firstLine="709"/>
      </w:pPr>
      <w:r w:rsidRPr="00736BCC">
        <w:t xml:space="preserve">- </w:t>
      </w:r>
      <w:r w:rsidRPr="00736BCC" w:rsidR="00380BD9">
        <w:t>количественную оценку работников</w:t>
      </w:r>
    </w:p>
    <w:p w:rsidRPr="00736BCC" w:rsidR="00380BD9" w:rsidP="00736BCC" w:rsidRDefault="00CE417B">
      <w:pPr>
        <w:ind w:firstLine="709"/>
      </w:pPr>
      <w:r w:rsidRPr="00736BCC">
        <w:t xml:space="preserve">- </w:t>
      </w:r>
      <w:r w:rsidRPr="00736BCC" w:rsidR="00380BD9">
        <w:t>создание системы подготовки кадров на рабочих местах, обеспечение постоянного обучения работников</w:t>
      </w:r>
    </w:p>
    <w:p w:rsidRPr="00736BCC" w:rsidR="00380BD9" w:rsidP="00736BCC" w:rsidRDefault="00CE417B">
      <w:pPr>
        <w:ind w:firstLine="709"/>
      </w:pPr>
      <w:r w:rsidRPr="00736BCC">
        <w:t xml:space="preserve">- </w:t>
      </w:r>
      <w:r w:rsidRPr="00736BCC" w:rsidR="00380BD9">
        <w:t>постоянный контроль работы сотрудников</w:t>
      </w:r>
    </w:p>
    <w:p w:rsidRPr="00736BCC" w:rsidR="004D0CD7" w:rsidP="00736BCC" w:rsidRDefault="004D0CD7">
      <w:pPr>
        <w:ind w:firstLine="709"/>
      </w:pPr>
    </w:p>
    <w:p w:rsidRPr="00736BCC" w:rsidR="00CE417B" w:rsidP="00736BCC" w:rsidRDefault="00CE417B">
      <w:pPr>
        <w:ind w:firstLine="709"/>
      </w:pPr>
      <w:r w:rsidRPr="00736BCC">
        <w:t>42. Какая из перечисленных особенностей характеризует современный менеджмент:</w:t>
      </w:r>
    </w:p>
    <w:p w:rsidRPr="00736BCC" w:rsidR="00CE417B" w:rsidP="00736BCC" w:rsidRDefault="00CE417B">
      <w:pPr>
        <w:ind w:firstLine="709"/>
      </w:pPr>
    </w:p>
    <w:p w:rsidRPr="00736BCC" w:rsidR="00CE417B" w:rsidP="00736BCC" w:rsidRDefault="00CE417B">
      <w:pPr>
        <w:ind w:firstLine="709"/>
      </w:pPr>
      <w:r w:rsidRPr="00736BCC">
        <w:t>- ориентация на экономическое поведение объекта управления</w:t>
      </w:r>
    </w:p>
    <w:p w:rsidRPr="00736BCC" w:rsidR="00CE417B" w:rsidP="00736BCC" w:rsidRDefault="00CE417B">
      <w:pPr>
        <w:ind w:firstLine="709"/>
      </w:pPr>
      <w:r w:rsidRPr="00736BCC">
        <w:t>- ориентация на директивное планирование</w:t>
      </w:r>
    </w:p>
    <w:p w:rsidRPr="00736BCC" w:rsidR="00CE417B" w:rsidP="00736BCC" w:rsidRDefault="00CE417B">
      <w:pPr>
        <w:ind w:firstLine="709"/>
      </w:pPr>
      <w:r w:rsidRPr="00736BCC">
        <w:t>- ориентация на административные методы управления</w:t>
      </w:r>
    </w:p>
    <w:p w:rsidRPr="00736BCC" w:rsidR="00CE417B" w:rsidP="00736BCC" w:rsidRDefault="00CE417B">
      <w:pPr>
        <w:ind w:firstLine="709"/>
      </w:pPr>
      <w:r w:rsidRPr="00736BCC">
        <w:t>- ориентация на использование системы наказаний</w:t>
      </w:r>
    </w:p>
    <w:p w:rsidRPr="00736BCC" w:rsidR="004D0CD7" w:rsidP="00736BCC" w:rsidRDefault="004D0CD7">
      <w:pPr>
        <w:ind w:firstLine="709"/>
      </w:pPr>
    </w:p>
    <w:p w:rsidRPr="00736BCC" w:rsidR="00CE417B" w:rsidP="00736BCC" w:rsidRDefault="00CE417B">
      <w:pPr>
        <w:ind w:firstLine="709"/>
      </w:pPr>
      <w:r w:rsidRPr="00736BCC">
        <w:t>43. Какой из методов не относится к методам оценки рыночной ситуации, используемых в бизнес-планировании:</w:t>
      </w:r>
    </w:p>
    <w:p w:rsidRPr="00736BCC" w:rsidR="00CE417B" w:rsidP="00736BCC" w:rsidRDefault="00CE417B">
      <w:pPr>
        <w:ind w:firstLine="709"/>
      </w:pPr>
    </w:p>
    <w:p w:rsidRPr="00736BCC" w:rsidR="00CE417B" w:rsidP="00736BCC" w:rsidRDefault="00CE417B">
      <w:pPr>
        <w:ind w:firstLine="709"/>
      </w:pPr>
      <w:r w:rsidRPr="00736BCC">
        <w:t>- свот-анализ</w:t>
      </w:r>
    </w:p>
    <w:p w:rsidRPr="00736BCC" w:rsidR="00CE417B" w:rsidP="00736BCC" w:rsidRDefault="00CE417B">
      <w:pPr>
        <w:ind w:firstLine="709"/>
      </w:pPr>
      <w:r w:rsidRPr="00736BCC">
        <w:t>- метод дисконтирования</w:t>
      </w:r>
    </w:p>
    <w:p w:rsidRPr="00736BCC" w:rsidR="00CE417B" w:rsidP="00736BCC" w:rsidRDefault="00CE417B">
      <w:pPr>
        <w:ind w:firstLine="709"/>
      </w:pPr>
      <w:r w:rsidRPr="00736BCC">
        <w:t>- метод 5*5</w:t>
      </w:r>
    </w:p>
    <w:p w:rsidRPr="00736BCC" w:rsidR="00CE417B" w:rsidP="00736BCC" w:rsidRDefault="00CE417B">
      <w:pPr>
        <w:ind w:firstLine="709"/>
      </w:pPr>
      <w:r w:rsidRPr="00736BCC">
        <w:t>- метод анализа иерархий</w:t>
      </w:r>
    </w:p>
    <w:p w:rsidRPr="00736BCC" w:rsidR="004D0CD7" w:rsidP="00736BCC" w:rsidRDefault="004D0CD7">
      <w:pPr>
        <w:ind w:firstLine="709"/>
      </w:pPr>
    </w:p>
    <w:p w:rsidRPr="00736BCC" w:rsidR="00CE417B" w:rsidP="00736BCC" w:rsidRDefault="00CE417B">
      <w:pPr>
        <w:ind w:firstLine="709"/>
      </w:pPr>
      <w:r w:rsidRPr="00736BCC">
        <w:t>44. Какой раздел не входит в структуру бизнес-плана:</w:t>
      </w:r>
    </w:p>
    <w:p w:rsidRPr="00736BCC" w:rsidR="00CE417B" w:rsidP="00736BCC" w:rsidRDefault="00CE417B">
      <w:pPr>
        <w:ind w:firstLine="709"/>
      </w:pPr>
    </w:p>
    <w:p w:rsidRPr="00736BCC" w:rsidR="00CE417B" w:rsidP="00736BCC" w:rsidRDefault="00CE417B">
      <w:pPr>
        <w:ind w:firstLine="709"/>
      </w:pPr>
      <w:r w:rsidRPr="00736BCC">
        <w:t>- план маркетинга</w:t>
      </w:r>
    </w:p>
    <w:p w:rsidRPr="00736BCC" w:rsidR="00CE417B" w:rsidP="00736BCC" w:rsidRDefault="00CE417B">
      <w:pPr>
        <w:ind w:firstLine="709"/>
      </w:pPr>
      <w:r w:rsidRPr="00736BCC">
        <w:t>- построение функциональной модели</w:t>
      </w:r>
    </w:p>
    <w:p w:rsidRPr="00736BCC" w:rsidR="00CE417B" w:rsidP="00736BCC" w:rsidRDefault="00CE417B">
      <w:pPr>
        <w:ind w:firstLine="709"/>
      </w:pPr>
      <w:r w:rsidRPr="00736BCC">
        <w:t>- юридическое обоснование проекта</w:t>
      </w:r>
    </w:p>
    <w:p w:rsidRPr="00736BCC" w:rsidR="00CE417B" w:rsidP="00736BCC" w:rsidRDefault="00CE417B">
      <w:pPr>
        <w:ind w:firstLine="709"/>
      </w:pPr>
      <w:r w:rsidRPr="00736BCC">
        <w:t>- резюме</w:t>
      </w:r>
    </w:p>
    <w:p w:rsidRPr="00736BCC" w:rsidR="004D0CD7" w:rsidP="00736BCC" w:rsidRDefault="004D0CD7">
      <w:pPr>
        <w:ind w:firstLine="709"/>
      </w:pPr>
    </w:p>
    <w:p w:rsidRPr="00736BCC" w:rsidR="00CE417B" w:rsidP="00736BCC" w:rsidRDefault="00CE417B">
      <w:pPr>
        <w:ind w:firstLine="709"/>
      </w:pPr>
      <w:r w:rsidRPr="00736BCC">
        <w:t>45. Анализ возможности и целесообразности использования прибора, измеряющего напряжение оборудования связи, для целей медицины представляет собой (нужное подчеркнуть):</w:t>
      </w:r>
    </w:p>
    <w:p w:rsidRPr="00736BCC" w:rsidR="00CE417B" w:rsidP="00736BCC" w:rsidRDefault="00CE417B">
      <w:pPr>
        <w:ind w:firstLine="709"/>
      </w:pPr>
    </w:p>
    <w:p w:rsidRPr="00736BCC" w:rsidR="00CE417B" w:rsidP="00736BCC" w:rsidRDefault="00CE417B">
      <w:pPr>
        <w:ind w:firstLine="709"/>
      </w:pPr>
      <w:r w:rsidRPr="00736BCC">
        <w:t>- творческую форму ФСА</w:t>
      </w:r>
    </w:p>
    <w:p w:rsidRPr="00736BCC" w:rsidR="00CE417B" w:rsidP="00736BCC" w:rsidRDefault="00CE417B">
      <w:pPr>
        <w:ind w:firstLine="709"/>
      </w:pPr>
      <w:r w:rsidRPr="00736BCC">
        <w:t>- инверсную форму ФСА</w:t>
      </w:r>
    </w:p>
    <w:p w:rsidRPr="00736BCC" w:rsidR="00CE417B" w:rsidP="00736BCC" w:rsidRDefault="00CE417B">
      <w:pPr>
        <w:ind w:firstLine="709"/>
      </w:pPr>
      <w:r w:rsidRPr="00736BCC">
        <w:t>- корректирующую форму ФСА</w:t>
      </w:r>
    </w:p>
    <w:p w:rsidRPr="00736BCC" w:rsidR="00CE417B" w:rsidP="00736BCC" w:rsidRDefault="00CE417B">
      <w:pPr>
        <w:ind w:firstLine="709"/>
      </w:pPr>
      <w:r w:rsidRPr="00736BCC">
        <w:t>- структурную форму ФСА</w:t>
      </w:r>
    </w:p>
    <w:p w:rsidRPr="00736BCC" w:rsidR="004D0CD7" w:rsidP="00736BCC" w:rsidRDefault="004D0CD7">
      <w:pPr>
        <w:ind w:firstLine="709"/>
      </w:pPr>
    </w:p>
    <w:p w:rsidRPr="00736BCC" w:rsidR="00CE417B" w:rsidP="00736BCC" w:rsidRDefault="00380BD9">
      <w:pPr>
        <w:ind w:firstLine="709"/>
      </w:pPr>
      <w:r w:rsidRPr="00736BCC">
        <w:t>50</w:t>
      </w:r>
      <w:r w:rsidRPr="00736BCC" w:rsidR="00CE417B">
        <w:t xml:space="preserve">. </w:t>
      </w:r>
      <w:r w:rsidRPr="00736BCC">
        <w:t>Система договорных отношений между крупной и малой фирмами, согласно которой крупная фирма обязуется передать малой фирме права на определенный вид бизнеса, используя разработа</w:t>
      </w:r>
      <w:r w:rsidRPr="00736BCC" w:rsidR="00CE417B">
        <w:t>нную бизнес-модель его ведения:</w:t>
      </w:r>
    </w:p>
    <w:p w:rsidRPr="00736BCC" w:rsidR="00CE417B" w:rsidP="00736BCC" w:rsidRDefault="00CE417B">
      <w:pPr>
        <w:ind w:firstLine="709"/>
      </w:pPr>
    </w:p>
    <w:p w:rsidRPr="00736BCC" w:rsidR="00CE417B" w:rsidP="00736BCC" w:rsidRDefault="00CE417B">
      <w:pPr>
        <w:ind w:firstLine="709"/>
      </w:pPr>
      <w:r w:rsidRPr="00736BCC">
        <w:t>- хеджирование</w:t>
      </w:r>
    </w:p>
    <w:p w:rsidRPr="00736BCC" w:rsidR="00380BD9" w:rsidP="00736BCC" w:rsidRDefault="00CE417B">
      <w:pPr>
        <w:ind w:firstLine="709"/>
      </w:pPr>
      <w:r w:rsidRPr="00736BCC">
        <w:t>-</w:t>
      </w:r>
      <w:r w:rsidRPr="00736BCC" w:rsidR="00380BD9">
        <w:t xml:space="preserve"> франчайзинг</w:t>
      </w:r>
    </w:p>
    <w:p w:rsidRPr="00736BCC" w:rsidR="00CE417B" w:rsidP="00736BCC" w:rsidRDefault="00CE417B">
      <w:pPr>
        <w:ind w:firstLine="709"/>
      </w:pPr>
      <w:r w:rsidRPr="00736BCC">
        <w:t>- лизинг</w:t>
      </w:r>
    </w:p>
    <w:p w:rsidRPr="00736BCC" w:rsidR="00380BD9" w:rsidP="00736BCC" w:rsidRDefault="00CE417B">
      <w:pPr>
        <w:ind w:firstLine="709"/>
      </w:pPr>
      <w:r w:rsidRPr="00736BCC">
        <w:t>-</w:t>
      </w:r>
      <w:r w:rsidRPr="00736BCC" w:rsidR="00380BD9">
        <w:t xml:space="preserve"> кредитование</w:t>
      </w:r>
    </w:p>
    <w:p w:rsidRPr="00736BCC" w:rsidR="004D0CD7" w:rsidP="00736BCC" w:rsidRDefault="004D0CD7">
      <w:pPr>
        <w:ind w:firstLine="709"/>
      </w:pPr>
    </w:p>
    <w:p w:rsidRPr="00736BCC" w:rsidR="00BA5C8D" w:rsidP="00736BCC" w:rsidRDefault="00BA5C8D">
      <w:pPr>
        <w:ind w:firstLine="709"/>
      </w:pPr>
      <w:r w:rsidRPr="00736BCC">
        <w:t>53. Что относится к методам разработки и принятия решений, используемых в условиях риска:</w:t>
      </w:r>
    </w:p>
    <w:p w:rsidRPr="00736BCC" w:rsidR="00BA5C8D" w:rsidP="00736BCC" w:rsidRDefault="00BA5C8D">
      <w:pPr>
        <w:ind w:firstLine="709"/>
      </w:pPr>
    </w:p>
    <w:p w:rsidRPr="00736BCC" w:rsidR="00BA5C8D" w:rsidP="00736BCC" w:rsidRDefault="00BA5C8D">
      <w:pPr>
        <w:ind w:firstLine="709"/>
      </w:pPr>
      <w:r w:rsidRPr="00736BCC">
        <w:lastRenderedPageBreak/>
        <w:t>- хеджирование</w:t>
      </w:r>
    </w:p>
    <w:p w:rsidRPr="00736BCC" w:rsidR="00BA5C8D" w:rsidP="00736BCC" w:rsidRDefault="00BA5C8D">
      <w:pPr>
        <w:ind w:firstLine="709"/>
      </w:pPr>
      <w:r w:rsidRPr="00736BCC">
        <w:t>- страхование</w:t>
      </w:r>
    </w:p>
    <w:p w:rsidRPr="00736BCC" w:rsidR="00BA5C8D" w:rsidP="00736BCC" w:rsidRDefault="00BA5C8D">
      <w:pPr>
        <w:ind w:firstLine="709"/>
      </w:pPr>
      <w:r w:rsidRPr="00736BCC">
        <w:t>- теория вероятностей</w:t>
      </w:r>
    </w:p>
    <w:p w:rsidRPr="00736BCC" w:rsidR="004D0CD7" w:rsidP="00736BCC" w:rsidRDefault="00BA5C8D">
      <w:pPr>
        <w:ind w:firstLine="709"/>
      </w:pPr>
      <w:r w:rsidRPr="00736BCC">
        <w:t>- метод Монте-Карло</w:t>
      </w:r>
    </w:p>
    <w:p w:rsidRPr="00736BCC" w:rsidR="00BA5C8D" w:rsidP="00736BCC" w:rsidRDefault="00BA5C8D">
      <w:pPr>
        <w:ind w:firstLine="709"/>
      </w:pPr>
    </w:p>
    <w:p w:rsidRPr="00736BCC" w:rsidR="00BA5C8D" w:rsidP="00736BCC" w:rsidRDefault="00BA5C8D">
      <w:pPr>
        <w:ind w:firstLine="709"/>
      </w:pPr>
      <w:r w:rsidRPr="00736BCC">
        <w:lastRenderedPageBreak/>
        <w:t>54. Что не относится к инструментам функции управления контроль:</w:t>
      </w:r>
    </w:p>
    <w:p w:rsidRPr="00736BCC" w:rsidR="00BA5C8D" w:rsidP="00736BCC" w:rsidRDefault="00BA5C8D">
      <w:pPr>
        <w:ind w:firstLine="709"/>
      </w:pPr>
    </w:p>
    <w:p w:rsidRPr="00736BCC" w:rsidR="00BA5C8D" w:rsidP="00736BCC" w:rsidRDefault="00BA5C8D">
      <w:pPr>
        <w:ind w:firstLine="709"/>
      </w:pPr>
      <w:r w:rsidRPr="00736BCC">
        <w:t>- наблюдение</w:t>
      </w:r>
    </w:p>
    <w:p w:rsidRPr="00736BCC" w:rsidR="00BA5C8D" w:rsidP="00736BCC" w:rsidRDefault="00BA5C8D">
      <w:pPr>
        <w:ind w:firstLine="709"/>
      </w:pPr>
      <w:r w:rsidRPr="00736BCC">
        <w:t>- расчет коэффициентов</w:t>
      </w:r>
    </w:p>
    <w:p w:rsidRPr="00736BCC" w:rsidR="004D0CD7" w:rsidP="00736BCC" w:rsidRDefault="00BA5C8D">
      <w:pPr>
        <w:ind w:firstLine="709"/>
      </w:pPr>
      <w:r w:rsidRPr="00736BCC">
        <w:t>- учет и анализ</w:t>
      </w:r>
    </w:p>
    <w:p w:rsidRPr="00736BCC" w:rsidR="00BA5C8D" w:rsidP="00736BCC" w:rsidRDefault="00BA5C8D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62. Верно ли определение: «Управление – это постоянный, планомерный, целеустремленный процесс воздействия на людей для обеспечения требуемых результатов деятельности организации»</w:t>
      </w:r>
    </w:p>
    <w:p w:rsidRPr="00736BCC" w:rsidR="00736BCC" w:rsidP="00736BCC" w:rsidRDefault="00736BCC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- верно</w:t>
      </w:r>
    </w:p>
    <w:p w:rsidRPr="00736BCC" w:rsidR="00736BCC" w:rsidP="00736BCC" w:rsidRDefault="00736BCC">
      <w:pPr>
        <w:ind w:firstLine="709"/>
      </w:pPr>
      <w:r w:rsidRPr="00736BCC">
        <w:t>- неверно</w:t>
      </w:r>
    </w:p>
    <w:p w:rsidRPr="00736BCC" w:rsidR="004D0CD7" w:rsidP="00736BCC" w:rsidRDefault="004D0CD7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68. На сетевом графике путь, имеющий наибольшую продолжительность, называется:</w:t>
      </w:r>
    </w:p>
    <w:p w:rsidRPr="00736BCC" w:rsidR="00736BCC" w:rsidP="00736BCC" w:rsidRDefault="00736BCC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- Полный</w:t>
      </w:r>
    </w:p>
    <w:p w:rsidRPr="00736BCC" w:rsidR="00736BCC" w:rsidP="00736BCC" w:rsidRDefault="00736BCC">
      <w:pPr>
        <w:ind w:firstLine="709"/>
      </w:pPr>
      <w:r w:rsidRPr="00736BCC">
        <w:t>- Укороченный</w:t>
      </w:r>
    </w:p>
    <w:p w:rsidRPr="00736BCC" w:rsidR="00736BCC" w:rsidP="00736BCC" w:rsidRDefault="00736BCC">
      <w:pPr>
        <w:ind w:firstLine="709"/>
      </w:pPr>
      <w:r w:rsidRPr="00736BCC">
        <w:t>- Критический</w:t>
      </w:r>
    </w:p>
    <w:p w:rsidRPr="00736BCC" w:rsidR="00736BCC" w:rsidP="00736BCC" w:rsidRDefault="00736BCC">
      <w:pPr>
        <w:ind w:firstLine="709"/>
      </w:pPr>
      <w:r w:rsidRPr="00736BCC">
        <w:t>- Подкритический</w:t>
      </w:r>
    </w:p>
    <w:p w:rsidRPr="00736BCC" w:rsidR="004D0CD7" w:rsidP="00736BCC" w:rsidRDefault="004D0CD7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73. Чистый дисконтированный доход – это:</w:t>
      </w:r>
    </w:p>
    <w:p w:rsidRPr="00736BCC" w:rsidR="00736BCC" w:rsidP="00736BCC" w:rsidRDefault="00736BCC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- Доход компании за год</w:t>
      </w:r>
    </w:p>
    <w:p w:rsidRPr="00736BCC" w:rsidR="00736BCC" w:rsidP="00736BCC" w:rsidRDefault="00736BCC">
      <w:pPr>
        <w:ind w:firstLine="709"/>
      </w:pPr>
      <w:r w:rsidRPr="00736BCC">
        <w:t>- Сальдо притоков и оттоков с учетом дисконтирования</w:t>
      </w:r>
    </w:p>
    <w:p w:rsidRPr="00736BCC" w:rsidR="00736BCC" w:rsidP="00736BCC" w:rsidRDefault="00736BCC">
      <w:pPr>
        <w:ind w:firstLine="709"/>
      </w:pPr>
      <w:r w:rsidRPr="00736BCC">
        <w:t>- Финансовый результат</w:t>
      </w:r>
    </w:p>
    <w:p w:rsidRPr="00736BCC" w:rsidR="00736BCC" w:rsidP="00736BCC" w:rsidRDefault="00736BCC">
      <w:pPr>
        <w:ind w:firstLine="709"/>
      </w:pPr>
      <w:r w:rsidRPr="00736BCC">
        <w:t>- Дисконтированный поток денег</w:t>
      </w:r>
    </w:p>
    <w:p w:rsidRPr="00736BCC" w:rsidR="00736BCC" w:rsidP="00736BCC" w:rsidRDefault="00736BCC">
      <w:pPr>
        <w:ind w:firstLine="709"/>
      </w:pPr>
    </w:p>
    <w:p w:rsidRPr="00736BCC" w:rsidR="004D0CD7" w:rsidP="00736BCC" w:rsidRDefault="004D0CD7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79. Для расчета коэффициента конкордации по формуле необходимо знать:</w:t>
      </w:r>
    </w:p>
    <w:p w:rsidRPr="00736BCC" w:rsidR="00736BCC" w:rsidP="00736BCC" w:rsidRDefault="00736BCC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- количество экспертов</w:t>
      </w:r>
    </w:p>
    <w:p w:rsidRPr="00736BCC" w:rsidR="00736BCC" w:rsidP="00736BCC" w:rsidRDefault="00736BCC">
      <w:pPr>
        <w:ind w:firstLine="709"/>
      </w:pPr>
      <w:r w:rsidRPr="00736BCC">
        <w:t>- количество факторов (критериев)</w:t>
      </w:r>
    </w:p>
    <w:p w:rsidRPr="00736BCC" w:rsidR="00736BCC" w:rsidP="00736BCC" w:rsidRDefault="00736BCC">
      <w:pPr>
        <w:ind w:firstLine="709"/>
      </w:pPr>
      <w:r w:rsidRPr="00736BCC">
        <w:t>- число групп равных (одинаковых) рангов</w:t>
      </w:r>
    </w:p>
    <w:p w:rsidRPr="00736BCC" w:rsidR="00736BCC" w:rsidP="00736BCC" w:rsidRDefault="00736BCC">
      <w:pPr>
        <w:ind w:firstLine="709"/>
      </w:pPr>
      <w:r w:rsidRPr="00736BCC">
        <w:t>- количество связанных рангов</w:t>
      </w:r>
    </w:p>
    <w:p w:rsidRPr="00736BCC" w:rsidR="004D0CD7" w:rsidP="00736BCC" w:rsidRDefault="004D0CD7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80. Определить достоверность полученных результатов в ходе метода экспертных оценок позволяет:</w:t>
      </w:r>
    </w:p>
    <w:p w:rsidRPr="00736BCC" w:rsidR="00736BCC" w:rsidP="00736BCC" w:rsidRDefault="00736BCC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- коэффициент конкордации</w:t>
      </w:r>
    </w:p>
    <w:p w:rsidRPr="00736BCC" w:rsidR="00736BCC" w:rsidP="00736BCC" w:rsidRDefault="00736BCC">
      <w:pPr>
        <w:ind w:firstLine="709"/>
      </w:pPr>
      <w:r w:rsidRPr="00736BCC">
        <w:t>- коэффициент относительного размаха</w:t>
      </w:r>
    </w:p>
    <w:p w:rsidRPr="00736BCC" w:rsidR="00736BCC" w:rsidP="00736BCC" w:rsidRDefault="00736BCC">
      <w:pPr>
        <w:ind w:firstLine="709"/>
      </w:pPr>
      <w:r w:rsidRPr="00736BCC">
        <w:t>- критерий Пирсона</w:t>
      </w:r>
    </w:p>
    <w:p w:rsidRPr="00736BCC" w:rsidR="004D0CD7" w:rsidP="00736BCC" w:rsidRDefault="004D0CD7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95. В результате реализации данной функции маркетинга осуществляется формирование целей развития фирмы на каждом рынке и стратегий по их достижению:</w:t>
      </w:r>
    </w:p>
    <w:p w:rsidRPr="00736BCC" w:rsidR="00736BCC" w:rsidP="00736BCC" w:rsidRDefault="00736BCC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- функция планирования</w:t>
      </w:r>
    </w:p>
    <w:p w:rsidRPr="00736BCC" w:rsidR="00736BCC" w:rsidP="00736BCC" w:rsidRDefault="00736BCC">
      <w:pPr>
        <w:ind w:firstLine="709"/>
      </w:pPr>
      <w:r w:rsidRPr="00736BCC">
        <w:t>- аналитическая функция</w:t>
      </w:r>
    </w:p>
    <w:p w:rsidRPr="00736BCC" w:rsidR="00736BCC" w:rsidP="00736BCC" w:rsidRDefault="00736BCC">
      <w:pPr>
        <w:ind w:firstLine="709"/>
      </w:pPr>
      <w:r w:rsidRPr="00736BCC">
        <w:t>- производственно-сбытовая</w:t>
      </w:r>
    </w:p>
    <w:p w:rsidRPr="00736BCC" w:rsidR="00736BCC" w:rsidP="00736BCC" w:rsidRDefault="00736BCC">
      <w:pPr>
        <w:ind w:firstLine="709"/>
      </w:pPr>
      <w:r w:rsidRPr="00736BCC">
        <w:t>- контролирующая</w:t>
      </w:r>
    </w:p>
    <w:p w:rsidRPr="00736BCC" w:rsidR="00736BCC" w:rsidP="00736BCC" w:rsidRDefault="00736BCC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97. Основой концепции социально-этичного маркетинга являются идеи ...</w:t>
      </w:r>
    </w:p>
    <w:p w:rsidRPr="00736BCC" w:rsidR="00736BCC" w:rsidP="00736BCC" w:rsidRDefault="00736BCC">
      <w:pPr>
        <w:ind w:firstLine="709"/>
      </w:pPr>
    </w:p>
    <w:p w:rsidRPr="00736BCC" w:rsidR="00736BCC" w:rsidP="00736BCC" w:rsidRDefault="00736BCC">
      <w:pPr>
        <w:ind w:firstLine="709"/>
      </w:pPr>
      <w:r w:rsidRPr="00736BCC">
        <w:t>- оптимизации производства</w:t>
      </w:r>
    </w:p>
    <w:p w:rsidRPr="00736BCC" w:rsidR="00736BCC" w:rsidP="00736BCC" w:rsidRDefault="00736BCC">
      <w:pPr>
        <w:ind w:firstLine="709"/>
      </w:pPr>
      <w:r w:rsidRPr="00736BCC">
        <w:t>- гармонии с природой</w:t>
      </w:r>
      <w:r w:rsidRPr="00736BCC">
        <w:tab/>
      </w:r>
    </w:p>
    <w:p w:rsidRPr="00736BCC" w:rsidR="00736BCC" w:rsidP="00736BCC" w:rsidRDefault="00736BCC">
      <w:pPr>
        <w:ind w:firstLine="709"/>
      </w:pPr>
      <w:r w:rsidRPr="00736BCC">
        <w:t>- получения прибыли</w:t>
      </w:r>
    </w:p>
    <w:p w:rsidRPr="00736BCC" w:rsidR="00736BCC" w:rsidP="00736BCC" w:rsidRDefault="00736BCC">
      <w:pPr>
        <w:ind w:firstLine="709"/>
      </w:pPr>
      <w:r w:rsidRPr="00736BCC">
        <w:t>- удовлетворения потребностей</w:t>
      </w:r>
    </w:p>
    <w:p w:rsidRPr="00736BCC" w:rsidR="00736BCC" w:rsidP="00736BCC" w:rsidRDefault="00736BCC">
      <w:pPr>
        <w:ind w:firstLine="709"/>
      </w:pPr>
      <w:r w:rsidRPr="00736BCC">
        <w:lastRenderedPageBreak/>
        <w:t>- благосостояния человечества</w:t>
      </w:r>
    </w:p>
    <w:p w:rsidRPr="00736BCC" w:rsidR="00736BCC" w:rsidP="00736BCC" w:rsidRDefault="00736BCC">
      <w:pPr>
        <w:ind w:firstLine="709"/>
      </w:pPr>
    </w:p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087F99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F99"/>
    <w:pPr>
      <w:spacing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1" w:customStyle="1">
    <w:name w:val="Абзац списка1"/>
    <w:basedOn w:val="a"/>
    <w:qFormat/>
    <w:rsid w:val="00087F99"/>
    <w:pPr>
      <w:ind w:left="720"/>
    </w:pPr>
  </w:style>
  <w:style w:type="paragraph" w:styleId="a4">
    <w:name w:val="Body Text"/>
    <w:basedOn w:val="a"/>
    <w:link w:val="a5"/>
    <w:rsid w:val="00087F99"/>
    <w:pPr>
      <w:suppressAutoHyphens/>
      <w:jc w:val="both"/>
    </w:pPr>
    <w:rPr>
      <w:sz w:val="28"/>
      <w:szCs w:val="28"/>
      <w:lang w:eastAsia="zh-CN"/>
    </w:rPr>
  </w:style>
  <w:style w:type="character" w:styleId="a5" w:customStyle="1">
    <w:name w:val="Основной текст Знак"/>
    <w:basedOn w:val="a0"/>
    <w:link w:val="a4"/>
    <w:rsid w:val="00087F99"/>
    <w:rPr>
      <w:rFonts w:ascii="Times New Roman" w:hAnsi="Times New Roman" w:eastAsia="Times New Roman" w:cs="Times New Roman"/>
      <w:sz w:val="28"/>
      <w:szCs w:val="28"/>
      <w:lang w:eastAsia="zh-CN"/>
    </w:rPr>
  </w:style>
  <w:style w:type="paragraph" w:styleId="a6">
    <w:name w:val="Body Text Indent"/>
    <w:basedOn w:val="a"/>
    <w:link w:val="a7"/>
    <w:uiPriority w:val="99"/>
    <w:semiHidden/>
    <w:unhideWhenUsed/>
    <w:rsid w:val="00087F99"/>
    <w:pPr>
      <w:spacing w:after="120"/>
      <w:ind w:left="283"/>
    </w:pPr>
  </w:style>
  <w:style w:type="character" w:styleId="a7" w:customStyle="1">
    <w:name w:val="Основной текст с отступом Знак"/>
    <w:basedOn w:val="a0"/>
    <w:link w:val="a6"/>
    <w:uiPriority w:val="99"/>
    <w:semiHidden/>
    <w:rsid w:val="00087F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" w:customStyle="1">
    <w:name w:val="Абзац списка1"/>
    <w:basedOn w:val="a"/>
    <w:qFormat/>
    <w:rsid w:val="00087F99"/>
    <w:pPr>
      <w:ind w:left="720"/>
    </w:pPr>
  </w:style>
  <w:style w:type="paragraph" w:styleId="a8">
    <w:name w:val="Normal (Web)"/>
    <w:basedOn w:val="a"/>
    <w:uiPriority w:val="99"/>
    <w:unhideWhenUsed/>
    <w:rsid w:val="00F669AC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F669AC"/>
    <w:rPr>
      <w:b/>
      <w:bCs/>
    </w:rPr>
  </w:style>
  <w:style w:type="table" w:styleId="aa">
    <w:name w:val="Table Grid"/>
    <w:basedOn w:val="a1"/>
    <w:uiPriority w:val="59"/>
    <w:rsid w:val="004D0CD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cketHeading1">
    <w:basedOn w:val="Normal"/>
    <w:next w:val="Normal"/>
    <w:name w:val="ticketheading 1"/>
    <w:qFormat/>
    <w:rPr>
      <w:b/>
      <w:rFonts w:asciiTheme="majorAscii" w:hAnsiTheme="majorHAnsi" w:eastAsiaTheme="majorEastAsia" w:cstheme="majorBidi"/>
      <w:color w:val="000000" w:themeShade="BF"/>
      <w:sz w:val="32"/>
    </w:rPr>
  </w:style>
  <w:style w:type="paragraph" w:styleId="catHeading1">
    <w:basedOn w:val="Normal"/>
    <w:next w:val="Normal"/>
    <w:name w:val="catheading 1"/>
    <w:qFormat/>
    <w:rPr>
      <w:b/>
      <w:rFonts w:asciiTheme="majorAscii" w:hAnsiTheme="majorHAnsi" w:eastAsiaTheme="majorEastAsia" w:cstheme="majorBidi"/>
      <w:color w:val="365F91" w:themeShade="BF"/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4988a86cdf0342b2" /><Relationship Type="http://schemas.openxmlformats.org/officeDocument/2006/relationships/image" Target="/word/media/image2.png" Id="rId7" /><Relationship Type="http://schemas.openxmlformats.org/officeDocument/2006/relationships/image" Target="/word/media/image3.png" Id="rId8" /></Relationships>
</file>