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9F" w:rsidRPr="00723BB0" w:rsidRDefault="00A1279F" w:rsidP="00A127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BB0">
        <w:rPr>
          <w:rFonts w:ascii="Times New Roman" w:hAnsi="Times New Roman" w:cs="Times New Roman"/>
          <w:sz w:val="28"/>
          <w:szCs w:val="28"/>
        </w:rPr>
        <w:t xml:space="preserve">Тело, брошенное под углом 45° к горизонту, через 2 </w:t>
      </w:r>
      <w:r w:rsidRPr="00723BB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23BB0">
        <w:rPr>
          <w:rFonts w:ascii="Times New Roman" w:hAnsi="Times New Roman" w:cs="Times New Roman"/>
          <w:sz w:val="28"/>
          <w:szCs w:val="28"/>
        </w:rPr>
        <w:t xml:space="preserve"> имело вертикальную составляющую скорости 10 м/с. Определить дальность полета тела.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A1279F"/>
    <w:rsid w:val="00A1279F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2021-04-06T13:12:00Z</dcterms:created>
  <dcterms:modified xsi:type="dcterms:W3CDTF">2021-04-06T13:12:00Z</dcterms:modified>
</cp:coreProperties>
</file>