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Pr="00607E70" w:rsidRDefault="00607E70" w:rsidP="00607E70">
      <w:r w:rsidRPr="00723BB0">
        <w:rPr>
          <w:rFonts w:ascii="Times New Roman" w:hAnsi="Times New Roman" w:cs="Times New Roman"/>
          <w:sz w:val="28"/>
          <w:szCs w:val="28"/>
        </w:rPr>
        <w:t>С какой скоростью автомобиль должен проходить середину выпуклого моста радиусом 40 м, чтобы центростремительное ускорение равнялось ускорению свободного падения?</w:t>
      </w:r>
    </w:p>
    <w:sectPr w:rsidR="00E81D28" w:rsidRPr="00607E70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607E70"/>
    <w:rsid w:val="007D3FAD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2021-04-06T13:19:00Z</dcterms:created>
  <dcterms:modified xsi:type="dcterms:W3CDTF">2021-04-06T13:19:00Z</dcterms:modified>
</cp:coreProperties>
</file>