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78613" w14:textId="01AF2D1C" w:rsidR="00DC321B" w:rsidRPr="00170057" w:rsidRDefault="00DC321B" w:rsidP="00974B4E">
      <w:pPr>
        <w:jc w:val="center"/>
        <w:rPr>
          <w:sz w:val="24"/>
          <w:szCs w:val="24"/>
        </w:rPr>
      </w:pPr>
      <w:r w:rsidRPr="00170057">
        <w:rPr>
          <w:sz w:val="24"/>
          <w:szCs w:val="24"/>
        </w:rPr>
        <w:t>СОДЕРЖАНИЕ</w:t>
      </w:r>
    </w:p>
    <w:p w14:paraId="077F5488" w14:textId="77777777" w:rsidR="0006038A" w:rsidRPr="00170057" w:rsidRDefault="0006038A" w:rsidP="00170057">
      <w:pPr>
        <w:rPr>
          <w:caps/>
          <w:sz w:val="24"/>
          <w:szCs w:val="24"/>
        </w:rPr>
      </w:pPr>
      <w:r w:rsidRPr="00170057">
        <w:rPr>
          <w:caps/>
          <w:sz w:val="24"/>
          <w:szCs w:val="24"/>
        </w:rPr>
        <w:t>1.</w:t>
      </w:r>
      <w:r w:rsidRPr="00170057">
        <w:rPr>
          <w:sz w:val="24"/>
          <w:szCs w:val="24"/>
        </w:rPr>
        <w:t xml:space="preserve"> </w:t>
      </w:r>
      <w:r w:rsidRPr="00170057">
        <w:rPr>
          <w:caps/>
          <w:sz w:val="24"/>
          <w:szCs w:val="24"/>
        </w:rPr>
        <w:t>ОБЩИЕ СВЕДЕНИЯ И ВЫБОР ВАРИАНТА</w:t>
      </w:r>
      <w:r w:rsidR="00E94284">
        <w:rPr>
          <w:caps/>
          <w:sz w:val="24"/>
          <w:szCs w:val="24"/>
        </w:rPr>
        <w:t>…………………………………………………4</w:t>
      </w:r>
    </w:p>
    <w:p w14:paraId="3ADA9FC7" w14:textId="77777777" w:rsidR="0006038A" w:rsidRPr="00170057" w:rsidRDefault="0006038A" w:rsidP="00170057">
      <w:pPr>
        <w:rPr>
          <w:caps/>
          <w:sz w:val="24"/>
          <w:szCs w:val="24"/>
        </w:rPr>
      </w:pPr>
      <w:r w:rsidRPr="00170057">
        <w:rPr>
          <w:caps/>
          <w:sz w:val="24"/>
          <w:szCs w:val="24"/>
        </w:rPr>
        <w:t>2.</w:t>
      </w:r>
      <w:r w:rsidR="00E61792">
        <w:rPr>
          <w:caps/>
          <w:sz w:val="24"/>
          <w:szCs w:val="24"/>
        </w:rPr>
        <w:t xml:space="preserve"> Структура контрольной работы</w:t>
      </w:r>
      <w:r w:rsidR="00E94284">
        <w:rPr>
          <w:caps/>
          <w:sz w:val="24"/>
          <w:szCs w:val="24"/>
        </w:rPr>
        <w:t>…………………………………</w:t>
      </w:r>
      <w:proofErr w:type="gramStart"/>
      <w:r w:rsidR="00E94284">
        <w:rPr>
          <w:caps/>
          <w:sz w:val="24"/>
          <w:szCs w:val="24"/>
        </w:rPr>
        <w:t>…….</w:t>
      </w:r>
      <w:proofErr w:type="gramEnd"/>
      <w:r w:rsidR="00E94284">
        <w:rPr>
          <w:caps/>
          <w:sz w:val="24"/>
          <w:szCs w:val="24"/>
        </w:rPr>
        <w:t>.…………….4</w:t>
      </w:r>
    </w:p>
    <w:p w14:paraId="70305BDF" w14:textId="77777777" w:rsidR="0006038A" w:rsidRDefault="0006038A" w:rsidP="00170057">
      <w:pPr>
        <w:rPr>
          <w:caps/>
          <w:sz w:val="24"/>
          <w:szCs w:val="24"/>
        </w:rPr>
      </w:pPr>
      <w:r w:rsidRPr="00170057">
        <w:rPr>
          <w:caps/>
          <w:sz w:val="24"/>
          <w:szCs w:val="24"/>
        </w:rPr>
        <w:t>3.</w:t>
      </w:r>
      <w:r w:rsidR="00E61792">
        <w:rPr>
          <w:caps/>
          <w:sz w:val="24"/>
          <w:szCs w:val="24"/>
        </w:rPr>
        <w:t xml:space="preserve"> Требования к оформлению контрольной работы</w:t>
      </w:r>
      <w:r w:rsidR="00E94284">
        <w:rPr>
          <w:caps/>
          <w:sz w:val="24"/>
          <w:szCs w:val="24"/>
        </w:rPr>
        <w:t>……</w:t>
      </w:r>
      <w:proofErr w:type="gramStart"/>
      <w:r w:rsidR="00E94284">
        <w:rPr>
          <w:caps/>
          <w:sz w:val="24"/>
          <w:szCs w:val="24"/>
        </w:rPr>
        <w:t>…….</w:t>
      </w:r>
      <w:proofErr w:type="gramEnd"/>
      <w:r w:rsidR="00E94284">
        <w:rPr>
          <w:caps/>
          <w:sz w:val="24"/>
          <w:szCs w:val="24"/>
        </w:rPr>
        <w:t>…………………4</w:t>
      </w:r>
    </w:p>
    <w:p w14:paraId="0A417E44" w14:textId="77777777" w:rsidR="00E61792" w:rsidRDefault="00E61792" w:rsidP="00170057">
      <w:pPr>
        <w:rPr>
          <w:caps/>
          <w:sz w:val="24"/>
          <w:szCs w:val="24"/>
        </w:rPr>
      </w:pPr>
      <w:r>
        <w:rPr>
          <w:caps/>
          <w:sz w:val="24"/>
          <w:szCs w:val="24"/>
        </w:rPr>
        <w:t>4.</w:t>
      </w:r>
      <w:r w:rsidR="00E94284" w:rsidRPr="00E94284">
        <w:t xml:space="preserve"> </w:t>
      </w:r>
      <w:r w:rsidR="00E94284" w:rsidRPr="00E94284">
        <w:rPr>
          <w:caps/>
          <w:sz w:val="24"/>
          <w:szCs w:val="24"/>
        </w:rPr>
        <w:t>ПОРЯДОК ВЫПОЛНЕНИЯ ПЕРВОЙ ЧАСТИ КОНТРОЛЬНОЙ РАБОТЫ</w:t>
      </w:r>
      <w:r w:rsidR="00E94284">
        <w:rPr>
          <w:caps/>
          <w:sz w:val="24"/>
          <w:szCs w:val="24"/>
        </w:rPr>
        <w:t>…………</w:t>
      </w:r>
      <w:proofErr w:type="gramStart"/>
      <w:r w:rsidR="00E94284">
        <w:rPr>
          <w:caps/>
          <w:sz w:val="24"/>
          <w:szCs w:val="24"/>
        </w:rPr>
        <w:t>…….</w:t>
      </w:r>
      <w:proofErr w:type="gramEnd"/>
      <w:r w:rsidR="00E94284">
        <w:rPr>
          <w:caps/>
          <w:sz w:val="24"/>
          <w:szCs w:val="24"/>
        </w:rPr>
        <w:t>.5</w:t>
      </w:r>
    </w:p>
    <w:p w14:paraId="0D959ABF" w14:textId="77777777" w:rsidR="00E61792" w:rsidRDefault="00E61792" w:rsidP="00170057">
      <w:pPr>
        <w:rPr>
          <w:caps/>
          <w:sz w:val="24"/>
          <w:szCs w:val="24"/>
        </w:rPr>
      </w:pPr>
      <w:r>
        <w:rPr>
          <w:caps/>
          <w:sz w:val="24"/>
          <w:szCs w:val="24"/>
        </w:rPr>
        <w:t>5.</w:t>
      </w:r>
      <w:r w:rsidR="00DC4D40" w:rsidRPr="00DC4D40">
        <w:t xml:space="preserve"> </w:t>
      </w:r>
      <w:r w:rsidR="00DC4D40" w:rsidRPr="00DC4D40">
        <w:rPr>
          <w:caps/>
          <w:sz w:val="24"/>
          <w:szCs w:val="24"/>
        </w:rPr>
        <w:t xml:space="preserve">ПОРЯДОК ВЫПОЛНЕНИЯ ВТОРОЙ ЧАСТИ КОНТРОЛЬНОЙ </w:t>
      </w:r>
      <w:proofErr w:type="gramStart"/>
      <w:r w:rsidR="00DC4D40" w:rsidRPr="00DC4D40">
        <w:rPr>
          <w:caps/>
          <w:sz w:val="24"/>
          <w:szCs w:val="24"/>
        </w:rPr>
        <w:t>РАБОТЫ</w:t>
      </w:r>
      <w:r w:rsidR="00DC4D40">
        <w:rPr>
          <w:caps/>
          <w:sz w:val="24"/>
          <w:szCs w:val="24"/>
        </w:rPr>
        <w:t>….</w:t>
      </w:r>
      <w:proofErr w:type="gramEnd"/>
      <w:r w:rsidR="00DC4D40">
        <w:rPr>
          <w:caps/>
          <w:sz w:val="24"/>
          <w:szCs w:val="24"/>
        </w:rPr>
        <w:t>.……………</w:t>
      </w:r>
      <w:r w:rsidR="007A11C6">
        <w:rPr>
          <w:caps/>
          <w:sz w:val="24"/>
          <w:szCs w:val="24"/>
        </w:rPr>
        <w:t>7</w:t>
      </w:r>
    </w:p>
    <w:p w14:paraId="3F5E5306" w14:textId="77777777" w:rsidR="00E61792" w:rsidRDefault="00E61792" w:rsidP="00170057">
      <w:pPr>
        <w:rPr>
          <w:caps/>
          <w:sz w:val="24"/>
          <w:szCs w:val="24"/>
        </w:rPr>
      </w:pPr>
      <w:r>
        <w:rPr>
          <w:caps/>
          <w:sz w:val="24"/>
          <w:szCs w:val="24"/>
        </w:rPr>
        <w:t>Приложение 1</w:t>
      </w:r>
      <w:r w:rsidR="00DC4D40">
        <w:rPr>
          <w:caps/>
          <w:sz w:val="24"/>
          <w:szCs w:val="24"/>
        </w:rPr>
        <w:t>……………………………………………………………………</w:t>
      </w:r>
      <w:proofErr w:type="gramStart"/>
      <w:r w:rsidR="00DC4D40">
        <w:rPr>
          <w:caps/>
          <w:sz w:val="24"/>
          <w:szCs w:val="24"/>
        </w:rPr>
        <w:t>…….</w:t>
      </w:r>
      <w:proofErr w:type="gramEnd"/>
      <w:r w:rsidR="00DC4D40">
        <w:rPr>
          <w:caps/>
          <w:sz w:val="24"/>
          <w:szCs w:val="24"/>
        </w:rPr>
        <w:t>………1</w:t>
      </w:r>
      <w:r w:rsidR="00A9410A">
        <w:rPr>
          <w:caps/>
          <w:sz w:val="24"/>
          <w:szCs w:val="24"/>
        </w:rPr>
        <w:t>6</w:t>
      </w:r>
    </w:p>
    <w:p w14:paraId="20A3EB84" w14:textId="77777777" w:rsidR="00E61792" w:rsidRPr="00170057" w:rsidRDefault="00E61792" w:rsidP="00170057">
      <w:pPr>
        <w:rPr>
          <w:caps/>
          <w:sz w:val="24"/>
          <w:szCs w:val="24"/>
        </w:rPr>
      </w:pPr>
      <w:r>
        <w:rPr>
          <w:caps/>
          <w:sz w:val="24"/>
          <w:szCs w:val="24"/>
        </w:rPr>
        <w:t>Приложение 2</w:t>
      </w:r>
      <w:r w:rsidR="00DC4D40">
        <w:rPr>
          <w:caps/>
          <w:sz w:val="24"/>
          <w:szCs w:val="24"/>
        </w:rPr>
        <w:t>……………………………………………………………………………</w:t>
      </w:r>
      <w:proofErr w:type="gramStart"/>
      <w:r w:rsidR="00DC4D40">
        <w:rPr>
          <w:caps/>
          <w:sz w:val="24"/>
          <w:szCs w:val="24"/>
        </w:rPr>
        <w:t>…….</w:t>
      </w:r>
      <w:proofErr w:type="gramEnd"/>
      <w:r w:rsidR="00DC4D40">
        <w:rPr>
          <w:caps/>
          <w:sz w:val="24"/>
          <w:szCs w:val="24"/>
        </w:rPr>
        <w:t>2</w:t>
      </w:r>
      <w:r w:rsidR="00A9410A">
        <w:rPr>
          <w:caps/>
          <w:sz w:val="24"/>
          <w:szCs w:val="24"/>
        </w:rPr>
        <w:t>5</w:t>
      </w:r>
    </w:p>
    <w:p w14:paraId="4B8EF4BA" w14:textId="77777777" w:rsidR="00DC321B" w:rsidRDefault="00DC321B" w:rsidP="00E61792">
      <w:pPr>
        <w:jc w:val="center"/>
      </w:pPr>
      <w:r>
        <w:br w:type="page"/>
      </w:r>
      <w:r>
        <w:lastRenderedPageBreak/>
        <w:t xml:space="preserve">1. </w:t>
      </w:r>
      <w:r w:rsidRPr="00242C7B">
        <w:t>ОБЩИЕ СВЕДЕНИЯ И ВЫБОР</w:t>
      </w:r>
      <w:r w:rsidRPr="00DC321B">
        <w:rPr>
          <w:rFonts w:ascii="Calibri" w:hAnsi="Calibri"/>
        </w:rPr>
        <w:t xml:space="preserve"> </w:t>
      </w:r>
      <w:r w:rsidRPr="00242C7B">
        <w:t>ВАРИАНТ</w:t>
      </w:r>
      <w:r>
        <w:t>А</w:t>
      </w:r>
    </w:p>
    <w:p w14:paraId="464F723D" w14:textId="77777777" w:rsidR="00DC321B" w:rsidRDefault="00DC321B" w:rsidP="00DC321B">
      <w:pPr>
        <w:pStyle w:val="21"/>
        <w:widowControl w:val="0"/>
        <w:ind w:firstLine="709"/>
        <w:rPr>
          <w:b w:val="0"/>
          <w:sz w:val="24"/>
          <w:szCs w:val="24"/>
        </w:rPr>
      </w:pPr>
    </w:p>
    <w:p w14:paraId="70DE72DC" w14:textId="77777777" w:rsidR="00DC321B" w:rsidRPr="00242C7B" w:rsidRDefault="00DC321B" w:rsidP="00DC321B">
      <w:pPr>
        <w:pStyle w:val="21"/>
        <w:widowControl w:val="0"/>
        <w:ind w:firstLine="709"/>
        <w:jc w:val="both"/>
        <w:rPr>
          <w:b w:val="0"/>
          <w:sz w:val="24"/>
          <w:szCs w:val="24"/>
        </w:rPr>
      </w:pPr>
      <w:r w:rsidRPr="00242C7B">
        <w:rPr>
          <w:b w:val="0"/>
          <w:sz w:val="24"/>
          <w:szCs w:val="24"/>
        </w:rPr>
        <w:t xml:space="preserve">Контрольная работа является самостоятельным индивидуальным домашним заданием для каждого студента и состоит из двух частей. Номер варианта контрольной работы для конкретного студента определяется по двум последним цифрам </w:t>
      </w:r>
      <w:r w:rsidR="00837961">
        <w:rPr>
          <w:b w:val="0"/>
          <w:sz w:val="24"/>
          <w:szCs w:val="24"/>
        </w:rPr>
        <w:t>шифра</w:t>
      </w:r>
      <w:r w:rsidRPr="00242C7B">
        <w:rPr>
          <w:b w:val="0"/>
          <w:sz w:val="24"/>
          <w:szCs w:val="24"/>
        </w:rPr>
        <w:t xml:space="preserve"> зачетной книжки</w:t>
      </w:r>
      <w:r>
        <w:rPr>
          <w:b w:val="0"/>
          <w:sz w:val="24"/>
          <w:szCs w:val="24"/>
        </w:rPr>
        <w:t xml:space="preserve">. В рамках выполнения теоретической части контрольной работы студенту необходимо </w:t>
      </w:r>
      <w:r w:rsidR="00837961">
        <w:rPr>
          <w:b w:val="0"/>
          <w:sz w:val="24"/>
          <w:szCs w:val="24"/>
        </w:rPr>
        <w:t>выбрать</w:t>
      </w:r>
      <w:r>
        <w:rPr>
          <w:b w:val="0"/>
          <w:sz w:val="24"/>
          <w:szCs w:val="24"/>
        </w:rPr>
        <w:t xml:space="preserve"> два вопроса из списка предложенных.</w:t>
      </w:r>
      <w:r w:rsidRPr="00242C7B">
        <w:rPr>
          <w:b w:val="0"/>
          <w:sz w:val="24"/>
          <w:szCs w:val="24"/>
        </w:rPr>
        <w:t xml:space="preserve"> </w:t>
      </w:r>
      <w:r w:rsidR="00837961" w:rsidRPr="00837961">
        <w:rPr>
          <w:b w:val="0"/>
          <w:sz w:val="24"/>
          <w:szCs w:val="24"/>
        </w:rPr>
        <w:t>Например, номер зачетной книжки заканчивается на цифр</w:t>
      </w:r>
      <w:r w:rsidR="00837961">
        <w:rPr>
          <w:b w:val="0"/>
          <w:sz w:val="24"/>
          <w:szCs w:val="24"/>
        </w:rPr>
        <w:t>ы</w:t>
      </w:r>
      <w:r w:rsidR="00837961" w:rsidRPr="00837961">
        <w:rPr>
          <w:b w:val="0"/>
          <w:sz w:val="24"/>
          <w:szCs w:val="24"/>
        </w:rPr>
        <w:t xml:space="preserve"> 4</w:t>
      </w:r>
      <w:r w:rsidR="00837961">
        <w:rPr>
          <w:b w:val="0"/>
          <w:sz w:val="24"/>
          <w:szCs w:val="24"/>
        </w:rPr>
        <w:t>5</w:t>
      </w:r>
      <w:r w:rsidR="00837961" w:rsidRPr="00837961">
        <w:rPr>
          <w:b w:val="0"/>
          <w:sz w:val="24"/>
          <w:szCs w:val="24"/>
        </w:rPr>
        <w:t xml:space="preserve">. Значит, студент может выбрать </w:t>
      </w:r>
      <w:r w:rsidR="00450160">
        <w:rPr>
          <w:b w:val="0"/>
          <w:sz w:val="24"/>
          <w:szCs w:val="24"/>
        </w:rPr>
        <w:t xml:space="preserve">первым </w:t>
      </w:r>
      <w:r w:rsidR="00837961" w:rsidRPr="00837961">
        <w:rPr>
          <w:b w:val="0"/>
          <w:sz w:val="24"/>
          <w:szCs w:val="24"/>
        </w:rPr>
        <w:t xml:space="preserve">любой </w:t>
      </w:r>
      <w:r w:rsidR="00837961">
        <w:rPr>
          <w:b w:val="0"/>
          <w:sz w:val="24"/>
          <w:szCs w:val="24"/>
        </w:rPr>
        <w:t>вопрос</w:t>
      </w:r>
      <w:r w:rsidR="00837961" w:rsidRPr="00837961">
        <w:rPr>
          <w:b w:val="0"/>
          <w:sz w:val="24"/>
          <w:szCs w:val="24"/>
        </w:rPr>
        <w:t>: 4,14,24</w:t>
      </w:r>
      <w:r w:rsidR="00450160">
        <w:rPr>
          <w:b w:val="0"/>
          <w:sz w:val="24"/>
          <w:szCs w:val="24"/>
        </w:rPr>
        <w:t xml:space="preserve">, а второй вопрос: 5,15,25. </w:t>
      </w:r>
      <w:r w:rsidR="001B43E9">
        <w:rPr>
          <w:b w:val="0"/>
          <w:sz w:val="24"/>
          <w:szCs w:val="24"/>
        </w:rPr>
        <w:t>Если номер зачетной книжки оканчивается цифрой 0, следует брать вопрос 10</w:t>
      </w:r>
      <w:r w:rsidR="007D398D">
        <w:rPr>
          <w:b w:val="0"/>
          <w:sz w:val="24"/>
          <w:szCs w:val="24"/>
        </w:rPr>
        <w:t>,</w:t>
      </w:r>
      <w:r w:rsidR="00EC31C5">
        <w:rPr>
          <w:b w:val="0"/>
          <w:sz w:val="24"/>
          <w:szCs w:val="24"/>
        </w:rPr>
        <w:t xml:space="preserve">20,30. Например: номер </w:t>
      </w:r>
      <w:r w:rsidR="00EC31C5" w:rsidRPr="00EC31C5">
        <w:rPr>
          <w:b w:val="0"/>
          <w:sz w:val="24"/>
          <w:szCs w:val="24"/>
        </w:rPr>
        <w:t>зачетной книжки заканчивается на цифры 4</w:t>
      </w:r>
      <w:r w:rsidR="00EC31C5">
        <w:rPr>
          <w:b w:val="0"/>
          <w:sz w:val="24"/>
          <w:szCs w:val="24"/>
        </w:rPr>
        <w:t xml:space="preserve">0, первый вопрос может соответствовать вопросам 4,14,24, а второй вопрос </w:t>
      </w:r>
      <w:r w:rsidR="00EC31C5">
        <w:rPr>
          <w:b w:val="0"/>
          <w:sz w:val="24"/>
          <w:szCs w:val="24"/>
        </w:rPr>
        <w:softHyphen/>
        <w:t>10,20,30</w:t>
      </w:r>
      <w:r w:rsidR="007D398D">
        <w:rPr>
          <w:b w:val="0"/>
          <w:sz w:val="24"/>
          <w:szCs w:val="24"/>
        </w:rPr>
        <w:t>.</w:t>
      </w:r>
    </w:p>
    <w:p w14:paraId="20E966EC" w14:textId="77777777" w:rsidR="00F87D75" w:rsidRDefault="00DC321B" w:rsidP="00F87D75">
      <w:pPr>
        <w:jc w:val="both"/>
        <w:rPr>
          <w:b/>
          <w:sz w:val="24"/>
          <w:szCs w:val="24"/>
        </w:rPr>
      </w:pPr>
      <w:r w:rsidRPr="00F87D75">
        <w:rPr>
          <w:sz w:val="24"/>
          <w:szCs w:val="24"/>
        </w:rPr>
        <w:t xml:space="preserve">Первая часть выполнения контрольной работы является теоретической, позволяющей оценить уровень усвоения изученного материала по дисциплине </w:t>
      </w:r>
      <w:r w:rsidR="001B43E9" w:rsidRPr="00F87D75">
        <w:rPr>
          <w:sz w:val="24"/>
          <w:szCs w:val="24"/>
        </w:rPr>
        <w:t>«</w:t>
      </w:r>
      <w:r w:rsidR="009D568B" w:rsidRPr="00F87D75">
        <w:rPr>
          <w:sz w:val="24"/>
          <w:szCs w:val="24"/>
        </w:rPr>
        <w:t>ЭКОНОМИКА ПРЕДПРИЯТИЯ</w:t>
      </w:r>
      <w:r w:rsidR="001B43E9" w:rsidRPr="00F87D75">
        <w:rPr>
          <w:sz w:val="24"/>
          <w:szCs w:val="24"/>
        </w:rPr>
        <w:t>»</w:t>
      </w:r>
      <w:r w:rsidRPr="00F87D75">
        <w:rPr>
          <w:sz w:val="24"/>
          <w:szCs w:val="24"/>
        </w:rPr>
        <w:t xml:space="preserve"> в рамках реализуемой по направлению </w:t>
      </w:r>
      <w:r w:rsidR="00F87D75">
        <w:rPr>
          <w:sz w:val="24"/>
          <w:szCs w:val="24"/>
        </w:rPr>
        <w:t>подготовки специалистов 23</w:t>
      </w:r>
      <w:r w:rsidR="0062129A" w:rsidRPr="00F87D75">
        <w:rPr>
          <w:sz w:val="24"/>
          <w:szCs w:val="24"/>
        </w:rPr>
        <w:t>.05.01</w:t>
      </w:r>
      <w:r w:rsidR="0062129A" w:rsidRPr="0062129A">
        <w:rPr>
          <w:sz w:val="24"/>
          <w:szCs w:val="24"/>
        </w:rPr>
        <w:t xml:space="preserve"> </w:t>
      </w:r>
      <w:r w:rsidR="0062129A" w:rsidRPr="0062129A">
        <w:rPr>
          <w:caps/>
          <w:sz w:val="24"/>
          <w:szCs w:val="24"/>
        </w:rPr>
        <w:t>н</w:t>
      </w:r>
      <w:r w:rsidR="0062129A" w:rsidRPr="0062129A">
        <w:rPr>
          <w:sz w:val="24"/>
          <w:szCs w:val="24"/>
        </w:rPr>
        <w:t>аземные транспортно-технологические средства</w:t>
      </w:r>
      <w:r w:rsidRPr="00242C7B">
        <w:rPr>
          <w:b/>
          <w:sz w:val="24"/>
          <w:szCs w:val="24"/>
        </w:rPr>
        <w:t xml:space="preserve"> </w:t>
      </w:r>
      <w:r w:rsidRPr="00F87D75">
        <w:rPr>
          <w:sz w:val="24"/>
          <w:szCs w:val="24"/>
        </w:rPr>
        <w:t>рабочей программы дисциплины</w:t>
      </w:r>
      <w:r w:rsidRPr="00242C7B">
        <w:rPr>
          <w:b/>
          <w:sz w:val="24"/>
          <w:szCs w:val="24"/>
        </w:rPr>
        <w:t xml:space="preserve">. </w:t>
      </w:r>
    </w:p>
    <w:p w14:paraId="351E2F19" w14:textId="77777777" w:rsidR="00DC321B" w:rsidRPr="00F87D75" w:rsidRDefault="00DC321B" w:rsidP="00491C5B">
      <w:pPr>
        <w:spacing w:line="240" w:lineRule="auto"/>
        <w:ind w:firstLine="709"/>
        <w:jc w:val="both"/>
        <w:rPr>
          <w:sz w:val="24"/>
          <w:szCs w:val="24"/>
        </w:rPr>
      </w:pPr>
      <w:r w:rsidRPr="00F87D75">
        <w:rPr>
          <w:sz w:val="24"/>
          <w:szCs w:val="24"/>
        </w:rPr>
        <w:t>Вторая часть контрольной работы является практической, основное содержание ее сводится к выполнению расчетов и направлена на освоение классификации затрат</w:t>
      </w:r>
      <w:r w:rsidR="00902124">
        <w:rPr>
          <w:sz w:val="24"/>
          <w:szCs w:val="24"/>
        </w:rPr>
        <w:t xml:space="preserve">, определения снижения себестоимости, </w:t>
      </w:r>
      <w:proofErr w:type="gramStart"/>
      <w:r w:rsidR="00902124">
        <w:rPr>
          <w:sz w:val="24"/>
          <w:szCs w:val="24"/>
        </w:rPr>
        <w:t>расчета  экономической</w:t>
      </w:r>
      <w:proofErr w:type="gramEnd"/>
      <w:r w:rsidR="00902124">
        <w:rPr>
          <w:sz w:val="24"/>
          <w:szCs w:val="24"/>
        </w:rPr>
        <w:t xml:space="preserve"> целесообразности развития производства и срока окупаемости вложений на логистику. </w:t>
      </w:r>
      <w:r w:rsidRPr="00F87D75">
        <w:rPr>
          <w:sz w:val="24"/>
          <w:szCs w:val="24"/>
        </w:rPr>
        <w:t xml:space="preserve">Номер задания для выполнения второй (расчетной) части контрольной работы </w:t>
      </w:r>
      <w:r w:rsidR="00902124">
        <w:rPr>
          <w:sz w:val="24"/>
          <w:szCs w:val="24"/>
        </w:rPr>
        <w:t xml:space="preserve">определяется </w:t>
      </w:r>
      <w:r w:rsidR="00491C5B">
        <w:rPr>
          <w:sz w:val="24"/>
          <w:szCs w:val="24"/>
        </w:rPr>
        <w:t>по номеру в списке зачетно-экзаменационной ведомости</w:t>
      </w:r>
      <w:r w:rsidR="0063311E">
        <w:rPr>
          <w:sz w:val="24"/>
          <w:szCs w:val="24"/>
        </w:rPr>
        <w:t>.</w:t>
      </w:r>
    </w:p>
    <w:p w14:paraId="620190DF" w14:textId="77777777" w:rsidR="00974B4E" w:rsidRPr="00F87D75" w:rsidRDefault="00974B4E" w:rsidP="00EE3AB0">
      <w:pPr>
        <w:pStyle w:val="21"/>
        <w:widowControl w:val="0"/>
        <w:ind w:firstLine="709"/>
        <w:jc w:val="both"/>
        <w:rPr>
          <w:b w:val="0"/>
          <w:sz w:val="24"/>
          <w:szCs w:val="24"/>
        </w:rPr>
      </w:pPr>
    </w:p>
    <w:p w14:paraId="711F9D17" w14:textId="77777777" w:rsidR="001A71BB" w:rsidRDefault="001A71BB" w:rsidP="00EE3AB0">
      <w:pPr>
        <w:pStyle w:val="21"/>
        <w:widowControl w:val="0"/>
        <w:rPr>
          <w:b w:val="0"/>
          <w:caps/>
        </w:rPr>
      </w:pPr>
      <w:r w:rsidRPr="001A71BB">
        <w:rPr>
          <w:b w:val="0"/>
          <w:caps/>
        </w:rPr>
        <w:t>2. Структура контрольной работы</w:t>
      </w:r>
    </w:p>
    <w:p w14:paraId="64DA72A4" w14:textId="77777777" w:rsidR="00EB5AC6" w:rsidRPr="001A71BB" w:rsidRDefault="00EB5AC6" w:rsidP="00EE3AB0">
      <w:pPr>
        <w:pStyle w:val="21"/>
        <w:widowControl w:val="0"/>
        <w:rPr>
          <w:b w:val="0"/>
          <w:caps/>
        </w:rPr>
      </w:pPr>
    </w:p>
    <w:p w14:paraId="2B6CDE03" w14:textId="77777777" w:rsidR="001A71BB" w:rsidRPr="0066317E" w:rsidRDefault="00EB5AC6" w:rsidP="00EE3AB0">
      <w:pPr>
        <w:spacing w:after="0" w:line="240" w:lineRule="auto"/>
        <w:rPr>
          <w:sz w:val="24"/>
          <w:szCs w:val="24"/>
        </w:rPr>
      </w:pPr>
      <w:r w:rsidRPr="0066317E">
        <w:rPr>
          <w:sz w:val="24"/>
          <w:szCs w:val="24"/>
        </w:rPr>
        <w:t xml:space="preserve">Контрольная работа </w:t>
      </w:r>
      <w:r w:rsidR="001A71BB" w:rsidRPr="0066317E">
        <w:rPr>
          <w:sz w:val="24"/>
          <w:szCs w:val="24"/>
        </w:rPr>
        <w:t xml:space="preserve">имеет следующую структуру: </w:t>
      </w:r>
    </w:p>
    <w:p w14:paraId="0A8DEA2A" w14:textId="77777777" w:rsidR="001A71BB" w:rsidRPr="0066317E" w:rsidRDefault="001A71BB" w:rsidP="00EE3AB0">
      <w:pPr>
        <w:spacing w:after="0" w:line="240" w:lineRule="auto"/>
        <w:rPr>
          <w:sz w:val="24"/>
          <w:szCs w:val="24"/>
        </w:rPr>
      </w:pPr>
      <w:r w:rsidRPr="0066317E">
        <w:rPr>
          <w:sz w:val="24"/>
          <w:szCs w:val="24"/>
        </w:rPr>
        <w:t xml:space="preserve">1. Титульный лист (Приложение </w:t>
      </w:r>
      <w:r w:rsidR="00EB5AC6" w:rsidRPr="0066317E">
        <w:rPr>
          <w:sz w:val="24"/>
          <w:szCs w:val="24"/>
        </w:rPr>
        <w:t>2</w:t>
      </w:r>
      <w:r w:rsidRPr="0066317E">
        <w:rPr>
          <w:sz w:val="24"/>
          <w:szCs w:val="24"/>
        </w:rPr>
        <w:t xml:space="preserve">). </w:t>
      </w:r>
    </w:p>
    <w:p w14:paraId="015D1545" w14:textId="77777777" w:rsidR="001A71BB" w:rsidRPr="0066317E" w:rsidRDefault="00EB5AC6" w:rsidP="00EE3AB0">
      <w:pPr>
        <w:spacing w:after="0" w:line="240" w:lineRule="auto"/>
        <w:rPr>
          <w:sz w:val="24"/>
          <w:szCs w:val="24"/>
        </w:rPr>
      </w:pPr>
      <w:r w:rsidRPr="0066317E">
        <w:rPr>
          <w:sz w:val="24"/>
          <w:szCs w:val="24"/>
        </w:rPr>
        <w:t>2</w:t>
      </w:r>
      <w:r w:rsidR="001A71BB" w:rsidRPr="0066317E">
        <w:rPr>
          <w:sz w:val="24"/>
          <w:szCs w:val="24"/>
        </w:rPr>
        <w:t xml:space="preserve">. Оглавление. </w:t>
      </w:r>
    </w:p>
    <w:p w14:paraId="6B059A88" w14:textId="77777777" w:rsidR="001A71BB" w:rsidRPr="0066317E" w:rsidRDefault="00EB5AC6" w:rsidP="00EE3AB0">
      <w:pPr>
        <w:spacing w:after="0" w:line="240" w:lineRule="auto"/>
        <w:rPr>
          <w:sz w:val="24"/>
          <w:szCs w:val="24"/>
        </w:rPr>
      </w:pPr>
      <w:r w:rsidRPr="0066317E">
        <w:rPr>
          <w:sz w:val="24"/>
          <w:szCs w:val="24"/>
        </w:rPr>
        <w:t>3</w:t>
      </w:r>
      <w:r w:rsidR="001A71BB" w:rsidRPr="0066317E">
        <w:rPr>
          <w:sz w:val="24"/>
          <w:szCs w:val="24"/>
        </w:rPr>
        <w:t xml:space="preserve">. Введение. </w:t>
      </w:r>
    </w:p>
    <w:p w14:paraId="51064286" w14:textId="77777777" w:rsidR="001A71BB" w:rsidRPr="0066317E" w:rsidRDefault="00EB5AC6" w:rsidP="00EE3AB0">
      <w:pPr>
        <w:spacing w:after="0" w:line="240" w:lineRule="auto"/>
        <w:rPr>
          <w:sz w:val="24"/>
          <w:szCs w:val="24"/>
        </w:rPr>
      </w:pPr>
      <w:r w:rsidRPr="0066317E">
        <w:rPr>
          <w:sz w:val="24"/>
          <w:szCs w:val="24"/>
        </w:rPr>
        <w:t>4</w:t>
      </w:r>
      <w:r w:rsidR="001A71BB" w:rsidRPr="0066317E">
        <w:rPr>
          <w:sz w:val="24"/>
          <w:szCs w:val="24"/>
        </w:rPr>
        <w:t xml:space="preserve">. </w:t>
      </w:r>
      <w:r w:rsidRPr="0066317E">
        <w:rPr>
          <w:sz w:val="24"/>
          <w:szCs w:val="24"/>
        </w:rPr>
        <w:t>Первая (теоретическая)</w:t>
      </w:r>
      <w:r w:rsidR="001A71BB" w:rsidRPr="0066317E">
        <w:rPr>
          <w:sz w:val="24"/>
          <w:szCs w:val="24"/>
        </w:rPr>
        <w:t xml:space="preserve"> часть. </w:t>
      </w:r>
    </w:p>
    <w:p w14:paraId="78330271" w14:textId="77777777" w:rsidR="00EB5AC6" w:rsidRPr="0066317E" w:rsidRDefault="00EB5AC6" w:rsidP="00EE3AB0">
      <w:pPr>
        <w:spacing w:after="0" w:line="240" w:lineRule="auto"/>
        <w:rPr>
          <w:sz w:val="24"/>
          <w:szCs w:val="24"/>
        </w:rPr>
      </w:pPr>
      <w:r w:rsidRPr="0066317E">
        <w:rPr>
          <w:sz w:val="24"/>
          <w:szCs w:val="24"/>
        </w:rPr>
        <w:t xml:space="preserve">5. Вторая (расчетная) часть. </w:t>
      </w:r>
    </w:p>
    <w:p w14:paraId="57F19B3E" w14:textId="77777777" w:rsidR="001A71BB" w:rsidRPr="0066317E" w:rsidRDefault="00EB5AC6" w:rsidP="00EE3AB0">
      <w:pPr>
        <w:spacing w:after="0" w:line="240" w:lineRule="auto"/>
        <w:rPr>
          <w:sz w:val="24"/>
          <w:szCs w:val="24"/>
        </w:rPr>
      </w:pPr>
      <w:r w:rsidRPr="0066317E">
        <w:rPr>
          <w:sz w:val="24"/>
          <w:szCs w:val="24"/>
        </w:rPr>
        <w:t>6</w:t>
      </w:r>
      <w:r w:rsidR="001A71BB" w:rsidRPr="0066317E">
        <w:rPr>
          <w:sz w:val="24"/>
          <w:szCs w:val="24"/>
        </w:rPr>
        <w:t xml:space="preserve">. Заключение. </w:t>
      </w:r>
    </w:p>
    <w:p w14:paraId="6ADD6C77" w14:textId="77777777" w:rsidR="001A71BB" w:rsidRPr="0066317E" w:rsidRDefault="00EB5AC6" w:rsidP="00EE3AB0">
      <w:pPr>
        <w:spacing w:after="0" w:line="240" w:lineRule="auto"/>
        <w:rPr>
          <w:sz w:val="24"/>
          <w:szCs w:val="24"/>
        </w:rPr>
      </w:pPr>
      <w:r w:rsidRPr="0066317E">
        <w:rPr>
          <w:sz w:val="24"/>
          <w:szCs w:val="24"/>
        </w:rPr>
        <w:t>7</w:t>
      </w:r>
      <w:r w:rsidR="001A71BB" w:rsidRPr="0066317E">
        <w:rPr>
          <w:sz w:val="24"/>
          <w:szCs w:val="24"/>
        </w:rPr>
        <w:t xml:space="preserve">. Библиографический список. </w:t>
      </w:r>
    </w:p>
    <w:p w14:paraId="4B97145B" w14:textId="77777777" w:rsidR="009D5D42" w:rsidRDefault="009D5D42" w:rsidP="00EE3AB0">
      <w:pPr>
        <w:spacing w:after="0" w:line="240" w:lineRule="auto"/>
      </w:pPr>
    </w:p>
    <w:p w14:paraId="7DF4BC19" w14:textId="77777777" w:rsidR="009D5D42" w:rsidRDefault="009D5D42" w:rsidP="00EE3AB0">
      <w:pPr>
        <w:spacing w:after="0" w:line="240" w:lineRule="auto"/>
        <w:jc w:val="center"/>
        <w:rPr>
          <w:caps/>
        </w:rPr>
      </w:pPr>
      <w:r>
        <w:rPr>
          <w:caps/>
        </w:rPr>
        <w:t>3</w:t>
      </w:r>
      <w:r w:rsidRPr="00BF0830">
        <w:rPr>
          <w:caps/>
        </w:rPr>
        <w:t xml:space="preserve">. </w:t>
      </w:r>
      <w:r>
        <w:rPr>
          <w:caps/>
        </w:rPr>
        <w:t>Требования к оформлению контрольной работы</w:t>
      </w:r>
    </w:p>
    <w:p w14:paraId="30E11181" w14:textId="77777777" w:rsidR="009D5D42" w:rsidRPr="0066317E" w:rsidRDefault="009D5D42" w:rsidP="00EE3AB0">
      <w:pPr>
        <w:spacing w:after="0" w:line="240" w:lineRule="auto"/>
        <w:ind w:firstLine="720"/>
        <w:jc w:val="both"/>
        <w:rPr>
          <w:sz w:val="24"/>
          <w:szCs w:val="24"/>
        </w:rPr>
      </w:pPr>
      <w:r w:rsidRPr="0066317E">
        <w:rPr>
          <w:sz w:val="24"/>
          <w:szCs w:val="24"/>
        </w:rPr>
        <w:t xml:space="preserve">Представление контрольной работы в бумажном варианте обязательно. </w:t>
      </w:r>
    </w:p>
    <w:p w14:paraId="4569569B" w14:textId="77777777" w:rsidR="007D398D" w:rsidRDefault="009D5D42" w:rsidP="00EE3AB0">
      <w:pPr>
        <w:spacing w:after="0" w:line="240" w:lineRule="auto"/>
        <w:ind w:firstLine="720"/>
        <w:jc w:val="both"/>
        <w:rPr>
          <w:sz w:val="24"/>
          <w:szCs w:val="24"/>
        </w:rPr>
      </w:pPr>
      <w:r w:rsidRPr="0066317E">
        <w:rPr>
          <w:sz w:val="24"/>
          <w:szCs w:val="24"/>
        </w:rPr>
        <w:t>Контрольная работа печатается на одной стороне листа бумаги формата А4</w:t>
      </w:r>
      <w:r w:rsidR="003C7669" w:rsidRPr="0066317E">
        <w:rPr>
          <w:sz w:val="24"/>
          <w:szCs w:val="24"/>
        </w:rPr>
        <w:t xml:space="preserve"> и </w:t>
      </w:r>
      <w:r w:rsidRPr="0066317E">
        <w:rPr>
          <w:sz w:val="24"/>
          <w:szCs w:val="24"/>
        </w:rPr>
        <w:t xml:space="preserve">должна быть </w:t>
      </w:r>
      <w:r w:rsidR="003C7669" w:rsidRPr="0066317E">
        <w:rPr>
          <w:sz w:val="24"/>
          <w:szCs w:val="24"/>
        </w:rPr>
        <w:t>скреплена</w:t>
      </w:r>
      <w:r w:rsidRPr="0066317E">
        <w:rPr>
          <w:sz w:val="24"/>
          <w:szCs w:val="24"/>
        </w:rPr>
        <w:t xml:space="preserve"> в виде единого документа.</w:t>
      </w:r>
    </w:p>
    <w:p w14:paraId="752C62DB" w14:textId="77777777" w:rsidR="009D5D42" w:rsidRPr="0066317E" w:rsidRDefault="009D5D42" w:rsidP="00EE3AB0">
      <w:pPr>
        <w:spacing w:after="0" w:line="240" w:lineRule="auto"/>
        <w:ind w:firstLine="720"/>
        <w:jc w:val="both"/>
        <w:rPr>
          <w:sz w:val="24"/>
          <w:szCs w:val="24"/>
        </w:rPr>
      </w:pPr>
      <w:r w:rsidRPr="0066317E">
        <w:rPr>
          <w:sz w:val="24"/>
          <w:szCs w:val="24"/>
        </w:rPr>
        <w:t xml:space="preserve"> </w:t>
      </w:r>
    </w:p>
    <w:p w14:paraId="42D950A3" w14:textId="77777777" w:rsidR="009D5D42" w:rsidRPr="0066317E" w:rsidRDefault="009D5D42" w:rsidP="00EE3AB0">
      <w:pPr>
        <w:spacing w:after="0" w:line="240" w:lineRule="auto"/>
        <w:ind w:firstLine="720"/>
        <w:jc w:val="both"/>
        <w:rPr>
          <w:sz w:val="24"/>
          <w:szCs w:val="24"/>
        </w:rPr>
      </w:pPr>
      <w:r w:rsidRPr="0066317E">
        <w:rPr>
          <w:sz w:val="24"/>
          <w:szCs w:val="24"/>
        </w:rPr>
        <w:t xml:space="preserve">При выполнении </w:t>
      </w:r>
      <w:r w:rsidR="003C7669" w:rsidRPr="0066317E">
        <w:rPr>
          <w:sz w:val="24"/>
          <w:szCs w:val="24"/>
        </w:rPr>
        <w:t>контрольной работы</w:t>
      </w:r>
      <w:r w:rsidRPr="0066317E">
        <w:rPr>
          <w:sz w:val="24"/>
          <w:szCs w:val="24"/>
        </w:rPr>
        <w:t xml:space="preserve"> должны соблюдаться требования:  </w:t>
      </w:r>
    </w:p>
    <w:p w14:paraId="25F75868" w14:textId="77777777" w:rsidR="009D5D42" w:rsidRPr="0066317E" w:rsidRDefault="009D5D42" w:rsidP="00EE3AB0">
      <w:pPr>
        <w:spacing w:after="0" w:line="240" w:lineRule="auto"/>
        <w:ind w:firstLine="720"/>
        <w:jc w:val="both"/>
        <w:rPr>
          <w:sz w:val="24"/>
          <w:szCs w:val="24"/>
        </w:rPr>
      </w:pPr>
      <w:r w:rsidRPr="0066317E">
        <w:rPr>
          <w:sz w:val="24"/>
          <w:szCs w:val="24"/>
        </w:rPr>
        <w:t xml:space="preserve">ГОСТ 7.32–2001. Отчёт о научно-исследовательской работе. Структура и правила оформления»; </w:t>
      </w:r>
    </w:p>
    <w:p w14:paraId="1D07436F" w14:textId="77777777" w:rsidR="009D5D42" w:rsidRPr="0066317E" w:rsidRDefault="009D5D42" w:rsidP="00EE3AB0">
      <w:pPr>
        <w:spacing w:after="0" w:line="240" w:lineRule="auto"/>
        <w:ind w:firstLine="720"/>
        <w:jc w:val="both"/>
        <w:rPr>
          <w:sz w:val="24"/>
          <w:szCs w:val="24"/>
        </w:rPr>
      </w:pPr>
      <w:r w:rsidRPr="0066317E">
        <w:rPr>
          <w:sz w:val="24"/>
          <w:szCs w:val="24"/>
        </w:rPr>
        <w:t xml:space="preserve">ГОСТ 2.105-95. ЕСКД. Общие требования к текстовым документам; </w:t>
      </w:r>
    </w:p>
    <w:p w14:paraId="3AB2AEE6" w14:textId="77777777" w:rsidR="009D5D42" w:rsidRPr="0066317E" w:rsidRDefault="009D5D42" w:rsidP="00EE3AB0">
      <w:pPr>
        <w:spacing w:after="0" w:line="240" w:lineRule="auto"/>
        <w:ind w:firstLine="720"/>
        <w:jc w:val="both"/>
        <w:rPr>
          <w:sz w:val="24"/>
          <w:szCs w:val="24"/>
        </w:rPr>
      </w:pPr>
      <w:r w:rsidRPr="0066317E">
        <w:rPr>
          <w:sz w:val="24"/>
          <w:szCs w:val="24"/>
        </w:rPr>
        <w:t xml:space="preserve">ГОСТ Р 7.0.5-2008 Библиографическая запись. Библиографическая ссылка. Общие требования и правила составления;  </w:t>
      </w:r>
    </w:p>
    <w:p w14:paraId="73EC8285" w14:textId="77777777" w:rsidR="009D5D42" w:rsidRPr="0066317E" w:rsidRDefault="009D5D42" w:rsidP="00EE3AB0">
      <w:pPr>
        <w:spacing w:after="0" w:line="240" w:lineRule="auto"/>
        <w:ind w:firstLine="720"/>
        <w:jc w:val="both"/>
        <w:rPr>
          <w:sz w:val="24"/>
          <w:szCs w:val="24"/>
        </w:rPr>
      </w:pPr>
      <w:r w:rsidRPr="0066317E">
        <w:rPr>
          <w:sz w:val="24"/>
          <w:szCs w:val="24"/>
        </w:rPr>
        <w:t xml:space="preserve">ГОСТ 7.1-2003 Библиографическая запись. Библиографическое описание. Общие требования и правила составления; </w:t>
      </w:r>
    </w:p>
    <w:p w14:paraId="535827C5" w14:textId="77777777" w:rsidR="009D5D42" w:rsidRPr="0066317E" w:rsidRDefault="009D5D42" w:rsidP="00EE3AB0">
      <w:pPr>
        <w:spacing w:after="0" w:line="240" w:lineRule="auto"/>
        <w:ind w:firstLine="720"/>
        <w:jc w:val="both"/>
        <w:rPr>
          <w:sz w:val="24"/>
          <w:szCs w:val="24"/>
        </w:rPr>
      </w:pPr>
      <w:r w:rsidRPr="0066317E">
        <w:rPr>
          <w:sz w:val="24"/>
          <w:szCs w:val="24"/>
        </w:rPr>
        <w:t xml:space="preserve">ГОСТ 7.82-2001. Библиографическая запись. Библиографическое описание электронных ресурсов. Общие требования и правила составления </w:t>
      </w:r>
    </w:p>
    <w:p w14:paraId="77FA895A" w14:textId="77777777" w:rsidR="007D398D" w:rsidRDefault="007D398D" w:rsidP="00EE3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14:paraId="61744B43" w14:textId="77777777" w:rsidR="009D5D42" w:rsidRPr="0066317E" w:rsidRDefault="009D5D42" w:rsidP="00EE3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66317E">
        <w:rPr>
          <w:sz w:val="24"/>
          <w:szCs w:val="24"/>
        </w:rPr>
        <w:lastRenderedPageBreak/>
        <w:t>Оформление текста выполняется в соответствии со следующими требованиями:</w:t>
      </w:r>
    </w:p>
    <w:p w14:paraId="45783610" w14:textId="77777777" w:rsidR="009D5D42" w:rsidRPr="0066317E" w:rsidRDefault="009D5D42" w:rsidP="00EE3A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  <w:r w:rsidRPr="0066317E">
        <w:rPr>
          <w:b/>
          <w:sz w:val="24"/>
          <w:szCs w:val="24"/>
        </w:rPr>
        <w:t>-</w:t>
      </w:r>
      <w:r w:rsidRPr="0066317E">
        <w:rPr>
          <w:sz w:val="24"/>
          <w:szCs w:val="24"/>
        </w:rPr>
        <w:t xml:space="preserve"> в текстовом редакторе </w:t>
      </w:r>
      <w:r w:rsidRPr="0066317E">
        <w:rPr>
          <w:sz w:val="24"/>
          <w:szCs w:val="24"/>
          <w:lang w:val="en-US"/>
        </w:rPr>
        <w:t>WORD</w:t>
      </w:r>
      <w:r w:rsidRPr="0066317E">
        <w:rPr>
          <w:sz w:val="24"/>
          <w:szCs w:val="24"/>
        </w:rPr>
        <w:t>;</w:t>
      </w:r>
    </w:p>
    <w:p w14:paraId="2FBECCCB" w14:textId="77777777" w:rsidR="009D5D42" w:rsidRPr="0066317E" w:rsidRDefault="009D5D42" w:rsidP="00EE3A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  <w:r w:rsidRPr="0066317E">
        <w:rPr>
          <w:b/>
          <w:sz w:val="24"/>
          <w:szCs w:val="24"/>
        </w:rPr>
        <w:t>-</w:t>
      </w:r>
      <w:r w:rsidRPr="0066317E">
        <w:rPr>
          <w:sz w:val="24"/>
          <w:szCs w:val="24"/>
        </w:rPr>
        <w:t xml:space="preserve"> формат страницы А4 (210х297 мм);</w:t>
      </w:r>
    </w:p>
    <w:p w14:paraId="45C35E70" w14:textId="77777777" w:rsidR="009D5D42" w:rsidRPr="0066317E" w:rsidRDefault="009D5D42" w:rsidP="00EE3A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  <w:r w:rsidRPr="0066317E">
        <w:rPr>
          <w:b/>
          <w:sz w:val="24"/>
          <w:szCs w:val="24"/>
        </w:rPr>
        <w:t>-</w:t>
      </w:r>
      <w:r w:rsidRPr="0066317E">
        <w:rPr>
          <w:sz w:val="24"/>
          <w:szCs w:val="24"/>
        </w:rPr>
        <w:t xml:space="preserve"> </w:t>
      </w:r>
      <w:proofErr w:type="gramStart"/>
      <w:r w:rsidRPr="0066317E">
        <w:rPr>
          <w:sz w:val="24"/>
          <w:szCs w:val="24"/>
        </w:rPr>
        <w:t>поля:  все</w:t>
      </w:r>
      <w:proofErr w:type="gramEnd"/>
      <w:r w:rsidRPr="0066317E">
        <w:rPr>
          <w:sz w:val="24"/>
          <w:szCs w:val="24"/>
        </w:rPr>
        <w:t xml:space="preserve"> 20 мм;</w:t>
      </w:r>
    </w:p>
    <w:p w14:paraId="730ACE98" w14:textId="77777777" w:rsidR="009D5D42" w:rsidRPr="0066317E" w:rsidRDefault="009D5D42" w:rsidP="00EE3A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  <w:r w:rsidRPr="0066317E">
        <w:rPr>
          <w:b/>
          <w:sz w:val="24"/>
          <w:szCs w:val="24"/>
        </w:rPr>
        <w:t>-</w:t>
      </w:r>
      <w:r w:rsidRPr="0066317E">
        <w:rPr>
          <w:sz w:val="24"/>
          <w:szCs w:val="24"/>
        </w:rPr>
        <w:t xml:space="preserve"> междустрочный интервал </w:t>
      </w:r>
      <w:proofErr w:type="gramStart"/>
      <w:r w:rsidRPr="0066317E">
        <w:rPr>
          <w:b/>
          <w:sz w:val="24"/>
          <w:szCs w:val="24"/>
        </w:rPr>
        <w:t>-</w:t>
      </w:r>
      <w:r w:rsidRPr="0066317E">
        <w:rPr>
          <w:sz w:val="24"/>
          <w:szCs w:val="24"/>
        </w:rPr>
        <w:t xml:space="preserve">  полуторный</w:t>
      </w:r>
      <w:proofErr w:type="gramEnd"/>
      <w:r w:rsidRPr="0066317E">
        <w:rPr>
          <w:sz w:val="24"/>
          <w:szCs w:val="24"/>
        </w:rPr>
        <w:t>;</w:t>
      </w:r>
    </w:p>
    <w:p w14:paraId="00A48A3E" w14:textId="77777777" w:rsidR="009D5D42" w:rsidRPr="0066317E" w:rsidRDefault="009D5D42" w:rsidP="00EE3A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  <w:lang w:val="en-US"/>
        </w:rPr>
      </w:pPr>
      <w:r w:rsidRPr="0066317E">
        <w:rPr>
          <w:b/>
          <w:sz w:val="24"/>
          <w:szCs w:val="24"/>
          <w:lang w:val="en-US"/>
        </w:rPr>
        <w:t>-</w:t>
      </w:r>
      <w:r w:rsidRPr="0066317E">
        <w:rPr>
          <w:sz w:val="24"/>
          <w:szCs w:val="24"/>
          <w:lang w:val="en-US"/>
        </w:rPr>
        <w:t xml:space="preserve"> </w:t>
      </w:r>
      <w:r w:rsidRPr="0066317E">
        <w:rPr>
          <w:sz w:val="24"/>
          <w:szCs w:val="24"/>
        </w:rPr>
        <w:t>шрифт</w:t>
      </w:r>
      <w:r w:rsidRPr="0066317E">
        <w:rPr>
          <w:sz w:val="24"/>
          <w:szCs w:val="24"/>
          <w:lang w:val="en-US"/>
        </w:rPr>
        <w:t xml:space="preserve"> – </w:t>
      </w:r>
      <w:r w:rsidRPr="0066317E">
        <w:rPr>
          <w:sz w:val="24"/>
          <w:szCs w:val="24"/>
        </w:rPr>
        <w:t>кегль</w:t>
      </w:r>
      <w:r w:rsidRPr="0066317E">
        <w:rPr>
          <w:sz w:val="24"/>
          <w:szCs w:val="24"/>
          <w:lang w:val="en-US"/>
        </w:rPr>
        <w:t xml:space="preserve"> 14 (Times New Roman);</w:t>
      </w:r>
    </w:p>
    <w:p w14:paraId="43582B17" w14:textId="77777777" w:rsidR="009D5D42" w:rsidRPr="0066317E" w:rsidRDefault="009D5D42" w:rsidP="00EE3A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  <w:r w:rsidRPr="0066317E">
        <w:rPr>
          <w:b/>
          <w:sz w:val="24"/>
          <w:szCs w:val="24"/>
        </w:rPr>
        <w:t xml:space="preserve">- </w:t>
      </w:r>
      <w:r w:rsidRPr="0066317E">
        <w:rPr>
          <w:sz w:val="24"/>
          <w:szCs w:val="24"/>
        </w:rPr>
        <w:t>интервал между словами – 1 знак;</w:t>
      </w:r>
    </w:p>
    <w:p w14:paraId="2879DE89" w14:textId="77777777" w:rsidR="009D5D42" w:rsidRPr="0066317E" w:rsidRDefault="009D5D42" w:rsidP="00EE3A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  <w:r w:rsidRPr="0066317E">
        <w:rPr>
          <w:b/>
          <w:sz w:val="24"/>
          <w:szCs w:val="24"/>
        </w:rPr>
        <w:t xml:space="preserve">- </w:t>
      </w:r>
      <w:r w:rsidRPr="0066317E">
        <w:rPr>
          <w:sz w:val="24"/>
          <w:szCs w:val="24"/>
        </w:rPr>
        <w:t>абзац – 1,25, одинаковый по всему тексту работы;</w:t>
      </w:r>
    </w:p>
    <w:p w14:paraId="665AF027" w14:textId="77777777" w:rsidR="009D5D42" w:rsidRPr="0066317E" w:rsidRDefault="009D5D42" w:rsidP="00EE3A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  <w:r w:rsidRPr="0066317E">
        <w:rPr>
          <w:sz w:val="24"/>
          <w:szCs w:val="24"/>
        </w:rPr>
        <w:t>- выравнивание по ширине.</w:t>
      </w:r>
    </w:p>
    <w:p w14:paraId="49BC05D3" w14:textId="77777777" w:rsidR="001A71BB" w:rsidRDefault="001A71BB" w:rsidP="00EE3AB0">
      <w:pPr>
        <w:spacing w:after="0" w:line="240" w:lineRule="auto"/>
      </w:pPr>
    </w:p>
    <w:p w14:paraId="4D383A95" w14:textId="77777777" w:rsidR="00E25C59" w:rsidRDefault="00EC64A8" w:rsidP="00EE3AB0">
      <w:pPr>
        <w:spacing w:after="0" w:line="240" w:lineRule="auto"/>
        <w:jc w:val="center"/>
        <w:rPr>
          <w:caps/>
        </w:rPr>
      </w:pPr>
      <w:r>
        <w:rPr>
          <w:caps/>
        </w:rPr>
        <w:t>4</w:t>
      </w:r>
      <w:r w:rsidR="00E25C59" w:rsidRPr="00BF0830">
        <w:rPr>
          <w:caps/>
        </w:rPr>
        <w:t xml:space="preserve">. Порядок выполнения </w:t>
      </w:r>
      <w:r w:rsidR="00BF0830" w:rsidRPr="00BF0830">
        <w:rPr>
          <w:caps/>
        </w:rPr>
        <w:t>первой части контрольной работы</w:t>
      </w:r>
    </w:p>
    <w:p w14:paraId="012C322F" w14:textId="77777777" w:rsidR="00BF0830" w:rsidRPr="00BF0830" w:rsidRDefault="00BF0830" w:rsidP="00EE3AB0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F0830">
        <w:rPr>
          <w:sz w:val="24"/>
          <w:szCs w:val="24"/>
        </w:rPr>
        <w:t>Структура и содержание дисциплины построены по модульно-блочному принципу. Под модулем дисциплины понимается укрупненная логико-понятийная тема, характеризующаяся общностью использованного понятийно-терминологического</w:t>
      </w:r>
      <w:r w:rsidR="003928C8">
        <w:rPr>
          <w:sz w:val="24"/>
          <w:szCs w:val="24"/>
        </w:rPr>
        <w:t xml:space="preserve"> аппарата. Изучение дисциплины «</w:t>
      </w:r>
      <w:r w:rsidR="00AD0D94">
        <w:rPr>
          <w:sz w:val="24"/>
          <w:szCs w:val="24"/>
        </w:rPr>
        <w:t>Организация и планирование производства</w:t>
      </w:r>
      <w:r w:rsidR="003928C8">
        <w:rPr>
          <w:sz w:val="24"/>
          <w:szCs w:val="24"/>
        </w:rPr>
        <w:t>»</w:t>
      </w:r>
      <w:r w:rsidRPr="00BF0830">
        <w:rPr>
          <w:sz w:val="24"/>
          <w:szCs w:val="24"/>
        </w:rPr>
        <w:t xml:space="preserve"> </w:t>
      </w:r>
      <w:r w:rsidR="003928C8">
        <w:rPr>
          <w:sz w:val="24"/>
          <w:szCs w:val="24"/>
        </w:rPr>
        <w:t>студентов заочной формы обучения</w:t>
      </w:r>
      <w:r w:rsidRPr="00BF0830">
        <w:rPr>
          <w:sz w:val="24"/>
          <w:szCs w:val="24"/>
        </w:rPr>
        <w:t xml:space="preserve"> направлено на самостоятельное изучение модулей по рекомендуемой в рабочей программе дисциплине литературе с последующими ответами </w:t>
      </w:r>
      <w:proofErr w:type="gramStart"/>
      <w:r w:rsidRPr="00BF0830">
        <w:rPr>
          <w:sz w:val="24"/>
          <w:szCs w:val="24"/>
        </w:rPr>
        <w:t>на  вопросы</w:t>
      </w:r>
      <w:proofErr w:type="gramEnd"/>
      <w:r w:rsidRPr="00BF0830">
        <w:rPr>
          <w:sz w:val="24"/>
          <w:szCs w:val="24"/>
        </w:rPr>
        <w:t xml:space="preserve"> в рамках выполнения контрольной работы и в соответствии с номером зачетной книжки.</w:t>
      </w:r>
    </w:p>
    <w:p w14:paraId="178DF690" w14:textId="77777777" w:rsidR="004F61FB" w:rsidRDefault="004F61FB" w:rsidP="00EE3AB0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</w:p>
    <w:p w14:paraId="3C38C2B6" w14:textId="77777777" w:rsidR="00BF0830" w:rsidRPr="00BF0830" w:rsidRDefault="001B4D79" w:rsidP="00EE3AB0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дисциплины для самостоятельного изучения:</w:t>
      </w:r>
    </w:p>
    <w:p w14:paraId="6892A1A2" w14:textId="77777777" w:rsidR="0079596C" w:rsidRPr="003935C4" w:rsidRDefault="0079596C" w:rsidP="00EE3AB0">
      <w:pPr>
        <w:widowControl w:val="0"/>
        <w:spacing w:after="0" w:line="240" w:lineRule="auto"/>
        <w:ind w:firstLine="709"/>
        <w:jc w:val="both"/>
        <w:rPr>
          <w:b/>
          <w:sz w:val="24"/>
          <w:szCs w:val="24"/>
        </w:rPr>
      </w:pPr>
    </w:p>
    <w:p w14:paraId="5C4FC062" w14:textId="77777777" w:rsidR="00747C4E" w:rsidRPr="008A0C05" w:rsidRDefault="00747C4E" w:rsidP="00747C4E">
      <w:pPr>
        <w:pStyle w:val="25"/>
        <w:spacing w:after="0" w:line="240" w:lineRule="auto"/>
        <w:ind w:left="0" w:firstLine="709"/>
        <w:jc w:val="both"/>
        <w:rPr>
          <w:sz w:val="24"/>
          <w:szCs w:val="24"/>
        </w:rPr>
      </w:pPr>
      <w:r w:rsidRPr="008A0C05">
        <w:rPr>
          <w:b/>
          <w:sz w:val="24"/>
          <w:szCs w:val="24"/>
        </w:rPr>
        <w:t>Модуль 1 «</w:t>
      </w:r>
      <w:r w:rsidRPr="008A0C05">
        <w:rPr>
          <w:sz w:val="24"/>
          <w:szCs w:val="24"/>
        </w:rPr>
        <w:t>Основы управления деятельностью производственного предприятия: производственные ресурсы и показатели эффективности их использования».</w:t>
      </w:r>
    </w:p>
    <w:p w14:paraId="7A944517" w14:textId="77777777" w:rsidR="00747C4E" w:rsidRPr="008A0C05" w:rsidRDefault="00747C4E" w:rsidP="00BC343B">
      <w:pPr>
        <w:pStyle w:val="ab"/>
        <w:ind w:firstLine="709"/>
        <w:jc w:val="both"/>
        <w:rPr>
          <w:bCs/>
          <w:sz w:val="24"/>
          <w:szCs w:val="24"/>
        </w:rPr>
      </w:pPr>
      <w:r w:rsidRPr="008A0C05">
        <w:rPr>
          <w:sz w:val="24"/>
          <w:szCs w:val="24"/>
        </w:rPr>
        <w:t>Понятие производственного предприятия (организации, фирмы), цели и задачи его функционирования. Сущность управления производством.</w:t>
      </w:r>
      <w:r w:rsidRPr="008A0C05">
        <w:rPr>
          <w:bCs/>
          <w:sz w:val="24"/>
          <w:szCs w:val="24"/>
        </w:rPr>
        <w:t xml:space="preserve"> Основы управления деятельностью </w:t>
      </w:r>
      <w:r w:rsidRPr="008A0C05">
        <w:rPr>
          <w:sz w:val="24"/>
          <w:szCs w:val="24"/>
        </w:rPr>
        <w:t>производственного</w:t>
      </w:r>
      <w:r w:rsidRPr="008A0C05">
        <w:rPr>
          <w:bCs/>
          <w:sz w:val="24"/>
          <w:szCs w:val="24"/>
        </w:rPr>
        <w:t xml:space="preserve"> предприятия: эволюция управленческой мысли, сущность управления, различные школы управления, современные теории управления, сущность менеджмента; сущность стратегического менеджмента, определение миссии и целей организации, стратегия фирмы, последовательность ее разработки и реализация; сущность и содержание функций управления и их классификация, методы управления и их классификация.</w:t>
      </w:r>
    </w:p>
    <w:p w14:paraId="252B8D3A" w14:textId="77777777" w:rsidR="00747C4E" w:rsidRPr="008A0C05" w:rsidRDefault="00747C4E" w:rsidP="00747C4E">
      <w:pPr>
        <w:pStyle w:val="ab"/>
        <w:ind w:firstLine="709"/>
        <w:jc w:val="both"/>
        <w:rPr>
          <w:bCs/>
          <w:sz w:val="24"/>
          <w:szCs w:val="24"/>
        </w:rPr>
      </w:pPr>
      <w:r w:rsidRPr="008A0C05">
        <w:rPr>
          <w:bCs/>
          <w:sz w:val="24"/>
          <w:szCs w:val="24"/>
        </w:rPr>
        <w:t>Производственные ресурсы и эффективность их использования: основные фонды; оборотные средства; кадры, занятость и производительность труда (структура кадров, нормирование труда, методы измерения и показатели производительности труда). Способы учета производственных ресурсов при формировании себестоимости машиностроительной продукции.</w:t>
      </w:r>
    </w:p>
    <w:p w14:paraId="12D5A5F1" w14:textId="77777777" w:rsidR="00747C4E" w:rsidRPr="008A0C05" w:rsidRDefault="00747C4E" w:rsidP="00747C4E">
      <w:pPr>
        <w:pStyle w:val="ab"/>
        <w:ind w:firstLine="709"/>
        <w:jc w:val="both"/>
        <w:rPr>
          <w:bCs/>
          <w:sz w:val="24"/>
          <w:szCs w:val="24"/>
        </w:rPr>
      </w:pPr>
    </w:p>
    <w:p w14:paraId="294BC70C" w14:textId="77777777" w:rsidR="00747C4E" w:rsidRPr="008A0C05" w:rsidRDefault="00747C4E" w:rsidP="00747C4E">
      <w:pPr>
        <w:pStyle w:val="25"/>
        <w:spacing w:after="0" w:line="240" w:lineRule="auto"/>
        <w:ind w:left="0" w:firstLine="709"/>
        <w:jc w:val="both"/>
        <w:rPr>
          <w:sz w:val="24"/>
          <w:szCs w:val="24"/>
        </w:rPr>
      </w:pPr>
      <w:r w:rsidRPr="008A0C05">
        <w:rPr>
          <w:b/>
          <w:sz w:val="24"/>
          <w:szCs w:val="24"/>
        </w:rPr>
        <w:t>Модуль 2 «</w:t>
      </w:r>
      <w:r w:rsidRPr="008A0C05">
        <w:rPr>
          <w:sz w:val="24"/>
          <w:szCs w:val="24"/>
        </w:rPr>
        <w:t>Основы организации производственных процессов на производственных предприятиях».</w:t>
      </w:r>
    </w:p>
    <w:p w14:paraId="5B1FEF8C" w14:textId="77777777" w:rsidR="00747C4E" w:rsidRPr="008A0C05" w:rsidRDefault="00747C4E" w:rsidP="00747C4E">
      <w:pPr>
        <w:pStyle w:val="25"/>
        <w:spacing w:after="0" w:line="240" w:lineRule="auto"/>
        <w:ind w:left="0" w:firstLine="709"/>
        <w:jc w:val="both"/>
        <w:rPr>
          <w:sz w:val="24"/>
          <w:szCs w:val="24"/>
        </w:rPr>
      </w:pPr>
      <w:r w:rsidRPr="008A0C05">
        <w:rPr>
          <w:sz w:val="24"/>
          <w:szCs w:val="24"/>
        </w:rPr>
        <w:t>Типы производства, методы и формы организации производства, принципы рациональной организации производственных процессов. Производственные процессы, их классификация. Производственный цикл, как часть производственного процесса и его продолжительность</w:t>
      </w:r>
    </w:p>
    <w:p w14:paraId="7335C60B" w14:textId="77777777" w:rsidR="00747C4E" w:rsidRPr="008A0C05" w:rsidRDefault="00747C4E" w:rsidP="00747C4E">
      <w:pPr>
        <w:pStyle w:val="25"/>
        <w:spacing w:after="0" w:line="240" w:lineRule="auto"/>
        <w:ind w:left="0" w:firstLine="709"/>
        <w:jc w:val="both"/>
        <w:rPr>
          <w:b/>
          <w:sz w:val="24"/>
          <w:szCs w:val="24"/>
        </w:rPr>
      </w:pPr>
    </w:p>
    <w:p w14:paraId="70FB7B52" w14:textId="77777777" w:rsidR="00747C4E" w:rsidRPr="008A0C05" w:rsidRDefault="00747C4E" w:rsidP="00747C4E">
      <w:pPr>
        <w:pStyle w:val="25"/>
        <w:spacing w:after="0" w:line="240" w:lineRule="auto"/>
        <w:ind w:left="0" w:firstLine="709"/>
        <w:jc w:val="both"/>
        <w:rPr>
          <w:sz w:val="24"/>
          <w:szCs w:val="24"/>
        </w:rPr>
      </w:pPr>
      <w:r w:rsidRPr="008A0C05">
        <w:rPr>
          <w:b/>
          <w:sz w:val="24"/>
          <w:szCs w:val="24"/>
        </w:rPr>
        <w:t>Модуль 3</w:t>
      </w:r>
      <w:r w:rsidRPr="008A0C05">
        <w:rPr>
          <w:sz w:val="24"/>
          <w:szCs w:val="24"/>
        </w:rPr>
        <w:t xml:space="preserve"> «Планирование и прогнозирование деятельности производственного предприятия: технико-экономическое обоснования инновационных проектов»:</w:t>
      </w:r>
    </w:p>
    <w:p w14:paraId="7AB6E535" w14:textId="77777777" w:rsidR="00747C4E" w:rsidRPr="008A0C05" w:rsidRDefault="00747C4E" w:rsidP="00747C4E">
      <w:pPr>
        <w:pStyle w:val="ab"/>
        <w:ind w:firstLine="709"/>
        <w:jc w:val="both"/>
        <w:rPr>
          <w:bCs/>
          <w:sz w:val="24"/>
          <w:szCs w:val="24"/>
        </w:rPr>
      </w:pPr>
      <w:r w:rsidRPr="008A0C05">
        <w:rPr>
          <w:bCs/>
          <w:sz w:val="24"/>
          <w:szCs w:val="24"/>
        </w:rPr>
        <w:t xml:space="preserve">Планирование и прогнозирование деятельности </w:t>
      </w:r>
      <w:r w:rsidRPr="008A0C05">
        <w:rPr>
          <w:sz w:val="24"/>
          <w:szCs w:val="24"/>
        </w:rPr>
        <w:t>производствен</w:t>
      </w:r>
      <w:r w:rsidRPr="008A0C05">
        <w:rPr>
          <w:bCs/>
          <w:sz w:val="24"/>
          <w:szCs w:val="24"/>
        </w:rPr>
        <w:t>ного предприятия</w:t>
      </w:r>
      <w:r w:rsidRPr="008A0C05">
        <w:rPr>
          <w:sz w:val="24"/>
          <w:szCs w:val="24"/>
        </w:rPr>
        <w:t xml:space="preserve">: </w:t>
      </w:r>
      <w:r w:rsidRPr="008A0C05">
        <w:rPr>
          <w:bCs/>
          <w:sz w:val="24"/>
          <w:szCs w:val="24"/>
        </w:rPr>
        <w:t xml:space="preserve">цели и задачи планирования и прогнозирования; планирование потенциала </w:t>
      </w:r>
      <w:r w:rsidRPr="008A0C05">
        <w:rPr>
          <w:sz w:val="24"/>
          <w:szCs w:val="24"/>
        </w:rPr>
        <w:t>производствен</w:t>
      </w:r>
      <w:r w:rsidRPr="008A0C05">
        <w:rPr>
          <w:bCs/>
          <w:sz w:val="24"/>
          <w:szCs w:val="24"/>
        </w:rPr>
        <w:t>ного предприятия, ресурсного обеспечения, производства и реализации продукции. Инвестиционная деятельность на предприятии: роль инвестиций в воспроизводстве основных фондов; состав и структура капитальных вложений; эффективность капитальных вложений, методика оценки инвестиционных проектов.</w:t>
      </w:r>
    </w:p>
    <w:p w14:paraId="55841C29" w14:textId="77777777" w:rsidR="004F61FB" w:rsidRDefault="004F61FB" w:rsidP="00EE3AB0">
      <w:pPr>
        <w:widowControl w:val="0"/>
        <w:tabs>
          <w:tab w:val="left" w:pos="480"/>
        </w:tabs>
        <w:spacing w:after="0" w:line="240" w:lineRule="auto"/>
        <w:ind w:firstLine="709"/>
        <w:jc w:val="both"/>
        <w:rPr>
          <w:sz w:val="24"/>
          <w:szCs w:val="24"/>
          <w:lang w:eastAsia="ar-SA"/>
        </w:rPr>
      </w:pPr>
    </w:p>
    <w:p w14:paraId="48393F1D" w14:textId="77777777" w:rsidR="001B4D79" w:rsidRDefault="001B4D79" w:rsidP="00EE3AB0">
      <w:pPr>
        <w:widowControl w:val="0"/>
        <w:tabs>
          <w:tab w:val="left" w:pos="480"/>
        </w:tabs>
        <w:spacing w:after="0" w:line="240" w:lineRule="auto"/>
        <w:ind w:firstLine="709"/>
        <w:jc w:val="both"/>
        <w:rPr>
          <w:sz w:val="24"/>
          <w:szCs w:val="24"/>
          <w:lang w:eastAsia="ar-SA"/>
        </w:rPr>
      </w:pPr>
      <w:r w:rsidRPr="007621B7">
        <w:rPr>
          <w:sz w:val="24"/>
          <w:szCs w:val="24"/>
          <w:lang w:eastAsia="ar-SA"/>
        </w:rPr>
        <w:t xml:space="preserve">Вопросы </w:t>
      </w:r>
      <w:r w:rsidR="00C81A89" w:rsidRPr="007621B7">
        <w:rPr>
          <w:sz w:val="24"/>
          <w:szCs w:val="24"/>
          <w:lang w:eastAsia="ar-SA"/>
        </w:rPr>
        <w:t xml:space="preserve">к первой части контрольной работы </w:t>
      </w:r>
      <w:r w:rsidRPr="007621B7">
        <w:rPr>
          <w:sz w:val="24"/>
          <w:szCs w:val="24"/>
          <w:lang w:eastAsia="ar-SA"/>
        </w:rPr>
        <w:t>по изученному курсу:</w:t>
      </w:r>
    </w:p>
    <w:p w14:paraId="57371CCA" w14:textId="77777777" w:rsidR="00414132" w:rsidRPr="007621B7" w:rsidRDefault="00414132" w:rsidP="00EE3AB0">
      <w:pPr>
        <w:widowControl w:val="0"/>
        <w:tabs>
          <w:tab w:val="left" w:pos="480"/>
        </w:tabs>
        <w:spacing w:after="0" w:line="240" w:lineRule="auto"/>
        <w:ind w:firstLine="709"/>
        <w:jc w:val="both"/>
        <w:rPr>
          <w:sz w:val="24"/>
          <w:szCs w:val="24"/>
          <w:lang w:eastAsia="ar-SA"/>
        </w:rPr>
      </w:pPr>
    </w:p>
    <w:p w14:paraId="785868BE" w14:textId="77777777" w:rsidR="00A3353B" w:rsidRPr="00353F1F" w:rsidRDefault="00A3353B" w:rsidP="00A3353B">
      <w:pPr>
        <w:spacing w:after="0"/>
        <w:jc w:val="both"/>
        <w:rPr>
          <w:sz w:val="24"/>
          <w:szCs w:val="24"/>
        </w:rPr>
      </w:pPr>
      <w:r w:rsidRPr="00353F1F">
        <w:rPr>
          <w:sz w:val="24"/>
          <w:szCs w:val="24"/>
        </w:rPr>
        <w:t>1.  Производственный менеджмент.</w:t>
      </w:r>
    </w:p>
    <w:p w14:paraId="72B7286C" w14:textId="77777777" w:rsidR="00414132" w:rsidRPr="00353F1F" w:rsidRDefault="00A3353B" w:rsidP="00A3353B">
      <w:pPr>
        <w:spacing w:after="0"/>
        <w:jc w:val="both"/>
        <w:rPr>
          <w:sz w:val="24"/>
          <w:szCs w:val="24"/>
        </w:rPr>
      </w:pPr>
      <w:r w:rsidRPr="00353F1F">
        <w:rPr>
          <w:sz w:val="24"/>
          <w:szCs w:val="24"/>
        </w:rPr>
        <w:t xml:space="preserve">2. </w:t>
      </w:r>
      <w:r w:rsidR="00414132" w:rsidRPr="00353F1F">
        <w:rPr>
          <w:sz w:val="24"/>
          <w:szCs w:val="24"/>
        </w:rPr>
        <w:t>О</w:t>
      </w:r>
      <w:r w:rsidRPr="00353F1F">
        <w:rPr>
          <w:sz w:val="24"/>
          <w:szCs w:val="24"/>
        </w:rPr>
        <w:t>рганизационны</w:t>
      </w:r>
      <w:r w:rsidR="00414132" w:rsidRPr="00353F1F">
        <w:rPr>
          <w:sz w:val="24"/>
          <w:szCs w:val="24"/>
        </w:rPr>
        <w:t>е</w:t>
      </w:r>
      <w:r w:rsidRPr="00353F1F">
        <w:rPr>
          <w:sz w:val="24"/>
          <w:szCs w:val="24"/>
        </w:rPr>
        <w:t xml:space="preserve"> структур</w:t>
      </w:r>
      <w:r w:rsidR="00414132" w:rsidRPr="00353F1F">
        <w:rPr>
          <w:sz w:val="24"/>
          <w:szCs w:val="24"/>
        </w:rPr>
        <w:t>ы управления предприятием.</w:t>
      </w:r>
    </w:p>
    <w:p w14:paraId="7796AA8C" w14:textId="77777777" w:rsidR="00414132" w:rsidRPr="00353F1F" w:rsidRDefault="00414132" w:rsidP="00414132">
      <w:pPr>
        <w:spacing w:after="0"/>
        <w:jc w:val="both"/>
        <w:rPr>
          <w:sz w:val="24"/>
          <w:szCs w:val="24"/>
        </w:rPr>
      </w:pPr>
      <w:r w:rsidRPr="00353F1F">
        <w:rPr>
          <w:sz w:val="24"/>
          <w:szCs w:val="24"/>
        </w:rPr>
        <w:t>3. Технология принятия управленческих решений.</w:t>
      </w:r>
    </w:p>
    <w:p w14:paraId="6A19ABAD" w14:textId="77777777" w:rsidR="00414132" w:rsidRPr="00353F1F" w:rsidRDefault="00414132" w:rsidP="00A3353B">
      <w:pPr>
        <w:spacing w:after="0"/>
        <w:jc w:val="both"/>
        <w:rPr>
          <w:sz w:val="24"/>
          <w:szCs w:val="24"/>
        </w:rPr>
      </w:pPr>
      <w:r w:rsidRPr="00353F1F">
        <w:rPr>
          <w:sz w:val="24"/>
          <w:szCs w:val="24"/>
        </w:rPr>
        <w:t>4. Классификация управленческих решений.</w:t>
      </w:r>
    </w:p>
    <w:p w14:paraId="75DBFE8F" w14:textId="77777777" w:rsidR="003B3E19" w:rsidRPr="00353F1F" w:rsidRDefault="00414132" w:rsidP="00A3353B">
      <w:pPr>
        <w:spacing w:after="0"/>
        <w:jc w:val="both"/>
        <w:rPr>
          <w:sz w:val="24"/>
          <w:szCs w:val="24"/>
        </w:rPr>
      </w:pPr>
      <w:r w:rsidRPr="00353F1F">
        <w:rPr>
          <w:sz w:val="24"/>
          <w:szCs w:val="24"/>
        </w:rPr>
        <w:t>5</w:t>
      </w:r>
      <w:r w:rsidR="003B3E19" w:rsidRPr="00353F1F">
        <w:rPr>
          <w:sz w:val="24"/>
          <w:szCs w:val="24"/>
        </w:rPr>
        <w:t>. Формы организации.</w:t>
      </w:r>
    </w:p>
    <w:p w14:paraId="13C1B7AD" w14:textId="77777777" w:rsidR="00A3353B" w:rsidRPr="00353F1F" w:rsidRDefault="00414132" w:rsidP="00A3353B">
      <w:pPr>
        <w:spacing w:after="0"/>
        <w:jc w:val="both"/>
        <w:rPr>
          <w:sz w:val="24"/>
          <w:szCs w:val="24"/>
        </w:rPr>
      </w:pPr>
      <w:r w:rsidRPr="00353F1F">
        <w:rPr>
          <w:sz w:val="24"/>
          <w:szCs w:val="24"/>
        </w:rPr>
        <w:t>6</w:t>
      </w:r>
      <w:r w:rsidR="00A3353B" w:rsidRPr="00353F1F">
        <w:rPr>
          <w:sz w:val="24"/>
          <w:szCs w:val="24"/>
        </w:rPr>
        <w:t xml:space="preserve">. </w:t>
      </w:r>
      <w:r w:rsidR="003B3E19" w:rsidRPr="00353F1F">
        <w:rPr>
          <w:sz w:val="24"/>
          <w:szCs w:val="24"/>
        </w:rPr>
        <w:t>Типы производства.</w:t>
      </w:r>
    </w:p>
    <w:p w14:paraId="09B027EA" w14:textId="77777777" w:rsidR="00A3353B" w:rsidRPr="00353F1F" w:rsidRDefault="00414132" w:rsidP="00A3353B">
      <w:pPr>
        <w:spacing w:after="0"/>
        <w:jc w:val="both"/>
        <w:rPr>
          <w:sz w:val="24"/>
          <w:szCs w:val="24"/>
        </w:rPr>
      </w:pPr>
      <w:r w:rsidRPr="00353F1F">
        <w:rPr>
          <w:sz w:val="24"/>
          <w:szCs w:val="24"/>
        </w:rPr>
        <w:t>7</w:t>
      </w:r>
      <w:r w:rsidR="00A3353B" w:rsidRPr="00353F1F">
        <w:rPr>
          <w:sz w:val="24"/>
          <w:szCs w:val="24"/>
        </w:rPr>
        <w:t>. Методы организации производства.</w:t>
      </w:r>
    </w:p>
    <w:p w14:paraId="45F7FB19" w14:textId="77777777" w:rsidR="00EB50E0" w:rsidRPr="00353F1F" w:rsidRDefault="00414132" w:rsidP="00A3353B">
      <w:pPr>
        <w:spacing w:after="0"/>
        <w:jc w:val="both"/>
        <w:rPr>
          <w:sz w:val="24"/>
          <w:szCs w:val="24"/>
        </w:rPr>
      </w:pPr>
      <w:r w:rsidRPr="00353F1F">
        <w:rPr>
          <w:sz w:val="24"/>
          <w:szCs w:val="24"/>
        </w:rPr>
        <w:t>8</w:t>
      </w:r>
      <w:r w:rsidR="00EB50E0" w:rsidRPr="00353F1F">
        <w:rPr>
          <w:sz w:val="24"/>
          <w:szCs w:val="24"/>
        </w:rPr>
        <w:t>. Понятие поточного производства и классификация поточных линий.</w:t>
      </w:r>
    </w:p>
    <w:p w14:paraId="5568C5AC" w14:textId="77777777" w:rsidR="00EB50E0" w:rsidRPr="00353F1F" w:rsidRDefault="00414132" w:rsidP="00A3353B">
      <w:pPr>
        <w:spacing w:after="0"/>
        <w:jc w:val="both"/>
        <w:rPr>
          <w:sz w:val="24"/>
          <w:szCs w:val="24"/>
        </w:rPr>
      </w:pPr>
      <w:r w:rsidRPr="00353F1F">
        <w:rPr>
          <w:sz w:val="24"/>
          <w:szCs w:val="24"/>
        </w:rPr>
        <w:t>9</w:t>
      </w:r>
      <w:r w:rsidR="00EB50E0" w:rsidRPr="00353F1F">
        <w:rPr>
          <w:sz w:val="24"/>
          <w:szCs w:val="24"/>
        </w:rPr>
        <w:t>. Основные параметры поточной линии.</w:t>
      </w:r>
    </w:p>
    <w:p w14:paraId="2F743E4A" w14:textId="77777777" w:rsidR="00EB50E0" w:rsidRPr="00353F1F" w:rsidRDefault="00414132" w:rsidP="00A3353B">
      <w:pPr>
        <w:spacing w:after="0"/>
        <w:jc w:val="both"/>
        <w:rPr>
          <w:sz w:val="24"/>
          <w:szCs w:val="24"/>
        </w:rPr>
      </w:pPr>
      <w:r w:rsidRPr="00353F1F">
        <w:rPr>
          <w:sz w:val="24"/>
          <w:szCs w:val="24"/>
        </w:rPr>
        <w:t>10</w:t>
      </w:r>
      <w:r w:rsidR="00EB50E0" w:rsidRPr="00353F1F">
        <w:rPr>
          <w:sz w:val="24"/>
          <w:szCs w:val="24"/>
        </w:rPr>
        <w:t>. Заделы.</w:t>
      </w:r>
    </w:p>
    <w:p w14:paraId="19865874" w14:textId="77777777" w:rsidR="00EB50E0" w:rsidRPr="00353F1F" w:rsidRDefault="00414132" w:rsidP="00A3353B">
      <w:pPr>
        <w:spacing w:after="0"/>
        <w:jc w:val="both"/>
        <w:rPr>
          <w:sz w:val="24"/>
          <w:szCs w:val="24"/>
        </w:rPr>
      </w:pPr>
      <w:r w:rsidRPr="00353F1F">
        <w:rPr>
          <w:sz w:val="24"/>
          <w:szCs w:val="24"/>
        </w:rPr>
        <w:t>11</w:t>
      </w:r>
      <w:r w:rsidR="00EB50E0" w:rsidRPr="00353F1F">
        <w:rPr>
          <w:sz w:val="24"/>
          <w:szCs w:val="24"/>
        </w:rPr>
        <w:t xml:space="preserve"> Производственный процесс как система. Виды производственных систем.</w:t>
      </w:r>
    </w:p>
    <w:p w14:paraId="51FC1D20" w14:textId="77777777" w:rsidR="00EB50E0" w:rsidRPr="00353F1F" w:rsidRDefault="00EB50E0" w:rsidP="00A3353B">
      <w:pPr>
        <w:spacing w:after="0"/>
        <w:jc w:val="both"/>
        <w:rPr>
          <w:sz w:val="24"/>
          <w:szCs w:val="24"/>
        </w:rPr>
      </w:pPr>
      <w:r w:rsidRPr="00353F1F">
        <w:rPr>
          <w:sz w:val="24"/>
          <w:szCs w:val="24"/>
        </w:rPr>
        <w:t>1</w:t>
      </w:r>
      <w:r w:rsidR="00414132" w:rsidRPr="00353F1F">
        <w:rPr>
          <w:sz w:val="24"/>
          <w:szCs w:val="24"/>
        </w:rPr>
        <w:t>2</w:t>
      </w:r>
      <w:r w:rsidR="003B3E19" w:rsidRPr="00353F1F">
        <w:rPr>
          <w:sz w:val="24"/>
          <w:szCs w:val="24"/>
        </w:rPr>
        <w:t xml:space="preserve">. </w:t>
      </w:r>
      <w:r w:rsidRPr="00353F1F">
        <w:rPr>
          <w:sz w:val="24"/>
          <w:szCs w:val="24"/>
        </w:rPr>
        <w:t>Производственная структура.</w:t>
      </w:r>
    </w:p>
    <w:p w14:paraId="4FF63D4D" w14:textId="77777777" w:rsidR="003B3E19" w:rsidRPr="00353F1F" w:rsidRDefault="00EB50E0" w:rsidP="00A3353B">
      <w:pPr>
        <w:spacing w:after="0"/>
        <w:jc w:val="both"/>
        <w:rPr>
          <w:sz w:val="24"/>
          <w:szCs w:val="24"/>
        </w:rPr>
      </w:pPr>
      <w:r w:rsidRPr="00353F1F">
        <w:rPr>
          <w:sz w:val="24"/>
          <w:szCs w:val="24"/>
        </w:rPr>
        <w:t>1</w:t>
      </w:r>
      <w:r w:rsidR="00414132" w:rsidRPr="00353F1F">
        <w:rPr>
          <w:sz w:val="24"/>
          <w:szCs w:val="24"/>
        </w:rPr>
        <w:t>3</w:t>
      </w:r>
      <w:r w:rsidRPr="00353F1F">
        <w:rPr>
          <w:sz w:val="24"/>
          <w:szCs w:val="24"/>
        </w:rPr>
        <w:t>.</w:t>
      </w:r>
      <w:r w:rsidR="00232C99" w:rsidRPr="00353F1F">
        <w:rPr>
          <w:sz w:val="24"/>
          <w:szCs w:val="24"/>
        </w:rPr>
        <w:t xml:space="preserve"> </w:t>
      </w:r>
      <w:r w:rsidR="003B3E19" w:rsidRPr="00353F1F">
        <w:rPr>
          <w:sz w:val="24"/>
          <w:szCs w:val="24"/>
        </w:rPr>
        <w:t>Организация конструкторской подготовки производства.</w:t>
      </w:r>
    </w:p>
    <w:p w14:paraId="349A834C" w14:textId="77777777" w:rsidR="00353F1F" w:rsidRDefault="00232C99" w:rsidP="00A3353B">
      <w:pPr>
        <w:spacing w:after="0"/>
        <w:jc w:val="both"/>
        <w:rPr>
          <w:sz w:val="24"/>
          <w:szCs w:val="24"/>
        </w:rPr>
      </w:pPr>
      <w:r w:rsidRPr="00353F1F">
        <w:rPr>
          <w:sz w:val="24"/>
          <w:szCs w:val="24"/>
        </w:rPr>
        <w:t>1</w:t>
      </w:r>
      <w:r w:rsidR="00414132" w:rsidRPr="00353F1F">
        <w:rPr>
          <w:sz w:val="24"/>
          <w:szCs w:val="24"/>
        </w:rPr>
        <w:t>4</w:t>
      </w:r>
      <w:r w:rsidR="003B3E19" w:rsidRPr="00353F1F">
        <w:rPr>
          <w:sz w:val="24"/>
          <w:szCs w:val="24"/>
        </w:rPr>
        <w:t xml:space="preserve">. </w:t>
      </w:r>
      <w:r w:rsidRPr="00353F1F">
        <w:rPr>
          <w:sz w:val="24"/>
          <w:szCs w:val="24"/>
        </w:rPr>
        <w:t>Содержание и основные этапы</w:t>
      </w:r>
      <w:r w:rsidR="003B3E19" w:rsidRPr="00353F1F">
        <w:rPr>
          <w:sz w:val="24"/>
          <w:szCs w:val="24"/>
        </w:rPr>
        <w:t xml:space="preserve"> технологической подготовки производства.</w:t>
      </w:r>
      <w:r w:rsidRPr="00353F1F">
        <w:rPr>
          <w:sz w:val="24"/>
          <w:szCs w:val="24"/>
        </w:rPr>
        <w:t xml:space="preserve"> </w:t>
      </w:r>
    </w:p>
    <w:p w14:paraId="26ABC9A9" w14:textId="77777777" w:rsidR="00232C99" w:rsidRPr="00353F1F" w:rsidRDefault="00232C99" w:rsidP="00A3353B">
      <w:pPr>
        <w:spacing w:after="0"/>
        <w:jc w:val="both"/>
        <w:rPr>
          <w:sz w:val="24"/>
          <w:szCs w:val="24"/>
        </w:rPr>
      </w:pPr>
      <w:r w:rsidRPr="00353F1F">
        <w:rPr>
          <w:sz w:val="24"/>
          <w:szCs w:val="24"/>
        </w:rPr>
        <w:t>1</w:t>
      </w:r>
      <w:r w:rsidR="00414132" w:rsidRPr="00353F1F">
        <w:rPr>
          <w:sz w:val="24"/>
          <w:szCs w:val="24"/>
        </w:rPr>
        <w:t>5</w:t>
      </w:r>
      <w:r w:rsidRPr="00353F1F">
        <w:rPr>
          <w:sz w:val="24"/>
          <w:szCs w:val="24"/>
        </w:rPr>
        <w:t>. Организация ремонтных служб.</w:t>
      </w:r>
    </w:p>
    <w:p w14:paraId="27642413" w14:textId="77777777" w:rsidR="00232C99" w:rsidRPr="00353F1F" w:rsidRDefault="00232C99" w:rsidP="00A3353B">
      <w:pPr>
        <w:spacing w:after="0"/>
        <w:jc w:val="both"/>
        <w:rPr>
          <w:sz w:val="24"/>
          <w:szCs w:val="24"/>
        </w:rPr>
      </w:pPr>
      <w:r w:rsidRPr="00353F1F">
        <w:rPr>
          <w:sz w:val="24"/>
          <w:szCs w:val="24"/>
        </w:rPr>
        <w:t>1</w:t>
      </w:r>
      <w:r w:rsidR="00414132" w:rsidRPr="00353F1F">
        <w:rPr>
          <w:sz w:val="24"/>
          <w:szCs w:val="24"/>
        </w:rPr>
        <w:t>6</w:t>
      </w:r>
      <w:r w:rsidRPr="00353F1F">
        <w:rPr>
          <w:sz w:val="24"/>
          <w:szCs w:val="24"/>
        </w:rPr>
        <w:t>. Организация инструментального хозяйства.</w:t>
      </w:r>
    </w:p>
    <w:p w14:paraId="47C8B1E9" w14:textId="77777777" w:rsidR="00232C99" w:rsidRPr="00353F1F" w:rsidRDefault="00232C99" w:rsidP="00A3353B">
      <w:pPr>
        <w:spacing w:after="0"/>
        <w:jc w:val="both"/>
        <w:rPr>
          <w:sz w:val="24"/>
          <w:szCs w:val="24"/>
        </w:rPr>
      </w:pPr>
      <w:r w:rsidRPr="00353F1F">
        <w:rPr>
          <w:sz w:val="24"/>
          <w:szCs w:val="24"/>
        </w:rPr>
        <w:t>1</w:t>
      </w:r>
      <w:r w:rsidR="00414132" w:rsidRPr="00353F1F">
        <w:rPr>
          <w:sz w:val="24"/>
          <w:szCs w:val="24"/>
        </w:rPr>
        <w:t>8</w:t>
      </w:r>
      <w:r w:rsidRPr="00353F1F">
        <w:rPr>
          <w:sz w:val="24"/>
          <w:szCs w:val="24"/>
        </w:rPr>
        <w:t>. Организация энергетического хозяйства.</w:t>
      </w:r>
    </w:p>
    <w:p w14:paraId="795E1CA5" w14:textId="77777777" w:rsidR="00232C99" w:rsidRPr="00353F1F" w:rsidRDefault="00232C99" w:rsidP="00A3353B">
      <w:pPr>
        <w:spacing w:after="0"/>
        <w:jc w:val="both"/>
        <w:rPr>
          <w:sz w:val="24"/>
          <w:szCs w:val="24"/>
        </w:rPr>
      </w:pPr>
      <w:r w:rsidRPr="00353F1F">
        <w:rPr>
          <w:sz w:val="24"/>
          <w:szCs w:val="24"/>
        </w:rPr>
        <w:t>1</w:t>
      </w:r>
      <w:r w:rsidR="00414132" w:rsidRPr="00353F1F">
        <w:rPr>
          <w:sz w:val="24"/>
          <w:szCs w:val="24"/>
        </w:rPr>
        <w:t>9</w:t>
      </w:r>
      <w:r w:rsidRPr="00353F1F">
        <w:rPr>
          <w:sz w:val="24"/>
          <w:szCs w:val="24"/>
        </w:rPr>
        <w:t>. Организация складского хозяйства.</w:t>
      </w:r>
    </w:p>
    <w:p w14:paraId="2A7DE073" w14:textId="77777777" w:rsidR="00232C99" w:rsidRPr="00353F1F" w:rsidRDefault="00414132" w:rsidP="00A3353B">
      <w:pPr>
        <w:spacing w:after="0"/>
        <w:jc w:val="both"/>
        <w:rPr>
          <w:sz w:val="24"/>
          <w:szCs w:val="24"/>
        </w:rPr>
      </w:pPr>
      <w:r w:rsidRPr="00353F1F">
        <w:rPr>
          <w:sz w:val="24"/>
          <w:szCs w:val="24"/>
        </w:rPr>
        <w:t>20</w:t>
      </w:r>
      <w:r w:rsidR="00232C99" w:rsidRPr="00353F1F">
        <w:rPr>
          <w:sz w:val="24"/>
          <w:szCs w:val="24"/>
        </w:rPr>
        <w:t>. Организация транспортного хозяйства.</w:t>
      </w:r>
    </w:p>
    <w:p w14:paraId="3A187505" w14:textId="77777777" w:rsidR="003B3E19" w:rsidRPr="00353F1F" w:rsidRDefault="00414132" w:rsidP="003B3E19">
      <w:pPr>
        <w:spacing w:after="0"/>
        <w:jc w:val="both"/>
        <w:rPr>
          <w:sz w:val="24"/>
          <w:szCs w:val="24"/>
        </w:rPr>
      </w:pPr>
      <w:r w:rsidRPr="00353F1F">
        <w:rPr>
          <w:sz w:val="24"/>
          <w:szCs w:val="24"/>
        </w:rPr>
        <w:t>21</w:t>
      </w:r>
      <w:r w:rsidR="00232C99" w:rsidRPr="00353F1F">
        <w:rPr>
          <w:sz w:val="24"/>
          <w:szCs w:val="24"/>
        </w:rPr>
        <w:t>.</w:t>
      </w:r>
      <w:r w:rsidR="003B3E19" w:rsidRPr="00353F1F">
        <w:rPr>
          <w:sz w:val="24"/>
          <w:szCs w:val="24"/>
        </w:rPr>
        <w:t xml:space="preserve"> Производственный цикл.</w:t>
      </w:r>
    </w:p>
    <w:p w14:paraId="574E011B" w14:textId="77777777" w:rsidR="00A3353B" w:rsidRPr="00353F1F" w:rsidRDefault="00414132" w:rsidP="00A3353B">
      <w:pPr>
        <w:spacing w:after="0"/>
        <w:jc w:val="both"/>
        <w:rPr>
          <w:sz w:val="24"/>
          <w:szCs w:val="24"/>
        </w:rPr>
      </w:pPr>
      <w:r w:rsidRPr="00353F1F">
        <w:rPr>
          <w:sz w:val="24"/>
          <w:szCs w:val="24"/>
        </w:rPr>
        <w:t>22</w:t>
      </w:r>
      <w:r w:rsidR="00232C99" w:rsidRPr="00353F1F">
        <w:rPr>
          <w:sz w:val="24"/>
          <w:szCs w:val="24"/>
        </w:rPr>
        <w:t>.</w:t>
      </w:r>
      <w:r w:rsidR="00A3353B" w:rsidRPr="00353F1F">
        <w:rPr>
          <w:sz w:val="24"/>
          <w:szCs w:val="24"/>
        </w:rPr>
        <w:t xml:space="preserve"> Виды движения </w:t>
      </w:r>
      <w:proofErr w:type="gramStart"/>
      <w:r w:rsidR="00A3353B" w:rsidRPr="00353F1F">
        <w:rPr>
          <w:sz w:val="24"/>
          <w:szCs w:val="24"/>
        </w:rPr>
        <w:t>производственных  процессов</w:t>
      </w:r>
      <w:proofErr w:type="gramEnd"/>
      <w:r w:rsidR="00A3353B" w:rsidRPr="00353F1F">
        <w:rPr>
          <w:sz w:val="24"/>
          <w:szCs w:val="24"/>
        </w:rPr>
        <w:t xml:space="preserve"> во времени. </w:t>
      </w:r>
    </w:p>
    <w:p w14:paraId="668D3CCD" w14:textId="77777777" w:rsidR="00A3353B" w:rsidRPr="00353F1F" w:rsidRDefault="00232C99" w:rsidP="00A3353B">
      <w:pPr>
        <w:spacing w:after="0"/>
        <w:jc w:val="both"/>
        <w:rPr>
          <w:sz w:val="24"/>
          <w:szCs w:val="24"/>
        </w:rPr>
      </w:pPr>
      <w:r w:rsidRPr="00353F1F">
        <w:rPr>
          <w:sz w:val="24"/>
          <w:szCs w:val="24"/>
        </w:rPr>
        <w:t>2</w:t>
      </w:r>
      <w:r w:rsidR="00414132" w:rsidRPr="00353F1F">
        <w:rPr>
          <w:sz w:val="24"/>
          <w:szCs w:val="24"/>
        </w:rPr>
        <w:t>3</w:t>
      </w:r>
      <w:r w:rsidRPr="00353F1F">
        <w:rPr>
          <w:sz w:val="24"/>
          <w:szCs w:val="24"/>
        </w:rPr>
        <w:t xml:space="preserve">. </w:t>
      </w:r>
      <w:r w:rsidR="00A3353B" w:rsidRPr="00353F1F">
        <w:rPr>
          <w:sz w:val="24"/>
          <w:szCs w:val="24"/>
        </w:rPr>
        <w:t>Организация труда.</w:t>
      </w:r>
    </w:p>
    <w:p w14:paraId="53627610" w14:textId="77777777" w:rsidR="00A3353B" w:rsidRPr="00353F1F" w:rsidRDefault="00232C99" w:rsidP="00A3353B">
      <w:pPr>
        <w:spacing w:after="0"/>
        <w:jc w:val="both"/>
        <w:rPr>
          <w:sz w:val="24"/>
          <w:szCs w:val="24"/>
        </w:rPr>
      </w:pPr>
      <w:r w:rsidRPr="00353F1F">
        <w:rPr>
          <w:sz w:val="24"/>
          <w:szCs w:val="24"/>
        </w:rPr>
        <w:t>2</w:t>
      </w:r>
      <w:r w:rsidR="00414132" w:rsidRPr="00353F1F">
        <w:rPr>
          <w:sz w:val="24"/>
          <w:szCs w:val="24"/>
        </w:rPr>
        <w:t>4</w:t>
      </w:r>
      <w:r w:rsidR="00A3353B" w:rsidRPr="00353F1F">
        <w:rPr>
          <w:sz w:val="24"/>
          <w:szCs w:val="24"/>
        </w:rPr>
        <w:t xml:space="preserve">. Планирование и прогнозирование: понятие, </w:t>
      </w:r>
      <w:proofErr w:type="gramStart"/>
      <w:r w:rsidR="00A3353B" w:rsidRPr="00353F1F">
        <w:rPr>
          <w:sz w:val="24"/>
          <w:szCs w:val="24"/>
        </w:rPr>
        <w:t>виды  и</w:t>
      </w:r>
      <w:proofErr w:type="gramEnd"/>
      <w:r w:rsidR="00A3353B" w:rsidRPr="00353F1F">
        <w:rPr>
          <w:sz w:val="24"/>
          <w:szCs w:val="24"/>
        </w:rPr>
        <w:t xml:space="preserve"> методы.</w:t>
      </w:r>
    </w:p>
    <w:p w14:paraId="03582BBE" w14:textId="77777777" w:rsidR="00A3353B" w:rsidRPr="00353F1F" w:rsidRDefault="00232C99" w:rsidP="00A3353B">
      <w:pPr>
        <w:spacing w:after="0"/>
        <w:jc w:val="both"/>
        <w:rPr>
          <w:sz w:val="24"/>
          <w:szCs w:val="24"/>
        </w:rPr>
      </w:pPr>
      <w:r w:rsidRPr="00353F1F">
        <w:rPr>
          <w:sz w:val="24"/>
          <w:szCs w:val="24"/>
        </w:rPr>
        <w:t>2</w:t>
      </w:r>
      <w:r w:rsidR="00414132" w:rsidRPr="00353F1F">
        <w:rPr>
          <w:sz w:val="24"/>
          <w:szCs w:val="24"/>
        </w:rPr>
        <w:t>5</w:t>
      </w:r>
      <w:r w:rsidR="00A3353B" w:rsidRPr="00353F1F">
        <w:rPr>
          <w:sz w:val="24"/>
          <w:szCs w:val="24"/>
        </w:rPr>
        <w:t xml:space="preserve">. </w:t>
      </w:r>
      <w:r w:rsidR="00414132" w:rsidRPr="00353F1F">
        <w:rPr>
          <w:sz w:val="24"/>
          <w:szCs w:val="24"/>
        </w:rPr>
        <w:t xml:space="preserve">Цель и содержание </w:t>
      </w:r>
      <w:proofErr w:type="gramStart"/>
      <w:r w:rsidR="00414132" w:rsidRPr="00353F1F">
        <w:rPr>
          <w:sz w:val="24"/>
          <w:szCs w:val="24"/>
        </w:rPr>
        <w:t>б</w:t>
      </w:r>
      <w:r w:rsidRPr="00353F1F">
        <w:rPr>
          <w:sz w:val="24"/>
          <w:szCs w:val="24"/>
        </w:rPr>
        <w:t>изнес план</w:t>
      </w:r>
      <w:r w:rsidR="00414132" w:rsidRPr="00353F1F">
        <w:rPr>
          <w:sz w:val="24"/>
          <w:szCs w:val="24"/>
        </w:rPr>
        <w:t>а</w:t>
      </w:r>
      <w:proofErr w:type="gramEnd"/>
      <w:r w:rsidRPr="00353F1F">
        <w:rPr>
          <w:sz w:val="24"/>
          <w:szCs w:val="24"/>
        </w:rPr>
        <w:t>.</w:t>
      </w:r>
    </w:p>
    <w:p w14:paraId="6892C906" w14:textId="77777777" w:rsidR="00414132" w:rsidRPr="00353F1F" w:rsidRDefault="00232C99" w:rsidP="00414132">
      <w:pPr>
        <w:spacing w:after="0"/>
        <w:jc w:val="both"/>
        <w:rPr>
          <w:sz w:val="24"/>
          <w:szCs w:val="24"/>
        </w:rPr>
      </w:pPr>
      <w:r w:rsidRPr="00353F1F">
        <w:rPr>
          <w:sz w:val="24"/>
          <w:szCs w:val="24"/>
        </w:rPr>
        <w:t>2</w:t>
      </w:r>
      <w:r w:rsidR="00414132" w:rsidRPr="00353F1F">
        <w:rPr>
          <w:sz w:val="24"/>
          <w:szCs w:val="24"/>
        </w:rPr>
        <w:t>6</w:t>
      </w:r>
      <w:r w:rsidRPr="00353F1F">
        <w:rPr>
          <w:sz w:val="24"/>
          <w:szCs w:val="24"/>
        </w:rPr>
        <w:t>.</w:t>
      </w:r>
      <w:r w:rsidR="00A3353B" w:rsidRPr="00353F1F">
        <w:rPr>
          <w:sz w:val="24"/>
          <w:szCs w:val="24"/>
        </w:rPr>
        <w:t xml:space="preserve"> Планирование производственной </w:t>
      </w:r>
      <w:r w:rsidR="00414132" w:rsidRPr="00353F1F">
        <w:rPr>
          <w:sz w:val="24"/>
          <w:szCs w:val="24"/>
        </w:rPr>
        <w:t xml:space="preserve">мощности и </w:t>
      </w:r>
      <w:r w:rsidR="00353F1F">
        <w:rPr>
          <w:sz w:val="24"/>
          <w:szCs w:val="24"/>
        </w:rPr>
        <w:t xml:space="preserve">производственной </w:t>
      </w:r>
      <w:r w:rsidR="00A3353B" w:rsidRPr="00353F1F">
        <w:rPr>
          <w:sz w:val="24"/>
          <w:szCs w:val="24"/>
        </w:rPr>
        <w:t>программ</w:t>
      </w:r>
      <w:r w:rsidR="00414132" w:rsidRPr="00353F1F">
        <w:rPr>
          <w:sz w:val="24"/>
          <w:szCs w:val="24"/>
        </w:rPr>
        <w:t>ы.</w:t>
      </w:r>
    </w:p>
    <w:p w14:paraId="6236E370" w14:textId="77777777" w:rsidR="00A3353B" w:rsidRPr="00353F1F" w:rsidRDefault="00414132" w:rsidP="00414132">
      <w:pPr>
        <w:spacing w:after="0"/>
        <w:jc w:val="both"/>
        <w:rPr>
          <w:sz w:val="24"/>
          <w:szCs w:val="24"/>
        </w:rPr>
      </w:pPr>
      <w:r w:rsidRPr="00353F1F">
        <w:rPr>
          <w:sz w:val="24"/>
          <w:szCs w:val="24"/>
        </w:rPr>
        <w:t>27. Планирование основных финансовых показателей.</w:t>
      </w:r>
    </w:p>
    <w:p w14:paraId="6EC02DFB" w14:textId="77777777" w:rsidR="00A3353B" w:rsidRDefault="00A3353B" w:rsidP="00A3353B">
      <w:pPr>
        <w:spacing w:after="0"/>
        <w:jc w:val="both"/>
        <w:rPr>
          <w:szCs w:val="28"/>
        </w:rPr>
      </w:pPr>
    </w:p>
    <w:p w14:paraId="5DB0DE68" w14:textId="77777777" w:rsidR="001B4D79" w:rsidRDefault="0067735A" w:rsidP="00EE3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aps/>
        </w:rPr>
      </w:pPr>
      <w:r>
        <w:rPr>
          <w:caps/>
        </w:rPr>
        <w:t>5</w:t>
      </w:r>
      <w:r w:rsidR="001B4D79" w:rsidRPr="00BF0830">
        <w:rPr>
          <w:caps/>
        </w:rPr>
        <w:t xml:space="preserve">. Порядок выполнения </w:t>
      </w:r>
      <w:r w:rsidR="001B4D79">
        <w:rPr>
          <w:caps/>
        </w:rPr>
        <w:t>второй</w:t>
      </w:r>
      <w:r w:rsidR="001B4D79" w:rsidRPr="00BF0830">
        <w:rPr>
          <w:caps/>
        </w:rPr>
        <w:t xml:space="preserve"> части контрольной работы</w:t>
      </w:r>
    </w:p>
    <w:p w14:paraId="65512F18" w14:textId="77777777" w:rsidR="006F17BF" w:rsidRPr="00BC343B" w:rsidRDefault="00C81A89" w:rsidP="00BC343B">
      <w:pPr>
        <w:pStyle w:val="ab"/>
        <w:ind w:firstLine="709"/>
        <w:jc w:val="both"/>
        <w:rPr>
          <w:bCs/>
          <w:sz w:val="24"/>
          <w:szCs w:val="24"/>
        </w:rPr>
      </w:pPr>
      <w:r w:rsidRPr="00BC343B">
        <w:rPr>
          <w:bCs/>
          <w:sz w:val="24"/>
          <w:szCs w:val="24"/>
        </w:rPr>
        <w:t>Данная часть рабо</w:t>
      </w:r>
      <w:r w:rsidR="007A488F" w:rsidRPr="00BC343B">
        <w:rPr>
          <w:bCs/>
          <w:sz w:val="24"/>
          <w:szCs w:val="24"/>
        </w:rPr>
        <w:t>ты является расчетной, в которой с</w:t>
      </w:r>
      <w:r w:rsidR="00491C5B" w:rsidRPr="00BC343B">
        <w:rPr>
          <w:bCs/>
          <w:sz w:val="24"/>
          <w:szCs w:val="24"/>
        </w:rPr>
        <w:t xml:space="preserve">тудент </w:t>
      </w:r>
      <w:r w:rsidR="007A488F" w:rsidRPr="00BC343B">
        <w:rPr>
          <w:bCs/>
          <w:sz w:val="24"/>
          <w:szCs w:val="24"/>
        </w:rPr>
        <w:t>дол</w:t>
      </w:r>
      <w:r w:rsidR="00ED5257" w:rsidRPr="00BC343B">
        <w:rPr>
          <w:bCs/>
          <w:sz w:val="24"/>
          <w:szCs w:val="24"/>
        </w:rPr>
        <w:t>ж</w:t>
      </w:r>
      <w:r w:rsidR="007A488F" w:rsidRPr="00BC343B">
        <w:rPr>
          <w:bCs/>
          <w:sz w:val="24"/>
          <w:szCs w:val="24"/>
        </w:rPr>
        <w:t xml:space="preserve">ен </w:t>
      </w:r>
      <w:r w:rsidR="00ED5257" w:rsidRPr="00BC343B">
        <w:rPr>
          <w:bCs/>
          <w:sz w:val="24"/>
          <w:szCs w:val="24"/>
        </w:rPr>
        <w:t xml:space="preserve">показать умения </w:t>
      </w:r>
      <w:r w:rsidR="007A488F" w:rsidRPr="00BC343B">
        <w:rPr>
          <w:bCs/>
          <w:sz w:val="24"/>
          <w:szCs w:val="24"/>
        </w:rPr>
        <w:t>овладе</w:t>
      </w:r>
      <w:r w:rsidR="00ED5257" w:rsidRPr="00BC343B">
        <w:rPr>
          <w:bCs/>
          <w:sz w:val="24"/>
          <w:szCs w:val="24"/>
        </w:rPr>
        <w:t>ния</w:t>
      </w:r>
      <w:r w:rsidR="007A488F" w:rsidRPr="00BC343B">
        <w:rPr>
          <w:bCs/>
          <w:sz w:val="24"/>
          <w:szCs w:val="24"/>
        </w:rPr>
        <w:t xml:space="preserve"> навыками самостоятельно </w:t>
      </w:r>
      <w:r w:rsidR="00EB7465" w:rsidRPr="00BC343B">
        <w:rPr>
          <w:bCs/>
          <w:sz w:val="24"/>
          <w:szCs w:val="24"/>
        </w:rPr>
        <w:t xml:space="preserve">изученного материала </w:t>
      </w:r>
      <w:r w:rsidR="00536C0F" w:rsidRPr="00BC343B">
        <w:rPr>
          <w:bCs/>
          <w:sz w:val="24"/>
          <w:szCs w:val="24"/>
        </w:rPr>
        <w:t>по дисциплине «</w:t>
      </w:r>
      <w:r w:rsidR="00747C4E" w:rsidRPr="00BC343B">
        <w:rPr>
          <w:bCs/>
          <w:sz w:val="24"/>
          <w:szCs w:val="24"/>
        </w:rPr>
        <w:t>Организация и планирование производства</w:t>
      </w:r>
      <w:r w:rsidR="00536C0F" w:rsidRPr="00BC343B">
        <w:rPr>
          <w:bCs/>
          <w:sz w:val="24"/>
          <w:szCs w:val="24"/>
        </w:rPr>
        <w:t xml:space="preserve">» </w:t>
      </w:r>
      <w:r w:rsidR="00EB7465" w:rsidRPr="00BC343B">
        <w:rPr>
          <w:bCs/>
          <w:sz w:val="24"/>
          <w:szCs w:val="24"/>
        </w:rPr>
        <w:t xml:space="preserve">на примере определения </w:t>
      </w:r>
      <w:r w:rsidR="007A488F" w:rsidRPr="00BC343B">
        <w:rPr>
          <w:bCs/>
          <w:sz w:val="24"/>
          <w:szCs w:val="24"/>
        </w:rPr>
        <w:t>экономическ</w:t>
      </w:r>
      <w:r w:rsidR="00ED5257" w:rsidRPr="00BC343B">
        <w:rPr>
          <w:bCs/>
          <w:sz w:val="24"/>
          <w:szCs w:val="24"/>
        </w:rPr>
        <w:t>ой</w:t>
      </w:r>
      <w:r w:rsidR="007A488F" w:rsidRPr="00BC343B">
        <w:rPr>
          <w:bCs/>
          <w:sz w:val="24"/>
          <w:szCs w:val="24"/>
        </w:rPr>
        <w:t xml:space="preserve"> целесообразност</w:t>
      </w:r>
      <w:r w:rsidR="00ED5257" w:rsidRPr="00BC343B">
        <w:rPr>
          <w:bCs/>
          <w:sz w:val="24"/>
          <w:szCs w:val="24"/>
        </w:rPr>
        <w:t>и</w:t>
      </w:r>
      <w:r w:rsidR="007A488F" w:rsidRPr="00BC343B">
        <w:rPr>
          <w:bCs/>
          <w:sz w:val="24"/>
          <w:szCs w:val="24"/>
        </w:rPr>
        <w:t xml:space="preserve"> применения одного из </w:t>
      </w:r>
      <w:r w:rsidR="00ED5257" w:rsidRPr="00BC343B">
        <w:rPr>
          <w:bCs/>
          <w:sz w:val="24"/>
          <w:szCs w:val="24"/>
        </w:rPr>
        <w:t xml:space="preserve">предложенных </w:t>
      </w:r>
      <w:r w:rsidR="007A488F" w:rsidRPr="00BC343B">
        <w:rPr>
          <w:bCs/>
          <w:sz w:val="24"/>
          <w:szCs w:val="24"/>
        </w:rPr>
        <w:t>вариантов развития производства</w:t>
      </w:r>
      <w:r w:rsidR="00ED5257" w:rsidRPr="00BC343B">
        <w:rPr>
          <w:bCs/>
          <w:sz w:val="24"/>
          <w:szCs w:val="24"/>
        </w:rPr>
        <w:t xml:space="preserve">, </w:t>
      </w:r>
      <w:r w:rsidR="0027607B" w:rsidRPr="00BC343B">
        <w:rPr>
          <w:bCs/>
          <w:sz w:val="24"/>
          <w:szCs w:val="24"/>
        </w:rPr>
        <w:t>расчёта</w:t>
      </w:r>
      <w:r w:rsidR="00ED5257" w:rsidRPr="00BC343B">
        <w:rPr>
          <w:bCs/>
          <w:sz w:val="24"/>
          <w:szCs w:val="24"/>
        </w:rPr>
        <w:t xml:space="preserve"> прост</w:t>
      </w:r>
      <w:r w:rsidR="0027607B" w:rsidRPr="00BC343B">
        <w:rPr>
          <w:bCs/>
          <w:sz w:val="24"/>
          <w:szCs w:val="24"/>
        </w:rPr>
        <w:t>ого</w:t>
      </w:r>
      <w:r w:rsidR="00ED5257" w:rsidRPr="00BC343B">
        <w:rPr>
          <w:bCs/>
          <w:sz w:val="24"/>
          <w:szCs w:val="24"/>
        </w:rPr>
        <w:t xml:space="preserve"> срок</w:t>
      </w:r>
      <w:r w:rsidR="0027607B" w:rsidRPr="00BC343B">
        <w:rPr>
          <w:bCs/>
          <w:sz w:val="24"/>
          <w:szCs w:val="24"/>
        </w:rPr>
        <w:t>а</w:t>
      </w:r>
      <w:r w:rsidR="00ED5257" w:rsidRPr="00BC343B">
        <w:rPr>
          <w:bCs/>
          <w:sz w:val="24"/>
          <w:szCs w:val="24"/>
        </w:rPr>
        <w:t xml:space="preserve"> окупаемости вложений в логистику</w:t>
      </w:r>
      <w:r w:rsidR="00EB7465" w:rsidRPr="00BC343B">
        <w:rPr>
          <w:bCs/>
          <w:sz w:val="24"/>
          <w:szCs w:val="24"/>
        </w:rPr>
        <w:t>,</w:t>
      </w:r>
      <w:r w:rsidR="0027607B" w:rsidRPr="00BC343B">
        <w:rPr>
          <w:bCs/>
          <w:sz w:val="24"/>
          <w:szCs w:val="24"/>
        </w:rPr>
        <w:t xml:space="preserve"> а так же определения размера годовой экономии от проведенных мероприятий в предстоящем периоде при увеличении выпуска продукции по предложенным данным.</w:t>
      </w:r>
    </w:p>
    <w:p w14:paraId="76889A76" w14:textId="77777777" w:rsidR="00AC0AC5" w:rsidRPr="00BC343B" w:rsidRDefault="00AC0AC5" w:rsidP="00BC343B">
      <w:pPr>
        <w:pStyle w:val="ab"/>
        <w:ind w:firstLine="709"/>
        <w:jc w:val="both"/>
        <w:rPr>
          <w:bCs/>
          <w:sz w:val="24"/>
          <w:szCs w:val="24"/>
        </w:rPr>
      </w:pPr>
    </w:p>
    <w:p w14:paraId="719A8C89" w14:textId="77777777" w:rsidR="00B758C2" w:rsidRPr="00894756" w:rsidRDefault="00B758C2" w:rsidP="00B758C2">
      <w:pPr>
        <w:pStyle w:val="ab"/>
        <w:pageBreakBefore/>
        <w:jc w:val="center"/>
        <w:rPr>
          <w:sz w:val="22"/>
          <w:szCs w:val="22"/>
        </w:rPr>
      </w:pPr>
      <w:proofErr w:type="gramStart"/>
      <w:r w:rsidRPr="00894756">
        <w:rPr>
          <w:sz w:val="22"/>
          <w:szCs w:val="22"/>
        </w:rPr>
        <w:lastRenderedPageBreak/>
        <w:t>Калькуляция  годовых</w:t>
      </w:r>
      <w:proofErr w:type="gramEnd"/>
      <w:r w:rsidRPr="00894756">
        <w:rPr>
          <w:sz w:val="22"/>
          <w:szCs w:val="22"/>
        </w:rPr>
        <w:t xml:space="preserve">  текущих  издержек, руб.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1701"/>
      </w:tblGrid>
      <w:tr w:rsidR="00B758C2" w:rsidRPr="00894756" w14:paraId="4B0C4362" w14:textId="77777777" w:rsidTr="003326E3">
        <w:trPr>
          <w:cantSplit/>
          <w:trHeight w:val="276"/>
        </w:trPr>
        <w:tc>
          <w:tcPr>
            <w:tcW w:w="6204" w:type="dxa"/>
            <w:vMerge w:val="restart"/>
          </w:tcPr>
          <w:p w14:paraId="510E64B8" w14:textId="77777777" w:rsidR="00B758C2" w:rsidRPr="00894756" w:rsidRDefault="00B758C2" w:rsidP="003326E3">
            <w:pPr>
              <w:pStyle w:val="ab"/>
              <w:jc w:val="center"/>
              <w:rPr>
                <w:sz w:val="22"/>
                <w:szCs w:val="22"/>
              </w:rPr>
            </w:pPr>
          </w:p>
          <w:p w14:paraId="303AD7E9" w14:textId="77777777" w:rsidR="00B758C2" w:rsidRPr="00894756" w:rsidRDefault="00B758C2" w:rsidP="003326E3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894756">
              <w:rPr>
                <w:sz w:val="22"/>
                <w:szCs w:val="22"/>
              </w:rPr>
              <w:t>Статьи  затрат</w:t>
            </w:r>
            <w:proofErr w:type="gramEnd"/>
          </w:p>
        </w:tc>
        <w:tc>
          <w:tcPr>
            <w:tcW w:w="1701" w:type="dxa"/>
            <w:vMerge w:val="restart"/>
          </w:tcPr>
          <w:p w14:paraId="5C79E327" w14:textId="77777777" w:rsidR="00B758C2" w:rsidRPr="00894756" w:rsidRDefault="00B758C2" w:rsidP="003326E3">
            <w:pPr>
              <w:pStyle w:val="ab"/>
              <w:jc w:val="center"/>
              <w:rPr>
                <w:sz w:val="22"/>
                <w:szCs w:val="22"/>
              </w:rPr>
            </w:pPr>
            <w:r w:rsidRPr="00894756">
              <w:rPr>
                <w:sz w:val="22"/>
                <w:szCs w:val="22"/>
              </w:rPr>
              <w:t xml:space="preserve">значение </w:t>
            </w:r>
          </w:p>
        </w:tc>
      </w:tr>
      <w:tr w:rsidR="00B758C2" w:rsidRPr="00894756" w14:paraId="3B07E003" w14:textId="77777777" w:rsidTr="003326E3">
        <w:trPr>
          <w:cantSplit/>
          <w:trHeight w:val="276"/>
        </w:trPr>
        <w:tc>
          <w:tcPr>
            <w:tcW w:w="6204" w:type="dxa"/>
            <w:vMerge/>
          </w:tcPr>
          <w:p w14:paraId="3081D5E1" w14:textId="77777777" w:rsidR="00B758C2" w:rsidRPr="00894756" w:rsidRDefault="00B758C2" w:rsidP="003326E3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FF6D2F4" w14:textId="77777777" w:rsidR="00B758C2" w:rsidRPr="00894756" w:rsidRDefault="00B758C2" w:rsidP="003326E3">
            <w:pPr>
              <w:pStyle w:val="ab"/>
              <w:jc w:val="center"/>
              <w:rPr>
                <w:sz w:val="22"/>
                <w:szCs w:val="22"/>
              </w:rPr>
            </w:pPr>
          </w:p>
        </w:tc>
      </w:tr>
      <w:tr w:rsidR="00B758C2" w:rsidRPr="00894756" w14:paraId="03E6DFD0" w14:textId="77777777" w:rsidTr="003326E3">
        <w:trPr>
          <w:cantSplit/>
          <w:trHeight w:val="276"/>
        </w:trPr>
        <w:tc>
          <w:tcPr>
            <w:tcW w:w="6204" w:type="dxa"/>
          </w:tcPr>
          <w:p w14:paraId="3829B938" w14:textId="77777777" w:rsidR="00B758C2" w:rsidRPr="00DD653A" w:rsidRDefault="00B758C2" w:rsidP="003326E3">
            <w:pPr>
              <w:pStyle w:val="ab"/>
              <w:rPr>
                <w:sz w:val="22"/>
                <w:szCs w:val="22"/>
              </w:rPr>
            </w:pPr>
            <w:proofErr w:type="gramStart"/>
            <w:r w:rsidRPr="00DD653A">
              <w:rPr>
                <w:sz w:val="22"/>
                <w:szCs w:val="22"/>
              </w:rPr>
              <w:t>Затраты  на</w:t>
            </w:r>
            <w:proofErr w:type="gramEnd"/>
            <w:r w:rsidRPr="00DD653A">
              <w:rPr>
                <w:sz w:val="22"/>
                <w:szCs w:val="22"/>
              </w:rPr>
              <w:t xml:space="preserve">  топливо</w:t>
            </w:r>
          </w:p>
        </w:tc>
        <w:tc>
          <w:tcPr>
            <w:tcW w:w="1701" w:type="dxa"/>
          </w:tcPr>
          <w:p w14:paraId="33B362ED" w14:textId="77777777" w:rsidR="00B758C2" w:rsidRPr="00894756" w:rsidRDefault="00B758C2" w:rsidP="003326E3">
            <w:pPr>
              <w:pStyle w:val="ab"/>
              <w:jc w:val="center"/>
              <w:rPr>
                <w:sz w:val="22"/>
                <w:szCs w:val="22"/>
              </w:rPr>
            </w:pPr>
          </w:p>
        </w:tc>
      </w:tr>
      <w:tr w:rsidR="00B758C2" w:rsidRPr="00894756" w14:paraId="5036B1FF" w14:textId="77777777" w:rsidTr="003326E3">
        <w:trPr>
          <w:cantSplit/>
          <w:trHeight w:val="276"/>
        </w:trPr>
        <w:tc>
          <w:tcPr>
            <w:tcW w:w="6204" w:type="dxa"/>
          </w:tcPr>
          <w:p w14:paraId="4B24ED80" w14:textId="77777777" w:rsidR="00B758C2" w:rsidRPr="00DD653A" w:rsidRDefault="00B758C2" w:rsidP="003326E3">
            <w:pPr>
              <w:pStyle w:val="ab"/>
              <w:rPr>
                <w:sz w:val="22"/>
                <w:szCs w:val="22"/>
              </w:rPr>
            </w:pPr>
            <w:proofErr w:type="gramStart"/>
            <w:r w:rsidRPr="00DD653A">
              <w:rPr>
                <w:sz w:val="22"/>
                <w:szCs w:val="22"/>
              </w:rPr>
              <w:t>Заработная  плата</w:t>
            </w:r>
            <w:proofErr w:type="gramEnd"/>
            <w:r w:rsidRPr="00DD653A">
              <w:rPr>
                <w:sz w:val="22"/>
                <w:szCs w:val="22"/>
              </w:rPr>
              <w:t xml:space="preserve">  рабочих, управляющих  техникой</w:t>
            </w:r>
          </w:p>
        </w:tc>
        <w:tc>
          <w:tcPr>
            <w:tcW w:w="1701" w:type="dxa"/>
          </w:tcPr>
          <w:p w14:paraId="62B83784" w14:textId="77777777" w:rsidR="00B758C2" w:rsidRPr="00894756" w:rsidRDefault="00B758C2" w:rsidP="003326E3">
            <w:pPr>
              <w:pStyle w:val="ab"/>
              <w:jc w:val="center"/>
              <w:rPr>
                <w:sz w:val="22"/>
                <w:szCs w:val="22"/>
              </w:rPr>
            </w:pPr>
          </w:p>
        </w:tc>
      </w:tr>
      <w:tr w:rsidR="00B758C2" w:rsidRPr="00894756" w14:paraId="766A8CF2" w14:textId="77777777" w:rsidTr="003326E3">
        <w:trPr>
          <w:cantSplit/>
          <w:trHeight w:val="276"/>
        </w:trPr>
        <w:tc>
          <w:tcPr>
            <w:tcW w:w="6204" w:type="dxa"/>
          </w:tcPr>
          <w:p w14:paraId="5D5764D1" w14:textId="77777777" w:rsidR="00B758C2" w:rsidRPr="00DD653A" w:rsidRDefault="00B758C2" w:rsidP="003326E3">
            <w:pPr>
              <w:pStyle w:val="ab"/>
              <w:rPr>
                <w:sz w:val="22"/>
                <w:szCs w:val="22"/>
              </w:rPr>
            </w:pPr>
            <w:r w:rsidRPr="00DD653A">
              <w:rPr>
                <w:sz w:val="22"/>
                <w:szCs w:val="22"/>
              </w:rPr>
              <w:t>Отчисление на соц. нужды</w:t>
            </w:r>
          </w:p>
        </w:tc>
        <w:tc>
          <w:tcPr>
            <w:tcW w:w="1701" w:type="dxa"/>
          </w:tcPr>
          <w:p w14:paraId="7CC39651" w14:textId="77777777" w:rsidR="00B758C2" w:rsidRPr="00894756" w:rsidRDefault="00B758C2" w:rsidP="003326E3">
            <w:pPr>
              <w:pStyle w:val="ab"/>
              <w:jc w:val="center"/>
              <w:rPr>
                <w:sz w:val="22"/>
                <w:szCs w:val="22"/>
              </w:rPr>
            </w:pPr>
          </w:p>
        </w:tc>
      </w:tr>
      <w:tr w:rsidR="00B758C2" w:rsidRPr="00894756" w14:paraId="183DFD9F" w14:textId="77777777" w:rsidTr="003326E3">
        <w:trPr>
          <w:cantSplit/>
        </w:trPr>
        <w:tc>
          <w:tcPr>
            <w:tcW w:w="6204" w:type="dxa"/>
          </w:tcPr>
          <w:p w14:paraId="70AE12ED" w14:textId="77777777" w:rsidR="00B758C2" w:rsidRPr="00DD653A" w:rsidRDefault="00B758C2" w:rsidP="003326E3">
            <w:pPr>
              <w:pStyle w:val="ab"/>
              <w:rPr>
                <w:sz w:val="22"/>
                <w:szCs w:val="22"/>
              </w:rPr>
            </w:pPr>
            <w:proofErr w:type="gramStart"/>
            <w:r w:rsidRPr="00DD653A">
              <w:rPr>
                <w:sz w:val="22"/>
                <w:szCs w:val="22"/>
              </w:rPr>
              <w:t>Амортизационные  отчисления</w:t>
            </w:r>
            <w:proofErr w:type="gramEnd"/>
            <w:r w:rsidRPr="00DD653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</w:tcPr>
          <w:p w14:paraId="61190768" w14:textId="77777777" w:rsidR="00B758C2" w:rsidRPr="00894756" w:rsidRDefault="00B758C2" w:rsidP="003326E3">
            <w:pPr>
              <w:pStyle w:val="ab"/>
              <w:rPr>
                <w:smallCaps/>
                <w:sz w:val="22"/>
                <w:szCs w:val="22"/>
              </w:rPr>
            </w:pPr>
          </w:p>
        </w:tc>
      </w:tr>
      <w:tr w:rsidR="00B758C2" w:rsidRPr="00894756" w14:paraId="4428E0D1" w14:textId="77777777" w:rsidTr="003326E3">
        <w:trPr>
          <w:cantSplit/>
        </w:trPr>
        <w:tc>
          <w:tcPr>
            <w:tcW w:w="6204" w:type="dxa"/>
          </w:tcPr>
          <w:p w14:paraId="1D377243" w14:textId="77777777" w:rsidR="00B758C2" w:rsidRPr="00DD653A" w:rsidRDefault="00B758C2" w:rsidP="003326E3">
            <w:pPr>
              <w:pStyle w:val="ab"/>
              <w:rPr>
                <w:sz w:val="22"/>
                <w:szCs w:val="22"/>
              </w:rPr>
            </w:pPr>
            <w:proofErr w:type="gramStart"/>
            <w:r w:rsidRPr="00DD653A">
              <w:rPr>
                <w:sz w:val="22"/>
                <w:szCs w:val="22"/>
              </w:rPr>
              <w:t>Затраты  на</w:t>
            </w:r>
            <w:proofErr w:type="gramEnd"/>
            <w:r w:rsidRPr="00DD653A">
              <w:rPr>
                <w:sz w:val="22"/>
                <w:szCs w:val="22"/>
              </w:rPr>
              <w:t xml:space="preserve">  выполнение  технических  обслуживаний  и  ремонтов</w:t>
            </w:r>
          </w:p>
        </w:tc>
        <w:tc>
          <w:tcPr>
            <w:tcW w:w="1701" w:type="dxa"/>
          </w:tcPr>
          <w:p w14:paraId="73274256" w14:textId="77777777" w:rsidR="00B758C2" w:rsidRPr="00894756" w:rsidRDefault="00B758C2" w:rsidP="003326E3">
            <w:pPr>
              <w:pStyle w:val="ab"/>
              <w:rPr>
                <w:smallCaps/>
                <w:sz w:val="22"/>
                <w:szCs w:val="22"/>
              </w:rPr>
            </w:pPr>
          </w:p>
        </w:tc>
      </w:tr>
      <w:tr w:rsidR="00B758C2" w:rsidRPr="00894756" w14:paraId="095AB81B" w14:textId="77777777" w:rsidTr="003326E3">
        <w:trPr>
          <w:cantSplit/>
        </w:trPr>
        <w:tc>
          <w:tcPr>
            <w:tcW w:w="6204" w:type="dxa"/>
          </w:tcPr>
          <w:p w14:paraId="6F458A44" w14:textId="77777777" w:rsidR="00B758C2" w:rsidRPr="00DD653A" w:rsidRDefault="00B758C2" w:rsidP="003326E3">
            <w:pPr>
              <w:pStyle w:val="ab"/>
              <w:rPr>
                <w:sz w:val="22"/>
                <w:szCs w:val="22"/>
              </w:rPr>
            </w:pPr>
            <w:proofErr w:type="gramStart"/>
            <w:r w:rsidRPr="00DD653A">
              <w:rPr>
                <w:sz w:val="22"/>
                <w:szCs w:val="22"/>
              </w:rPr>
              <w:t>Затраты  на</w:t>
            </w:r>
            <w:proofErr w:type="gramEnd"/>
            <w:r w:rsidRPr="00DD653A">
              <w:rPr>
                <w:sz w:val="22"/>
                <w:szCs w:val="22"/>
              </w:rPr>
              <w:t xml:space="preserve">  смазочные  материалы</w:t>
            </w:r>
          </w:p>
        </w:tc>
        <w:tc>
          <w:tcPr>
            <w:tcW w:w="1701" w:type="dxa"/>
          </w:tcPr>
          <w:p w14:paraId="59D63276" w14:textId="77777777" w:rsidR="00B758C2" w:rsidRPr="00894756" w:rsidRDefault="00B758C2" w:rsidP="003326E3">
            <w:pPr>
              <w:pStyle w:val="ab"/>
              <w:rPr>
                <w:smallCaps/>
                <w:sz w:val="22"/>
                <w:szCs w:val="22"/>
              </w:rPr>
            </w:pPr>
          </w:p>
        </w:tc>
      </w:tr>
      <w:tr w:rsidR="00B758C2" w:rsidRPr="00894756" w14:paraId="1535AFD0" w14:textId="77777777" w:rsidTr="003326E3">
        <w:trPr>
          <w:cantSplit/>
        </w:trPr>
        <w:tc>
          <w:tcPr>
            <w:tcW w:w="6204" w:type="dxa"/>
          </w:tcPr>
          <w:p w14:paraId="7855921C" w14:textId="77777777" w:rsidR="00B758C2" w:rsidRPr="00DD653A" w:rsidRDefault="00B758C2" w:rsidP="003326E3">
            <w:pPr>
              <w:pStyle w:val="ab"/>
              <w:rPr>
                <w:sz w:val="22"/>
                <w:szCs w:val="22"/>
              </w:rPr>
            </w:pPr>
            <w:r w:rsidRPr="00DD653A">
              <w:rPr>
                <w:sz w:val="22"/>
                <w:szCs w:val="22"/>
              </w:rPr>
              <w:t>Накладные расходы</w:t>
            </w:r>
          </w:p>
        </w:tc>
        <w:tc>
          <w:tcPr>
            <w:tcW w:w="1701" w:type="dxa"/>
          </w:tcPr>
          <w:p w14:paraId="05D3461E" w14:textId="77777777" w:rsidR="00B758C2" w:rsidRPr="00894756" w:rsidRDefault="00B758C2" w:rsidP="003326E3">
            <w:pPr>
              <w:pStyle w:val="ab"/>
              <w:rPr>
                <w:smallCaps/>
                <w:sz w:val="22"/>
                <w:szCs w:val="22"/>
              </w:rPr>
            </w:pPr>
          </w:p>
        </w:tc>
      </w:tr>
      <w:tr w:rsidR="00B758C2" w:rsidRPr="00894756" w14:paraId="7C0CE73E" w14:textId="77777777" w:rsidTr="003326E3">
        <w:trPr>
          <w:cantSplit/>
        </w:trPr>
        <w:tc>
          <w:tcPr>
            <w:tcW w:w="6204" w:type="dxa"/>
          </w:tcPr>
          <w:p w14:paraId="47A679E8" w14:textId="77777777" w:rsidR="00B758C2" w:rsidRPr="00DD653A" w:rsidRDefault="00B758C2" w:rsidP="003326E3">
            <w:pPr>
              <w:pStyle w:val="ab"/>
              <w:rPr>
                <w:sz w:val="22"/>
                <w:szCs w:val="22"/>
              </w:rPr>
            </w:pPr>
            <w:r w:rsidRPr="00DD653A">
              <w:rPr>
                <w:sz w:val="22"/>
                <w:szCs w:val="22"/>
              </w:rPr>
              <w:t>Итого</w:t>
            </w:r>
          </w:p>
        </w:tc>
        <w:tc>
          <w:tcPr>
            <w:tcW w:w="1701" w:type="dxa"/>
          </w:tcPr>
          <w:p w14:paraId="589F8DB9" w14:textId="77777777" w:rsidR="00B758C2" w:rsidRPr="00894756" w:rsidRDefault="00B758C2" w:rsidP="003326E3">
            <w:pPr>
              <w:pStyle w:val="ab"/>
              <w:rPr>
                <w:smallCaps/>
                <w:sz w:val="22"/>
                <w:szCs w:val="22"/>
              </w:rPr>
            </w:pPr>
          </w:p>
        </w:tc>
      </w:tr>
    </w:tbl>
    <w:p w14:paraId="16102B17" w14:textId="77777777" w:rsidR="00AC0AC5" w:rsidRPr="00B758C2" w:rsidRDefault="00AC0AC5" w:rsidP="00AC0AC5">
      <w:pPr>
        <w:widowControl w:val="0"/>
        <w:tabs>
          <w:tab w:val="left" w:pos="0"/>
        </w:tabs>
        <w:spacing w:after="0" w:line="240" w:lineRule="auto"/>
        <w:jc w:val="center"/>
        <w:rPr>
          <w:sz w:val="24"/>
          <w:szCs w:val="24"/>
          <w:lang w:eastAsia="ar-SA"/>
        </w:rPr>
      </w:pPr>
    </w:p>
    <w:p w14:paraId="0551C4AF" w14:textId="77777777" w:rsidR="00B758C2" w:rsidRPr="00DD653A" w:rsidRDefault="00B758C2" w:rsidP="00B758C2">
      <w:pPr>
        <w:pStyle w:val="ab"/>
        <w:numPr>
          <w:ilvl w:val="0"/>
          <w:numId w:val="13"/>
        </w:numPr>
        <w:rPr>
          <w:sz w:val="22"/>
          <w:szCs w:val="22"/>
        </w:rPr>
      </w:pPr>
      <w:r w:rsidRPr="00DD653A">
        <w:rPr>
          <w:sz w:val="22"/>
          <w:szCs w:val="22"/>
        </w:rPr>
        <w:t>Амортизацию считать линейным способом</w:t>
      </w:r>
    </w:p>
    <w:p w14:paraId="2CF33150" w14:textId="77777777" w:rsidR="00B758C2" w:rsidRPr="00DD653A" w:rsidRDefault="00B758C2" w:rsidP="00B758C2">
      <w:pPr>
        <w:pStyle w:val="ab"/>
        <w:numPr>
          <w:ilvl w:val="0"/>
          <w:numId w:val="13"/>
        </w:numPr>
        <w:rPr>
          <w:sz w:val="22"/>
          <w:szCs w:val="22"/>
        </w:rPr>
      </w:pPr>
      <w:r w:rsidRPr="00DD653A">
        <w:rPr>
          <w:sz w:val="22"/>
          <w:szCs w:val="22"/>
        </w:rPr>
        <w:t xml:space="preserve">Годовые затраты </w:t>
      </w:r>
      <w:proofErr w:type="gramStart"/>
      <w:r w:rsidRPr="00DD653A">
        <w:rPr>
          <w:sz w:val="22"/>
          <w:szCs w:val="22"/>
        </w:rPr>
        <w:t>на  топливо</w:t>
      </w:r>
      <w:proofErr w:type="gramEnd"/>
      <w:r w:rsidRPr="00DD653A">
        <w:rPr>
          <w:sz w:val="22"/>
          <w:szCs w:val="22"/>
        </w:rPr>
        <w:t xml:space="preserve"> </w:t>
      </w:r>
    </w:p>
    <w:p w14:paraId="08B78556" w14:textId="77777777" w:rsidR="00B758C2" w:rsidRPr="00DD653A" w:rsidRDefault="00B758C2" w:rsidP="00B758C2">
      <w:pPr>
        <w:pStyle w:val="ab"/>
        <w:ind w:left="360"/>
        <w:rPr>
          <w:sz w:val="22"/>
          <w:szCs w:val="22"/>
        </w:rPr>
      </w:pPr>
      <w:r w:rsidRPr="00DD653A">
        <w:rPr>
          <w:position w:val="-24"/>
          <w:sz w:val="22"/>
          <w:szCs w:val="22"/>
        </w:rPr>
        <w:object w:dxaOrig="4060" w:dyaOrig="660" w14:anchorId="6F65B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25pt;height:33pt" o:ole="">
            <v:imagedata r:id="rId8" o:title=""/>
          </v:shape>
          <o:OLEObject Type="Embed" ProgID="Equation.3" ShapeID="_x0000_i1025" DrawAspect="Content" ObjectID="_1679421826" r:id="rId9"/>
        </w:object>
      </w:r>
    </w:p>
    <w:p w14:paraId="0382DB5C" w14:textId="77777777" w:rsidR="00B758C2" w:rsidRPr="00DD653A" w:rsidRDefault="00B758C2" w:rsidP="00B758C2">
      <w:pPr>
        <w:pStyle w:val="ab"/>
        <w:ind w:left="1080"/>
        <w:rPr>
          <w:sz w:val="22"/>
          <w:szCs w:val="22"/>
        </w:rPr>
      </w:pPr>
      <w:r w:rsidRPr="00DD653A">
        <w:rPr>
          <w:sz w:val="22"/>
          <w:szCs w:val="22"/>
        </w:rPr>
        <w:t xml:space="preserve">где </w:t>
      </w:r>
      <w:proofErr w:type="spellStart"/>
      <w:r w:rsidRPr="00DD653A">
        <w:rPr>
          <w:sz w:val="22"/>
          <w:szCs w:val="22"/>
        </w:rPr>
        <w:t>Р</w:t>
      </w:r>
      <w:r w:rsidRPr="00DD653A">
        <w:rPr>
          <w:sz w:val="22"/>
          <w:szCs w:val="22"/>
          <w:vertAlign w:val="subscript"/>
        </w:rPr>
        <w:t>ном</w:t>
      </w:r>
      <w:proofErr w:type="spellEnd"/>
      <w:r w:rsidRPr="00DD653A">
        <w:rPr>
          <w:sz w:val="22"/>
          <w:szCs w:val="22"/>
        </w:rPr>
        <w:t xml:space="preserve"> – номинальная мощность двигателя;</w:t>
      </w:r>
    </w:p>
    <w:p w14:paraId="4E2604DB" w14:textId="77777777" w:rsidR="00B758C2" w:rsidRPr="00DD653A" w:rsidRDefault="00B758C2" w:rsidP="00B758C2">
      <w:pPr>
        <w:pStyle w:val="ab"/>
        <w:ind w:left="1080"/>
        <w:rPr>
          <w:sz w:val="22"/>
          <w:szCs w:val="22"/>
        </w:rPr>
      </w:pPr>
      <w:r w:rsidRPr="00DD653A">
        <w:rPr>
          <w:sz w:val="22"/>
          <w:szCs w:val="22"/>
          <w:lang w:val="en-US"/>
        </w:rPr>
        <w:t>q</w:t>
      </w:r>
      <w:r w:rsidRPr="00DD653A">
        <w:rPr>
          <w:sz w:val="22"/>
          <w:szCs w:val="22"/>
          <w:vertAlign w:val="subscript"/>
        </w:rPr>
        <w:t>уд</w:t>
      </w:r>
      <w:r w:rsidRPr="00DD653A">
        <w:rPr>
          <w:sz w:val="22"/>
          <w:szCs w:val="22"/>
        </w:rPr>
        <w:t xml:space="preserve"> – удельный расход топлива при номинальной мощности, г/</w:t>
      </w:r>
      <w:proofErr w:type="spellStart"/>
      <w:r w:rsidRPr="00DD653A">
        <w:rPr>
          <w:sz w:val="22"/>
          <w:szCs w:val="22"/>
        </w:rPr>
        <w:t>л.с.ч</w:t>
      </w:r>
      <w:proofErr w:type="spellEnd"/>
      <w:r w:rsidRPr="00DD653A">
        <w:rPr>
          <w:sz w:val="22"/>
          <w:szCs w:val="22"/>
        </w:rPr>
        <w:t>;</w:t>
      </w:r>
    </w:p>
    <w:p w14:paraId="23951463" w14:textId="77777777" w:rsidR="00B758C2" w:rsidRPr="00DD653A" w:rsidRDefault="00B758C2" w:rsidP="00B758C2">
      <w:pPr>
        <w:pStyle w:val="ab"/>
        <w:ind w:left="1080"/>
        <w:rPr>
          <w:sz w:val="22"/>
          <w:szCs w:val="22"/>
        </w:rPr>
      </w:pPr>
      <w:proofErr w:type="spellStart"/>
      <w:r w:rsidRPr="00DD653A">
        <w:rPr>
          <w:sz w:val="22"/>
          <w:szCs w:val="22"/>
        </w:rPr>
        <w:t>К</w:t>
      </w:r>
      <w:r w:rsidRPr="00DD653A">
        <w:rPr>
          <w:sz w:val="22"/>
          <w:szCs w:val="22"/>
          <w:vertAlign w:val="subscript"/>
        </w:rPr>
        <w:t>дв</w:t>
      </w:r>
      <w:proofErr w:type="spellEnd"/>
      <w:r w:rsidRPr="00DD653A">
        <w:rPr>
          <w:sz w:val="22"/>
          <w:szCs w:val="22"/>
        </w:rPr>
        <w:t xml:space="preserve"> – коэффициент использования двигателя по времени; 0,7</w:t>
      </w:r>
    </w:p>
    <w:p w14:paraId="293BD0BD" w14:textId="77777777" w:rsidR="00B758C2" w:rsidRPr="00DD653A" w:rsidRDefault="00B758C2" w:rsidP="00B758C2">
      <w:pPr>
        <w:pStyle w:val="ab"/>
        <w:ind w:left="1080"/>
        <w:rPr>
          <w:sz w:val="22"/>
          <w:szCs w:val="22"/>
        </w:rPr>
      </w:pPr>
      <w:proofErr w:type="spellStart"/>
      <w:r w:rsidRPr="00DD653A">
        <w:rPr>
          <w:sz w:val="22"/>
          <w:szCs w:val="22"/>
        </w:rPr>
        <w:t>К</w:t>
      </w:r>
      <w:r w:rsidRPr="00DD653A">
        <w:rPr>
          <w:sz w:val="22"/>
          <w:szCs w:val="22"/>
          <w:vertAlign w:val="subscript"/>
        </w:rPr>
        <w:t>дм</w:t>
      </w:r>
      <w:proofErr w:type="spellEnd"/>
      <w:r w:rsidRPr="00DD653A">
        <w:rPr>
          <w:sz w:val="22"/>
          <w:szCs w:val="22"/>
        </w:rPr>
        <w:t xml:space="preserve"> – коэффициент использования двигателя по мощности; 0,6</w:t>
      </w:r>
    </w:p>
    <w:p w14:paraId="76C3B407" w14:textId="77777777" w:rsidR="00B758C2" w:rsidRPr="00DD653A" w:rsidRDefault="00B758C2" w:rsidP="00B758C2">
      <w:pPr>
        <w:pStyle w:val="ab"/>
        <w:ind w:left="1080"/>
        <w:rPr>
          <w:sz w:val="22"/>
          <w:szCs w:val="22"/>
        </w:rPr>
      </w:pPr>
      <w:proofErr w:type="spellStart"/>
      <w:r w:rsidRPr="00DD653A">
        <w:rPr>
          <w:sz w:val="22"/>
          <w:szCs w:val="22"/>
        </w:rPr>
        <w:t>F</w:t>
      </w:r>
      <w:r w:rsidRPr="00DD653A">
        <w:rPr>
          <w:sz w:val="22"/>
          <w:szCs w:val="22"/>
          <w:vertAlign w:val="subscript"/>
        </w:rPr>
        <w:t>д</w:t>
      </w:r>
      <w:proofErr w:type="spellEnd"/>
      <w:r w:rsidRPr="00DD653A">
        <w:rPr>
          <w:sz w:val="22"/>
          <w:szCs w:val="22"/>
          <w:vertAlign w:val="subscript"/>
        </w:rPr>
        <w:t xml:space="preserve"> </w:t>
      </w:r>
      <w:r w:rsidRPr="00DD653A">
        <w:rPr>
          <w:sz w:val="22"/>
          <w:szCs w:val="22"/>
        </w:rPr>
        <w:t xml:space="preserve">– годовой фонд времени, час., </w:t>
      </w:r>
    </w:p>
    <w:p w14:paraId="4CDE7AC9" w14:textId="77777777" w:rsidR="00B758C2" w:rsidRPr="00DD653A" w:rsidRDefault="00B758C2" w:rsidP="00B758C2">
      <w:pPr>
        <w:pStyle w:val="ab"/>
        <w:ind w:left="1080"/>
        <w:rPr>
          <w:sz w:val="22"/>
          <w:szCs w:val="22"/>
        </w:rPr>
      </w:pPr>
      <w:r w:rsidRPr="00DD653A">
        <w:rPr>
          <w:sz w:val="22"/>
          <w:szCs w:val="22"/>
        </w:rPr>
        <w:t xml:space="preserve">Ц = 45 руб./л стоимость топлива </w:t>
      </w:r>
    </w:p>
    <w:p w14:paraId="0E194FCF" w14:textId="77777777" w:rsidR="00B758C2" w:rsidRPr="00DD653A" w:rsidRDefault="00B758C2" w:rsidP="00B758C2">
      <w:pPr>
        <w:pStyle w:val="ab"/>
        <w:numPr>
          <w:ilvl w:val="0"/>
          <w:numId w:val="13"/>
        </w:numPr>
        <w:jc w:val="both"/>
        <w:rPr>
          <w:sz w:val="22"/>
          <w:szCs w:val="22"/>
        </w:rPr>
      </w:pPr>
      <w:proofErr w:type="gramStart"/>
      <w:r w:rsidRPr="00DD653A">
        <w:rPr>
          <w:sz w:val="22"/>
          <w:szCs w:val="22"/>
        </w:rPr>
        <w:t>Затраты  на</w:t>
      </w:r>
      <w:proofErr w:type="gramEnd"/>
      <w:r w:rsidRPr="00DD653A">
        <w:rPr>
          <w:sz w:val="22"/>
          <w:szCs w:val="22"/>
        </w:rPr>
        <w:t xml:space="preserve">  смазочные  материалы  рассчитываются  по  формуле  </w:t>
      </w:r>
      <w:proofErr w:type="spellStart"/>
      <w:r w:rsidRPr="00DD653A">
        <w:rPr>
          <w:sz w:val="22"/>
          <w:szCs w:val="22"/>
        </w:rPr>
        <w:t>З</w:t>
      </w:r>
      <w:r w:rsidRPr="00DD653A">
        <w:rPr>
          <w:sz w:val="22"/>
          <w:szCs w:val="22"/>
          <w:vertAlign w:val="subscript"/>
        </w:rPr>
        <w:t>см</w:t>
      </w:r>
      <w:proofErr w:type="spellEnd"/>
      <w:r w:rsidRPr="00DD653A">
        <w:rPr>
          <w:sz w:val="22"/>
          <w:szCs w:val="22"/>
        </w:rPr>
        <w:t xml:space="preserve"> = К</w:t>
      </w:r>
      <w:r w:rsidRPr="00DD653A">
        <w:rPr>
          <w:sz w:val="22"/>
          <w:szCs w:val="22"/>
          <w:vertAlign w:val="subscript"/>
        </w:rPr>
        <w:t>см</w:t>
      </w:r>
      <w:r w:rsidRPr="00DD653A">
        <w:rPr>
          <w:sz w:val="22"/>
          <w:szCs w:val="22"/>
        </w:rPr>
        <w:t xml:space="preserve"> * </w:t>
      </w:r>
      <w:proofErr w:type="spellStart"/>
      <w:r w:rsidRPr="00DD653A">
        <w:rPr>
          <w:sz w:val="22"/>
          <w:szCs w:val="22"/>
        </w:rPr>
        <w:t>З</w:t>
      </w:r>
      <w:r w:rsidRPr="00DD653A">
        <w:rPr>
          <w:sz w:val="22"/>
          <w:szCs w:val="22"/>
          <w:vertAlign w:val="subscript"/>
        </w:rPr>
        <w:t>т</w:t>
      </w:r>
      <w:proofErr w:type="spellEnd"/>
      <w:r w:rsidRPr="00DD653A">
        <w:rPr>
          <w:sz w:val="22"/>
          <w:szCs w:val="22"/>
        </w:rPr>
        <w:t xml:space="preserve"> </w:t>
      </w:r>
    </w:p>
    <w:p w14:paraId="7C17630E" w14:textId="77777777" w:rsidR="00AC0AC5" w:rsidRPr="00B758C2" w:rsidRDefault="00AC0AC5" w:rsidP="00AC0AC5">
      <w:pPr>
        <w:widowControl w:val="0"/>
        <w:tabs>
          <w:tab w:val="left" w:pos="0"/>
        </w:tabs>
        <w:spacing w:after="0" w:line="240" w:lineRule="auto"/>
        <w:jc w:val="center"/>
        <w:rPr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3969"/>
      </w:tblGrid>
      <w:tr w:rsidR="00BC343B" w:rsidRPr="00894756" w14:paraId="6F135687" w14:textId="77777777" w:rsidTr="003326E3">
        <w:tc>
          <w:tcPr>
            <w:tcW w:w="5778" w:type="dxa"/>
          </w:tcPr>
          <w:p w14:paraId="28400C65" w14:textId="77777777" w:rsidR="00BC343B" w:rsidRPr="00894756" w:rsidRDefault="00BC343B" w:rsidP="003326E3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894756">
              <w:rPr>
                <w:sz w:val="22"/>
                <w:szCs w:val="22"/>
              </w:rPr>
              <w:t>Группы  машин</w:t>
            </w:r>
            <w:proofErr w:type="gramEnd"/>
          </w:p>
        </w:tc>
        <w:tc>
          <w:tcPr>
            <w:tcW w:w="3969" w:type="dxa"/>
          </w:tcPr>
          <w:p w14:paraId="3C283F5B" w14:textId="77777777" w:rsidR="00BC343B" w:rsidRPr="00894756" w:rsidRDefault="00BC343B" w:rsidP="00BC343B">
            <w:pPr>
              <w:pStyle w:val="ab"/>
              <w:jc w:val="center"/>
              <w:rPr>
                <w:sz w:val="22"/>
                <w:szCs w:val="22"/>
                <w:vertAlign w:val="subscript"/>
              </w:rPr>
            </w:pPr>
            <w:proofErr w:type="gramStart"/>
            <w:r w:rsidRPr="00894756">
              <w:rPr>
                <w:sz w:val="22"/>
                <w:szCs w:val="22"/>
              </w:rPr>
              <w:t>Коэффициент  перехода</w:t>
            </w:r>
            <w:proofErr w:type="gramEnd"/>
            <w:r w:rsidRPr="00894756">
              <w:rPr>
                <w:sz w:val="22"/>
                <w:szCs w:val="22"/>
              </w:rPr>
              <w:t xml:space="preserve">  К</w:t>
            </w:r>
            <w:r w:rsidRPr="00894756">
              <w:rPr>
                <w:sz w:val="22"/>
                <w:szCs w:val="22"/>
                <w:vertAlign w:val="subscript"/>
              </w:rPr>
              <w:t>см</w:t>
            </w:r>
          </w:p>
        </w:tc>
      </w:tr>
      <w:tr w:rsidR="00BC343B" w:rsidRPr="00894756" w14:paraId="5ACB819E" w14:textId="77777777" w:rsidTr="003326E3">
        <w:tc>
          <w:tcPr>
            <w:tcW w:w="5778" w:type="dxa"/>
          </w:tcPr>
          <w:p w14:paraId="53EB7C64" w14:textId="77777777" w:rsidR="00BC343B" w:rsidRPr="00BC343B" w:rsidRDefault="00BC343B" w:rsidP="003326E3">
            <w:pPr>
              <w:pStyle w:val="ab"/>
              <w:rPr>
                <w:sz w:val="22"/>
                <w:szCs w:val="22"/>
              </w:rPr>
            </w:pPr>
            <w:proofErr w:type="gramStart"/>
            <w:r w:rsidRPr="00BC343B">
              <w:rPr>
                <w:sz w:val="22"/>
                <w:szCs w:val="22"/>
              </w:rPr>
              <w:t>Экскаваторы  одноковшовые</w:t>
            </w:r>
            <w:proofErr w:type="gramEnd"/>
            <w:r w:rsidRPr="00BC343B">
              <w:rPr>
                <w:sz w:val="22"/>
                <w:szCs w:val="22"/>
              </w:rPr>
              <w:t>, многоковшовые, машины  мелиоративные</w:t>
            </w:r>
          </w:p>
        </w:tc>
        <w:tc>
          <w:tcPr>
            <w:tcW w:w="3969" w:type="dxa"/>
          </w:tcPr>
          <w:p w14:paraId="0C0FF235" w14:textId="77777777" w:rsidR="00BC343B" w:rsidRPr="00894756" w:rsidRDefault="00BC343B" w:rsidP="00BC343B">
            <w:pPr>
              <w:pStyle w:val="ab"/>
              <w:jc w:val="center"/>
              <w:rPr>
                <w:smallCaps/>
                <w:sz w:val="22"/>
                <w:szCs w:val="22"/>
              </w:rPr>
            </w:pPr>
            <w:r w:rsidRPr="00894756">
              <w:rPr>
                <w:smallCaps/>
                <w:sz w:val="22"/>
                <w:szCs w:val="22"/>
              </w:rPr>
              <w:t>0,22</w:t>
            </w:r>
          </w:p>
        </w:tc>
      </w:tr>
      <w:tr w:rsidR="00BC343B" w:rsidRPr="00894756" w14:paraId="4A9F49C5" w14:textId="77777777" w:rsidTr="003326E3">
        <w:tc>
          <w:tcPr>
            <w:tcW w:w="5778" w:type="dxa"/>
          </w:tcPr>
          <w:p w14:paraId="4C38643D" w14:textId="77777777" w:rsidR="00BC343B" w:rsidRPr="00BC343B" w:rsidRDefault="00BC343B" w:rsidP="003326E3">
            <w:pPr>
              <w:pStyle w:val="ab"/>
              <w:rPr>
                <w:sz w:val="22"/>
                <w:szCs w:val="22"/>
              </w:rPr>
            </w:pPr>
            <w:proofErr w:type="gramStart"/>
            <w:r w:rsidRPr="00BC343B">
              <w:rPr>
                <w:sz w:val="22"/>
                <w:szCs w:val="22"/>
              </w:rPr>
              <w:t>Бульдозеры  на</w:t>
            </w:r>
            <w:proofErr w:type="gramEnd"/>
            <w:r w:rsidRPr="00BC343B">
              <w:rPr>
                <w:sz w:val="22"/>
                <w:szCs w:val="22"/>
              </w:rPr>
              <w:t xml:space="preserve">  базе  гусеничных  и  колесных  тракторов</w:t>
            </w:r>
          </w:p>
        </w:tc>
        <w:tc>
          <w:tcPr>
            <w:tcW w:w="3969" w:type="dxa"/>
          </w:tcPr>
          <w:p w14:paraId="2A6A49D5" w14:textId="77777777" w:rsidR="00BC343B" w:rsidRPr="00894756" w:rsidRDefault="00BC343B" w:rsidP="00BC343B">
            <w:pPr>
              <w:pStyle w:val="ab"/>
              <w:jc w:val="center"/>
              <w:rPr>
                <w:smallCaps/>
                <w:sz w:val="22"/>
                <w:szCs w:val="22"/>
              </w:rPr>
            </w:pPr>
            <w:r w:rsidRPr="00894756">
              <w:rPr>
                <w:smallCaps/>
                <w:sz w:val="22"/>
                <w:szCs w:val="22"/>
              </w:rPr>
              <w:t>0,22</w:t>
            </w:r>
          </w:p>
        </w:tc>
      </w:tr>
      <w:tr w:rsidR="00BC343B" w:rsidRPr="00894756" w14:paraId="75A38D79" w14:textId="77777777" w:rsidTr="003326E3">
        <w:tc>
          <w:tcPr>
            <w:tcW w:w="5778" w:type="dxa"/>
          </w:tcPr>
          <w:p w14:paraId="5BDDD8CA" w14:textId="77777777" w:rsidR="00BC343B" w:rsidRPr="00BC343B" w:rsidRDefault="00BC343B" w:rsidP="003326E3">
            <w:pPr>
              <w:pStyle w:val="ab"/>
              <w:rPr>
                <w:sz w:val="22"/>
                <w:szCs w:val="22"/>
              </w:rPr>
            </w:pPr>
            <w:r w:rsidRPr="00BC343B">
              <w:rPr>
                <w:sz w:val="22"/>
                <w:szCs w:val="22"/>
              </w:rPr>
              <w:t>Скреперы</w:t>
            </w:r>
          </w:p>
        </w:tc>
        <w:tc>
          <w:tcPr>
            <w:tcW w:w="3969" w:type="dxa"/>
          </w:tcPr>
          <w:p w14:paraId="68D2AF7F" w14:textId="77777777" w:rsidR="00BC343B" w:rsidRPr="00894756" w:rsidRDefault="00BC343B" w:rsidP="00BC343B">
            <w:pPr>
              <w:pStyle w:val="ab"/>
              <w:jc w:val="center"/>
              <w:rPr>
                <w:smallCaps/>
                <w:sz w:val="22"/>
                <w:szCs w:val="22"/>
              </w:rPr>
            </w:pPr>
            <w:r w:rsidRPr="00894756">
              <w:rPr>
                <w:smallCaps/>
                <w:sz w:val="22"/>
                <w:szCs w:val="22"/>
              </w:rPr>
              <w:t>0,19</w:t>
            </w:r>
          </w:p>
        </w:tc>
      </w:tr>
      <w:tr w:rsidR="00BC343B" w:rsidRPr="00894756" w14:paraId="2E4D26A9" w14:textId="77777777" w:rsidTr="003326E3">
        <w:tc>
          <w:tcPr>
            <w:tcW w:w="5778" w:type="dxa"/>
          </w:tcPr>
          <w:p w14:paraId="1E776234" w14:textId="77777777" w:rsidR="00BC343B" w:rsidRPr="00BC343B" w:rsidRDefault="00BC343B" w:rsidP="003326E3">
            <w:pPr>
              <w:pStyle w:val="ab"/>
              <w:rPr>
                <w:sz w:val="22"/>
                <w:szCs w:val="22"/>
              </w:rPr>
            </w:pPr>
            <w:r w:rsidRPr="00BC343B">
              <w:rPr>
                <w:sz w:val="22"/>
                <w:szCs w:val="22"/>
              </w:rPr>
              <w:t>Автогрейдеры</w:t>
            </w:r>
          </w:p>
        </w:tc>
        <w:tc>
          <w:tcPr>
            <w:tcW w:w="3969" w:type="dxa"/>
          </w:tcPr>
          <w:p w14:paraId="64FF397C" w14:textId="77777777" w:rsidR="00BC343B" w:rsidRPr="00894756" w:rsidRDefault="00BC343B" w:rsidP="00BC343B">
            <w:pPr>
              <w:pStyle w:val="ab"/>
              <w:jc w:val="center"/>
              <w:rPr>
                <w:smallCaps/>
                <w:sz w:val="22"/>
                <w:szCs w:val="22"/>
              </w:rPr>
            </w:pPr>
            <w:r w:rsidRPr="00894756">
              <w:rPr>
                <w:smallCaps/>
                <w:sz w:val="22"/>
                <w:szCs w:val="22"/>
              </w:rPr>
              <w:t>0,19</w:t>
            </w:r>
          </w:p>
        </w:tc>
      </w:tr>
      <w:tr w:rsidR="00BC343B" w:rsidRPr="00894756" w14:paraId="33D8DE8A" w14:textId="77777777" w:rsidTr="003326E3">
        <w:tc>
          <w:tcPr>
            <w:tcW w:w="5778" w:type="dxa"/>
          </w:tcPr>
          <w:p w14:paraId="60D0E85A" w14:textId="77777777" w:rsidR="00BC343B" w:rsidRPr="00BC343B" w:rsidRDefault="00BC343B" w:rsidP="003326E3">
            <w:pPr>
              <w:pStyle w:val="ab"/>
              <w:rPr>
                <w:sz w:val="22"/>
                <w:szCs w:val="22"/>
              </w:rPr>
            </w:pPr>
            <w:proofErr w:type="gramStart"/>
            <w:r w:rsidRPr="00BC343B">
              <w:rPr>
                <w:sz w:val="22"/>
                <w:szCs w:val="22"/>
              </w:rPr>
              <w:t>Катки  самоходные</w:t>
            </w:r>
            <w:proofErr w:type="gramEnd"/>
            <w:r w:rsidRPr="00BC343B">
              <w:rPr>
                <w:sz w:val="22"/>
                <w:szCs w:val="22"/>
              </w:rPr>
              <w:t>, прицепные  и  полуприцепные</w:t>
            </w:r>
          </w:p>
        </w:tc>
        <w:tc>
          <w:tcPr>
            <w:tcW w:w="3969" w:type="dxa"/>
          </w:tcPr>
          <w:p w14:paraId="496E9F0F" w14:textId="77777777" w:rsidR="00BC343B" w:rsidRPr="00894756" w:rsidRDefault="00BC343B" w:rsidP="00BC343B">
            <w:pPr>
              <w:pStyle w:val="ab"/>
              <w:jc w:val="center"/>
              <w:rPr>
                <w:smallCaps/>
                <w:sz w:val="22"/>
                <w:szCs w:val="22"/>
              </w:rPr>
            </w:pPr>
            <w:r w:rsidRPr="00894756">
              <w:rPr>
                <w:smallCaps/>
                <w:sz w:val="22"/>
                <w:szCs w:val="22"/>
              </w:rPr>
              <w:t>0,22</w:t>
            </w:r>
          </w:p>
        </w:tc>
      </w:tr>
      <w:tr w:rsidR="00BC343B" w:rsidRPr="00894756" w14:paraId="3172BF21" w14:textId="77777777" w:rsidTr="003326E3">
        <w:tc>
          <w:tcPr>
            <w:tcW w:w="5778" w:type="dxa"/>
          </w:tcPr>
          <w:p w14:paraId="21DE10AD" w14:textId="77777777" w:rsidR="00BC343B" w:rsidRPr="00BC343B" w:rsidRDefault="00BC343B" w:rsidP="003326E3">
            <w:pPr>
              <w:pStyle w:val="ab"/>
              <w:rPr>
                <w:sz w:val="22"/>
                <w:szCs w:val="22"/>
              </w:rPr>
            </w:pPr>
            <w:proofErr w:type="gramStart"/>
            <w:r w:rsidRPr="00BC343B">
              <w:rPr>
                <w:sz w:val="22"/>
                <w:szCs w:val="22"/>
              </w:rPr>
              <w:t>Рыхлители  на</w:t>
            </w:r>
            <w:proofErr w:type="gramEnd"/>
            <w:r w:rsidRPr="00BC343B">
              <w:rPr>
                <w:sz w:val="22"/>
                <w:szCs w:val="22"/>
              </w:rPr>
              <w:t xml:space="preserve">  базе  тракторов, кусторезы, планировщики, корчеватели</w:t>
            </w:r>
          </w:p>
        </w:tc>
        <w:tc>
          <w:tcPr>
            <w:tcW w:w="3969" w:type="dxa"/>
          </w:tcPr>
          <w:p w14:paraId="5F328DB2" w14:textId="77777777" w:rsidR="00BC343B" w:rsidRPr="00894756" w:rsidRDefault="00BC343B" w:rsidP="00BC343B">
            <w:pPr>
              <w:pStyle w:val="ab"/>
              <w:jc w:val="center"/>
              <w:rPr>
                <w:smallCaps/>
                <w:sz w:val="22"/>
                <w:szCs w:val="22"/>
              </w:rPr>
            </w:pPr>
            <w:r w:rsidRPr="00894756">
              <w:rPr>
                <w:smallCaps/>
                <w:sz w:val="22"/>
                <w:szCs w:val="22"/>
              </w:rPr>
              <w:t>0,22</w:t>
            </w:r>
          </w:p>
        </w:tc>
      </w:tr>
      <w:tr w:rsidR="00BC343B" w:rsidRPr="00894756" w14:paraId="45DD301B" w14:textId="77777777" w:rsidTr="003326E3">
        <w:tc>
          <w:tcPr>
            <w:tcW w:w="5778" w:type="dxa"/>
          </w:tcPr>
          <w:p w14:paraId="1A1B2A2F" w14:textId="77777777" w:rsidR="00BC343B" w:rsidRPr="00BC343B" w:rsidRDefault="00BC343B" w:rsidP="003326E3">
            <w:pPr>
              <w:pStyle w:val="ab"/>
              <w:rPr>
                <w:sz w:val="22"/>
                <w:szCs w:val="22"/>
              </w:rPr>
            </w:pPr>
            <w:r w:rsidRPr="00BC343B">
              <w:rPr>
                <w:sz w:val="22"/>
                <w:szCs w:val="22"/>
              </w:rPr>
              <w:t>Автогудронаторы</w:t>
            </w:r>
          </w:p>
        </w:tc>
        <w:tc>
          <w:tcPr>
            <w:tcW w:w="3969" w:type="dxa"/>
          </w:tcPr>
          <w:p w14:paraId="1F2E14B5" w14:textId="77777777" w:rsidR="00BC343B" w:rsidRPr="00894756" w:rsidRDefault="00BC343B" w:rsidP="00BC343B">
            <w:pPr>
              <w:pStyle w:val="ab"/>
              <w:jc w:val="center"/>
              <w:rPr>
                <w:smallCaps/>
                <w:sz w:val="22"/>
                <w:szCs w:val="22"/>
              </w:rPr>
            </w:pPr>
            <w:r w:rsidRPr="00894756">
              <w:rPr>
                <w:smallCaps/>
                <w:sz w:val="22"/>
                <w:szCs w:val="22"/>
              </w:rPr>
              <w:t>0,20</w:t>
            </w:r>
          </w:p>
        </w:tc>
      </w:tr>
      <w:tr w:rsidR="00BC343B" w:rsidRPr="00894756" w14:paraId="1E3DCB13" w14:textId="77777777" w:rsidTr="003326E3">
        <w:tc>
          <w:tcPr>
            <w:tcW w:w="5778" w:type="dxa"/>
          </w:tcPr>
          <w:p w14:paraId="518B592B" w14:textId="77777777" w:rsidR="00BC343B" w:rsidRPr="00BC343B" w:rsidRDefault="00BC343B" w:rsidP="003326E3">
            <w:pPr>
              <w:pStyle w:val="ab"/>
              <w:rPr>
                <w:sz w:val="22"/>
                <w:szCs w:val="22"/>
              </w:rPr>
            </w:pPr>
            <w:r w:rsidRPr="00BC343B">
              <w:rPr>
                <w:sz w:val="22"/>
                <w:szCs w:val="22"/>
              </w:rPr>
              <w:t xml:space="preserve">Автобетоносмесители, </w:t>
            </w:r>
            <w:proofErr w:type="spellStart"/>
            <w:r w:rsidRPr="00BC343B">
              <w:rPr>
                <w:sz w:val="22"/>
                <w:szCs w:val="22"/>
              </w:rPr>
              <w:t>автобетоновозы</w:t>
            </w:r>
            <w:proofErr w:type="spellEnd"/>
          </w:p>
        </w:tc>
        <w:tc>
          <w:tcPr>
            <w:tcW w:w="3969" w:type="dxa"/>
          </w:tcPr>
          <w:p w14:paraId="69E8ACE5" w14:textId="77777777" w:rsidR="00BC343B" w:rsidRPr="00894756" w:rsidRDefault="00BC343B" w:rsidP="00BC343B">
            <w:pPr>
              <w:pStyle w:val="ab"/>
              <w:jc w:val="center"/>
              <w:rPr>
                <w:smallCaps/>
                <w:sz w:val="22"/>
                <w:szCs w:val="22"/>
              </w:rPr>
            </w:pPr>
            <w:r w:rsidRPr="00894756">
              <w:rPr>
                <w:smallCaps/>
                <w:sz w:val="22"/>
                <w:szCs w:val="22"/>
              </w:rPr>
              <w:t>0,22</w:t>
            </w:r>
          </w:p>
        </w:tc>
      </w:tr>
      <w:tr w:rsidR="00BC343B" w:rsidRPr="00894756" w14:paraId="55DA7049" w14:textId="77777777" w:rsidTr="003326E3">
        <w:tc>
          <w:tcPr>
            <w:tcW w:w="5778" w:type="dxa"/>
          </w:tcPr>
          <w:p w14:paraId="43A4515F" w14:textId="77777777" w:rsidR="00BC343B" w:rsidRPr="00BC343B" w:rsidRDefault="00BC343B" w:rsidP="003326E3">
            <w:pPr>
              <w:pStyle w:val="ab"/>
              <w:rPr>
                <w:sz w:val="22"/>
                <w:szCs w:val="22"/>
              </w:rPr>
            </w:pPr>
            <w:proofErr w:type="gramStart"/>
            <w:r w:rsidRPr="00BC343B">
              <w:rPr>
                <w:sz w:val="22"/>
                <w:szCs w:val="22"/>
              </w:rPr>
              <w:t>Краны  стреловые</w:t>
            </w:r>
            <w:proofErr w:type="gramEnd"/>
            <w:r w:rsidRPr="00BC343B">
              <w:rPr>
                <w:sz w:val="22"/>
                <w:szCs w:val="22"/>
              </w:rPr>
              <w:t xml:space="preserve">  самоходные  всех  типов</w:t>
            </w:r>
          </w:p>
        </w:tc>
        <w:tc>
          <w:tcPr>
            <w:tcW w:w="3969" w:type="dxa"/>
          </w:tcPr>
          <w:p w14:paraId="11D28F91" w14:textId="77777777" w:rsidR="00BC343B" w:rsidRPr="00894756" w:rsidRDefault="00BC343B" w:rsidP="00BC343B">
            <w:pPr>
              <w:pStyle w:val="ab"/>
              <w:jc w:val="center"/>
              <w:rPr>
                <w:smallCaps/>
                <w:sz w:val="22"/>
                <w:szCs w:val="22"/>
              </w:rPr>
            </w:pPr>
            <w:r w:rsidRPr="00894756">
              <w:rPr>
                <w:smallCaps/>
                <w:sz w:val="22"/>
                <w:szCs w:val="22"/>
              </w:rPr>
              <w:t>0,20</w:t>
            </w:r>
          </w:p>
        </w:tc>
      </w:tr>
      <w:tr w:rsidR="00BC343B" w:rsidRPr="00894756" w14:paraId="20B3E253" w14:textId="77777777" w:rsidTr="003326E3">
        <w:tc>
          <w:tcPr>
            <w:tcW w:w="5778" w:type="dxa"/>
          </w:tcPr>
          <w:p w14:paraId="38128CB7" w14:textId="77777777" w:rsidR="00BC343B" w:rsidRPr="00BC343B" w:rsidRDefault="00BC343B" w:rsidP="003326E3">
            <w:pPr>
              <w:pStyle w:val="ab"/>
              <w:rPr>
                <w:sz w:val="22"/>
                <w:szCs w:val="22"/>
              </w:rPr>
            </w:pPr>
            <w:proofErr w:type="gramStart"/>
            <w:r w:rsidRPr="00BC343B">
              <w:rPr>
                <w:sz w:val="22"/>
                <w:szCs w:val="22"/>
              </w:rPr>
              <w:t>Погрузчики  одноковшовые</w:t>
            </w:r>
            <w:proofErr w:type="gramEnd"/>
            <w:r w:rsidRPr="00BC343B">
              <w:rPr>
                <w:sz w:val="22"/>
                <w:szCs w:val="22"/>
              </w:rPr>
              <w:t xml:space="preserve">  на  базе  тракторов</w:t>
            </w:r>
          </w:p>
        </w:tc>
        <w:tc>
          <w:tcPr>
            <w:tcW w:w="3969" w:type="dxa"/>
          </w:tcPr>
          <w:p w14:paraId="3AAD2D69" w14:textId="77777777" w:rsidR="00BC343B" w:rsidRPr="00894756" w:rsidRDefault="00BC343B" w:rsidP="00BC343B">
            <w:pPr>
              <w:pStyle w:val="ab"/>
              <w:jc w:val="center"/>
              <w:rPr>
                <w:smallCaps/>
                <w:sz w:val="22"/>
                <w:szCs w:val="22"/>
              </w:rPr>
            </w:pPr>
            <w:r w:rsidRPr="00894756">
              <w:rPr>
                <w:smallCaps/>
                <w:sz w:val="22"/>
                <w:szCs w:val="22"/>
              </w:rPr>
              <w:t>0,19</w:t>
            </w:r>
          </w:p>
        </w:tc>
      </w:tr>
      <w:tr w:rsidR="00BC343B" w:rsidRPr="00894756" w14:paraId="28B8D442" w14:textId="77777777" w:rsidTr="003326E3">
        <w:tc>
          <w:tcPr>
            <w:tcW w:w="5778" w:type="dxa"/>
          </w:tcPr>
          <w:p w14:paraId="2FFE4113" w14:textId="77777777" w:rsidR="00BC343B" w:rsidRPr="00BC343B" w:rsidRDefault="00BC343B" w:rsidP="003326E3">
            <w:pPr>
              <w:pStyle w:val="ab"/>
              <w:rPr>
                <w:sz w:val="22"/>
                <w:szCs w:val="22"/>
              </w:rPr>
            </w:pPr>
            <w:proofErr w:type="gramStart"/>
            <w:r w:rsidRPr="00BC343B">
              <w:rPr>
                <w:sz w:val="22"/>
                <w:szCs w:val="22"/>
              </w:rPr>
              <w:t>Трубоукладчики  на</w:t>
            </w:r>
            <w:proofErr w:type="gramEnd"/>
            <w:r w:rsidRPr="00BC343B">
              <w:rPr>
                <w:sz w:val="22"/>
                <w:szCs w:val="22"/>
              </w:rPr>
              <w:t xml:space="preserve">  базе  гусеничных  тракторов</w:t>
            </w:r>
          </w:p>
        </w:tc>
        <w:tc>
          <w:tcPr>
            <w:tcW w:w="3969" w:type="dxa"/>
          </w:tcPr>
          <w:p w14:paraId="48135536" w14:textId="77777777" w:rsidR="00BC343B" w:rsidRPr="00894756" w:rsidRDefault="00BC343B" w:rsidP="00BC343B">
            <w:pPr>
              <w:pStyle w:val="ab"/>
              <w:jc w:val="center"/>
              <w:rPr>
                <w:smallCaps/>
                <w:sz w:val="22"/>
                <w:szCs w:val="22"/>
              </w:rPr>
            </w:pPr>
            <w:r w:rsidRPr="00894756">
              <w:rPr>
                <w:smallCaps/>
                <w:sz w:val="22"/>
                <w:szCs w:val="22"/>
              </w:rPr>
              <w:t>0,19</w:t>
            </w:r>
          </w:p>
        </w:tc>
      </w:tr>
      <w:tr w:rsidR="00BC343B" w:rsidRPr="00894756" w14:paraId="47CB44C0" w14:textId="77777777" w:rsidTr="003326E3">
        <w:tc>
          <w:tcPr>
            <w:tcW w:w="5778" w:type="dxa"/>
          </w:tcPr>
          <w:p w14:paraId="55B3A112" w14:textId="77777777" w:rsidR="00BC343B" w:rsidRPr="00BC343B" w:rsidRDefault="00BC343B" w:rsidP="003326E3">
            <w:pPr>
              <w:pStyle w:val="ab"/>
              <w:rPr>
                <w:sz w:val="22"/>
                <w:szCs w:val="22"/>
              </w:rPr>
            </w:pPr>
            <w:r w:rsidRPr="00BC343B">
              <w:rPr>
                <w:sz w:val="22"/>
                <w:szCs w:val="22"/>
              </w:rPr>
              <w:t>Копры</w:t>
            </w:r>
          </w:p>
        </w:tc>
        <w:tc>
          <w:tcPr>
            <w:tcW w:w="3969" w:type="dxa"/>
          </w:tcPr>
          <w:p w14:paraId="6737191C" w14:textId="77777777" w:rsidR="00BC343B" w:rsidRPr="00894756" w:rsidRDefault="00BC343B" w:rsidP="00BC343B">
            <w:pPr>
              <w:pStyle w:val="ab"/>
              <w:jc w:val="center"/>
              <w:rPr>
                <w:smallCaps/>
                <w:sz w:val="22"/>
                <w:szCs w:val="22"/>
              </w:rPr>
            </w:pPr>
            <w:r w:rsidRPr="00894756">
              <w:rPr>
                <w:smallCaps/>
                <w:sz w:val="22"/>
                <w:szCs w:val="22"/>
              </w:rPr>
              <w:t>0,19</w:t>
            </w:r>
          </w:p>
        </w:tc>
      </w:tr>
    </w:tbl>
    <w:p w14:paraId="5C196412" w14:textId="77777777" w:rsidR="00B758C2" w:rsidRDefault="00B758C2" w:rsidP="00AC0AC5">
      <w:pPr>
        <w:widowControl w:val="0"/>
        <w:tabs>
          <w:tab w:val="left" w:pos="0"/>
        </w:tabs>
        <w:spacing w:after="0" w:line="240" w:lineRule="auto"/>
        <w:jc w:val="center"/>
        <w:rPr>
          <w:sz w:val="24"/>
          <w:szCs w:val="24"/>
          <w:lang w:eastAsia="ar-SA"/>
        </w:rPr>
      </w:pPr>
    </w:p>
    <w:p w14:paraId="5520FD13" w14:textId="77777777" w:rsidR="00BC343B" w:rsidRPr="00BC343B" w:rsidRDefault="00BC343B" w:rsidP="00BC343B">
      <w:pPr>
        <w:pStyle w:val="ab"/>
        <w:numPr>
          <w:ilvl w:val="0"/>
          <w:numId w:val="13"/>
        </w:numPr>
        <w:jc w:val="both"/>
        <w:rPr>
          <w:sz w:val="22"/>
          <w:szCs w:val="22"/>
        </w:rPr>
      </w:pPr>
      <w:r w:rsidRPr="00BC343B">
        <w:rPr>
          <w:sz w:val="22"/>
          <w:szCs w:val="22"/>
        </w:rPr>
        <w:t>Коэффициент перехода от цены к балансовой стоимости 1,07</w:t>
      </w:r>
    </w:p>
    <w:p w14:paraId="6D99A960" w14:textId="77777777" w:rsidR="00BC343B" w:rsidRPr="00BC343B" w:rsidRDefault="00BC343B" w:rsidP="00BC343B">
      <w:pPr>
        <w:pStyle w:val="ab"/>
        <w:numPr>
          <w:ilvl w:val="0"/>
          <w:numId w:val="13"/>
        </w:numPr>
        <w:jc w:val="both"/>
        <w:rPr>
          <w:sz w:val="22"/>
          <w:szCs w:val="22"/>
        </w:rPr>
      </w:pPr>
      <w:proofErr w:type="gramStart"/>
      <w:r w:rsidRPr="00BC343B">
        <w:rPr>
          <w:sz w:val="22"/>
          <w:szCs w:val="22"/>
        </w:rPr>
        <w:t>Средний  коэффициент</w:t>
      </w:r>
      <w:proofErr w:type="gramEnd"/>
      <w:r w:rsidRPr="00BC343B">
        <w:rPr>
          <w:sz w:val="22"/>
          <w:szCs w:val="22"/>
        </w:rPr>
        <w:t xml:space="preserve">  к  тарифной  ставке. </w:t>
      </w:r>
      <w:proofErr w:type="gramStart"/>
      <w:r w:rsidRPr="00BC343B">
        <w:rPr>
          <w:sz w:val="22"/>
          <w:szCs w:val="22"/>
        </w:rPr>
        <w:t>Для  северной</w:t>
      </w:r>
      <w:proofErr w:type="gramEnd"/>
      <w:r w:rsidRPr="00BC343B">
        <w:rPr>
          <w:sz w:val="22"/>
          <w:szCs w:val="22"/>
        </w:rPr>
        <w:t xml:space="preserve">  зоны КР=1,54, средней- 1,07, южной- 1,15;</w:t>
      </w:r>
    </w:p>
    <w:p w14:paraId="3B03C229" w14:textId="77777777" w:rsidR="00B758C2" w:rsidRPr="00BC343B" w:rsidRDefault="00B758C2" w:rsidP="00AC0AC5">
      <w:pPr>
        <w:widowControl w:val="0"/>
        <w:tabs>
          <w:tab w:val="left" w:pos="0"/>
        </w:tabs>
        <w:spacing w:after="0" w:line="240" w:lineRule="auto"/>
        <w:jc w:val="center"/>
        <w:rPr>
          <w:sz w:val="24"/>
          <w:szCs w:val="24"/>
          <w:lang w:eastAsia="ar-SA"/>
        </w:rPr>
      </w:pPr>
    </w:p>
    <w:p w14:paraId="1A3C6328" w14:textId="77777777" w:rsidR="00B758C2" w:rsidRDefault="00B758C2" w:rsidP="00AC0AC5">
      <w:pPr>
        <w:widowControl w:val="0"/>
        <w:tabs>
          <w:tab w:val="left" w:pos="0"/>
        </w:tabs>
        <w:spacing w:after="0" w:line="240" w:lineRule="auto"/>
        <w:jc w:val="center"/>
        <w:rPr>
          <w:sz w:val="24"/>
          <w:szCs w:val="24"/>
          <w:lang w:eastAsia="ar-SA"/>
        </w:rPr>
      </w:pPr>
    </w:p>
    <w:p w14:paraId="19B4BB38" w14:textId="77777777" w:rsidR="00BC343B" w:rsidRDefault="00BC343B" w:rsidP="00BC343B">
      <w:pPr>
        <w:pageBreakBefore/>
        <w:widowControl w:val="0"/>
        <w:tabs>
          <w:tab w:val="left" w:pos="0"/>
        </w:tabs>
        <w:spacing w:after="0" w:line="240" w:lineRule="auto"/>
        <w:jc w:val="center"/>
        <w:rPr>
          <w:sz w:val="24"/>
          <w:szCs w:val="24"/>
          <w:lang w:eastAsia="ar-SA"/>
        </w:rPr>
        <w:sectPr w:rsidR="00BC343B" w:rsidSect="00E177B0">
          <w:headerReference w:type="even" r:id="rId10"/>
          <w:pgSz w:w="11906" w:h="16838"/>
          <w:pgMar w:top="1134" w:right="1134" w:bottom="1134" w:left="1134" w:header="0" w:footer="0" w:gutter="0"/>
          <w:cols w:space="708"/>
          <w:docGrid w:linePitch="381"/>
        </w:sectPr>
      </w:pPr>
    </w:p>
    <w:tbl>
      <w:tblPr>
        <w:tblpPr w:leftFromText="180" w:rightFromText="180" w:vertAnchor="text" w:horzAnchor="margin" w:tblpY="134"/>
        <w:tblW w:w="14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2660"/>
        <w:gridCol w:w="868"/>
        <w:gridCol w:w="1440"/>
        <w:gridCol w:w="1260"/>
        <w:gridCol w:w="1260"/>
        <w:gridCol w:w="868"/>
        <w:gridCol w:w="900"/>
        <w:gridCol w:w="720"/>
        <w:gridCol w:w="500"/>
        <w:gridCol w:w="720"/>
        <w:gridCol w:w="720"/>
        <w:gridCol w:w="720"/>
        <w:gridCol w:w="720"/>
        <w:gridCol w:w="720"/>
      </w:tblGrid>
      <w:tr w:rsidR="00BC343B" w:rsidRPr="001115AD" w14:paraId="608F0CEA" w14:textId="77777777" w:rsidTr="0033131C">
        <w:trPr>
          <w:cantSplit/>
          <w:trHeight w:val="2399"/>
        </w:trPr>
        <w:tc>
          <w:tcPr>
            <w:tcW w:w="572" w:type="dxa"/>
          </w:tcPr>
          <w:p w14:paraId="457F03F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lastRenderedPageBreak/>
              <w:t>№</w:t>
            </w:r>
          </w:p>
          <w:p w14:paraId="34C83CE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proofErr w:type="spellStart"/>
            <w:r w:rsidRPr="001115AD">
              <w:rPr>
                <w:sz w:val="20"/>
              </w:rPr>
              <w:t>пп</w:t>
            </w:r>
            <w:proofErr w:type="spellEnd"/>
          </w:p>
        </w:tc>
        <w:tc>
          <w:tcPr>
            <w:tcW w:w="2660" w:type="dxa"/>
          </w:tcPr>
          <w:p w14:paraId="00D439E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  <w:p w14:paraId="68BE85F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  <w:p w14:paraId="7027661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  <w:p w14:paraId="32859A7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proofErr w:type="gramStart"/>
            <w:r w:rsidRPr="001115AD">
              <w:rPr>
                <w:sz w:val="20"/>
              </w:rPr>
              <w:t>Тип  машин</w:t>
            </w:r>
            <w:proofErr w:type="gramEnd"/>
          </w:p>
        </w:tc>
        <w:tc>
          <w:tcPr>
            <w:tcW w:w="868" w:type="dxa"/>
            <w:textDirection w:val="btLr"/>
          </w:tcPr>
          <w:p w14:paraId="4A82992C" w14:textId="77777777" w:rsidR="00BC343B" w:rsidRPr="001115AD" w:rsidRDefault="00BC343B" w:rsidP="003326E3">
            <w:pPr>
              <w:pStyle w:val="ab"/>
              <w:ind w:left="113" w:right="113"/>
              <w:jc w:val="center"/>
              <w:rPr>
                <w:sz w:val="20"/>
              </w:rPr>
            </w:pPr>
            <w:proofErr w:type="gramStart"/>
            <w:r w:rsidRPr="001115AD">
              <w:rPr>
                <w:sz w:val="20"/>
              </w:rPr>
              <w:t>Вид  ТО</w:t>
            </w:r>
            <w:proofErr w:type="gramEnd"/>
            <w:r w:rsidRPr="001115AD">
              <w:rPr>
                <w:sz w:val="20"/>
              </w:rPr>
              <w:t xml:space="preserve">  и  ремонта</w:t>
            </w:r>
          </w:p>
        </w:tc>
        <w:tc>
          <w:tcPr>
            <w:tcW w:w="1440" w:type="dxa"/>
            <w:textDirection w:val="btLr"/>
          </w:tcPr>
          <w:p w14:paraId="0F3B08B3" w14:textId="77777777" w:rsidR="00BC343B" w:rsidRPr="001115AD" w:rsidRDefault="00BC343B" w:rsidP="003326E3">
            <w:pPr>
              <w:pStyle w:val="ab"/>
              <w:ind w:left="113" w:right="113"/>
              <w:jc w:val="center"/>
              <w:rPr>
                <w:sz w:val="20"/>
              </w:rPr>
            </w:pPr>
            <w:proofErr w:type="gramStart"/>
            <w:r w:rsidRPr="001115AD">
              <w:rPr>
                <w:sz w:val="20"/>
              </w:rPr>
              <w:t>Периодичность  выполнения</w:t>
            </w:r>
            <w:proofErr w:type="gramEnd"/>
            <w:r w:rsidRPr="001115AD">
              <w:rPr>
                <w:sz w:val="20"/>
              </w:rPr>
              <w:t>, ч</w:t>
            </w:r>
          </w:p>
        </w:tc>
        <w:tc>
          <w:tcPr>
            <w:tcW w:w="1260" w:type="dxa"/>
            <w:textDirection w:val="btLr"/>
          </w:tcPr>
          <w:p w14:paraId="66C97B17" w14:textId="77777777" w:rsidR="00BC343B" w:rsidRPr="001115AD" w:rsidRDefault="00BC343B" w:rsidP="003326E3">
            <w:pPr>
              <w:pStyle w:val="ab"/>
              <w:ind w:left="113" w:right="113"/>
              <w:jc w:val="center"/>
              <w:rPr>
                <w:sz w:val="20"/>
              </w:rPr>
            </w:pPr>
            <w:proofErr w:type="gramStart"/>
            <w:r w:rsidRPr="001115AD">
              <w:rPr>
                <w:sz w:val="20"/>
              </w:rPr>
              <w:t>Продолжительность  одного</w:t>
            </w:r>
            <w:proofErr w:type="gramEnd"/>
            <w:r w:rsidRPr="001115AD">
              <w:rPr>
                <w:sz w:val="20"/>
              </w:rPr>
              <w:t xml:space="preserve">  ТО  и  ремонта, ч</w:t>
            </w:r>
          </w:p>
        </w:tc>
        <w:tc>
          <w:tcPr>
            <w:tcW w:w="1260" w:type="dxa"/>
            <w:textDirection w:val="btLr"/>
          </w:tcPr>
          <w:p w14:paraId="5A8406CF" w14:textId="77777777" w:rsidR="00BC343B" w:rsidRPr="001115AD" w:rsidRDefault="00BC343B" w:rsidP="003326E3">
            <w:pPr>
              <w:pStyle w:val="ab"/>
              <w:ind w:left="113" w:right="113"/>
              <w:rPr>
                <w:sz w:val="20"/>
              </w:rPr>
            </w:pPr>
            <w:proofErr w:type="gramStart"/>
            <w:r w:rsidRPr="001115AD">
              <w:rPr>
                <w:sz w:val="20"/>
              </w:rPr>
              <w:t>расход  запасных</w:t>
            </w:r>
            <w:proofErr w:type="gramEnd"/>
            <w:r w:rsidRPr="001115AD">
              <w:rPr>
                <w:sz w:val="20"/>
              </w:rPr>
              <w:t xml:space="preserve">  частей на один вид ремонтных работ, руб.</w:t>
            </w:r>
          </w:p>
        </w:tc>
        <w:tc>
          <w:tcPr>
            <w:tcW w:w="868" w:type="dxa"/>
            <w:textDirection w:val="btLr"/>
          </w:tcPr>
          <w:p w14:paraId="16060ACB" w14:textId="77777777" w:rsidR="00BC343B" w:rsidRPr="001115AD" w:rsidRDefault="00BC343B" w:rsidP="003326E3">
            <w:pPr>
              <w:pStyle w:val="ab"/>
              <w:ind w:left="113" w:right="113"/>
              <w:rPr>
                <w:sz w:val="20"/>
              </w:rPr>
            </w:pPr>
            <w:proofErr w:type="gramStart"/>
            <w:r w:rsidRPr="001115AD">
              <w:rPr>
                <w:sz w:val="20"/>
              </w:rPr>
              <w:t>средняя  тарифная</w:t>
            </w:r>
            <w:proofErr w:type="gramEnd"/>
            <w:r w:rsidRPr="001115AD">
              <w:rPr>
                <w:sz w:val="20"/>
              </w:rPr>
              <w:t xml:space="preserve">  ставка  работы  по  ремонту  машин, </w:t>
            </w:r>
            <w:proofErr w:type="spellStart"/>
            <w:r w:rsidRPr="001115AD">
              <w:rPr>
                <w:sz w:val="20"/>
              </w:rPr>
              <w:t>руб</w:t>
            </w:r>
            <w:proofErr w:type="spellEnd"/>
            <w:r w:rsidRPr="001115AD">
              <w:rPr>
                <w:sz w:val="20"/>
              </w:rPr>
              <w:t>/чел-ч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14:paraId="00D8CE30" w14:textId="77777777" w:rsidR="00BC343B" w:rsidRPr="001115AD" w:rsidRDefault="00BC343B" w:rsidP="003326E3">
            <w:pPr>
              <w:pStyle w:val="ab"/>
              <w:ind w:left="113" w:right="113"/>
              <w:rPr>
                <w:sz w:val="20"/>
              </w:rPr>
            </w:pPr>
            <w:proofErr w:type="gramStart"/>
            <w:r w:rsidRPr="001115AD">
              <w:rPr>
                <w:sz w:val="20"/>
              </w:rPr>
              <w:t>средняя  тарифная</w:t>
            </w:r>
            <w:proofErr w:type="gramEnd"/>
            <w:r w:rsidRPr="001115AD">
              <w:rPr>
                <w:sz w:val="20"/>
              </w:rPr>
              <w:t xml:space="preserve">  ставка  рабочих, управляющих техникой, </w:t>
            </w:r>
            <w:proofErr w:type="spellStart"/>
            <w:r w:rsidRPr="001115AD">
              <w:rPr>
                <w:sz w:val="20"/>
              </w:rPr>
              <w:t>руб</w:t>
            </w:r>
            <w:proofErr w:type="spellEnd"/>
            <w:r w:rsidRPr="001115AD">
              <w:rPr>
                <w:sz w:val="20"/>
              </w:rPr>
              <w:t>/чел-ч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186AC302" w14:textId="77777777" w:rsidR="00BC343B" w:rsidRPr="001115AD" w:rsidRDefault="00BC343B" w:rsidP="003326E3">
            <w:pPr>
              <w:pStyle w:val="ab"/>
              <w:ind w:left="113" w:right="113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стоимость машины, тыс. руб.</w:t>
            </w:r>
          </w:p>
        </w:tc>
        <w:tc>
          <w:tcPr>
            <w:tcW w:w="500" w:type="dxa"/>
            <w:shd w:val="clear" w:color="auto" w:fill="auto"/>
            <w:textDirection w:val="btLr"/>
          </w:tcPr>
          <w:p w14:paraId="52C7E6B6" w14:textId="77777777" w:rsidR="00BC343B" w:rsidRPr="001115AD" w:rsidRDefault="00BC343B" w:rsidP="003326E3">
            <w:pPr>
              <w:pStyle w:val="ab"/>
              <w:ind w:left="113" w:right="113"/>
              <w:jc w:val="center"/>
              <w:rPr>
                <w:sz w:val="20"/>
              </w:rPr>
            </w:pPr>
            <w:proofErr w:type="gramStart"/>
            <w:r w:rsidRPr="001115AD">
              <w:rPr>
                <w:sz w:val="20"/>
              </w:rPr>
              <w:t>срок  службы</w:t>
            </w:r>
            <w:proofErr w:type="gramEnd"/>
            <w:r w:rsidRPr="001115AD">
              <w:rPr>
                <w:sz w:val="20"/>
              </w:rPr>
              <w:t>, годы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59EAC84B" w14:textId="77777777" w:rsidR="00BC343B" w:rsidRPr="001115AD" w:rsidRDefault="00BC343B" w:rsidP="003326E3">
            <w:pPr>
              <w:pStyle w:val="ab"/>
              <w:ind w:left="113" w:right="113"/>
              <w:jc w:val="center"/>
              <w:rPr>
                <w:sz w:val="20"/>
              </w:rPr>
            </w:pPr>
            <w:proofErr w:type="gramStart"/>
            <w:r w:rsidRPr="001115AD">
              <w:rPr>
                <w:sz w:val="20"/>
              </w:rPr>
              <w:t>Количество  дней</w:t>
            </w:r>
            <w:proofErr w:type="gramEnd"/>
            <w:r w:rsidRPr="001115AD">
              <w:rPr>
                <w:sz w:val="20"/>
              </w:rPr>
              <w:t xml:space="preserve">  работы  техники  в  году, Т</w:t>
            </w:r>
            <w:r w:rsidRPr="001115AD">
              <w:rPr>
                <w:sz w:val="20"/>
                <w:vertAlign w:val="subscript"/>
              </w:rPr>
              <w:t>Ф</w:t>
            </w:r>
          </w:p>
        </w:tc>
        <w:tc>
          <w:tcPr>
            <w:tcW w:w="720" w:type="dxa"/>
            <w:textDirection w:val="btLr"/>
          </w:tcPr>
          <w:p w14:paraId="1F12C442" w14:textId="77777777" w:rsidR="00BC343B" w:rsidRPr="001115AD" w:rsidRDefault="00BC343B" w:rsidP="003326E3">
            <w:pPr>
              <w:pStyle w:val="ab"/>
              <w:ind w:left="113" w:right="113"/>
              <w:jc w:val="center"/>
              <w:rPr>
                <w:sz w:val="20"/>
              </w:rPr>
            </w:pPr>
            <w:r w:rsidRPr="001115AD">
              <w:rPr>
                <w:smallCaps/>
                <w:sz w:val="20"/>
              </w:rPr>
              <w:t xml:space="preserve">номинальная мощность </w:t>
            </w:r>
            <w:proofErr w:type="gramStart"/>
            <w:r w:rsidRPr="001115AD">
              <w:rPr>
                <w:smallCaps/>
                <w:sz w:val="20"/>
              </w:rPr>
              <w:t>двигателя ,</w:t>
            </w:r>
            <w:proofErr w:type="gramEnd"/>
            <w:r w:rsidRPr="001115AD">
              <w:rPr>
                <w:smallCaps/>
                <w:sz w:val="20"/>
              </w:rPr>
              <w:t xml:space="preserve"> </w:t>
            </w:r>
            <w:proofErr w:type="spellStart"/>
            <w:r w:rsidRPr="001115AD">
              <w:rPr>
                <w:smallCaps/>
                <w:sz w:val="20"/>
              </w:rPr>
              <w:t>л.с</w:t>
            </w:r>
            <w:proofErr w:type="spellEnd"/>
            <w:r w:rsidRPr="001115AD">
              <w:rPr>
                <w:smallCaps/>
                <w:sz w:val="20"/>
              </w:rPr>
              <w:t>.</w:t>
            </w:r>
          </w:p>
        </w:tc>
        <w:tc>
          <w:tcPr>
            <w:tcW w:w="720" w:type="dxa"/>
            <w:textDirection w:val="btLr"/>
          </w:tcPr>
          <w:p w14:paraId="2DFFD7BE" w14:textId="77777777" w:rsidR="00BC343B" w:rsidRPr="001115AD" w:rsidRDefault="00BC343B" w:rsidP="003326E3">
            <w:pPr>
              <w:pStyle w:val="ab"/>
              <w:ind w:left="113"/>
              <w:rPr>
                <w:smallCaps/>
                <w:sz w:val="20"/>
              </w:rPr>
            </w:pPr>
            <w:r w:rsidRPr="001115AD">
              <w:rPr>
                <w:smallCaps/>
                <w:sz w:val="20"/>
              </w:rPr>
              <w:t xml:space="preserve">удельный расход </w:t>
            </w:r>
            <w:proofErr w:type="gramStart"/>
            <w:r w:rsidRPr="001115AD">
              <w:rPr>
                <w:smallCaps/>
                <w:sz w:val="20"/>
              </w:rPr>
              <w:t>топлива ,</w:t>
            </w:r>
            <w:proofErr w:type="gramEnd"/>
            <w:r w:rsidRPr="001115AD">
              <w:rPr>
                <w:smallCaps/>
                <w:sz w:val="20"/>
              </w:rPr>
              <w:t xml:space="preserve"> г/</w:t>
            </w:r>
            <w:proofErr w:type="spellStart"/>
            <w:r w:rsidRPr="001115AD">
              <w:rPr>
                <w:smallCaps/>
                <w:sz w:val="20"/>
              </w:rPr>
              <w:t>л.с</w:t>
            </w:r>
            <w:proofErr w:type="spellEnd"/>
            <w:r w:rsidRPr="001115AD">
              <w:rPr>
                <w:smallCaps/>
                <w:sz w:val="20"/>
              </w:rPr>
              <w:t>. ч;</w:t>
            </w:r>
          </w:p>
          <w:p w14:paraId="4B045D9A" w14:textId="77777777" w:rsidR="00BC343B" w:rsidRPr="001115AD" w:rsidRDefault="00BC343B" w:rsidP="003326E3">
            <w:pPr>
              <w:pStyle w:val="ab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720" w:type="dxa"/>
            <w:textDirection w:val="btLr"/>
          </w:tcPr>
          <w:p w14:paraId="0187C506" w14:textId="77777777" w:rsidR="00BC343B" w:rsidRPr="001115AD" w:rsidRDefault="00BC343B" w:rsidP="003326E3">
            <w:pPr>
              <w:pStyle w:val="ab"/>
              <w:ind w:left="113" w:right="113"/>
              <w:rPr>
                <w:smallCaps/>
                <w:sz w:val="20"/>
              </w:rPr>
            </w:pPr>
            <w:r w:rsidRPr="001115AD">
              <w:rPr>
                <w:smallCaps/>
                <w:sz w:val="20"/>
              </w:rPr>
              <w:t xml:space="preserve">% накладных расходов </w:t>
            </w:r>
          </w:p>
        </w:tc>
        <w:tc>
          <w:tcPr>
            <w:tcW w:w="720" w:type="dxa"/>
            <w:textDirection w:val="btLr"/>
          </w:tcPr>
          <w:p w14:paraId="509E361E" w14:textId="77777777" w:rsidR="00BC343B" w:rsidRPr="001115AD" w:rsidRDefault="00BC343B" w:rsidP="003326E3">
            <w:pPr>
              <w:pStyle w:val="ab"/>
              <w:ind w:left="113" w:right="113"/>
              <w:jc w:val="center"/>
              <w:rPr>
                <w:sz w:val="20"/>
              </w:rPr>
            </w:pPr>
            <w:r w:rsidRPr="001115AD">
              <w:rPr>
                <w:smallCaps/>
                <w:sz w:val="20"/>
              </w:rPr>
              <w:t>продолжительности смены, ч</w:t>
            </w:r>
          </w:p>
        </w:tc>
      </w:tr>
      <w:tr w:rsidR="00BC343B" w:rsidRPr="001115AD" w14:paraId="52D7381D" w14:textId="77777777" w:rsidTr="003326E3">
        <w:trPr>
          <w:cantSplit/>
          <w:trHeight w:val="390"/>
        </w:trPr>
        <w:tc>
          <w:tcPr>
            <w:tcW w:w="572" w:type="dxa"/>
            <w:vMerge w:val="restart"/>
          </w:tcPr>
          <w:p w14:paraId="6AEF6783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1</w:t>
            </w:r>
          </w:p>
        </w:tc>
        <w:tc>
          <w:tcPr>
            <w:tcW w:w="2660" w:type="dxa"/>
            <w:vMerge w:val="restart"/>
          </w:tcPr>
          <w:p w14:paraId="7D630C1D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proofErr w:type="gramStart"/>
            <w:r w:rsidRPr="001115AD">
              <w:rPr>
                <w:sz w:val="20"/>
              </w:rPr>
              <w:t>Экскаваторы  одноковшовые</w:t>
            </w:r>
            <w:proofErr w:type="gramEnd"/>
            <w:r w:rsidRPr="001115AD">
              <w:rPr>
                <w:sz w:val="20"/>
              </w:rPr>
              <w:t xml:space="preserve">  с  механическим  приводом на </w:t>
            </w:r>
            <w:proofErr w:type="spellStart"/>
            <w:r w:rsidRPr="001115AD">
              <w:rPr>
                <w:sz w:val="20"/>
              </w:rPr>
              <w:t>пневмоколёсном</w:t>
            </w:r>
            <w:proofErr w:type="spellEnd"/>
            <w:r w:rsidRPr="001115AD">
              <w:rPr>
                <w:sz w:val="20"/>
              </w:rPr>
              <w:t xml:space="preserve">  ходу, 3  размерной  группы, с  ковшом  вместимостью  </w:t>
            </w:r>
            <w:smartTag w:uri="urn:schemas-microsoft-com:office:smarttags" w:element="metricconverter">
              <w:smartTagPr>
                <w:attr w:name="ProductID" w:val="0,4 М3"/>
              </w:smartTagPr>
              <w:r w:rsidRPr="001115AD">
                <w:rPr>
                  <w:sz w:val="20"/>
                </w:rPr>
                <w:t>0,4 м</w:t>
              </w:r>
              <w:r w:rsidRPr="001115AD">
                <w:rPr>
                  <w:sz w:val="20"/>
                  <w:vertAlign w:val="superscript"/>
                </w:rPr>
                <w:t>3</w:t>
              </w:r>
            </w:smartTag>
          </w:p>
        </w:tc>
        <w:tc>
          <w:tcPr>
            <w:tcW w:w="868" w:type="dxa"/>
          </w:tcPr>
          <w:p w14:paraId="5BD4BABB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ТО-1</w:t>
            </w:r>
          </w:p>
        </w:tc>
        <w:tc>
          <w:tcPr>
            <w:tcW w:w="1440" w:type="dxa"/>
          </w:tcPr>
          <w:p w14:paraId="0B0C7E1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60</w:t>
            </w:r>
          </w:p>
        </w:tc>
        <w:tc>
          <w:tcPr>
            <w:tcW w:w="1260" w:type="dxa"/>
          </w:tcPr>
          <w:p w14:paraId="794CF56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1,5</w:t>
            </w:r>
          </w:p>
        </w:tc>
        <w:tc>
          <w:tcPr>
            <w:tcW w:w="1260" w:type="dxa"/>
          </w:tcPr>
          <w:p w14:paraId="186EE56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100</w:t>
            </w:r>
          </w:p>
        </w:tc>
        <w:tc>
          <w:tcPr>
            <w:tcW w:w="868" w:type="dxa"/>
            <w:vMerge w:val="restart"/>
          </w:tcPr>
          <w:p w14:paraId="716385C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250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1210B3B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300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25CBF7D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3000</w:t>
            </w:r>
          </w:p>
        </w:tc>
        <w:tc>
          <w:tcPr>
            <w:tcW w:w="500" w:type="dxa"/>
            <w:vMerge w:val="restart"/>
            <w:shd w:val="clear" w:color="auto" w:fill="auto"/>
          </w:tcPr>
          <w:p w14:paraId="1CF06E1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4EBD3B6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247</w:t>
            </w:r>
          </w:p>
        </w:tc>
        <w:tc>
          <w:tcPr>
            <w:tcW w:w="720" w:type="dxa"/>
            <w:vMerge w:val="restart"/>
          </w:tcPr>
          <w:p w14:paraId="4C9CDBB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127</w:t>
            </w:r>
          </w:p>
        </w:tc>
        <w:tc>
          <w:tcPr>
            <w:tcW w:w="720" w:type="dxa"/>
            <w:vMerge w:val="restart"/>
          </w:tcPr>
          <w:p w14:paraId="38A5307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174</w:t>
            </w:r>
          </w:p>
        </w:tc>
        <w:tc>
          <w:tcPr>
            <w:tcW w:w="720" w:type="dxa"/>
            <w:vMerge w:val="restart"/>
          </w:tcPr>
          <w:p w14:paraId="344198F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120</w:t>
            </w:r>
          </w:p>
        </w:tc>
        <w:tc>
          <w:tcPr>
            <w:tcW w:w="720" w:type="dxa"/>
            <w:vMerge w:val="restart"/>
          </w:tcPr>
          <w:p w14:paraId="539694C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8</w:t>
            </w:r>
          </w:p>
        </w:tc>
      </w:tr>
      <w:tr w:rsidR="00BC343B" w:rsidRPr="001115AD" w14:paraId="15039575" w14:textId="77777777" w:rsidTr="003326E3">
        <w:trPr>
          <w:cantSplit/>
          <w:trHeight w:val="390"/>
        </w:trPr>
        <w:tc>
          <w:tcPr>
            <w:tcW w:w="572" w:type="dxa"/>
            <w:vMerge/>
          </w:tcPr>
          <w:p w14:paraId="2590A0DB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3877AFC0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629E2972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ТО-2</w:t>
            </w:r>
          </w:p>
        </w:tc>
        <w:tc>
          <w:tcPr>
            <w:tcW w:w="1440" w:type="dxa"/>
          </w:tcPr>
          <w:p w14:paraId="68A8EC4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240</w:t>
            </w:r>
          </w:p>
        </w:tc>
        <w:tc>
          <w:tcPr>
            <w:tcW w:w="1260" w:type="dxa"/>
          </w:tcPr>
          <w:p w14:paraId="337E49C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8</w:t>
            </w:r>
          </w:p>
        </w:tc>
        <w:tc>
          <w:tcPr>
            <w:tcW w:w="1260" w:type="dxa"/>
          </w:tcPr>
          <w:p w14:paraId="0EE0F7D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2000</w:t>
            </w:r>
          </w:p>
        </w:tc>
        <w:tc>
          <w:tcPr>
            <w:tcW w:w="868" w:type="dxa"/>
            <w:vMerge/>
          </w:tcPr>
          <w:p w14:paraId="678FB9F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0FDDCC3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AF0162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778E842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1717A0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69643E7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45BDD4E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1E9D115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0AAFCAC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1F467BAE" w14:textId="77777777" w:rsidTr="003326E3">
        <w:trPr>
          <w:cantSplit/>
          <w:trHeight w:val="390"/>
        </w:trPr>
        <w:tc>
          <w:tcPr>
            <w:tcW w:w="572" w:type="dxa"/>
            <w:vMerge/>
          </w:tcPr>
          <w:p w14:paraId="45895676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40C6C61B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24AAE076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СО</w:t>
            </w:r>
          </w:p>
        </w:tc>
        <w:tc>
          <w:tcPr>
            <w:tcW w:w="1440" w:type="dxa"/>
          </w:tcPr>
          <w:p w14:paraId="4A71E2D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  раза  в  год</w:t>
            </w:r>
          </w:p>
        </w:tc>
        <w:tc>
          <w:tcPr>
            <w:tcW w:w="1260" w:type="dxa"/>
          </w:tcPr>
          <w:p w14:paraId="0E19038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8</w:t>
            </w:r>
          </w:p>
        </w:tc>
        <w:tc>
          <w:tcPr>
            <w:tcW w:w="1260" w:type="dxa"/>
          </w:tcPr>
          <w:p w14:paraId="70A8A08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10000</w:t>
            </w:r>
          </w:p>
        </w:tc>
        <w:tc>
          <w:tcPr>
            <w:tcW w:w="868" w:type="dxa"/>
            <w:vMerge/>
          </w:tcPr>
          <w:p w14:paraId="1022BF5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20127ED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0098AD9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7C4919A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1B6A0FA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4EE78C4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23FE51D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6E97A11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4A0AE6D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380B50BD" w14:textId="77777777" w:rsidTr="003326E3">
        <w:trPr>
          <w:cantSplit/>
          <w:trHeight w:val="390"/>
        </w:trPr>
        <w:tc>
          <w:tcPr>
            <w:tcW w:w="572" w:type="dxa"/>
            <w:vMerge/>
          </w:tcPr>
          <w:p w14:paraId="6E03972D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1ACB98CE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0FB1C944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</w:t>
            </w:r>
          </w:p>
        </w:tc>
        <w:tc>
          <w:tcPr>
            <w:tcW w:w="1440" w:type="dxa"/>
          </w:tcPr>
          <w:p w14:paraId="3282F28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960</w:t>
            </w:r>
          </w:p>
        </w:tc>
        <w:tc>
          <w:tcPr>
            <w:tcW w:w="1260" w:type="dxa"/>
          </w:tcPr>
          <w:p w14:paraId="649FAB3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72</w:t>
            </w:r>
          </w:p>
        </w:tc>
        <w:tc>
          <w:tcPr>
            <w:tcW w:w="1260" w:type="dxa"/>
          </w:tcPr>
          <w:p w14:paraId="5C784C5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25500</w:t>
            </w:r>
          </w:p>
        </w:tc>
        <w:tc>
          <w:tcPr>
            <w:tcW w:w="868" w:type="dxa"/>
            <w:vMerge/>
          </w:tcPr>
          <w:p w14:paraId="0E14E2D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524F586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8FE47E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5E19010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0049EF9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2F786F1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3A4A579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510E1CD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2575ECD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2533CB46" w14:textId="77777777" w:rsidTr="003326E3">
        <w:trPr>
          <w:cantSplit/>
          <w:trHeight w:val="390"/>
        </w:trPr>
        <w:tc>
          <w:tcPr>
            <w:tcW w:w="572" w:type="dxa"/>
            <w:vMerge w:val="restart"/>
          </w:tcPr>
          <w:p w14:paraId="252546B1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2</w:t>
            </w:r>
          </w:p>
        </w:tc>
        <w:tc>
          <w:tcPr>
            <w:tcW w:w="2660" w:type="dxa"/>
            <w:vMerge w:val="restart"/>
          </w:tcPr>
          <w:p w14:paraId="2215BA96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 xml:space="preserve">Экскаваторы  одноковшовые  с  механическим  приводом на  гусеничном  ходу,  3  размерной  группы, с  ковшом  вместимостью  </w:t>
            </w:r>
            <w:smartTag w:uri="urn:schemas-microsoft-com:office:smarttags" w:element="metricconverter">
              <w:smartTagPr>
                <w:attr w:name="ProductID" w:val="0,4 М3"/>
              </w:smartTagPr>
              <w:r w:rsidRPr="001115AD">
                <w:rPr>
                  <w:sz w:val="20"/>
                </w:rPr>
                <w:t>0,4 м</w:t>
              </w:r>
              <w:r w:rsidRPr="001115AD">
                <w:rPr>
                  <w:sz w:val="20"/>
                  <w:vertAlign w:val="superscript"/>
                </w:rPr>
                <w:t>3</w:t>
              </w:r>
            </w:smartTag>
          </w:p>
        </w:tc>
        <w:tc>
          <w:tcPr>
            <w:tcW w:w="868" w:type="dxa"/>
          </w:tcPr>
          <w:p w14:paraId="36A3CE81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ТО-1</w:t>
            </w:r>
          </w:p>
        </w:tc>
        <w:tc>
          <w:tcPr>
            <w:tcW w:w="1440" w:type="dxa"/>
          </w:tcPr>
          <w:p w14:paraId="453605A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60</w:t>
            </w:r>
          </w:p>
        </w:tc>
        <w:tc>
          <w:tcPr>
            <w:tcW w:w="1260" w:type="dxa"/>
          </w:tcPr>
          <w:p w14:paraId="44849D6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2,5</w:t>
            </w:r>
          </w:p>
        </w:tc>
        <w:tc>
          <w:tcPr>
            <w:tcW w:w="1260" w:type="dxa"/>
          </w:tcPr>
          <w:p w14:paraId="2E9682C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100</w:t>
            </w:r>
          </w:p>
        </w:tc>
        <w:tc>
          <w:tcPr>
            <w:tcW w:w="868" w:type="dxa"/>
            <w:vMerge w:val="restart"/>
          </w:tcPr>
          <w:p w14:paraId="5F2405C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240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03FD817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320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2F5BE56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3500</w:t>
            </w:r>
          </w:p>
        </w:tc>
        <w:tc>
          <w:tcPr>
            <w:tcW w:w="500" w:type="dxa"/>
            <w:vMerge w:val="restart"/>
            <w:shd w:val="clear" w:color="auto" w:fill="auto"/>
          </w:tcPr>
          <w:p w14:paraId="737D7FD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309DE42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247</w:t>
            </w:r>
          </w:p>
        </w:tc>
        <w:tc>
          <w:tcPr>
            <w:tcW w:w="720" w:type="dxa"/>
            <w:vMerge w:val="restart"/>
          </w:tcPr>
          <w:p w14:paraId="3447451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137</w:t>
            </w:r>
          </w:p>
        </w:tc>
        <w:tc>
          <w:tcPr>
            <w:tcW w:w="720" w:type="dxa"/>
            <w:vMerge w:val="restart"/>
          </w:tcPr>
          <w:p w14:paraId="2D31C29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</w:t>
            </w:r>
            <w:r>
              <w:rPr>
                <w:sz w:val="20"/>
              </w:rPr>
              <w:t>00</w:t>
            </w:r>
          </w:p>
        </w:tc>
        <w:tc>
          <w:tcPr>
            <w:tcW w:w="720" w:type="dxa"/>
            <w:vMerge w:val="restart"/>
          </w:tcPr>
          <w:p w14:paraId="690403A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100</w:t>
            </w:r>
          </w:p>
        </w:tc>
        <w:tc>
          <w:tcPr>
            <w:tcW w:w="720" w:type="dxa"/>
            <w:vMerge w:val="restart"/>
          </w:tcPr>
          <w:p w14:paraId="5A0C4EB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10</w:t>
            </w:r>
          </w:p>
        </w:tc>
      </w:tr>
      <w:tr w:rsidR="00BC343B" w:rsidRPr="001115AD" w14:paraId="77FD9F87" w14:textId="77777777" w:rsidTr="003326E3">
        <w:trPr>
          <w:cantSplit/>
          <w:trHeight w:val="390"/>
        </w:trPr>
        <w:tc>
          <w:tcPr>
            <w:tcW w:w="572" w:type="dxa"/>
            <w:vMerge/>
          </w:tcPr>
          <w:p w14:paraId="4F09F048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4B53C84E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6838437B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ТО-2</w:t>
            </w:r>
          </w:p>
        </w:tc>
        <w:tc>
          <w:tcPr>
            <w:tcW w:w="1440" w:type="dxa"/>
          </w:tcPr>
          <w:p w14:paraId="5181BC2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240</w:t>
            </w:r>
          </w:p>
        </w:tc>
        <w:tc>
          <w:tcPr>
            <w:tcW w:w="1260" w:type="dxa"/>
          </w:tcPr>
          <w:p w14:paraId="791BB7F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8</w:t>
            </w:r>
          </w:p>
        </w:tc>
        <w:tc>
          <w:tcPr>
            <w:tcW w:w="1260" w:type="dxa"/>
          </w:tcPr>
          <w:p w14:paraId="376CBD5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2000</w:t>
            </w:r>
          </w:p>
        </w:tc>
        <w:tc>
          <w:tcPr>
            <w:tcW w:w="868" w:type="dxa"/>
            <w:vMerge/>
          </w:tcPr>
          <w:p w14:paraId="61A7B6B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7A1AB3E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D754C3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47F9879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AD45D5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500D9B2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350560F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2A658FA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15444AF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526D82AA" w14:textId="77777777" w:rsidTr="003326E3">
        <w:trPr>
          <w:cantSplit/>
          <w:trHeight w:val="390"/>
        </w:trPr>
        <w:tc>
          <w:tcPr>
            <w:tcW w:w="572" w:type="dxa"/>
            <w:vMerge/>
          </w:tcPr>
          <w:p w14:paraId="57DDF328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78C61BC5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63245764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СО</w:t>
            </w:r>
          </w:p>
        </w:tc>
        <w:tc>
          <w:tcPr>
            <w:tcW w:w="1440" w:type="dxa"/>
          </w:tcPr>
          <w:p w14:paraId="043976D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  раза  в  год</w:t>
            </w:r>
          </w:p>
        </w:tc>
        <w:tc>
          <w:tcPr>
            <w:tcW w:w="1260" w:type="dxa"/>
          </w:tcPr>
          <w:p w14:paraId="2B91C67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16</w:t>
            </w:r>
          </w:p>
        </w:tc>
        <w:tc>
          <w:tcPr>
            <w:tcW w:w="1260" w:type="dxa"/>
          </w:tcPr>
          <w:p w14:paraId="1277965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10000</w:t>
            </w:r>
          </w:p>
        </w:tc>
        <w:tc>
          <w:tcPr>
            <w:tcW w:w="868" w:type="dxa"/>
            <w:vMerge/>
          </w:tcPr>
          <w:p w14:paraId="10CED8D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6A61EFD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A3B2AB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5AE2112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2DBA111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562E711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4EB5D2C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3064F2F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2BC8D3A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06CD9E9C" w14:textId="77777777" w:rsidTr="003326E3">
        <w:trPr>
          <w:cantSplit/>
          <w:trHeight w:val="390"/>
        </w:trPr>
        <w:tc>
          <w:tcPr>
            <w:tcW w:w="572" w:type="dxa"/>
            <w:vMerge/>
          </w:tcPr>
          <w:p w14:paraId="4E3AA666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3B0E6D73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338998D0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</w:t>
            </w:r>
          </w:p>
        </w:tc>
        <w:tc>
          <w:tcPr>
            <w:tcW w:w="1440" w:type="dxa"/>
          </w:tcPr>
          <w:p w14:paraId="40B83AB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960</w:t>
            </w:r>
          </w:p>
        </w:tc>
        <w:tc>
          <w:tcPr>
            <w:tcW w:w="1260" w:type="dxa"/>
          </w:tcPr>
          <w:p w14:paraId="76B0EEB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88</w:t>
            </w:r>
          </w:p>
        </w:tc>
        <w:tc>
          <w:tcPr>
            <w:tcW w:w="1260" w:type="dxa"/>
          </w:tcPr>
          <w:p w14:paraId="7CC3E9A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25500</w:t>
            </w:r>
          </w:p>
        </w:tc>
        <w:tc>
          <w:tcPr>
            <w:tcW w:w="868" w:type="dxa"/>
            <w:vMerge/>
          </w:tcPr>
          <w:p w14:paraId="02E89F6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3137777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7EE527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4CDF82D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5AB4E7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07EF103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794CE82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16736E3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655847F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46DFB31B" w14:textId="77777777" w:rsidTr="003326E3">
        <w:trPr>
          <w:cantSplit/>
          <w:trHeight w:val="390"/>
        </w:trPr>
        <w:tc>
          <w:tcPr>
            <w:tcW w:w="572" w:type="dxa"/>
            <w:vMerge w:val="restart"/>
          </w:tcPr>
          <w:p w14:paraId="194A6BEA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3</w:t>
            </w:r>
          </w:p>
        </w:tc>
        <w:tc>
          <w:tcPr>
            <w:tcW w:w="2660" w:type="dxa"/>
            <w:vMerge w:val="restart"/>
          </w:tcPr>
          <w:p w14:paraId="571AAE0C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 xml:space="preserve">Экскаваторы  одноковшовые  с  гидравлическим  приводом на  базе  </w:t>
            </w:r>
            <w:proofErr w:type="spellStart"/>
            <w:r w:rsidRPr="001115AD">
              <w:rPr>
                <w:sz w:val="20"/>
              </w:rPr>
              <w:t>пневмоколёсного</w:t>
            </w:r>
            <w:proofErr w:type="spellEnd"/>
            <w:r w:rsidRPr="001115AD">
              <w:rPr>
                <w:sz w:val="20"/>
              </w:rPr>
              <w:t xml:space="preserve">  трактора  с  ковшом  вместимостью  </w:t>
            </w:r>
            <w:smartTag w:uri="urn:schemas-microsoft-com:office:smarttags" w:element="metricconverter">
              <w:smartTagPr>
                <w:attr w:name="ProductID" w:val="0,25 М3"/>
              </w:smartTagPr>
              <w:r w:rsidRPr="001115AD">
                <w:rPr>
                  <w:sz w:val="20"/>
                </w:rPr>
                <w:t>0,25 м</w:t>
              </w:r>
              <w:r w:rsidRPr="001115AD">
                <w:rPr>
                  <w:sz w:val="20"/>
                  <w:vertAlign w:val="superscript"/>
                </w:rPr>
                <w:t>3</w:t>
              </w:r>
            </w:smartTag>
          </w:p>
        </w:tc>
        <w:tc>
          <w:tcPr>
            <w:tcW w:w="868" w:type="dxa"/>
          </w:tcPr>
          <w:p w14:paraId="3593EB7C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ТО-1</w:t>
            </w:r>
          </w:p>
        </w:tc>
        <w:tc>
          <w:tcPr>
            <w:tcW w:w="1440" w:type="dxa"/>
          </w:tcPr>
          <w:p w14:paraId="06BDC7D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60</w:t>
            </w:r>
          </w:p>
        </w:tc>
        <w:tc>
          <w:tcPr>
            <w:tcW w:w="1260" w:type="dxa"/>
          </w:tcPr>
          <w:p w14:paraId="39A7799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1,5</w:t>
            </w:r>
          </w:p>
        </w:tc>
        <w:tc>
          <w:tcPr>
            <w:tcW w:w="1260" w:type="dxa"/>
          </w:tcPr>
          <w:p w14:paraId="68F149F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120</w:t>
            </w:r>
          </w:p>
        </w:tc>
        <w:tc>
          <w:tcPr>
            <w:tcW w:w="868" w:type="dxa"/>
            <w:vMerge w:val="restart"/>
          </w:tcPr>
          <w:p w14:paraId="0BAF389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200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5C1B952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300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293518BD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4000</w:t>
            </w:r>
          </w:p>
        </w:tc>
        <w:tc>
          <w:tcPr>
            <w:tcW w:w="500" w:type="dxa"/>
            <w:vMerge w:val="restart"/>
            <w:shd w:val="clear" w:color="auto" w:fill="auto"/>
          </w:tcPr>
          <w:p w14:paraId="7502C6E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0695674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247</w:t>
            </w:r>
          </w:p>
        </w:tc>
        <w:tc>
          <w:tcPr>
            <w:tcW w:w="720" w:type="dxa"/>
            <w:vMerge w:val="restart"/>
          </w:tcPr>
          <w:p w14:paraId="2CA712A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127</w:t>
            </w:r>
          </w:p>
        </w:tc>
        <w:tc>
          <w:tcPr>
            <w:tcW w:w="720" w:type="dxa"/>
            <w:vMerge w:val="restart"/>
          </w:tcPr>
          <w:p w14:paraId="2082D1E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180</w:t>
            </w:r>
          </w:p>
        </w:tc>
        <w:tc>
          <w:tcPr>
            <w:tcW w:w="720" w:type="dxa"/>
            <w:vMerge w:val="restart"/>
          </w:tcPr>
          <w:p w14:paraId="55BA765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110</w:t>
            </w:r>
          </w:p>
        </w:tc>
        <w:tc>
          <w:tcPr>
            <w:tcW w:w="720" w:type="dxa"/>
            <w:vMerge w:val="restart"/>
          </w:tcPr>
          <w:p w14:paraId="6D5A93A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12</w:t>
            </w:r>
          </w:p>
        </w:tc>
      </w:tr>
      <w:tr w:rsidR="00BC343B" w:rsidRPr="001115AD" w14:paraId="281EEE0C" w14:textId="77777777" w:rsidTr="003326E3">
        <w:trPr>
          <w:cantSplit/>
          <w:trHeight w:val="390"/>
        </w:trPr>
        <w:tc>
          <w:tcPr>
            <w:tcW w:w="572" w:type="dxa"/>
            <w:vMerge/>
          </w:tcPr>
          <w:p w14:paraId="0EE6DE44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49E986CF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1EE57E34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ТО-2</w:t>
            </w:r>
          </w:p>
        </w:tc>
        <w:tc>
          <w:tcPr>
            <w:tcW w:w="1440" w:type="dxa"/>
          </w:tcPr>
          <w:p w14:paraId="652763E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240</w:t>
            </w:r>
          </w:p>
        </w:tc>
        <w:tc>
          <w:tcPr>
            <w:tcW w:w="1260" w:type="dxa"/>
          </w:tcPr>
          <w:p w14:paraId="3330C56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4,0</w:t>
            </w:r>
          </w:p>
        </w:tc>
        <w:tc>
          <w:tcPr>
            <w:tcW w:w="1260" w:type="dxa"/>
          </w:tcPr>
          <w:p w14:paraId="7110C4A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2500</w:t>
            </w:r>
          </w:p>
        </w:tc>
        <w:tc>
          <w:tcPr>
            <w:tcW w:w="868" w:type="dxa"/>
            <w:vMerge/>
          </w:tcPr>
          <w:p w14:paraId="2B54E6C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73271FD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EFE2F8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3871805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5557BF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6B80D3C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484A0DB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5BFC8F1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0309C03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69A9808F" w14:textId="77777777" w:rsidTr="003326E3">
        <w:trPr>
          <w:cantSplit/>
          <w:trHeight w:val="390"/>
        </w:trPr>
        <w:tc>
          <w:tcPr>
            <w:tcW w:w="572" w:type="dxa"/>
            <w:vMerge/>
          </w:tcPr>
          <w:p w14:paraId="459EF876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7EAE96E3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0ADF825F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СО</w:t>
            </w:r>
          </w:p>
        </w:tc>
        <w:tc>
          <w:tcPr>
            <w:tcW w:w="1440" w:type="dxa"/>
          </w:tcPr>
          <w:p w14:paraId="3B992C6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  раза  в  год</w:t>
            </w:r>
          </w:p>
        </w:tc>
        <w:tc>
          <w:tcPr>
            <w:tcW w:w="1260" w:type="dxa"/>
          </w:tcPr>
          <w:p w14:paraId="7E489C7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16</w:t>
            </w:r>
          </w:p>
        </w:tc>
        <w:tc>
          <w:tcPr>
            <w:tcW w:w="1260" w:type="dxa"/>
          </w:tcPr>
          <w:p w14:paraId="42A68A0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12000</w:t>
            </w:r>
          </w:p>
        </w:tc>
        <w:tc>
          <w:tcPr>
            <w:tcW w:w="868" w:type="dxa"/>
            <w:vMerge/>
          </w:tcPr>
          <w:p w14:paraId="0A09BC1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32822CE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702672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423B071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D8C271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34C3A0F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50035C9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2C0377B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1C14EBD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75EFC75E" w14:textId="77777777" w:rsidTr="003326E3">
        <w:trPr>
          <w:cantSplit/>
          <w:trHeight w:val="390"/>
        </w:trPr>
        <w:tc>
          <w:tcPr>
            <w:tcW w:w="572" w:type="dxa"/>
            <w:vMerge/>
          </w:tcPr>
          <w:p w14:paraId="26B5D0C8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2817528A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21C62F5B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</w:t>
            </w:r>
          </w:p>
        </w:tc>
        <w:tc>
          <w:tcPr>
            <w:tcW w:w="1440" w:type="dxa"/>
          </w:tcPr>
          <w:p w14:paraId="4B138AE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960</w:t>
            </w:r>
          </w:p>
        </w:tc>
        <w:tc>
          <w:tcPr>
            <w:tcW w:w="1260" w:type="dxa"/>
          </w:tcPr>
          <w:p w14:paraId="47C3A4E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56</w:t>
            </w:r>
          </w:p>
        </w:tc>
        <w:tc>
          <w:tcPr>
            <w:tcW w:w="1260" w:type="dxa"/>
          </w:tcPr>
          <w:p w14:paraId="37999FC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28000</w:t>
            </w:r>
          </w:p>
        </w:tc>
        <w:tc>
          <w:tcPr>
            <w:tcW w:w="868" w:type="dxa"/>
            <w:vMerge/>
          </w:tcPr>
          <w:p w14:paraId="1B93BD8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0DD9F5C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DB5923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39B6AB5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2FD8B39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276DEF5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3F8477E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57F8F72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052EF81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694B53C2" w14:textId="77777777" w:rsidTr="003326E3">
        <w:trPr>
          <w:cantSplit/>
          <w:trHeight w:val="450"/>
        </w:trPr>
        <w:tc>
          <w:tcPr>
            <w:tcW w:w="572" w:type="dxa"/>
            <w:vMerge w:val="restart"/>
          </w:tcPr>
          <w:p w14:paraId="0AC05285" w14:textId="77777777" w:rsidR="00BC343B" w:rsidRPr="001115AD" w:rsidRDefault="00BC343B" w:rsidP="0033131C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4</w:t>
            </w:r>
          </w:p>
        </w:tc>
        <w:tc>
          <w:tcPr>
            <w:tcW w:w="2660" w:type="dxa"/>
            <w:vMerge w:val="restart"/>
          </w:tcPr>
          <w:p w14:paraId="0F2A650D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 xml:space="preserve">Экскаваторы  одноковшовые  с  гидравлическим  приводом на  </w:t>
            </w:r>
            <w:proofErr w:type="spellStart"/>
            <w:r w:rsidRPr="001115AD">
              <w:rPr>
                <w:sz w:val="20"/>
              </w:rPr>
              <w:t>пневмоколёсном</w:t>
            </w:r>
            <w:proofErr w:type="spellEnd"/>
            <w:r w:rsidRPr="001115AD">
              <w:rPr>
                <w:sz w:val="20"/>
              </w:rPr>
              <w:t xml:space="preserve">  ходу,  3  размерной  группы, с  ковшом  вместимостью  0,4-</w:t>
            </w:r>
            <w:smartTag w:uri="urn:schemas-microsoft-com:office:smarttags" w:element="metricconverter">
              <w:smartTagPr>
                <w:attr w:name="ProductID" w:val="0,65 М3"/>
              </w:smartTagPr>
              <w:r w:rsidRPr="001115AD">
                <w:rPr>
                  <w:sz w:val="20"/>
                </w:rPr>
                <w:t>0,65 м</w:t>
              </w:r>
              <w:r w:rsidRPr="001115AD">
                <w:rPr>
                  <w:sz w:val="20"/>
                  <w:vertAlign w:val="superscript"/>
                </w:rPr>
                <w:t>3</w:t>
              </w:r>
            </w:smartTag>
          </w:p>
        </w:tc>
        <w:tc>
          <w:tcPr>
            <w:tcW w:w="868" w:type="dxa"/>
          </w:tcPr>
          <w:p w14:paraId="6873680E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ТО-1</w:t>
            </w:r>
          </w:p>
        </w:tc>
        <w:tc>
          <w:tcPr>
            <w:tcW w:w="1440" w:type="dxa"/>
          </w:tcPr>
          <w:p w14:paraId="2E6BD41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60</w:t>
            </w:r>
          </w:p>
        </w:tc>
        <w:tc>
          <w:tcPr>
            <w:tcW w:w="1260" w:type="dxa"/>
          </w:tcPr>
          <w:p w14:paraId="79B4BC5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1,5</w:t>
            </w:r>
          </w:p>
        </w:tc>
        <w:tc>
          <w:tcPr>
            <w:tcW w:w="1260" w:type="dxa"/>
          </w:tcPr>
          <w:p w14:paraId="25A9453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150</w:t>
            </w:r>
          </w:p>
        </w:tc>
        <w:tc>
          <w:tcPr>
            <w:tcW w:w="868" w:type="dxa"/>
            <w:vMerge w:val="restart"/>
          </w:tcPr>
          <w:p w14:paraId="69D14E6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220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1DBAD10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350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22F248D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4500</w:t>
            </w:r>
          </w:p>
        </w:tc>
        <w:tc>
          <w:tcPr>
            <w:tcW w:w="500" w:type="dxa"/>
            <w:vMerge w:val="restart"/>
            <w:shd w:val="clear" w:color="auto" w:fill="auto"/>
          </w:tcPr>
          <w:p w14:paraId="43E25D7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5E29736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247</w:t>
            </w:r>
          </w:p>
        </w:tc>
        <w:tc>
          <w:tcPr>
            <w:tcW w:w="720" w:type="dxa"/>
            <w:vMerge w:val="restart"/>
          </w:tcPr>
          <w:p w14:paraId="773C2A7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135</w:t>
            </w:r>
          </w:p>
        </w:tc>
        <w:tc>
          <w:tcPr>
            <w:tcW w:w="720" w:type="dxa"/>
            <w:vMerge w:val="restart"/>
          </w:tcPr>
          <w:p w14:paraId="5A35724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235</w:t>
            </w:r>
          </w:p>
        </w:tc>
        <w:tc>
          <w:tcPr>
            <w:tcW w:w="720" w:type="dxa"/>
            <w:vMerge w:val="restart"/>
          </w:tcPr>
          <w:p w14:paraId="4F6E6C1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98</w:t>
            </w:r>
          </w:p>
        </w:tc>
        <w:tc>
          <w:tcPr>
            <w:tcW w:w="720" w:type="dxa"/>
            <w:vMerge w:val="restart"/>
          </w:tcPr>
          <w:p w14:paraId="5A361EE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14</w:t>
            </w:r>
          </w:p>
        </w:tc>
      </w:tr>
      <w:tr w:rsidR="00BC343B" w:rsidRPr="001115AD" w14:paraId="19919D25" w14:textId="77777777" w:rsidTr="003326E3">
        <w:trPr>
          <w:cantSplit/>
          <w:trHeight w:val="450"/>
        </w:trPr>
        <w:tc>
          <w:tcPr>
            <w:tcW w:w="572" w:type="dxa"/>
            <w:vMerge/>
          </w:tcPr>
          <w:p w14:paraId="09D93842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6D4FFC56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30907092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ТО-2</w:t>
            </w:r>
          </w:p>
        </w:tc>
        <w:tc>
          <w:tcPr>
            <w:tcW w:w="1440" w:type="dxa"/>
          </w:tcPr>
          <w:p w14:paraId="303B584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240</w:t>
            </w:r>
          </w:p>
        </w:tc>
        <w:tc>
          <w:tcPr>
            <w:tcW w:w="1260" w:type="dxa"/>
          </w:tcPr>
          <w:p w14:paraId="6FB72B7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5,0</w:t>
            </w:r>
          </w:p>
        </w:tc>
        <w:tc>
          <w:tcPr>
            <w:tcW w:w="1260" w:type="dxa"/>
          </w:tcPr>
          <w:p w14:paraId="610BFFA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3000</w:t>
            </w:r>
          </w:p>
        </w:tc>
        <w:tc>
          <w:tcPr>
            <w:tcW w:w="868" w:type="dxa"/>
            <w:vMerge/>
          </w:tcPr>
          <w:p w14:paraId="245B67C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61A953B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7FEBC6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428E721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DBCB34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7B3778F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1A28C6C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295F279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427EE7D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7A0B1A54" w14:textId="77777777" w:rsidTr="003326E3">
        <w:trPr>
          <w:cantSplit/>
          <w:trHeight w:val="450"/>
        </w:trPr>
        <w:tc>
          <w:tcPr>
            <w:tcW w:w="572" w:type="dxa"/>
            <w:vMerge/>
          </w:tcPr>
          <w:p w14:paraId="02464D17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5E082B1E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7A6B0DD7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СО</w:t>
            </w:r>
          </w:p>
        </w:tc>
        <w:tc>
          <w:tcPr>
            <w:tcW w:w="1440" w:type="dxa"/>
          </w:tcPr>
          <w:p w14:paraId="77FEF02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  раза  в  год</w:t>
            </w:r>
          </w:p>
        </w:tc>
        <w:tc>
          <w:tcPr>
            <w:tcW w:w="1260" w:type="dxa"/>
          </w:tcPr>
          <w:p w14:paraId="0A51175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8,0</w:t>
            </w:r>
          </w:p>
        </w:tc>
        <w:tc>
          <w:tcPr>
            <w:tcW w:w="1260" w:type="dxa"/>
          </w:tcPr>
          <w:p w14:paraId="63F8229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10000</w:t>
            </w:r>
          </w:p>
        </w:tc>
        <w:tc>
          <w:tcPr>
            <w:tcW w:w="868" w:type="dxa"/>
            <w:vMerge/>
          </w:tcPr>
          <w:p w14:paraId="4154D6F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6EC7E48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0597C3C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2A3D5E0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0F4C7AF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0415784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46B4C20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1F84EFF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49F5E97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09803EC0" w14:textId="77777777" w:rsidTr="003326E3">
        <w:trPr>
          <w:cantSplit/>
          <w:trHeight w:val="450"/>
        </w:trPr>
        <w:tc>
          <w:tcPr>
            <w:tcW w:w="572" w:type="dxa"/>
            <w:vMerge/>
          </w:tcPr>
          <w:p w14:paraId="16FDF204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273A53B4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03A9E87A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</w:t>
            </w:r>
          </w:p>
        </w:tc>
        <w:tc>
          <w:tcPr>
            <w:tcW w:w="1440" w:type="dxa"/>
          </w:tcPr>
          <w:p w14:paraId="284839C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960</w:t>
            </w:r>
          </w:p>
        </w:tc>
        <w:tc>
          <w:tcPr>
            <w:tcW w:w="1260" w:type="dxa"/>
          </w:tcPr>
          <w:p w14:paraId="75DC8C1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64</w:t>
            </w:r>
          </w:p>
        </w:tc>
        <w:tc>
          <w:tcPr>
            <w:tcW w:w="1260" w:type="dxa"/>
          </w:tcPr>
          <w:p w14:paraId="28F7F6B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25000</w:t>
            </w:r>
          </w:p>
        </w:tc>
        <w:tc>
          <w:tcPr>
            <w:tcW w:w="868" w:type="dxa"/>
            <w:vMerge/>
          </w:tcPr>
          <w:p w14:paraId="4BBFF37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1DECE0A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2373ED4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316322A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33604D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0A6381B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267447B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55F0D39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12F2D91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</w:tbl>
    <w:p w14:paraId="17F3FFFA" w14:textId="77777777" w:rsidR="0033131C" w:rsidRDefault="0033131C" w:rsidP="0033131C">
      <w:pPr>
        <w:spacing w:after="0" w:line="240" w:lineRule="auto"/>
      </w:pPr>
    </w:p>
    <w:tbl>
      <w:tblPr>
        <w:tblpPr w:leftFromText="180" w:rightFromText="180" w:vertAnchor="text" w:horzAnchor="margin" w:tblpY="134"/>
        <w:tblW w:w="14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2660"/>
        <w:gridCol w:w="868"/>
        <w:gridCol w:w="1440"/>
        <w:gridCol w:w="1260"/>
        <w:gridCol w:w="1260"/>
        <w:gridCol w:w="868"/>
        <w:gridCol w:w="900"/>
        <w:gridCol w:w="720"/>
        <w:gridCol w:w="500"/>
        <w:gridCol w:w="720"/>
        <w:gridCol w:w="720"/>
        <w:gridCol w:w="720"/>
        <w:gridCol w:w="720"/>
        <w:gridCol w:w="720"/>
      </w:tblGrid>
      <w:tr w:rsidR="00BC343B" w:rsidRPr="001115AD" w14:paraId="5E767FA5" w14:textId="77777777" w:rsidTr="003326E3">
        <w:trPr>
          <w:cantSplit/>
          <w:trHeight w:val="277"/>
        </w:trPr>
        <w:tc>
          <w:tcPr>
            <w:tcW w:w="572" w:type="dxa"/>
            <w:vMerge w:val="restart"/>
          </w:tcPr>
          <w:p w14:paraId="06AFE474" w14:textId="77777777" w:rsidR="00BC343B" w:rsidRPr="001115AD" w:rsidRDefault="00BC343B" w:rsidP="00826537">
            <w:pPr>
              <w:pStyle w:val="ab"/>
              <w:pageBreakBefore/>
              <w:rPr>
                <w:sz w:val="20"/>
              </w:rPr>
            </w:pPr>
            <w:r w:rsidRPr="001115AD">
              <w:rPr>
                <w:sz w:val="20"/>
              </w:rPr>
              <w:lastRenderedPageBreak/>
              <w:t>5</w:t>
            </w:r>
          </w:p>
        </w:tc>
        <w:tc>
          <w:tcPr>
            <w:tcW w:w="2660" w:type="dxa"/>
            <w:vMerge w:val="restart"/>
          </w:tcPr>
          <w:p w14:paraId="24DBE652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 xml:space="preserve">Экскаваторы  многоковшовые траншейные  цепные  с  глубиной  копания  до  </w:t>
            </w:r>
            <w:smartTag w:uri="urn:schemas-microsoft-com:office:smarttags" w:element="metricconverter">
              <w:smartTagPr>
                <w:attr w:name="ProductID" w:val="1,6 М"/>
              </w:smartTagPr>
              <w:r w:rsidRPr="001115AD">
                <w:rPr>
                  <w:sz w:val="20"/>
                </w:rPr>
                <w:t>1,6 м</w:t>
              </w:r>
            </w:smartTag>
          </w:p>
        </w:tc>
        <w:tc>
          <w:tcPr>
            <w:tcW w:w="868" w:type="dxa"/>
          </w:tcPr>
          <w:p w14:paraId="231FA9C3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ТО-1</w:t>
            </w:r>
          </w:p>
        </w:tc>
        <w:tc>
          <w:tcPr>
            <w:tcW w:w="1440" w:type="dxa"/>
          </w:tcPr>
          <w:p w14:paraId="10C06CB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60</w:t>
            </w:r>
          </w:p>
        </w:tc>
        <w:tc>
          <w:tcPr>
            <w:tcW w:w="1260" w:type="dxa"/>
          </w:tcPr>
          <w:p w14:paraId="411872C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1,5</w:t>
            </w:r>
          </w:p>
        </w:tc>
        <w:tc>
          <w:tcPr>
            <w:tcW w:w="1260" w:type="dxa"/>
          </w:tcPr>
          <w:p w14:paraId="61F7967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300</w:t>
            </w:r>
          </w:p>
        </w:tc>
        <w:tc>
          <w:tcPr>
            <w:tcW w:w="868" w:type="dxa"/>
            <w:vMerge w:val="restart"/>
          </w:tcPr>
          <w:p w14:paraId="7253C46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230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12A231E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340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736060D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5000</w:t>
            </w:r>
          </w:p>
        </w:tc>
        <w:tc>
          <w:tcPr>
            <w:tcW w:w="500" w:type="dxa"/>
            <w:vMerge w:val="restart"/>
            <w:shd w:val="clear" w:color="auto" w:fill="auto"/>
          </w:tcPr>
          <w:p w14:paraId="536F618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72FE7BC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222</w:t>
            </w:r>
          </w:p>
        </w:tc>
        <w:tc>
          <w:tcPr>
            <w:tcW w:w="720" w:type="dxa"/>
            <w:vMerge w:val="restart"/>
          </w:tcPr>
          <w:p w14:paraId="27E01A9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170</w:t>
            </w:r>
          </w:p>
        </w:tc>
        <w:tc>
          <w:tcPr>
            <w:tcW w:w="720" w:type="dxa"/>
            <w:vMerge w:val="restart"/>
          </w:tcPr>
          <w:p w14:paraId="5B684EB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260</w:t>
            </w:r>
          </w:p>
        </w:tc>
        <w:tc>
          <w:tcPr>
            <w:tcW w:w="720" w:type="dxa"/>
            <w:vMerge w:val="restart"/>
          </w:tcPr>
          <w:p w14:paraId="4BA1CAF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105</w:t>
            </w:r>
          </w:p>
        </w:tc>
        <w:tc>
          <w:tcPr>
            <w:tcW w:w="720" w:type="dxa"/>
            <w:vMerge w:val="restart"/>
          </w:tcPr>
          <w:p w14:paraId="18F3DD1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8</w:t>
            </w:r>
          </w:p>
        </w:tc>
      </w:tr>
      <w:tr w:rsidR="00BC343B" w:rsidRPr="001115AD" w14:paraId="0D86C46E" w14:textId="77777777" w:rsidTr="003326E3">
        <w:trPr>
          <w:cantSplit/>
          <w:trHeight w:val="278"/>
        </w:trPr>
        <w:tc>
          <w:tcPr>
            <w:tcW w:w="572" w:type="dxa"/>
            <w:vMerge/>
          </w:tcPr>
          <w:p w14:paraId="030BBC2E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743EDF04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2AFE8009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ТО-2</w:t>
            </w:r>
          </w:p>
        </w:tc>
        <w:tc>
          <w:tcPr>
            <w:tcW w:w="1440" w:type="dxa"/>
          </w:tcPr>
          <w:p w14:paraId="0082B31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240</w:t>
            </w:r>
          </w:p>
        </w:tc>
        <w:tc>
          <w:tcPr>
            <w:tcW w:w="1260" w:type="dxa"/>
          </w:tcPr>
          <w:p w14:paraId="311E0AD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8</w:t>
            </w:r>
          </w:p>
        </w:tc>
        <w:tc>
          <w:tcPr>
            <w:tcW w:w="1260" w:type="dxa"/>
          </w:tcPr>
          <w:p w14:paraId="6892D9D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5000</w:t>
            </w:r>
          </w:p>
        </w:tc>
        <w:tc>
          <w:tcPr>
            <w:tcW w:w="868" w:type="dxa"/>
            <w:vMerge/>
          </w:tcPr>
          <w:p w14:paraId="64BCA6A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345208A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A23643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4AC8282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BB97DB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1619BB7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743A7FC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0343E4A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5EA8D1D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7E95BB0E" w14:textId="77777777" w:rsidTr="003326E3">
        <w:trPr>
          <w:cantSplit/>
          <w:trHeight w:val="277"/>
        </w:trPr>
        <w:tc>
          <w:tcPr>
            <w:tcW w:w="572" w:type="dxa"/>
            <w:vMerge/>
          </w:tcPr>
          <w:p w14:paraId="062A7799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263ACE93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39139467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СО</w:t>
            </w:r>
          </w:p>
        </w:tc>
        <w:tc>
          <w:tcPr>
            <w:tcW w:w="1440" w:type="dxa"/>
          </w:tcPr>
          <w:p w14:paraId="3F30F35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  раза  в  год</w:t>
            </w:r>
          </w:p>
        </w:tc>
        <w:tc>
          <w:tcPr>
            <w:tcW w:w="1260" w:type="dxa"/>
          </w:tcPr>
          <w:p w14:paraId="53F3DB6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8</w:t>
            </w:r>
          </w:p>
        </w:tc>
        <w:tc>
          <w:tcPr>
            <w:tcW w:w="1260" w:type="dxa"/>
          </w:tcPr>
          <w:p w14:paraId="4D34918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15000</w:t>
            </w:r>
          </w:p>
        </w:tc>
        <w:tc>
          <w:tcPr>
            <w:tcW w:w="868" w:type="dxa"/>
            <w:vMerge/>
          </w:tcPr>
          <w:p w14:paraId="74BFA7B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779299E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E27458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53A41E3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A27343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2D09EEF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7121C8F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38282F0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78A21F3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273061D0" w14:textId="77777777" w:rsidTr="003326E3">
        <w:trPr>
          <w:cantSplit/>
          <w:trHeight w:val="278"/>
        </w:trPr>
        <w:tc>
          <w:tcPr>
            <w:tcW w:w="572" w:type="dxa"/>
            <w:vMerge/>
          </w:tcPr>
          <w:p w14:paraId="5135FC00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1F1165D7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797CBAC6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</w:t>
            </w:r>
          </w:p>
        </w:tc>
        <w:tc>
          <w:tcPr>
            <w:tcW w:w="1440" w:type="dxa"/>
          </w:tcPr>
          <w:p w14:paraId="41163DA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960</w:t>
            </w:r>
          </w:p>
        </w:tc>
        <w:tc>
          <w:tcPr>
            <w:tcW w:w="1260" w:type="dxa"/>
          </w:tcPr>
          <w:p w14:paraId="0D4930E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32</w:t>
            </w:r>
          </w:p>
        </w:tc>
        <w:tc>
          <w:tcPr>
            <w:tcW w:w="1260" w:type="dxa"/>
          </w:tcPr>
          <w:p w14:paraId="4BE4D41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50000</w:t>
            </w:r>
          </w:p>
        </w:tc>
        <w:tc>
          <w:tcPr>
            <w:tcW w:w="868" w:type="dxa"/>
            <w:vMerge/>
          </w:tcPr>
          <w:p w14:paraId="24A98AF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1743FA7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25EBB86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5F0E7B8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9A676C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1228D1F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430AF63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1694C33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6412255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4F3F4029" w14:textId="77777777" w:rsidTr="003326E3">
        <w:trPr>
          <w:cantSplit/>
        </w:trPr>
        <w:tc>
          <w:tcPr>
            <w:tcW w:w="572" w:type="dxa"/>
            <w:vMerge w:val="restart"/>
          </w:tcPr>
          <w:p w14:paraId="06253A2A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6</w:t>
            </w:r>
          </w:p>
        </w:tc>
        <w:tc>
          <w:tcPr>
            <w:tcW w:w="2660" w:type="dxa"/>
            <w:vMerge w:val="restart"/>
          </w:tcPr>
          <w:p w14:paraId="5D350950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Экскаваторы  многоковшовые траншейные  цепные  с  глубиной  копания  1,7-</w:t>
            </w:r>
            <w:smartTag w:uri="urn:schemas-microsoft-com:office:smarttags" w:element="metricconverter">
              <w:smartTagPr>
                <w:attr w:name="ProductID" w:val="2 М"/>
              </w:smartTagPr>
              <w:r w:rsidRPr="001115AD">
                <w:rPr>
                  <w:sz w:val="20"/>
                </w:rPr>
                <w:t>2 м</w:t>
              </w:r>
            </w:smartTag>
          </w:p>
        </w:tc>
        <w:tc>
          <w:tcPr>
            <w:tcW w:w="868" w:type="dxa"/>
          </w:tcPr>
          <w:p w14:paraId="56B33AC5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ТО-1</w:t>
            </w:r>
          </w:p>
        </w:tc>
        <w:tc>
          <w:tcPr>
            <w:tcW w:w="1440" w:type="dxa"/>
          </w:tcPr>
          <w:p w14:paraId="34E2894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60</w:t>
            </w:r>
          </w:p>
        </w:tc>
        <w:tc>
          <w:tcPr>
            <w:tcW w:w="1260" w:type="dxa"/>
          </w:tcPr>
          <w:p w14:paraId="71BA6B3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1,5</w:t>
            </w:r>
          </w:p>
        </w:tc>
        <w:tc>
          <w:tcPr>
            <w:tcW w:w="1260" w:type="dxa"/>
          </w:tcPr>
          <w:p w14:paraId="17AF52A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400</w:t>
            </w:r>
          </w:p>
        </w:tc>
        <w:tc>
          <w:tcPr>
            <w:tcW w:w="868" w:type="dxa"/>
            <w:vMerge w:val="restart"/>
          </w:tcPr>
          <w:p w14:paraId="3C02A35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250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4C401B5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350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5264B17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6000</w:t>
            </w:r>
          </w:p>
        </w:tc>
        <w:tc>
          <w:tcPr>
            <w:tcW w:w="500" w:type="dxa"/>
            <w:vMerge w:val="restart"/>
            <w:shd w:val="clear" w:color="auto" w:fill="auto"/>
          </w:tcPr>
          <w:p w14:paraId="7BF80CA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760B0D6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222</w:t>
            </w:r>
          </w:p>
        </w:tc>
        <w:tc>
          <w:tcPr>
            <w:tcW w:w="720" w:type="dxa"/>
            <w:vMerge w:val="restart"/>
          </w:tcPr>
          <w:p w14:paraId="210E306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180</w:t>
            </w:r>
          </w:p>
        </w:tc>
        <w:tc>
          <w:tcPr>
            <w:tcW w:w="720" w:type="dxa"/>
            <w:vMerge w:val="restart"/>
          </w:tcPr>
          <w:p w14:paraId="3864200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270</w:t>
            </w:r>
          </w:p>
        </w:tc>
        <w:tc>
          <w:tcPr>
            <w:tcW w:w="720" w:type="dxa"/>
            <w:vMerge w:val="restart"/>
          </w:tcPr>
          <w:p w14:paraId="742EB93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112</w:t>
            </w:r>
          </w:p>
        </w:tc>
        <w:tc>
          <w:tcPr>
            <w:tcW w:w="720" w:type="dxa"/>
            <w:vMerge w:val="restart"/>
          </w:tcPr>
          <w:p w14:paraId="3F843DA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10</w:t>
            </w:r>
          </w:p>
        </w:tc>
      </w:tr>
      <w:tr w:rsidR="00BC343B" w:rsidRPr="001115AD" w14:paraId="7576DB96" w14:textId="77777777" w:rsidTr="003326E3">
        <w:trPr>
          <w:cantSplit/>
        </w:trPr>
        <w:tc>
          <w:tcPr>
            <w:tcW w:w="572" w:type="dxa"/>
            <w:vMerge/>
          </w:tcPr>
          <w:p w14:paraId="488D39B7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6CEBECA2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31E1E3CF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ТО-2</w:t>
            </w:r>
          </w:p>
        </w:tc>
        <w:tc>
          <w:tcPr>
            <w:tcW w:w="1440" w:type="dxa"/>
          </w:tcPr>
          <w:p w14:paraId="41ED57D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240</w:t>
            </w:r>
          </w:p>
        </w:tc>
        <w:tc>
          <w:tcPr>
            <w:tcW w:w="1260" w:type="dxa"/>
          </w:tcPr>
          <w:p w14:paraId="494F8C3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8</w:t>
            </w:r>
          </w:p>
        </w:tc>
        <w:tc>
          <w:tcPr>
            <w:tcW w:w="1260" w:type="dxa"/>
          </w:tcPr>
          <w:p w14:paraId="0BC26A1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8000</w:t>
            </w:r>
          </w:p>
        </w:tc>
        <w:tc>
          <w:tcPr>
            <w:tcW w:w="868" w:type="dxa"/>
            <w:vMerge/>
          </w:tcPr>
          <w:p w14:paraId="3C6D3EA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4609C3B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FA63A0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270C92E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286D887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0D18BBB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08E6DCD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1BB3BB4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5924D7C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15B5C653" w14:textId="77777777" w:rsidTr="003326E3">
        <w:trPr>
          <w:cantSplit/>
        </w:trPr>
        <w:tc>
          <w:tcPr>
            <w:tcW w:w="572" w:type="dxa"/>
            <w:vMerge/>
          </w:tcPr>
          <w:p w14:paraId="6BD2F1B7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168FECCC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2A7C1691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СО</w:t>
            </w:r>
          </w:p>
        </w:tc>
        <w:tc>
          <w:tcPr>
            <w:tcW w:w="1440" w:type="dxa"/>
          </w:tcPr>
          <w:p w14:paraId="757A84F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  раза  в  год</w:t>
            </w:r>
          </w:p>
        </w:tc>
        <w:tc>
          <w:tcPr>
            <w:tcW w:w="1260" w:type="dxa"/>
          </w:tcPr>
          <w:p w14:paraId="784B5B0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8</w:t>
            </w:r>
          </w:p>
        </w:tc>
        <w:tc>
          <w:tcPr>
            <w:tcW w:w="1260" w:type="dxa"/>
          </w:tcPr>
          <w:p w14:paraId="7DF02C6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18000</w:t>
            </w:r>
          </w:p>
        </w:tc>
        <w:tc>
          <w:tcPr>
            <w:tcW w:w="868" w:type="dxa"/>
            <w:vMerge/>
          </w:tcPr>
          <w:p w14:paraId="01E3636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0B6A0C8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E6ED51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7CF263A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9E5321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68BE858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70154D4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7C438B3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463FB95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74CFA75C" w14:textId="77777777" w:rsidTr="003326E3">
        <w:trPr>
          <w:cantSplit/>
        </w:trPr>
        <w:tc>
          <w:tcPr>
            <w:tcW w:w="572" w:type="dxa"/>
            <w:vMerge/>
          </w:tcPr>
          <w:p w14:paraId="79862CD3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2B729037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651367AB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</w:t>
            </w:r>
          </w:p>
        </w:tc>
        <w:tc>
          <w:tcPr>
            <w:tcW w:w="1440" w:type="dxa"/>
          </w:tcPr>
          <w:p w14:paraId="347CF53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960</w:t>
            </w:r>
          </w:p>
        </w:tc>
        <w:tc>
          <w:tcPr>
            <w:tcW w:w="1260" w:type="dxa"/>
          </w:tcPr>
          <w:p w14:paraId="38D846F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32</w:t>
            </w:r>
          </w:p>
        </w:tc>
        <w:tc>
          <w:tcPr>
            <w:tcW w:w="1260" w:type="dxa"/>
          </w:tcPr>
          <w:p w14:paraId="5C27B24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50000</w:t>
            </w:r>
          </w:p>
        </w:tc>
        <w:tc>
          <w:tcPr>
            <w:tcW w:w="868" w:type="dxa"/>
            <w:vMerge/>
          </w:tcPr>
          <w:p w14:paraId="79EFE06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0280C49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21034B7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167225C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4208AE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5F7D958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6FDF806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6C4D565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6DF5411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69D89D21" w14:textId="77777777" w:rsidTr="003326E3">
        <w:trPr>
          <w:cantSplit/>
        </w:trPr>
        <w:tc>
          <w:tcPr>
            <w:tcW w:w="572" w:type="dxa"/>
            <w:vMerge w:val="restart"/>
          </w:tcPr>
          <w:p w14:paraId="5D546CAE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7</w:t>
            </w:r>
          </w:p>
        </w:tc>
        <w:tc>
          <w:tcPr>
            <w:tcW w:w="2660" w:type="dxa"/>
            <w:vMerge w:val="restart"/>
          </w:tcPr>
          <w:p w14:paraId="0ADA3D95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 xml:space="preserve">Бульдозеры на  базе  </w:t>
            </w:r>
            <w:proofErr w:type="spellStart"/>
            <w:r w:rsidRPr="001115AD">
              <w:rPr>
                <w:sz w:val="20"/>
              </w:rPr>
              <w:t>пневмоколёсного</w:t>
            </w:r>
            <w:proofErr w:type="spellEnd"/>
            <w:r w:rsidRPr="001115AD">
              <w:rPr>
                <w:sz w:val="20"/>
              </w:rPr>
              <w:t xml:space="preserve">  трактора  класса  1,4 т</w:t>
            </w:r>
          </w:p>
        </w:tc>
        <w:tc>
          <w:tcPr>
            <w:tcW w:w="868" w:type="dxa"/>
          </w:tcPr>
          <w:p w14:paraId="717945F5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ТО-1</w:t>
            </w:r>
          </w:p>
        </w:tc>
        <w:tc>
          <w:tcPr>
            <w:tcW w:w="1440" w:type="dxa"/>
          </w:tcPr>
          <w:p w14:paraId="547DB71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60</w:t>
            </w:r>
          </w:p>
        </w:tc>
        <w:tc>
          <w:tcPr>
            <w:tcW w:w="1260" w:type="dxa"/>
          </w:tcPr>
          <w:p w14:paraId="75E7087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</w:t>
            </w:r>
          </w:p>
        </w:tc>
        <w:tc>
          <w:tcPr>
            <w:tcW w:w="1260" w:type="dxa"/>
          </w:tcPr>
          <w:p w14:paraId="3B3D704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200</w:t>
            </w:r>
          </w:p>
        </w:tc>
        <w:tc>
          <w:tcPr>
            <w:tcW w:w="868" w:type="dxa"/>
            <w:vMerge w:val="restart"/>
          </w:tcPr>
          <w:p w14:paraId="3F09887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250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6BC454C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360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65F54E8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3000</w:t>
            </w:r>
          </w:p>
        </w:tc>
        <w:tc>
          <w:tcPr>
            <w:tcW w:w="500" w:type="dxa"/>
            <w:vMerge w:val="restart"/>
            <w:shd w:val="clear" w:color="auto" w:fill="auto"/>
          </w:tcPr>
          <w:p w14:paraId="0ED3659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5EED410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247</w:t>
            </w:r>
          </w:p>
        </w:tc>
        <w:tc>
          <w:tcPr>
            <w:tcW w:w="720" w:type="dxa"/>
            <w:vMerge w:val="restart"/>
          </w:tcPr>
          <w:p w14:paraId="4EE5587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150</w:t>
            </w:r>
          </w:p>
        </w:tc>
        <w:tc>
          <w:tcPr>
            <w:tcW w:w="720" w:type="dxa"/>
            <w:vMerge w:val="restart"/>
          </w:tcPr>
          <w:p w14:paraId="4F80287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175</w:t>
            </w:r>
          </w:p>
        </w:tc>
        <w:tc>
          <w:tcPr>
            <w:tcW w:w="720" w:type="dxa"/>
            <w:vMerge w:val="restart"/>
          </w:tcPr>
          <w:p w14:paraId="029D6FD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95</w:t>
            </w:r>
          </w:p>
        </w:tc>
        <w:tc>
          <w:tcPr>
            <w:tcW w:w="720" w:type="dxa"/>
            <w:vMerge w:val="restart"/>
          </w:tcPr>
          <w:p w14:paraId="6CD95D2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12</w:t>
            </w:r>
          </w:p>
        </w:tc>
      </w:tr>
      <w:tr w:rsidR="00BC343B" w:rsidRPr="001115AD" w14:paraId="4F19C9DA" w14:textId="77777777" w:rsidTr="003326E3">
        <w:trPr>
          <w:cantSplit/>
        </w:trPr>
        <w:tc>
          <w:tcPr>
            <w:tcW w:w="572" w:type="dxa"/>
            <w:vMerge/>
          </w:tcPr>
          <w:p w14:paraId="3610EFA7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42C6AC64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5AD0402F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ТО-2</w:t>
            </w:r>
          </w:p>
        </w:tc>
        <w:tc>
          <w:tcPr>
            <w:tcW w:w="1440" w:type="dxa"/>
          </w:tcPr>
          <w:p w14:paraId="023B2C5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240</w:t>
            </w:r>
          </w:p>
        </w:tc>
        <w:tc>
          <w:tcPr>
            <w:tcW w:w="1260" w:type="dxa"/>
          </w:tcPr>
          <w:p w14:paraId="332089E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4</w:t>
            </w:r>
          </w:p>
        </w:tc>
        <w:tc>
          <w:tcPr>
            <w:tcW w:w="1260" w:type="dxa"/>
          </w:tcPr>
          <w:p w14:paraId="02563DC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5000</w:t>
            </w:r>
          </w:p>
        </w:tc>
        <w:tc>
          <w:tcPr>
            <w:tcW w:w="868" w:type="dxa"/>
            <w:vMerge/>
          </w:tcPr>
          <w:p w14:paraId="418CDF3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545D599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1C41ECD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2826B8F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0918CB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1ACFB41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2D3D13B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1B29941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25231CE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22C8361D" w14:textId="77777777" w:rsidTr="003326E3">
        <w:trPr>
          <w:cantSplit/>
        </w:trPr>
        <w:tc>
          <w:tcPr>
            <w:tcW w:w="572" w:type="dxa"/>
            <w:vMerge/>
          </w:tcPr>
          <w:p w14:paraId="2B617F8C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5666DF0C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4387AA3F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СО</w:t>
            </w:r>
          </w:p>
        </w:tc>
        <w:tc>
          <w:tcPr>
            <w:tcW w:w="1440" w:type="dxa"/>
          </w:tcPr>
          <w:p w14:paraId="469B196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  раза  в  год</w:t>
            </w:r>
          </w:p>
        </w:tc>
        <w:tc>
          <w:tcPr>
            <w:tcW w:w="1260" w:type="dxa"/>
          </w:tcPr>
          <w:p w14:paraId="4729D76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8</w:t>
            </w:r>
          </w:p>
        </w:tc>
        <w:tc>
          <w:tcPr>
            <w:tcW w:w="1260" w:type="dxa"/>
          </w:tcPr>
          <w:p w14:paraId="2B38C47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18000</w:t>
            </w:r>
          </w:p>
        </w:tc>
        <w:tc>
          <w:tcPr>
            <w:tcW w:w="868" w:type="dxa"/>
            <w:vMerge/>
          </w:tcPr>
          <w:p w14:paraId="3BD4BD8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6B76B5E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42D806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20A3409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1F1A68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1E8ED32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6846480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6B46AA8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110909C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0469B87E" w14:textId="77777777" w:rsidTr="003326E3">
        <w:trPr>
          <w:cantSplit/>
        </w:trPr>
        <w:tc>
          <w:tcPr>
            <w:tcW w:w="572" w:type="dxa"/>
            <w:vMerge/>
          </w:tcPr>
          <w:p w14:paraId="75D0B9D1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63758B79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2F74873C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</w:t>
            </w:r>
          </w:p>
        </w:tc>
        <w:tc>
          <w:tcPr>
            <w:tcW w:w="1440" w:type="dxa"/>
          </w:tcPr>
          <w:p w14:paraId="2474E05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960</w:t>
            </w:r>
          </w:p>
        </w:tc>
        <w:tc>
          <w:tcPr>
            <w:tcW w:w="1260" w:type="dxa"/>
          </w:tcPr>
          <w:p w14:paraId="32CE3CE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32</w:t>
            </w:r>
          </w:p>
        </w:tc>
        <w:tc>
          <w:tcPr>
            <w:tcW w:w="1260" w:type="dxa"/>
          </w:tcPr>
          <w:p w14:paraId="2D03033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40000</w:t>
            </w:r>
          </w:p>
        </w:tc>
        <w:tc>
          <w:tcPr>
            <w:tcW w:w="868" w:type="dxa"/>
            <w:vMerge/>
          </w:tcPr>
          <w:p w14:paraId="67A04A7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0B56D65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1D695FC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6E8D555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F11212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0F32014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0C67E36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088B9B6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6ED5354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4B1ADC43" w14:textId="77777777" w:rsidTr="003326E3">
        <w:trPr>
          <w:cantSplit/>
        </w:trPr>
        <w:tc>
          <w:tcPr>
            <w:tcW w:w="572" w:type="dxa"/>
            <w:vMerge w:val="restart"/>
          </w:tcPr>
          <w:p w14:paraId="66D76933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8</w:t>
            </w:r>
          </w:p>
        </w:tc>
        <w:tc>
          <w:tcPr>
            <w:tcW w:w="2660" w:type="dxa"/>
            <w:vMerge w:val="restart"/>
          </w:tcPr>
          <w:p w14:paraId="70EBC8E7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Бульдозеры на  базе  гусеничного  трактора  класса  3 т</w:t>
            </w:r>
          </w:p>
        </w:tc>
        <w:tc>
          <w:tcPr>
            <w:tcW w:w="868" w:type="dxa"/>
          </w:tcPr>
          <w:p w14:paraId="20873E08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ТО-1</w:t>
            </w:r>
          </w:p>
        </w:tc>
        <w:tc>
          <w:tcPr>
            <w:tcW w:w="1440" w:type="dxa"/>
          </w:tcPr>
          <w:p w14:paraId="7F6372F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60</w:t>
            </w:r>
          </w:p>
        </w:tc>
        <w:tc>
          <w:tcPr>
            <w:tcW w:w="1260" w:type="dxa"/>
          </w:tcPr>
          <w:p w14:paraId="253EB1E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1,5</w:t>
            </w:r>
          </w:p>
        </w:tc>
        <w:tc>
          <w:tcPr>
            <w:tcW w:w="1260" w:type="dxa"/>
          </w:tcPr>
          <w:p w14:paraId="713B665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250</w:t>
            </w:r>
          </w:p>
        </w:tc>
        <w:tc>
          <w:tcPr>
            <w:tcW w:w="868" w:type="dxa"/>
            <w:vMerge w:val="restart"/>
          </w:tcPr>
          <w:p w14:paraId="0ED23B1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260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3232151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370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4660A3A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3500</w:t>
            </w:r>
          </w:p>
        </w:tc>
        <w:tc>
          <w:tcPr>
            <w:tcW w:w="500" w:type="dxa"/>
            <w:vMerge w:val="restart"/>
            <w:shd w:val="clear" w:color="auto" w:fill="auto"/>
          </w:tcPr>
          <w:p w14:paraId="0472CDE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4352E6E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247</w:t>
            </w:r>
          </w:p>
        </w:tc>
        <w:tc>
          <w:tcPr>
            <w:tcW w:w="720" w:type="dxa"/>
            <w:vMerge w:val="restart"/>
          </w:tcPr>
          <w:p w14:paraId="5E70CB5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160</w:t>
            </w:r>
          </w:p>
        </w:tc>
        <w:tc>
          <w:tcPr>
            <w:tcW w:w="720" w:type="dxa"/>
            <w:vMerge w:val="restart"/>
          </w:tcPr>
          <w:p w14:paraId="28349A0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190</w:t>
            </w:r>
          </w:p>
        </w:tc>
        <w:tc>
          <w:tcPr>
            <w:tcW w:w="720" w:type="dxa"/>
            <w:vMerge w:val="restart"/>
          </w:tcPr>
          <w:p w14:paraId="0505A97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90</w:t>
            </w:r>
          </w:p>
        </w:tc>
        <w:tc>
          <w:tcPr>
            <w:tcW w:w="720" w:type="dxa"/>
            <w:vMerge w:val="restart"/>
          </w:tcPr>
          <w:p w14:paraId="45438A3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14</w:t>
            </w:r>
          </w:p>
        </w:tc>
      </w:tr>
      <w:tr w:rsidR="00BC343B" w:rsidRPr="001115AD" w14:paraId="3FF5E126" w14:textId="77777777" w:rsidTr="003326E3">
        <w:trPr>
          <w:cantSplit/>
        </w:trPr>
        <w:tc>
          <w:tcPr>
            <w:tcW w:w="572" w:type="dxa"/>
            <w:vMerge/>
          </w:tcPr>
          <w:p w14:paraId="6080E695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4C1ABFB7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3939A44D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ТО-2</w:t>
            </w:r>
          </w:p>
        </w:tc>
        <w:tc>
          <w:tcPr>
            <w:tcW w:w="1440" w:type="dxa"/>
          </w:tcPr>
          <w:p w14:paraId="7360E91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240</w:t>
            </w:r>
          </w:p>
        </w:tc>
        <w:tc>
          <w:tcPr>
            <w:tcW w:w="1260" w:type="dxa"/>
          </w:tcPr>
          <w:p w14:paraId="67DC519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4</w:t>
            </w:r>
          </w:p>
        </w:tc>
        <w:tc>
          <w:tcPr>
            <w:tcW w:w="1260" w:type="dxa"/>
          </w:tcPr>
          <w:p w14:paraId="0A329CC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6000</w:t>
            </w:r>
          </w:p>
        </w:tc>
        <w:tc>
          <w:tcPr>
            <w:tcW w:w="868" w:type="dxa"/>
            <w:vMerge/>
          </w:tcPr>
          <w:p w14:paraId="52B4EAA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019B3EF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BCB875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0A12CC0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0E29DDD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772F7A6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7376EB2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3428F4A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223E029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491FCDA7" w14:textId="77777777" w:rsidTr="003326E3">
        <w:trPr>
          <w:cantSplit/>
        </w:trPr>
        <w:tc>
          <w:tcPr>
            <w:tcW w:w="572" w:type="dxa"/>
            <w:vMerge/>
          </w:tcPr>
          <w:p w14:paraId="56CB5288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512A228B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587C00FE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СО</w:t>
            </w:r>
          </w:p>
        </w:tc>
        <w:tc>
          <w:tcPr>
            <w:tcW w:w="1440" w:type="dxa"/>
          </w:tcPr>
          <w:p w14:paraId="283EE99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  раза  в  год</w:t>
            </w:r>
          </w:p>
        </w:tc>
        <w:tc>
          <w:tcPr>
            <w:tcW w:w="1260" w:type="dxa"/>
          </w:tcPr>
          <w:p w14:paraId="10940D1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8</w:t>
            </w:r>
          </w:p>
        </w:tc>
        <w:tc>
          <w:tcPr>
            <w:tcW w:w="1260" w:type="dxa"/>
          </w:tcPr>
          <w:p w14:paraId="1AC7E16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18000</w:t>
            </w:r>
          </w:p>
        </w:tc>
        <w:tc>
          <w:tcPr>
            <w:tcW w:w="868" w:type="dxa"/>
            <w:vMerge/>
          </w:tcPr>
          <w:p w14:paraId="011F44C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279D37C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572298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17AF3F8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923D66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2EE63E5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51F327B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784663B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3F6CB9C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13AF16CE" w14:textId="77777777" w:rsidTr="003326E3">
        <w:trPr>
          <w:cantSplit/>
        </w:trPr>
        <w:tc>
          <w:tcPr>
            <w:tcW w:w="572" w:type="dxa"/>
            <w:vMerge/>
          </w:tcPr>
          <w:p w14:paraId="642148A5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6BECDEFF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7933BC8B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</w:t>
            </w:r>
          </w:p>
        </w:tc>
        <w:tc>
          <w:tcPr>
            <w:tcW w:w="1440" w:type="dxa"/>
          </w:tcPr>
          <w:p w14:paraId="50D50D8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960</w:t>
            </w:r>
          </w:p>
        </w:tc>
        <w:tc>
          <w:tcPr>
            <w:tcW w:w="1260" w:type="dxa"/>
          </w:tcPr>
          <w:p w14:paraId="187465E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48</w:t>
            </w:r>
          </w:p>
        </w:tc>
        <w:tc>
          <w:tcPr>
            <w:tcW w:w="1260" w:type="dxa"/>
          </w:tcPr>
          <w:p w14:paraId="44755C4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45000</w:t>
            </w:r>
          </w:p>
        </w:tc>
        <w:tc>
          <w:tcPr>
            <w:tcW w:w="868" w:type="dxa"/>
            <w:vMerge/>
          </w:tcPr>
          <w:p w14:paraId="6561ED1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78D0F79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03B69E0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0FD9C52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06DCCC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7F56A79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3A67506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28833F8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4E28F0E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00617DB2" w14:textId="77777777" w:rsidTr="003326E3">
        <w:trPr>
          <w:cantSplit/>
        </w:trPr>
        <w:tc>
          <w:tcPr>
            <w:tcW w:w="572" w:type="dxa"/>
            <w:vMerge w:val="restart"/>
          </w:tcPr>
          <w:p w14:paraId="3F0A8F7D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9</w:t>
            </w:r>
          </w:p>
        </w:tc>
        <w:tc>
          <w:tcPr>
            <w:tcW w:w="2660" w:type="dxa"/>
            <w:vMerge w:val="restart"/>
          </w:tcPr>
          <w:p w14:paraId="132F8029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Бульдозеры на  базе  гусеничного  трактора  класса  10 т</w:t>
            </w:r>
          </w:p>
        </w:tc>
        <w:tc>
          <w:tcPr>
            <w:tcW w:w="868" w:type="dxa"/>
          </w:tcPr>
          <w:p w14:paraId="20545EE4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ТО-1</w:t>
            </w:r>
          </w:p>
        </w:tc>
        <w:tc>
          <w:tcPr>
            <w:tcW w:w="1440" w:type="dxa"/>
          </w:tcPr>
          <w:p w14:paraId="5FC91AE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60</w:t>
            </w:r>
          </w:p>
        </w:tc>
        <w:tc>
          <w:tcPr>
            <w:tcW w:w="1260" w:type="dxa"/>
          </w:tcPr>
          <w:p w14:paraId="411B0EF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1,5</w:t>
            </w:r>
          </w:p>
        </w:tc>
        <w:tc>
          <w:tcPr>
            <w:tcW w:w="1260" w:type="dxa"/>
          </w:tcPr>
          <w:p w14:paraId="46196F1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350</w:t>
            </w:r>
          </w:p>
        </w:tc>
        <w:tc>
          <w:tcPr>
            <w:tcW w:w="868" w:type="dxa"/>
            <w:vMerge w:val="restart"/>
          </w:tcPr>
          <w:p w14:paraId="58C7DE5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240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06AA45D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320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4D4526F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4000</w:t>
            </w:r>
          </w:p>
        </w:tc>
        <w:tc>
          <w:tcPr>
            <w:tcW w:w="500" w:type="dxa"/>
            <w:vMerge w:val="restart"/>
            <w:shd w:val="clear" w:color="auto" w:fill="auto"/>
          </w:tcPr>
          <w:p w14:paraId="70F4828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6F3F989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247</w:t>
            </w:r>
          </w:p>
        </w:tc>
        <w:tc>
          <w:tcPr>
            <w:tcW w:w="720" w:type="dxa"/>
            <w:vMerge w:val="restart"/>
          </w:tcPr>
          <w:p w14:paraId="75CD609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200</w:t>
            </w:r>
          </w:p>
        </w:tc>
        <w:tc>
          <w:tcPr>
            <w:tcW w:w="720" w:type="dxa"/>
            <w:vMerge w:val="restart"/>
          </w:tcPr>
          <w:p w14:paraId="62FEB62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220</w:t>
            </w:r>
          </w:p>
        </w:tc>
        <w:tc>
          <w:tcPr>
            <w:tcW w:w="720" w:type="dxa"/>
            <w:vMerge w:val="restart"/>
          </w:tcPr>
          <w:p w14:paraId="609ECC6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102</w:t>
            </w:r>
          </w:p>
        </w:tc>
        <w:tc>
          <w:tcPr>
            <w:tcW w:w="720" w:type="dxa"/>
            <w:vMerge w:val="restart"/>
          </w:tcPr>
          <w:p w14:paraId="4714B49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8</w:t>
            </w:r>
          </w:p>
        </w:tc>
      </w:tr>
      <w:tr w:rsidR="00BC343B" w:rsidRPr="001115AD" w14:paraId="4777FB2A" w14:textId="77777777" w:rsidTr="003326E3">
        <w:trPr>
          <w:cantSplit/>
        </w:trPr>
        <w:tc>
          <w:tcPr>
            <w:tcW w:w="572" w:type="dxa"/>
            <w:vMerge/>
          </w:tcPr>
          <w:p w14:paraId="371FD1E8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5AC48C9E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415381BC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ТО-2</w:t>
            </w:r>
          </w:p>
        </w:tc>
        <w:tc>
          <w:tcPr>
            <w:tcW w:w="1440" w:type="dxa"/>
          </w:tcPr>
          <w:p w14:paraId="3BA4D83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240</w:t>
            </w:r>
          </w:p>
        </w:tc>
        <w:tc>
          <w:tcPr>
            <w:tcW w:w="1260" w:type="dxa"/>
          </w:tcPr>
          <w:p w14:paraId="3E06DA4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8</w:t>
            </w:r>
          </w:p>
        </w:tc>
        <w:tc>
          <w:tcPr>
            <w:tcW w:w="1260" w:type="dxa"/>
          </w:tcPr>
          <w:p w14:paraId="27F0565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6000</w:t>
            </w:r>
          </w:p>
        </w:tc>
        <w:tc>
          <w:tcPr>
            <w:tcW w:w="868" w:type="dxa"/>
            <w:vMerge/>
          </w:tcPr>
          <w:p w14:paraId="4A2C45A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1F79FF6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2647C81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2AD3101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E1DFD8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5F9316F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28E4676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5D60CA2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653899F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71E19B13" w14:textId="77777777" w:rsidTr="003326E3">
        <w:trPr>
          <w:cantSplit/>
        </w:trPr>
        <w:tc>
          <w:tcPr>
            <w:tcW w:w="572" w:type="dxa"/>
            <w:vMerge/>
          </w:tcPr>
          <w:p w14:paraId="60EB50F3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3E8D5A30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4FC9AA18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СО</w:t>
            </w:r>
          </w:p>
        </w:tc>
        <w:tc>
          <w:tcPr>
            <w:tcW w:w="1440" w:type="dxa"/>
          </w:tcPr>
          <w:p w14:paraId="068F3F9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  раза  в  год</w:t>
            </w:r>
          </w:p>
        </w:tc>
        <w:tc>
          <w:tcPr>
            <w:tcW w:w="1260" w:type="dxa"/>
          </w:tcPr>
          <w:p w14:paraId="4086B09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12</w:t>
            </w:r>
          </w:p>
        </w:tc>
        <w:tc>
          <w:tcPr>
            <w:tcW w:w="1260" w:type="dxa"/>
          </w:tcPr>
          <w:p w14:paraId="0A32321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20000</w:t>
            </w:r>
          </w:p>
        </w:tc>
        <w:tc>
          <w:tcPr>
            <w:tcW w:w="868" w:type="dxa"/>
            <w:vMerge/>
          </w:tcPr>
          <w:p w14:paraId="42B8083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291F6BB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5730CA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19B8B0E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D67E9D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76826EA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04DB506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6CA7B27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78766A8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475D12E0" w14:textId="77777777" w:rsidTr="003326E3">
        <w:trPr>
          <w:cantSplit/>
        </w:trPr>
        <w:tc>
          <w:tcPr>
            <w:tcW w:w="572" w:type="dxa"/>
            <w:vMerge/>
          </w:tcPr>
          <w:p w14:paraId="7707269A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6860E824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68B69334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</w:t>
            </w:r>
          </w:p>
        </w:tc>
        <w:tc>
          <w:tcPr>
            <w:tcW w:w="1440" w:type="dxa"/>
          </w:tcPr>
          <w:p w14:paraId="3F3A21D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960</w:t>
            </w:r>
          </w:p>
        </w:tc>
        <w:tc>
          <w:tcPr>
            <w:tcW w:w="1260" w:type="dxa"/>
          </w:tcPr>
          <w:p w14:paraId="3430D07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56</w:t>
            </w:r>
          </w:p>
        </w:tc>
        <w:tc>
          <w:tcPr>
            <w:tcW w:w="1260" w:type="dxa"/>
          </w:tcPr>
          <w:p w14:paraId="4FB9D77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55000</w:t>
            </w:r>
          </w:p>
        </w:tc>
        <w:tc>
          <w:tcPr>
            <w:tcW w:w="868" w:type="dxa"/>
            <w:vMerge/>
          </w:tcPr>
          <w:p w14:paraId="278AFA1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19A84D3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8A73E8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73168B1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2E21D1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7781BB7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4701971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230E966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01AC3AE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24C7AED9" w14:textId="77777777" w:rsidTr="003326E3">
        <w:trPr>
          <w:cantSplit/>
        </w:trPr>
        <w:tc>
          <w:tcPr>
            <w:tcW w:w="572" w:type="dxa"/>
            <w:vMerge w:val="restart"/>
          </w:tcPr>
          <w:p w14:paraId="58A9FC7C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10</w:t>
            </w:r>
          </w:p>
        </w:tc>
        <w:tc>
          <w:tcPr>
            <w:tcW w:w="2660" w:type="dxa"/>
            <w:vMerge w:val="restart"/>
          </w:tcPr>
          <w:p w14:paraId="0C47FB1D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скреперы прицепные, с  ковшом  вместимостью  3-</w:t>
            </w:r>
            <w:smartTag w:uri="urn:schemas-microsoft-com:office:smarttags" w:element="metricconverter">
              <w:smartTagPr>
                <w:attr w:name="ProductID" w:val="5 М3"/>
              </w:smartTagPr>
              <w:r w:rsidRPr="001115AD">
                <w:rPr>
                  <w:sz w:val="20"/>
                </w:rPr>
                <w:t>5 м</w:t>
              </w:r>
              <w:r w:rsidRPr="001115AD">
                <w:rPr>
                  <w:sz w:val="20"/>
                  <w:vertAlign w:val="superscript"/>
                </w:rPr>
                <w:t>3</w:t>
              </w:r>
            </w:smartTag>
            <w:r w:rsidRPr="001115AD">
              <w:rPr>
                <w:sz w:val="20"/>
              </w:rPr>
              <w:t>, с  тракторами  класса  3 т</w:t>
            </w:r>
          </w:p>
        </w:tc>
        <w:tc>
          <w:tcPr>
            <w:tcW w:w="868" w:type="dxa"/>
          </w:tcPr>
          <w:p w14:paraId="407947C0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ТО-1</w:t>
            </w:r>
          </w:p>
        </w:tc>
        <w:tc>
          <w:tcPr>
            <w:tcW w:w="1440" w:type="dxa"/>
          </w:tcPr>
          <w:p w14:paraId="07C25DC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60</w:t>
            </w:r>
          </w:p>
        </w:tc>
        <w:tc>
          <w:tcPr>
            <w:tcW w:w="1260" w:type="dxa"/>
          </w:tcPr>
          <w:p w14:paraId="46946AA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2,5</w:t>
            </w:r>
          </w:p>
        </w:tc>
        <w:tc>
          <w:tcPr>
            <w:tcW w:w="1260" w:type="dxa"/>
          </w:tcPr>
          <w:p w14:paraId="46CBFD2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400</w:t>
            </w:r>
          </w:p>
        </w:tc>
        <w:tc>
          <w:tcPr>
            <w:tcW w:w="868" w:type="dxa"/>
            <w:vMerge w:val="restart"/>
          </w:tcPr>
          <w:p w14:paraId="1ABAB5E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250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07E038E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330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3FF2D5C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4000</w:t>
            </w:r>
          </w:p>
        </w:tc>
        <w:tc>
          <w:tcPr>
            <w:tcW w:w="500" w:type="dxa"/>
            <w:vMerge w:val="restart"/>
            <w:shd w:val="clear" w:color="auto" w:fill="auto"/>
          </w:tcPr>
          <w:p w14:paraId="6200C69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52CF02F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200</w:t>
            </w:r>
          </w:p>
        </w:tc>
        <w:tc>
          <w:tcPr>
            <w:tcW w:w="720" w:type="dxa"/>
            <w:vMerge w:val="restart"/>
          </w:tcPr>
          <w:p w14:paraId="6AB0B5F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150</w:t>
            </w:r>
          </w:p>
        </w:tc>
        <w:tc>
          <w:tcPr>
            <w:tcW w:w="720" w:type="dxa"/>
            <w:vMerge w:val="restart"/>
          </w:tcPr>
          <w:p w14:paraId="1841731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175</w:t>
            </w:r>
          </w:p>
        </w:tc>
        <w:tc>
          <w:tcPr>
            <w:tcW w:w="720" w:type="dxa"/>
            <w:vMerge w:val="restart"/>
          </w:tcPr>
          <w:p w14:paraId="21E9E3B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106</w:t>
            </w:r>
          </w:p>
        </w:tc>
        <w:tc>
          <w:tcPr>
            <w:tcW w:w="720" w:type="dxa"/>
            <w:vMerge w:val="restart"/>
          </w:tcPr>
          <w:p w14:paraId="24D1EEE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10</w:t>
            </w:r>
          </w:p>
        </w:tc>
      </w:tr>
      <w:tr w:rsidR="00BC343B" w:rsidRPr="001115AD" w14:paraId="30CC7D6A" w14:textId="77777777" w:rsidTr="003326E3">
        <w:trPr>
          <w:cantSplit/>
        </w:trPr>
        <w:tc>
          <w:tcPr>
            <w:tcW w:w="572" w:type="dxa"/>
            <w:vMerge/>
          </w:tcPr>
          <w:p w14:paraId="1B8B8FE1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541B646F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39E8CAEB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ТО-2</w:t>
            </w:r>
          </w:p>
        </w:tc>
        <w:tc>
          <w:tcPr>
            <w:tcW w:w="1440" w:type="dxa"/>
          </w:tcPr>
          <w:p w14:paraId="32BD75F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240</w:t>
            </w:r>
          </w:p>
        </w:tc>
        <w:tc>
          <w:tcPr>
            <w:tcW w:w="1260" w:type="dxa"/>
          </w:tcPr>
          <w:p w14:paraId="29640B8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5</w:t>
            </w:r>
          </w:p>
        </w:tc>
        <w:tc>
          <w:tcPr>
            <w:tcW w:w="1260" w:type="dxa"/>
          </w:tcPr>
          <w:p w14:paraId="7E1A2E3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9000</w:t>
            </w:r>
          </w:p>
        </w:tc>
        <w:tc>
          <w:tcPr>
            <w:tcW w:w="868" w:type="dxa"/>
            <w:vMerge/>
          </w:tcPr>
          <w:p w14:paraId="4D6C432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4D59388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2D9D16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2943582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1798994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543CB72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384AE06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2B90BB9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6A78A12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1AD6FD63" w14:textId="77777777" w:rsidTr="003326E3">
        <w:trPr>
          <w:cantSplit/>
        </w:trPr>
        <w:tc>
          <w:tcPr>
            <w:tcW w:w="572" w:type="dxa"/>
            <w:vMerge/>
          </w:tcPr>
          <w:p w14:paraId="2FF41038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411EFD79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5CEEEF96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СО</w:t>
            </w:r>
          </w:p>
        </w:tc>
        <w:tc>
          <w:tcPr>
            <w:tcW w:w="1440" w:type="dxa"/>
          </w:tcPr>
          <w:p w14:paraId="556A252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  раза  в  год</w:t>
            </w:r>
          </w:p>
        </w:tc>
        <w:tc>
          <w:tcPr>
            <w:tcW w:w="1260" w:type="dxa"/>
          </w:tcPr>
          <w:p w14:paraId="64205D4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12</w:t>
            </w:r>
          </w:p>
        </w:tc>
        <w:tc>
          <w:tcPr>
            <w:tcW w:w="1260" w:type="dxa"/>
          </w:tcPr>
          <w:p w14:paraId="48A830C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20000</w:t>
            </w:r>
          </w:p>
        </w:tc>
        <w:tc>
          <w:tcPr>
            <w:tcW w:w="868" w:type="dxa"/>
            <w:vMerge/>
          </w:tcPr>
          <w:p w14:paraId="7764526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5EB9386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02B5369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7CFAEAC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10EDF6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729CE82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0882FE6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246788E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32FC79B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2FFDE32C" w14:textId="77777777" w:rsidTr="003326E3">
        <w:trPr>
          <w:cantSplit/>
        </w:trPr>
        <w:tc>
          <w:tcPr>
            <w:tcW w:w="572" w:type="dxa"/>
            <w:vMerge/>
          </w:tcPr>
          <w:p w14:paraId="44C37B82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1A65FB14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555DE15E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</w:t>
            </w:r>
          </w:p>
        </w:tc>
        <w:tc>
          <w:tcPr>
            <w:tcW w:w="1440" w:type="dxa"/>
          </w:tcPr>
          <w:p w14:paraId="0D9BA85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960</w:t>
            </w:r>
          </w:p>
        </w:tc>
        <w:tc>
          <w:tcPr>
            <w:tcW w:w="1260" w:type="dxa"/>
          </w:tcPr>
          <w:p w14:paraId="2795FF9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48</w:t>
            </w:r>
          </w:p>
        </w:tc>
        <w:tc>
          <w:tcPr>
            <w:tcW w:w="1260" w:type="dxa"/>
          </w:tcPr>
          <w:p w14:paraId="407B834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50000</w:t>
            </w:r>
          </w:p>
        </w:tc>
        <w:tc>
          <w:tcPr>
            <w:tcW w:w="868" w:type="dxa"/>
            <w:vMerge/>
          </w:tcPr>
          <w:p w14:paraId="5D68D7F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1A322B6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11B6B30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28FEF36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7CB8FE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375D601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143B7EB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4979D73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6242993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7FCD9B77" w14:textId="77777777" w:rsidTr="003326E3">
        <w:trPr>
          <w:cantSplit/>
        </w:trPr>
        <w:tc>
          <w:tcPr>
            <w:tcW w:w="572" w:type="dxa"/>
            <w:vMerge w:val="restart"/>
          </w:tcPr>
          <w:p w14:paraId="3A00EE4B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11</w:t>
            </w:r>
          </w:p>
        </w:tc>
        <w:tc>
          <w:tcPr>
            <w:tcW w:w="2660" w:type="dxa"/>
            <w:vMerge w:val="restart"/>
          </w:tcPr>
          <w:p w14:paraId="50C28EE2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 xml:space="preserve">скреперы прицепные, с  ковшом  вместимостью </w:t>
            </w:r>
            <w:smartTag w:uri="urn:schemas-microsoft-com:office:smarttags" w:element="metricconverter">
              <w:smartTagPr>
                <w:attr w:name="ProductID" w:val="8 М3"/>
              </w:smartTagPr>
              <w:r w:rsidRPr="001115AD">
                <w:rPr>
                  <w:sz w:val="20"/>
                </w:rPr>
                <w:t>8 м</w:t>
              </w:r>
              <w:r w:rsidRPr="001115AD">
                <w:rPr>
                  <w:sz w:val="20"/>
                  <w:vertAlign w:val="superscript"/>
                </w:rPr>
                <w:t>3</w:t>
              </w:r>
            </w:smartTag>
            <w:r w:rsidRPr="001115AD">
              <w:rPr>
                <w:sz w:val="20"/>
              </w:rPr>
              <w:t>, с  тракторами  класса  10 т</w:t>
            </w:r>
          </w:p>
        </w:tc>
        <w:tc>
          <w:tcPr>
            <w:tcW w:w="868" w:type="dxa"/>
          </w:tcPr>
          <w:p w14:paraId="52F0538F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ТО-1</w:t>
            </w:r>
          </w:p>
        </w:tc>
        <w:tc>
          <w:tcPr>
            <w:tcW w:w="1440" w:type="dxa"/>
          </w:tcPr>
          <w:p w14:paraId="68C27E8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60</w:t>
            </w:r>
          </w:p>
        </w:tc>
        <w:tc>
          <w:tcPr>
            <w:tcW w:w="1260" w:type="dxa"/>
          </w:tcPr>
          <w:p w14:paraId="087CB1E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2,5</w:t>
            </w:r>
          </w:p>
        </w:tc>
        <w:tc>
          <w:tcPr>
            <w:tcW w:w="1260" w:type="dxa"/>
          </w:tcPr>
          <w:p w14:paraId="32C1888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400</w:t>
            </w:r>
          </w:p>
        </w:tc>
        <w:tc>
          <w:tcPr>
            <w:tcW w:w="868" w:type="dxa"/>
            <w:vMerge w:val="restart"/>
          </w:tcPr>
          <w:p w14:paraId="459F002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300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7FD4B31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355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1DE7C05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4500</w:t>
            </w:r>
          </w:p>
        </w:tc>
        <w:tc>
          <w:tcPr>
            <w:tcW w:w="500" w:type="dxa"/>
            <w:vMerge w:val="restart"/>
            <w:shd w:val="clear" w:color="auto" w:fill="auto"/>
          </w:tcPr>
          <w:p w14:paraId="5ECB9A6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43EF73D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200</w:t>
            </w:r>
          </w:p>
        </w:tc>
        <w:tc>
          <w:tcPr>
            <w:tcW w:w="720" w:type="dxa"/>
            <w:vMerge w:val="restart"/>
          </w:tcPr>
          <w:p w14:paraId="543B630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180</w:t>
            </w:r>
          </w:p>
        </w:tc>
        <w:tc>
          <w:tcPr>
            <w:tcW w:w="720" w:type="dxa"/>
            <w:vMerge w:val="restart"/>
          </w:tcPr>
          <w:p w14:paraId="0552192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200</w:t>
            </w:r>
          </w:p>
        </w:tc>
        <w:tc>
          <w:tcPr>
            <w:tcW w:w="720" w:type="dxa"/>
            <w:vMerge w:val="restart"/>
          </w:tcPr>
          <w:p w14:paraId="399B7CF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100</w:t>
            </w:r>
          </w:p>
        </w:tc>
        <w:tc>
          <w:tcPr>
            <w:tcW w:w="720" w:type="dxa"/>
            <w:vMerge w:val="restart"/>
          </w:tcPr>
          <w:p w14:paraId="1D16692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12</w:t>
            </w:r>
          </w:p>
        </w:tc>
      </w:tr>
      <w:tr w:rsidR="00BC343B" w:rsidRPr="001115AD" w14:paraId="1A4A3B0B" w14:textId="77777777" w:rsidTr="003326E3">
        <w:trPr>
          <w:cantSplit/>
        </w:trPr>
        <w:tc>
          <w:tcPr>
            <w:tcW w:w="572" w:type="dxa"/>
            <w:vMerge/>
          </w:tcPr>
          <w:p w14:paraId="0DD2264F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521464C3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736A724A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ТО-2</w:t>
            </w:r>
          </w:p>
        </w:tc>
        <w:tc>
          <w:tcPr>
            <w:tcW w:w="1440" w:type="dxa"/>
          </w:tcPr>
          <w:p w14:paraId="55AF7ED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240</w:t>
            </w:r>
          </w:p>
        </w:tc>
        <w:tc>
          <w:tcPr>
            <w:tcW w:w="1260" w:type="dxa"/>
          </w:tcPr>
          <w:p w14:paraId="48A1BE9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8</w:t>
            </w:r>
          </w:p>
        </w:tc>
        <w:tc>
          <w:tcPr>
            <w:tcW w:w="1260" w:type="dxa"/>
          </w:tcPr>
          <w:p w14:paraId="001A9C4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9000</w:t>
            </w:r>
          </w:p>
        </w:tc>
        <w:tc>
          <w:tcPr>
            <w:tcW w:w="868" w:type="dxa"/>
            <w:vMerge/>
          </w:tcPr>
          <w:p w14:paraId="17EAF4D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2BBF9EC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13BACE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196570E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3A8933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5525CF7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26952AE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439BA08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446964B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4A9C0D71" w14:textId="77777777" w:rsidTr="003326E3">
        <w:trPr>
          <w:cantSplit/>
        </w:trPr>
        <w:tc>
          <w:tcPr>
            <w:tcW w:w="572" w:type="dxa"/>
            <w:vMerge/>
          </w:tcPr>
          <w:p w14:paraId="2CC7D80F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09B880BC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062F5224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СО</w:t>
            </w:r>
          </w:p>
        </w:tc>
        <w:tc>
          <w:tcPr>
            <w:tcW w:w="1440" w:type="dxa"/>
          </w:tcPr>
          <w:p w14:paraId="606ED82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  раза  в  год</w:t>
            </w:r>
          </w:p>
        </w:tc>
        <w:tc>
          <w:tcPr>
            <w:tcW w:w="1260" w:type="dxa"/>
          </w:tcPr>
          <w:p w14:paraId="1766A53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8</w:t>
            </w:r>
          </w:p>
        </w:tc>
        <w:tc>
          <w:tcPr>
            <w:tcW w:w="1260" w:type="dxa"/>
          </w:tcPr>
          <w:p w14:paraId="57DDC59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21000</w:t>
            </w:r>
          </w:p>
        </w:tc>
        <w:tc>
          <w:tcPr>
            <w:tcW w:w="868" w:type="dxa"/>
            <w:vMerge/>
          </w:tcPr>
          <w:p w14:paraId="71F10C3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476D765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D61A67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363C32A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E6FB0B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5DDC49D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67093DE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6899AD3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6A9754C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0D030D58" w14:textId="77777777" w:rsidTr="003326E3">
        <w:trPr>
          <w:cantSplit/>
        </w:trPr>
        <w:tc>
          <w:tcPr>
            <w:tcW w:w="572" w:type="dxa"/>
            <w:vMerge/>
          </w:tcPr>
          <w:p w14:paraId="5FBC75E6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5C03EE31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1DD5AE63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</w:t>
            </w:r>
          </w:p>
        </w:tc>
        <w:tc>
          <w:tcPr>
            <w:tcW w:w="1440" w:type="dxa"/>
          </w:tcPr>
          <w:p w14:paraId="298FC49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960</w:t>
            </w:r>
          </w:p>
        </w:tc>
        <w:tc>
          <w:tcPr>
            <w:tcW w:w="1260" w:type="dxa"/>
          </w:tcPr>
          <w:p w14:paraId="0B767AC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56</w:t>
            </w:r>
          </w:p>
        </w:tc>
        <w:tc>
          <w:tcPr>
            <w:tcW w:w="1260" w:type="dxa"/>
          </w:tcPr>
          <w:p w14:paraId="5B51D40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60000</w:t>
            </w:r>
          </w:p>
        </w:tc>
        <w:tc>
          <w:tcPr>
            <w:tcW w:w="868" w:type="dxa"/>
            <w:vMerge/>
          </w:tcPr>
          <w:p w14:paraId="6D40DEC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6CB01D6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B65352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34B5550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2B8B3C3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1792DC6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781F53D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64E0E7F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23303F8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0706AD18" w14:textId="77777777" w:rsidTr="003326E3">
        <w:trPr>
          <w:cantSplit/>
        </w:trPr>
        <w:tc>
          <w:tcPr>
            <w:tcW w:w="572" w:type="dxa"/>
            <w:vMerge w:val="restart"/>
          </w:tcPr>
          <w:p w14:paraId="4923ABE1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12</w:t>
            </w:r>
          </w:p>
        </w:tc>
        <w:tc>
          <w:tcPr>
            <w:tcW w:w="2660" w:type="dxa"/>
            <w:vMerge w:val="restart"/>
          </w:tcPr>
          <w:p w14:paraId="7885B871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Автогрейдеры  лёгкого  типа</w:t>
            </w:r>
          </w:p>
        </w:tc>
        <w:tc>
          <w:tcPr>
            <w:tcW w:w="868" w:type="dxa"/>
          </w:tcPr>
          <w:p w14:paraId="3D01C1DC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ТО-1</w:t>
            </w:r>
          </w:p>
        </w:tc>
        <w:tc>
          <w:tcPr>
            <w:tcW w:w="1440" w:type="dxa"/>
          </w:tcPr>
          <w:p w14:paraId="0776E3A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60</w:t>
            </w:r>
          </w:p>
        </w:tc>
        <w:tc>
          <w:tcPr>
            <w:tcW w:w="1260" w:type="dxa"/>
          </w:tcPr>
          <w:p w14:paraId="770913A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1,5</w:t>
            </w:r>
          </w:p>
        </w:tc>
        <w:tc>
          <w:tcPr>
            <w:tcW w:w="1260" w:type="dxa"/>
          </w:tcPr>
          <w:p w14:paraId="3243C32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350</w:t>
            </w:r>
          </w:p>
        </w:tc>
        <w:tc>
          <w:tcPr>
            <w:tcW w:w="868" w:type="dxa"/>
            <w:vMerge w:val="restart"/>
          </w:tcPr>
          <w:p w14:paraId="6CA2DF7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250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3F640E2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300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7C7FEF4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4000</w:t>
            </w:r>
          </w:p>
        </w:tc>
        <w:tc>
          <w:tcPr>
            <w:tcW w:w="500" w:type="dxa"/>
            <w:vMerge w:val="restart"/>
            <w:shd w:val="clear" w:color="auto" w:fill="auto"/>
          </w:tcPr>
          <w:p w14:paraId="530B02A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6870CF4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200</w:t>
            </w:r>
          </w:p>
        </w:tc>
        <w:tc>
          <w:tcPr>
            <w:tcW w:w="720" w:type="dxa"/>
            <w:vMerge w:val="restart"/>
          </w:tcPr>
          <w:p w14:paraId="4ACD9DA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130</w:t>
            </w:r>
          </w:p>
        </w:tc>
        <w:tc>
          <w:tcPr>
            <w:tcW w:w="720" w:type="dxa"/>
            <w:vMerge w:val="restart"/>
          </w:tcPr>
          <w:p w14:paraId="4D250F7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157</w:t>
            </w:r>
          </w:p>
        </w:tc>
        <w:tc>
          <w:tcPr>
            <w:tcW w:w="720" w:type="dxa"/>
            <w:vMerge w:val="restart"/>
          </w:tcPr>
          <w:p w14:paraId="21CF2A3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103</w:t>
            </w:r>
          </w:p>
        </w:tc>
        <w:tc>
          <w:tcPr>
            <w:tcW w:w="720" w:type="dxa"/>
            <w:vMerge w:val="restart"/>
          </w:tcPr>
          <w:p w14:paraId="2394301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14</w:t>
            </w:r>
          </w:p>
        </w:tc>
      </w:tr>
      <w:tr w:rsidR="00BC343B" w:rsidRPr="001115AD" w14:paraId="4642FD76" w14:textId="77777777" w:rsidTr="003326E3">
        <w:trPr>
          <w:cantSplit/>
        </w:trPr>
        <w:tc>
          <w:tcPr>
            <w:tcW w:w="572" w:type="dxa"/>
            <w:vMerge/>
          </w:tcPr>
          <w:p w14:paraId="262B1C0E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5EE0109D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54EA3478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ТО-2</w:t>
            </w:r>
          </w:p>
        </w:tc>
        <w:tc>
          <w:tcPr>
            <w:tcW w:w="1440" w:type="dxa"/>
          </w:tcPr>
          <w:p w14:paraId="37EBCCD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240</w:t>
            </w:r>
          </w:p>
        </w:tc>
        <w:tc>
          <w:tcPr>
            <w:tcW w:w="1260" w:type="dxa"/>
          </w:tcPr>
          <w:p w14:paraId="6C1E278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5,5</w:t>
            </w:r>
          </w:p>
        </w:tc>
        <w:tc>
          <w:tcPr>
            <w:tcW w:w="1260" w:type="dxa"/>
          </w:tcPr>
          <w:p w14:paraId="5BDE39B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8000</w:t>
            </w:r>
          </w:p>
        </w:tc>
        <w:tc>
          <w:tcPr>
            <w:tcW w:w="868" w:type="dxa"/>
            <w:vMerge/>
          </w:tcPr>
          <w:p w14:paraId="7758B74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217C3FE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6ABD5A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79317BD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A686B6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12EC295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08FB35B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2847928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5CCD2CF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1055E550" w14:textId="77777777" w:rsidTr="003326E3">
        <w:trPr>
          <w:cantSplit/>
        </w:trPr>
        <w:tc>
          <w:tcPr>
            <w:tcW w:w="572" w:type="dxa"/>
            <w:vMerge/>
          </w:tcPr>
          <w:p w14:paraId="130269C4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5EA04C22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46959C94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СО</w:t>
            </w:r>
          </w:p>
        </w:tc>
        <w:tc>
          <w:tcPr>
            <w:tcW w:w="1440" w:type="dxa"/>
          </w:tcPr>
          <w:p w14:paraId="74A4A6A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  раза  в  год</w:t>
            </w:r>
          </w:p>
        </w:tc>
        <w:tc>
          <w:tcPr>
            <w:tcW w:w="1260" w:type="dxa"/>
          </w:tcPr>
          <w:p w14:paraId="6B99C95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16</w:t>
            </w:r>
          </w:p>
        </w:tc>
        <w:tc>
          <w:tcPr>
            <w:tcW w:w="1260" w:type="dxa"/>
          </w:tcPr>
          <w:p w14:paraId="05CE719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15000</w:t>
            </w:r>
          </w:p>
        </w:tc>
        <w:tc>
          <w:tcPr>
            <w:tcW w:w="868" w:type="dxa"/>
            <w:vMerge/>
          </w:tcPr>
          <w:p w14:paraId="5BE7827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5B860C2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08D92C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1244CF3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4CEFCB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43C138F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66B24E3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616E831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67A7182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5359CF7C" w14:textId="77777777" w:rsidTr="003326E3">
        <w:trPr>
          <w:cantSplit/>
        </w:trPr>
        <w:tc>
          <w:tcPr>
            <w:tcW w:w="572" w:type="dxa"/>
            <w:vMerge/>
          </w:tcPr>
          <w:p w14:paraId="4A4AE56F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3650B615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5166068A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</w:t>
            </w:r>
          </w:p>
        </w:tc>
        <w:tc>
          <w:tcPr>
            <w:tcW w:w="1440" w:type="dxa"/>
          </w:tcPr>
          <w:p w14:paraId="5215BDD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960</w:t>
            </w:r>
          </w:p>
        </w:tc>
        <w:tc>
          <w:tcPr>
            <w:tcW w:w="1260" w:type="dxa"/>
          </w:tcPr>
          <w:p w14:paraId="2720B58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32</w:t>
            </w:r>
          </w:p>
        </w:tc>
        <w:tc>
          <w:tcPr>
            <w:tcW w:w="1260" w:type="dxa"/>
          </w:tcPr>
          <w:p w14:paraId="2CE1B0E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35000</w:t>
            </w:r>
          </w:p>
        </w:tc>
        <w:tc>
          <w:tcPr>
            <w:tcW w:w="868" w:type="dxa"/>
            <w:vMerge/>
          </w:tcPr>
          <w:p w14:paraId="694C36C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2BDD63B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747B9B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45ABEDC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FCDDEC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47E78EC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195DE52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422DCA9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71C2A5A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02E3E775" w14:textId="77777777" w:rsidTr="003326E3">
        <w:trPr>
          <w:cantSplit/>
        </w:trPr>
        <w:tc>
          <w:tcPr>
            <w:tcW w:w="572" w:type="dxa"/>
            <w:vMerge w:val="restart"/>
          </w:tcPr>
          <w:p w14:paraId="37799D64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13</w:t>
            </w:r>
          </w:p>
        </w:tc>
        <w:tc>
          <w:tcPr>
            <w:tcW w:w="2660" w:type="dxa"/>
            <w:vMerge w:val="restart"/>
          </w:tcPr>
          <w:p w14:paraId="4F97DAE5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Автогрейдеры среднего  типа</w:t>
            </w:r>
          </w:p>
        </w:tc>
        <w:tc>
          <w:tcPr>
            <w:tcW w:w="868" w:type="dxa"/>
          </w:tcPr>
          <w:p w14:paraId="0FB56DAB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ТО-1</w:t>
            </w:r>
          </w:p>
        </w:tc>
        <w:tc>
          <w:tcPr>
            <w:tcW w:w="1440" w:type="dxa"/>
          </w:tcPr>
          <w:p w14:paraId="3E3CF0D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60</w:t>
            </w:r>
          </w:p>
        </w:tc>
        <w:tc>
          <w:tcPr>
            <w:tcW w:w="1260" w:type="dxa"/>
          </w:tcPr>
          <w:p w14:paraId="42F153E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2,5</w:t>
            </w:r>
          </w:p>
        </w:tc>
        <w:tc>
          <w:tcPr>
            <w:tcW w:w="1260" w:type="dxa"/>
          </w:tcPr>
          <w:p w14:paraId="3F2BD9C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400</w:t>
            </w:r>
          </w:p>
        </w:tc>
        <w:tc>
          <w:tcPr>
            <w:tcW w:w="868" w:type="dxa"/>
            <w:vMerge w:val="restart"/>
          </w:tcPr>
          <w:p w14:paraId="104E3E2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280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24B2FAA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370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0146405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4500</w:t>
            </w:r>
          </w:p>
        </w:tc>
        <w:tc>
          <w:tcPr>
            <w:tcW w:w="500" w:type="dxa"/>
            <w:vMerge w:val="restart"/>
            <w:shd w:val="clear" w:color="auto" w:fill="auto"/>
          </w:tcPr>
          <w:p w14:paraId="7F1E3BF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45F04D9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200</w:t>
            </w:r>
          </w:p>
        </w:tc>
        <w:tc>
          <w:tcPr>
            <w:tcW w:w="720" w:type="dxa"/>
            <w:vMerge w:val="restart"/>
          </w:tcPr>
          <w:p w14:paraId="2EDCDEB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150</w:t>
            </w:r>
          </w:p>
        </w:tc>
        <w:tc>
          <w:tcPr>
            <w:tcW w:w="720" w:type="dxa"/>
            <w:vMerge w:val="restart"/>
          </w:tcPr>
          <w:p w14:paraId="6A59C66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175</w:t>
            </w:r>
          </w:p>
        </w:tc>
        <w:tc>
          <w:tcPr>
            <w:tcW w:w="720" w:type="dxa"/>
            <w:vMerge w:val="restart"/>
          </w:tcPr>
          <w:p w14:paraId="111E7EF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110</w:t>
            </w:r>
          </w:p>
        </w:tc>
        <w:tc>
          <w:tcPr>
            <w:tcW w:w="720" w:type="dxa"/>
            <w:vMerge w:val="restart"/>
          </w:tcPr>
          <w:p w14:paraId="59FABAF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8</w:t>
            </w:r>
          </w:p>
        </w:tc>
      </w:tr>
      <w:tr w:rsidR="00BC343B" w:rsidRPr="001115AD" w14:paraId="461EBBF7" w14:textId="77777777" w:rsidTr="003326E3">
        <w:trPr>
          <w:cantSplit/>
        </w:trPr>
        <w:tc>
          <w:tcPr>
            <w:tcW w:w="572" w:type="dxa"/>
            <w:vMerge/>
          </w:tcPr>
          <w:p w14:paraId="7C3336C9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53C9C192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7E13D4E1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ТО-2</w:t>
            </w:r>
          </w:p>
        </w:tc>
        <w:tc>
          <w:tcPr>
            <w:tcW w:w="1440" w:type="dxa"/>
          </w:tcPr>
          <w:p w14:paraId="59DAA99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240</w:t>
            </w:r>
          </w:p>
        </w:tc>
        <w:tc>
          <w:tcPr>
            <w:tcW w:w="1260" w:type="dxa"/>
          </w:tcPr>
          <w:p w14:paraId="34A89E0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5</w:t>
            </w:r>
          </w:p>
        </w:tc>
        <w:tc>
          <w:tcPr>
            <w:tcW w:w="1260" w:type="dxa"/>
          </w:tcPr>
          <w:p w14:paraId="43C472A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9000</w:t>
            </w:r>
          </w:p>
        </w:tc>
        <w:tc>
          <w:tcPr>
            <w:tcW w:w="868" w:type="dxa"/>
            <w:vMerge/>
          </w:tcPr>
          <w:p w14:paraId="626E416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3AD0387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11295C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2108D2C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A89F95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4A2EBC5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7DFD4C7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796B8E2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2E386F9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3EC60C8C" w14:textId="77777777" w:rsidTr="003326E3">
        <w:trPr>
          <w:cantSplit/>
        </w:trPr>
        <w:tc>
          <w:tcPr>
            <w:tcW w:w="572" w:type="dxa"/>
            <w:vMerge/>
          </w:tcPr>
          <w:p w14:paraId="241DDC15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2890D3F1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571F94DF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СО</w:t>
            </w:r>
          </w:p>
        </w:tc>
        <w:tc>
          <w:tcPr>
            <w:tcW w:w="1440" w:type="dxa"/>
          </w:tcPr>
          <w:p w14:paraId="719F246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  раза  в  год</w:t>
            </w:r>
          </w:p>
        </w:tc>
        <w:tc>
          <w:tcPr>
            <w:tcW w:w="1260" w:type="dxa"/>
          </w:tcPr>
          <w:p w14:paraId="0145354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16</w:t>
            </w:r>
          </w:p>
        </w:tc>
        <w:tc>
          <w:tcPr>
            <w:tcW w:w="1260" w:type="dxa"/>
          </w:tcPr>
          <w:p w14:paraId="5719A9F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17000</w:t>
            </w:r>
          </w:p>
        </w:tc>
        <w:tc>
          <w:tcPr>
            <w:tcW w:w="868" w:type="dxa"/>
            <w:vMerge/>
          </w:tcPr>
          <w:p w14:paraId="0E99C23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3BBCB5B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193D90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2FF9366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06A835D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7E25D2E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0C185C9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1DA56FD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6EBF5FA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03E09B64" w14:textId="77777777" w:rsidTr="003326E3">
        <w:trPr>
          <w:cantSplit/>
        </w:trPr>
        <w:tc>
          <w:tcPr>
            <w:tcW w:w="572" w:type="dxa"/>
            <w:vMerge/>
          </w:tcPr>
          <w:p w14:paraId="4EDC2037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6DCCB126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60B4F078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</w:t>
            </w:r>
          </w:p>
        </w:tc>
        <w:tc>
          <w:tcPr>
            <w:tcW w:w="1440" w:type="dxa"/>
          </w:tcPr>
          <w:p w14:paraId="187A1A9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960</w:t>
            </w:r>
          </w:p>
        </w:tc>
        <w:tc>
          <w:tcPr>
            <w:tcW w:w="1260" w:type="dxa"/>
          </w:tcPr>
          <w:p w14:paraId="1F59E08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40</w:t>
            </w:r>
          </w:p>
        </w:tc>
        <w:tc>
          <w:tcPr>
            <w:tcW w:w="1260" w:type="dxa"/>
          </w:tcPr>
          <w:p w14:paraId="5607693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45000</w:t>
            </w:r>
          </w:p>
        </w:tc>
        <w:tc>
          <w:tcPr>
            <w:tcW w:w="868" w:type="dxa"/>
            <w:vMerge/>
          </w:tcPr>
          <w:p w14:paraId="755B67F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4EAFA56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368347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0FB14B8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1FAAC6B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75964A6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21B1F95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43B6311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3F859CE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0D855500" w14:textId="77777777" w:rsidTr="003326E3">
        <w:trPr>
          <w:cantSplit/>
        </w:trPr>
        <w:tc>
          <w:tcPr>
            <w:tcW w:w="572" w:type="dxa"/>
            <w:vMerge w:val="restart"/>
          </w:tcPr>
          <w:p w14:paraId="5AB60685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14</w:t>
            </w:r>
          </w:p>
        </w:tc>
        <w:tc>
          <w:tcPr>
            <w:tcW w:w="2660" w:type="dxa"/>
            <w:vMerge w:val="restart"/>
          </w:tcPr>
          <w:p w14:paraId="14250931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Автогрейдеры тяжелого  типа</w:t>
            </w:r>
          </w:p>
        </w:tc>
        <w:tc>
          <w:tcPr>
            <w:tcW w:w="868" w:type="dxa"/>
          </w:tcPr>
          <w:p w14:paraId="6BDE4D5A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ТО-1</w:t>
            </w:r>
          </w:p>
        </w:tc>
        <w:tc>
          <w:tcPr>
            <w:tcW w:w="1440" w:type="dxa"/>
          </w:tcPr>
          <w:p w14:paraId="4A4A6A8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60</w:t>
            </w:r>
          </w:p>
        </w:tc>
        <w:tc>
          <w:tcPr>
            <w:tcW w:w="1260" w:type="dxa"/>
          </w:tcPr>
          <w:p w14:paraId="23E4DDF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4</w:t>
            </w:r>
          </w:p>
        </w:tc>
        <w:tc>
          <w:tcPr>
            <w:tcW w:w="1260" w:type="dxa"/>
          </w:tcPr>
          <w:p w14:paraId="1E23ECF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450</w:t>
            </w:r>
          </w:p>
        </w:tc>
        <w:tc>
          <w:tcPr>
            <w:tcW w:w="868" w:type="dxa"/>
            <w:vMerge w:val="restart"/>
          </w:tcPr>
          <w:p w14:paraId="6346042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260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101A899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360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651D208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4500</w:t>
            </w:r>
          </w:p>
        </w:tc>
        <w:tc>
          <w:tcPr>
            <w:tcW w:w="500" w:type="dxa"/>
            <w:vMerge w:val="restart"/>
            <w:shd w:val="clear" w:color="auto" w:fill="auto"/>
          </w:tcPr>
          <w:p w14:paraId="2975972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1F33E71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200</w:t>
            </w:r>
          </w:p>
        </w:tc>
        <w:tc>
          <w:tcPr>
            <w:tcW w:w="720" w:type="dxa"/>
            <w:vMerge w:val="restart"/>
          </w:tcPr>
          <w:p w14:paraId="253635B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180</w:t>
            </w:r>
          </w:p>
        </w:tc>
        <w:tc>
          <w:tcPr>
            <w:tcW w:w="720" w:type="dxa"/>
            <w:vMerge w:val="restart"/>
          </w:tcPr>
          <w:p w14:paraId="2BB7F38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200</w:t>
            </w:r>
          </w:p>
        </w:tc>
        <w:tc>
          <w:tcPr>
            <w:tcW w:w="720" w:type="dxa"/>
            <w:vMerge w:val="restart"/>
          </w:tcPr>
          <w:p w14:paraId="4B05EBB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120</w:t>
            </w:r>
          </w:p>
        </w:tc>
        <w:tc>
          <w:tcPr>
            <w:tcW w:w="720" w:type="dxa"/>
            <w:vMerge w:val="restart"/>
          </w:tcPr>
          <w:p w14:paraId="3D30A06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10</w:t>
            </w:r>
          </w:p>
        </w:tc>
      </w:tr>
      <w:tr w:rsidR="00BC343B" w:rsidRPr="001115AD" w14:paraId="37EF0EAD" w14:textId="77777777" w:rsidTr="003326E3">
        <w:trPr>
          <w:cantSplit/>
        </w:trPr>
        <w:tc>
          <w:tcPr>
            <w:tcW w:w="572" w:type="dxa"/>
            <w:vMerge/>
          </w:tcPr>
          <w:p w14:paraId="4F1A9779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4A31D8D2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7557BE49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ТО-2</w:t>
            </w:r>
          </w:p>
        </w:tc>
        <w:tc>
          <w:tcPr>
            <w:tcW w:w="1440" w:type="dxa"/>
          </w:tcPr>
          <w:p w14:paraId="422BFA1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240</w:t>
            </w:r>
          </w:p>
        </w:tc>
        <w:tc>
          <w:tcPr>
            <w:tcW w:w="1260" w:type="dxa"/>
          </w:tcPr>
          <w:p w14:paraId="2C26431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6,5</w:t>
            </w:r>
          </w:p>
        </w:tc>
        <w:tc>
          <w:tcPr>
            <w:tcW w:w="1260" w:type="dxa"/>
          </w:tcPr>
          <w:p w14:paraId="52E7763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9000</w:t>
            </w:r>
          </w:p>
        </w:tc>
        <w:tc>
          <w:tcPr>
            <w:tcW w:w="868" w:type="dxa"/>
            <w:vMerge/>
          </w:tcPr>
          <w:p w14:paraId="14AEAE5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0C63065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DF6FD1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1757374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07EFE72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19826BA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3B69966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5CBBBCF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294E325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0D0EC4BF" w14:textId="77777777" w:rsidTr="003326E3">
        <w:trPr>
          <w:cantSplit/>
        </w:trPr>
        <w:tc>
          <w:tcPr>
            <w:tcW w:w="572" w:type="dxa"/>
            <w:vMerge/>
          </w:tcPr>
          <w:p w14:paraId="6912C41C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0FFA4808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0FAA16ED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СО</w:t>
            </w:r>
          </w:p>
        </w:tc>
        <w:tc>
          <w:tcPr>
            <w:tcW w:w="1440" w:type="dxa"/>
          </w:tcPr>
          <w:p w14:paraId="0B3E488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  раза  в  год</w:t>
            </w:r>
          </w:p>
        </w:tc>
        <w:tc>
          <w:tcPr>
            <w:tcW w:w="1260" w:type="dxa"/>
          </w:tcPr>
          <w:p w14:paraId="6F71595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16</w:t>
            </w:r>
          </w:p>
        </w:tc>
        <w:tc>
          <w:tcPr>
            <w:tcW w:w="1260" w:type="dxa"/>
          </w:tcPr>
          <w:p w14:paraId="6A7DCAA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15000</w:t>
            </w:r>
          </w:p>
        </w:tc>
        <w:tc>
          <w:tcPr>
            <w:tcW w:w="868" w:type="dxa"/>
            <w:vMerge/>
          </w:tcPr>
          <w:p w14:paraId="76D362E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2686C8C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1BD2755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73ECFAD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55F578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15ADBF0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4585E8A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3D3B0D3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1D7783F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4CB25CDC" w14:textId="77777777" w:rsidTr="003326E3">
        <w:trPr>
          <w:cantSplit/>
        </w:trPr>
        <w:tc>
          <w:tcPr>
            <w:tcW w:w="572" w:type="dxa"/>
            <w:vMerge/>
          </w:tcPr>
          <w:p w14:paraId="0A9E8C56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7F7A7483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17D4CB6A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</w:t>
            </w:r>
          </w:p>
        </w:tc>
        <w:tc>
          <w:tcPr>
            <w:tcW w:w="1440" w:type="dxa"/>
          </w:tcPr>
          <w:p w14:paraId="598C64D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960</w:t>
            </w:r>
          </w:p>
        </w:tc>
        <w:tc>
          <w:tcPr>
            <w:tcW w:w="1260" w:type="dxa"/>
          </w:tcPr>
          <w:p w14:paraId="7A067DC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48</w:t>
            </w:r>
          </w:p>
        </w:tc>
        <w:tc>
          <w:tcPr>
            <w:tcW w:w="1260" w:type="dxa"/>
          </w:tcPr>
          <w:p w14:paraId="6615038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40000</w:t>
            </w:r>
          </w:p>
        </w:tc>
        <w:tc>
          <w:tcPr>
            <w:tcW w:w="868" w:type="dxa"/>
            <w:vMerge/>
          </w:tcPr>
          <w:p w14:paraId="4F362F9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6CCC4E8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4ED845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56FB85E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0A4BD51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1A3AB0B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589A42C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30FFE3F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63DA671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6BFD3904" w14:textId="77777777" w:rsidTr="003326E3">
        <w:trPr>
          <w:cantSplit/>
        </w:trPr>
        <w:tc>
          <w:tcPr>
            <w:tcW w:w="572" w:type="dxa"/>
            <w:vMerge w:val="restart"/>
          </w:tcPr>
          <w:p w14:paraId="71A14CE5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lastRenderedPageBreak/>
              <w:t>15</w:t>
            </w:r>
          </w:p>
        </w:tc>
        <w:tc>
          <w:tcPr>
            <w:tcW w:w="2660" w:type="dxa"/>
            <w:vMerge w:val="restart"/>
          </w:tcPr>
          <w:p w14:paraId="540FD963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рыхлители</w:t>
            </w:r>
          </w:p>
          <w:p w14:paraId="7F138FE4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с тракторами  класса  10 т</w:t>
            </w:r>
          </w:p>
        </w:tc>
        <w:tc>
          <w:tcPr>
            <w:tcW w:w="868" w:type="dxa"/>
          </w:tcPr>
          <w:p w14:paraId="2C84115E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ТО-1</w:t>
            </w:r>
          </w:p>
        </w:tc>
        <w:tc>
          <w:tcPr>
            <w:tcW w:w="1440" w:type="dxa"/>
          </w:tcPr>
          <w:p w14:paraId="619B209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60</w:t>
            </w:r>
          </w:p>
        </w:tc>
        <w:tc>
          <w:tcPr>
            <w:tcW w:w="1260" w:type="dxa"/>
          </w:tcPr>
          <w:p w14:paraId="173DE16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2,5</w:t>
            </w:r>
          </w:p>
        </w:tc>
        <w:tc>
          <w:tcPr>
            <w:tcW w:w="1260" w:type="dxa"/>
          </w:tcPr>
          <w:p w14:paraId="3BFBF34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350</w:t>
            </w:r>
          </w:p>
        </w:tc>
        <w:tc>
          <w:tcPr>
            <w:tcW w:w="868" w:type="dxa"/>
            <w:vMerge w:val="restart"/>
          </w:tcPr>
          <w:p w14:paraId="4BB07E4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260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4CE925F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300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276222B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3000</w:t>
            </w:r>
          </w:p>
        </w:tc>
        <w:tc>
          <w:tcPr>
            <w:tcW w:w="500" w:type="dxa"/>
            <w:vMerge w:val="restart"/>
            <w:shd w:val="clear" w:color="auto" w:fill="auto"/>
          </w:tcPr>
          <w:p w14:paraId="7ADB745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500C0D7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220</w:t>
            </w:r>
          </w:p>
        </w:tc>
        <w:tc>
          <w:tcPr>
            <w:tcW w:w="720" w:type="dxa"/>
            <w:vMerge w:val="restart"/>
          </w:tcPr>
          <w:p w14:paraId="796D8DD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150</w:t>
            </w:r>
          </w:p>
        </w:tc>
        <w:tc>
          <w:tcPr>
            <w:tcW w:w="720" w:type="dxa"/>
            <w:vMerge w:val="restart"/>
          </w:tcPr>
          <w:p w14:paraId="7AE70B0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185</w:t>
            </w:r>
          </w:p>
        </w:tc>
        <w:tc>
          <w:tcPr>
            <w:tcW w:w="720" w:type="dxa"/>
            <w:vMerge w:val="restart"/>
          </w:tcPr>
          <w:p w14:paraId="0C9F060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130</w:t>
            </w:r>
          </w:p>
        </w:tc>
        <w:tc>
          <w:tcPr>
            <w:tcW w:w="720" w:type="dxa"/>
            <w:vMerge w:val="restart"/>
          </w:tcPr>
          <w:p w14:paraId="4BB7F9F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12</w:t>
            </w:r>
          </w:p>
        </w:tc>
      </w:tr>
      <w:tr w:rsidR="00BC343B" w:rsidRPr="001115AD" w14:paraId="7DA0CA81" w14:textId="77777777" w:rsidTr="003326E3">
        <w:trPr>
          <w:cantSplit/>
        </w:trPr>
        <w:tc>
          <w:tcPr>
            <w:tcW w:w="572" w:type="dxa"/>
            <w:vMerge/>
          </w:tcPr>
          <w:p w14:paraId="6C8148CF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36D31EDE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5C53F341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ТО-2</w:t>
            </w:r>
          </w:p>
        </w:tc>
        <w:tc>
          <w:tcPr>
            <w:tcW w:w="1440" w:type="dxa"/>
          </w:tcPr>
          <w:p w14:paraId="1BA7DED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240</w:t>
            </w:r>
          </w:p>
        </w:tc>
        <w:tc>
          <w:tcPr>
            <w:tcW w:w="1260" w:type="dxa"/>
          </w:tcPr>
          <w:p w14:paraId="121C392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6,5</w:t>
            </w:r>
          </w:p>
        </w:tc>
        <w:tc>
          <w:tcPr>
            <w:tcW w:w="1260" w:type="dxa"/>
          </w:tcPr>
          <w:p w14:paraId="5FC9EB6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2500</w:t>
            </w:r>
          </w:p>
        </w:tc>
        <w:tc>
          <w:tcPr>
            <w:tcW w:w="868" w:type="dxa"/>
            <w:vMerge/>
          </w:tcPr>
          <w:p w14:paraId="6058C4E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4885CC3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FF964E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2DA1C25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1A9998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5274085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4871D1B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5186617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2B552CB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7A42F303" w14:textId="77777777" w:rsidTr="003326E3">
        <w:trPr>
          <w:cantSplit/>
        </w:trPr>
        <w:tc>
          <w:tcPr>
            <w:tcW w:w="572" w:type="dxa"/>
            <w:vMerge/>
          </w:tcPr>
          <w:p w14:paraId="1C85C441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52C6C229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2E1382DA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СО</w:t>
            </w:r>
          </w:p>
        </w:tc>
        <w:tc>
          <w:tcPr>
            <w:tcW w:w="1440" w:type="dxa"/>
          </w:tcPr>
          <w:p w14:paraId="3D8FA48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  раза  в  год</w:t>
            </w:r>
          </w:p>
        </w:tc>
        <w:tc>
          <w:tcPr>
            <w:tcW w:w="1260" w:type="dxa"/>
          </w:tcPr>
          <w:p w14:paraId="4AA6FBB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12</w:t>
            </w:r>
          </w:p>
        </w:tc>
        <w:tc>
          <w:tcPr>
            <w:tcW w:w="1260" w:type="dxa"/>
          </w:tcPr>
          <w:p w14:paraId="0313C2A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8000</w:t>
            </w:r>
          </w:p>
        </w:tc>
        <w:tc>
          <w:tcPr>
            <w:tcW w:w="868" w:type="dxa"/>
            <w:vMerge/>
          </w:tcPr>
          <w:p w14:paraId="281F170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4BC2136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F6FFE7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3681C1B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2AF27DF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33D6AAA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4D5D4DD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0F7FF90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3B81B67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721DAD1D" w14:textId="77777777" w:rsidTr="003326E3">
        <w:trPr>
          <w:cantSplit/>
        </w:trPr>
        <w:tc>
          <w:tcPr>
            <w:tcW w:w="572" w:type="dxa"/>
            <w:vMerge/>
          </w:tcPr>
          <w:p w14:paraId="7571A1DD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235B8B28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09F6385B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</w:t>
            </w:r>
          </w:p>
        </w:tc>
        <w:tc>
          <w:tcPr>
            <w:tcW w:w="1440" w:type="dxa"/>
          </w:tcPr>
          <w:p w14:paraId="45DC9EB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960</w:t>
            </w:r>
          </w:p>
        </w:tc>
        <w:tc>
          <w:tcPr>
            <w:tcW w:w="1260" w:type="dxa"/>
          </w:tcPr>
          <w:p w14:paraId="3BC20AB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56</w:t>
            </w:r>
          </w:p>
        </w:tc>
        <w:tc>
          <w:tcPr>
            <w:tcW w:w="1260" w:type="dxa"/>
          </w:tcPr>
          <w:p w14:paraId="1E22748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25000</w:t>
            </w:r>
          </w:p>
        </w:tc>
        <w:tc>
          <w:tcPr>
            <w:tcW w:w="868" w:type="dxa"/>
            <w:vMerge/>
          </w:tcPr>
          <w:p w14:paraId="2ADC917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6AC668A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8AB009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3342031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067E1EB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2F6E232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2F46AD7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4579671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5D75251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29D4BC98" w14:textId="77777777" w:rsidTr="003326E3">
        <w:trPr>
          <w:cantSplit/>
        </w:trPr>
        <w:tc>
          <w:tcPr>
            <w:tcW w:w="572" w:type="dxa"/>
            <w:vMerge w:val="restart"/>
          </w:tcPr>
          <w:p w14:paraId="77871ABB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16</w:t>
            </w:r>
          </w:p>
        </w:tc>
        <w:tc>
          <w:tcPr>
            <w:tcW w:w="2660" w:type="dxa"/>
            <w:vMerge w:val="restart"/>
          </w:tcPr>
          <w:p w14:paraId="1519790A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  <w:p w14:paraId="0D4526EA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рыхлители</w:t>
            </w:r>
          </w:p>
          <w:p w14:paraId="30F28DEA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с тракторами  класса  15 т</w:t>
            </w:r>
          </w:p>
        </w:tc>
        <w:tc>
          <w:tcPr>
            <w:tcW w:w="868" w:type="dxa"/>
          </w:tcPr>
          <w:p w14:paraId="643B189B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ТО-1</w:t>
            </w:r>
          </w:p>
        </w:tc>
        <w:tc>
          <w:tcPr>
            <w:tcW w:w="1440" w:type="dxa"/>
          </w:tcPr>
          <w:p w14:paraId="4A2BE0E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60</w:t>
            </w:r>
          </w:p>
        </w:tc>
        <w:tc>
          <w:tcPr>
            <w:tcW w:w="1260" w:type="dxa"/>
          </w:tcPr>
          <w:p w14:paraId="105FDBA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2,5</w:t>
            </w:r>
          </w:p>
        </w:tc>
        <w:tc>
          <w:tcPr>
            <w:tcW w:w="1260" w:type="dxa"/>
          </w:tcPr>
          <w:p w14:paraId="487A786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300</w:t>
            </w:r>
          </w:p>
        </w:tc>
        <w:tc>
          <w:tcPr>
            <w:tcW w:w="868" w:type="dxa"/>
            <w:vMerge w:val="restart"/>
          </w:tcPr>
          <w:p w14:paraId="1D6AB08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270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21024CE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350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704E414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3200</w:t>
            </w:r>
          </w:p>
        </w:tc>
        <w:tc>
          <w:tcPr>
            <w:tcW w:w="500" w:type="dxa"/>
            <w:vMerge w:val="restart"/>
            <w:shd w:val="clear" w:color="auto" w:fill="auto"/>
          </w:tcPr>
          <w:p w14:paraId="052AC2B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547DC25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220</w:t>
            </w:r>
          </w:p>
        </w:tc>
        <w:tc>
          <w:tcPr>
            <w:tcW w:w="720" w:type="dxa"/>
            <w:vMerge w:val="restart"/>
          </w:tcPr>
          <w:p w14:paraId="77969E0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180</w:t>
            </w:r>
          </w:p>
        </w:tc>
        <w:tc>
          <w:tcPr>
            <w:tcW w:w="720" w:type="dxa"/>
            <w:vMerge w:val="restart"/>
          </w:tcPr>
          <w:p w14:paraId="683AA6B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200</w:t>
            </w:r>
          </w:p>
        </w:tc>
        <w:tc>
          <w:tcPr>
            <w:tcW w:w="720" w:type="dxa"/>
            <w:vMerge w:val="restart"/>
          </w:tcPr>
          <w:p w14:paraId="2D1A079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140</w:t>
            </w:r>
          </w:p>
        </w:tc>
        <w:tc>
          <w:tcPr>
            <w:tcW w:w="720" w:type="dxa"/>
            <w:vMerge w:val="restart"/>
          </w:tcPr>
          <w:p w14:paraId="5AA2925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14</w:t>
            </w:r>
          </w:p>
        </w:tc>
      </w:tr>
      <w:tr w:rsidR="00BC343B" w:rsidRPr="001115AD" w14:paraId="768A417F" w14:textId="77777777" w:rsidTr="003326E3">
        <w:trPr>
          <w:cantSplit/>
        </w:trPr>
        <w:tc>
          <w:tcPr>
            <w:tcW w:w="572" w:type="dxa"/>
            <w:vMerge/>
          </w:tcPr>
          <w:p w14:paraId="6153D468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680874AB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2770AAA0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ТО-2</w:t>
            </w:r>
          </w:p>
        </w:tc>
        <w:tc>
          <w:tcPr>
            <w:tcW w:w="1440" w:type="dxa"/>
          </w:tcPr>
          <w:p w14:paraId="284E822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240</w:t>
            </w:r>
          </w:p>
        </w:tc>
        <w:tc>
          <w:tcPr>
            <w:tcW w:w="1260" w:type="dxa"/>
          </w:tcPr>
          <w:p w14:paraId="66E5188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8</w:t>
            </w:r>
          </w:p>
        </w:tc>
        <w:tc>
          <w:tcPr>
            <w:tcW w:w="1260" w:type="dxa"/>
          </w:tcPr>
          <w:p w14:paraId="7DEB73A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3000</w:t>
            </w:r>
          </w:p>
        </w:tc>
        <w:tc>
          <w:tcPr>
            <w:tcW w:w="868" w:type="dxa"/>
            <w:vMerge/>
          </w:tcPr>
          <w:p w14:paraId="4CC16BE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335504F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FAB2F5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4545349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0AFF5FF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0211822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74BA58C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2BEC788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29D8A04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0058713E" w14:textId="77777777" w:rsidTr="003326E3">
        <w:trPr>
          <w:cantSplit/>
        </w:trPr>
        <w:tc>
          <w:tcPr>
            <w:tcW w:w="572" w:type="dxa"/>
            <w:vMerge/>
          </w:tcPr>
          <w:p w14:paraId="30FFA6B0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5AAA8A06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5B7DEB15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СО</w:t>
            </w:r>
          </w:p>
        </w:tc>
        <w:tc>
          <w:tcPr>
            <w:tcW w:w="1440" w:type="dxa"/>
          </w:tcPr>
          <w:p w14:paraId="08B07BD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  раза  в  год</w:t>
            </w:r>
          </w:p>
        </w:tc>
        <w:tc>
          <w:tcPr>
            <w:tcW w:w="1260" w:type="dxa"/>
          </w:tcPr>
          <w:p w14:paraId="758BC09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16</w:t>
            </w:r>
          </w:p>
        </w:tc>
        <w:tc>
          <w:tcPr>
            <w:tcW w:w="1260" w:type="dxa"/>
          </w:tcPr>
          <w:p w14:paraId="0D67763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8500</w:t>
            </w:r>
          </w:p>
        </w:tc>
        <w:tc>
          <w:tcPr>
            <w:tcW w:w="868" w:type="dxa"/>
            <w:vMerge/>
          </w:tcPr>
          <w:p w14:paraId="552FA38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1FA05F3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670675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01384EB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830967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2B09918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29219B4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094DB59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053C962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5B0F209F" w14:textId="77777777" w:rsidTr="003326E3">
        <w:trPr>
          <w:cantSplit/>
        </w:trPr>
        <w:tc>
          <w:tcPr>
            <w:tcW w:w="572" w:type="dxa"/>
            <w:vMerge/>
          </w:tcPr>
          <w:p w14:paraId="5BFD17A9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17819AD2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621D25C8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</w:t>
            </w:r>
          </w:p>
        </w:tc>
        <w:tc>
          <w:tcPr>
            <w:tcW w:w="1440" w:type="dxa"/>
          </w:tcPr>
          <w:p w14:paraId="133F4C0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960</w:t>
            </w:r>
          </w:p>
        </w:tc>
        <w:tc>
          <w:tcPr>
            <w:tcW w:w="1260" w:type="dxa"/>
          </w:tcPr>
          <w:p w14:paraId="7E54E21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64</w:t>
            </w:r>
          </w:p>
        </w:tc>
        <w:tc>
          <w:tcPr>
            <w:tcW w:w="1260" w:type="dxa"/>
          </w:tcPr>
          <w:p w14:paraId="1971762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27000</w:t>
            </w:r>
          </w:p>
        </w:tc>
        <w:tc>
          <w:tcPr>
            <w:tcW w:w="868" w:type="dxa"/>
            <w:vMerge/>
          </w:tcPr>
          <w:p w14:paraId="30CD7C4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56254A5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FA0EAC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0B5CB17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E10C06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63B2F72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63C0803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6B02964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5D4C817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728C7011" w14:textId="77777777" w:rsidTr="003326E3">
        <w:trPr>
          <w:cantSplit/>
        </w:trPr>
        <w:tc>
          <w:tcPr>
            <w:tcW w:w="572" w:type="dxa"/>
            <w:vMerge w:val="restart"/>
          </w:tcPr>
          <w:p w14:paraId="6E6359A9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17</w:t>
            </w:r>
          </w:p>
        </w:tc>
        <w:tc>
          <w:tcPr>
            <w:tcW w:w="2660" w:type="dxa"/>
            <w:vMerge w:val="restart"/>
          </w:tcPr>
          <w:p w14:paraId="7473A9CB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Планировщики  с  тракторами  класса  3 т</w:t>
            </w:r>
          </w:p>
        </w:tc>
        <w:tc>
          <w:tcPr>
            <w:tcW w:w="868" w:type="dxa"/>
          </w:tcPr>
          <w:p w14:paraId="1445C543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ТО-1</w:t>
            </w:r>
          </w:p>
        </w:tc>
        <w:tc>
          <w:tcPr>
            <w:tcW w:w="1440" w:type="dxa"/>
          </w:tcPr>
          <w:p w14:paraId="53AD603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60</w:t>
            </w:r>
          </w:p>
        </w:tc>
        <w:tc>
          <w:tcPr>
            <w:tcW w:w="1260" w:type="dxa"/>
          </w:tcPr>
          <w:p w14:paraId="3D505B9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1,5</w:t>
            </w:r>
          </w:p>
        </w:tc>
        <w:tc>
          <w:tcPr>
            <w:tcW w:w="1260" w:type="dxa"/>
          </w:tcPr>
          <w:p w14:paraId="4ED6B29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270</w:t>
            </w:r>
          </w:p>
        </w:tc>
        <w:tc>
          <w:tcPr>
            <w:tcW w:w="868" w:type="dxa"/>
            <w:vMerge w:val="restart"/>
          </w:tcPr>
          <w:p w14:paraId="1D8EBCB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300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07EAEBF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330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5A6A0AC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2500</w:t>
            </w:r>
          </w:p>
        </w:tc>
        <w:tc>
          <w:tcPr>
            <w:tcW w:w="500" w:type="dxa"/>
            <w:vMerge w:val="restart"/>
            <w:shd w:val="clear" w:color="auto" w:fill="auto"/>
          </w:tcPr>
          <w:p w14:paraId="312CAE7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1A2ED9B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220</w:t>
            </w:r>
          </w:p>
        </w:tc>
        <w:tc>
          <w:tcPr>
            <w:tcW w:w="720" w:type="dxa"/>
            <w:vMerge w:val="restart"/>
          </w:tcPr>
          <w:p w14:paraId="1262EEF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127</w:t>
            </w:r>
          </w:p>
        </w:tc>
        <w:tc>
          <w:tcPr>
            <w:tcW w:w="720" w:type="dxa"/>
            <w:vMerge w:val="restart"/>
          </w:tcPr>
          <w:p w14:paraId="7876370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150</w:t>
            </w:r>
          </w:p>
        </w:tc>
        <w:tc>
          <w:tcPr>
            <w:tcW w:w="720" w:type="dxa"/>
            <w:vMerge w:val="restart"/>
          </w:tcPr>
          <w:p w14:paraId="6A29AAF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120</w:t>
            </w:r>
          </w:p>
        </w:tc>
        <w:tc>
          <w:tcPr>
            <w:tcW w:w="720" w:type="dxa"/>
            <w:vMerge w:val="restart"/>
          </w:tcPr>
          <w:p w14:paraId="5B915C3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8</w:t>
            </w:r>
          </w:p>
        </w:tc>
      </w:tr>
      <w:tr w:rsidR="00BC343B" w:rsidRPr="001115AD" w14:paraId="002A8659" w14:textId="77777777" w:rsidTr="003326E3">
        <w:trPr>
          <w:cantSplit/>
        </w:trPr>
        <w:tc>
          <w:tcPr>
            <w:tcW w:w="572" w:type="dxa"/>
            <w:vMerge/>
          </w:tcPr>
          <w:p w14:paraId="10B42933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6A9D4817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2EE38DE5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ТО-2</w:t>
            </w:r>
          </w:p>
        </w:tc>
        <w:tc>
          <w:tcPr>
            <w:tcW w:w="1440" w:type="dxa"/>
          </w:tcPr>
          <w:p w14:paraId="6AC7677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240</w:t>
            </w:r>
          </w:p>
        </w:tc>
        <w:tc>
          <w:tcPr>
            <w:tcW w:w="1260" w:type="dxa"/>
          </w:tcPr>
          <w:p w14:paraId="7ED992A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5,5</w:t>
            </w:r>
          </w:p>
        </w:tc>
        <w:tc>
          <w:tcPr>
            <w:tcW w:w="1260" w:type="dxa"/>
          </w:tcPr>
          <w:p w14:paraId="7BDB061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2500</w:t>
            </w:r>
          </w:p>
        </w:tc>
        <w:tc>
          <w:tcPr>
            <w:tcW w:w="868" w:type="dxa"/>
            <w:vMerge/>
          </w:tcPr>
          <w:p w14:paraId="1C86D92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7C45C42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1B82BFD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02078E6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6EDD3D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1CE4A63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0AC964E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6B317C8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6482921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498CA6A2" w14:textId="77777777" w:rsidTr="003326E3">
        <w:trPr>
          <w:cantSplit/>
        </w:trPr>
        <w:tc>
          <w:tcPr>
            <w:tcW w:w="572" w:type="dxa"/>
            <w:vMerge/>
          </w:tcPr>
          <w:p w14:paraId="7A70B495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50CCB76F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58A5F690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СО</w:t>
            </w:r>
          </w:p>
        </w:tc>
        <w:tc>
          <w:tcPr>
            <w:tcW w:w="1440" w:type="dxa"/>
          </w:tcPr>
          <w:p w14:paraId="71F0D8F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  раза  в  год</w:t>
            </w:r>
          </w:p>
        </w:tc>
        <w:tc>
          <w:tcPr>
            <w:tcW w:w="1260" w:type="dxa"/>
          </w:tcPr>
          <w:p w14:paraId="3FC04FB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8</w:t>
            </w:r>
          </w:p>
        </w:tc>
        <w:tc>
          <w:tcPr>
            <w:tcW w:w="1260" w:type="dxa"/>
          </w:tcPr>
          <w:p w14:paraId="4FBF5DD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7000</w:t>
            </w:r>
          </w:p>
        </w:tc>
        <w:tc>
          <w:tcPr>
            <w:tcW w:w="868" w:type="dxa"/>
            <w:vMerge/>
          </w:tcPr>
          <w:p w14:paraId="7B8122E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2424F18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8529A6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53F9B9B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2E56244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39B9A0B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2158454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5267A89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6DBB67D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2DAFC747" w14:textId="77777777" w:rsidTr="003326E3">
        <w:trPr>
          <w:cantSplit/>
        </w:trPr>
        <w:tc>
          <w:tcPr>
            <w:tcW w:w="572" w:type="dxa"/>
            <w:vMerge/>
          </w:tcPr>
          <w:p w14:paraId="33E17FC6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6CEFB07C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425271EB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</w:t>
            </w:r>
          </w:p>
        </w:tc>
        <w:tc>
          <w:tcPr>
            <w:tcW w:w="1440" w:type="dxa"/>
          </w:tcPr>
          <w:p w14:paraId="6FE91B5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960</w:t>
            </w:r>
          </w:p>
        </w:tc>
        <w:tc>
          <w:tcPr>
            <w:tcW w:w="1260" w:type="dxa"/>
          </w:tcPr>
          <w:p w14:paraId="5CCB943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48</w:t>
            </w:r>
          </w:p>
        </w:tc>
        <w:tc>
          <w:tcPr>
            <w:tcW w:w="1260" w:type="dxa"/>
          </w:tcPr>
          <w:p w14:paraId="09016B6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23000</w:t>
            </w:r>
          </w:p>
        </w:tc>
        <w:tc>
          <w:tcPr>
            <w:tcW w:w="868" w:type="dxa"/>
            <w:vMerge/>
          </w:tcPr>
          <w:p w14:paraId="16831AF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3EADBAC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29E2A68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771C55A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150EA6C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6E20383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65198AB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1FEB8EA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2ACDA13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7EF9AB86" w14:textId="77777777" w:rsidTr="003326E3">
        <w:trPr>
          <w:cantSplit/>
        </w:trPr>
        <w:tc>
          <w:tcPr>
            <w:tcW w:w="572" w:type="dxa"/>
            <w:vMerge w:val="restart"/>
          </w:tcPr>
          <w:p w14:paraId="4B7CBD05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18</w:t>
            </w:r>
          </w:p>
        </w:tc>
        <w:tc>
          <w:tcPr>
            <w:tcW w:w="2660" w:type="dxa"/>
            <w:vMerge w:val="restart"/>
          </w:tcPr>
          <w:p w14:paraId="0B6C3493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Планировщики  с  тракторами  класса  10 т</w:t>
            </w:r>
          </w:p>
        </w:tc>
        <w:tc>
          <w:tcPr>
            <w:tcW w:w="868" w:type="dxa"/>
          </w:tcPr>
          <w:p w14:paraId="51299104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ТО-1</w:t>
            </w:r>
          </w:p>
        </w:tc>
        <w:tc>
          <w:tcPr>
            <w:tcW w:w="1440" w:type="dxa"/>
          </w:tcPr>
          <w:p w14:paraId="42AD275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60</w:t>
            </w:r>
          </w:p>
        </w:tc>
        <w:tc>
          <w:tcPr>
            <w:tcW w:w="1260" w:type="dxa"/>
          </w:tcPr>
          <w:p w14:paraId="07CAE2C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2,5</w:t>
            </w:r>
          </w:p>
        </w:tc>
        <w:tc>
          <w:tcPr>
            <w:tcW w:w="1260" w:type="dxa"/>
          </w:tcPr>
          <w:p w14:paraId="0D6A287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868" w:type="dxa"/>
            <w:vMerge w:val="restart"/>
          </w:tcPr>
          <w:p w14:paraId="3C9FE82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5D98ED9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4EE07FA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500" w:type="dxa"/>
            <w:vMerge w:val="restart"/>
            <w:shd w:val="clear" w:color="auto" w:fill="auto"/>
          </w:tcPr>
          <w:p w14:paraId="158DAE1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775C775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220</w:t>
            </w:r>
          </w:p>
        </w:tc>
        <w:tc>
          <w:tcPr>
            <w:tcW w:w="720" w:type="dxa"/>
            <w:vMerge w:val="restart"/>
          </w:tcPr>
          <w:p w14:paraId="315ABC9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720" w:type="dxa"/>
            <w:vMerge w:val="restart"/>
          </w:tcPr>
          <w:p w14:paraId="0101B61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174</w:t>
            </w:r>
          </w:p>
        </w:tc>
        <w:tc>
          <w:tcPr>
            <w:tcW w:w="720" w:type="dxa"/>
            <w:vMerge w:val="restart"/>
          </w:tcPr>
          <w:p w14:paraId="39B2490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100</w:t>
            </w:r>
          </w:p>
        </w:tc>
        <w:tc>
          <w:tcPr>
            <w:tcW w:w="720" w:type="dxa"/>
            <w:vMerge w:val="restart"/>
          </w:tcPr>
          <w:p w14:paraId="07A924E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10</w:t>
            </w:r>
          </w:p>
        </w:tc>
      </w:tr>
      <w:tr w:rsidR="00BC343B" w:rsidRPr="001115AD" w14:paraId="5CC2808E" w14:textId="77777777" w:rsidTr="003326E3">
        <w:trPr>
          <w:cantSplit/>
        </w:trPr>
        <w:tc>
          <w:tcPr>
            <w:tcW w:w="572" w:type="dxa"/>
            <w:vMerge/>
          </w:tcPr>
          <w:p w14:paraId="4B362C50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784EE3FB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058D1C1B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ТО-2</w:t>
            </w:r>
          </w:p>
        </w:tc>
        <w:tc>
          <w:tcPr>
            <w:tcW w:w="1440" w:type="dxa"/>
          </w:tcPr>
          <w:p w14:paraId="117BFE7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240</w:t>
            </w:r>
          </w:p>
        </w:tc>
        <w:tc>
          <w:tcPr>
            <w:tcW w:w="1260" w:type="dxa"/>
          </w:tcPr>
          <w:p w14:paraId="5CDE001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8</w:t>
            </w:r>
          </w:p>
        </w:tc>
        <w:tc>
          <w:tcPr>
            <w:tcW w:w="1260" w:type="dxa"/>
          </w:tcPr>
          <w:p w14:paraId="4BB6123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2700</w:t>
            </w:r>
          </w:p>
        </w:tc>
        <w:tc>
          <w:tcPr>
            <w:tcW w:w="868" w:type="dxa"/>
            <w:vMerge/>
          </w:tcPr>
          <w:p w14:paraId="22E50FF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48A122C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8BF4BA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0DC579E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BE2EDB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7BC6219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7B03091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3E80F84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74C24AF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4FDEC4A7" w14:textId="77777777" w:rsidTr="003326E3">
        <w:trPr>
          <w:cantSplit/>
        </w:trPr>
        <w:tc>
          <w:tcPr>
            <w:tcW w:w="572" w:type="dxa"/>
            <w:vMerge/>
          </w:tcPr>
          <w:p w14:paraId="2CCAA2A0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74CDA233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0FD462B6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СО</w:t>
            </w:r>
          </w:p>
        </w:tc>
        <w:tc>
          <w:tcPr>
            <w:tcW w:w="1440" w:type="dxa"/>
          </w:tcPr>
          <w:p w14:paraId="61DB8E0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  раза  в  год</w:t>
            </w:r>
          </w:p>
        </w:tc>
        <w:tc>
          <w:tcPr>
            <w:tcW w:w="1260" w:type="dxa"/>
          </w:tcPr>
          <w:p w14:paraId="3EE5497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16</w:t>
            </w:r>
          </w:p>
        </w:tc>
        <w:tc>
          <w:tcPr>
            <w:tcW w:w="1260" w:type="dxa"/>
          </w:tcPr>
          <w:p w14:paraId="7D400B4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7500</w:t>
            </w:r>
          </w:p>
        </w:tc>
        <w:tc>
          <w:tcPr>
            <w:tcW w:w="868" w:type="dxa"/>
            <w:vMerge/>
          </w:tcPr>
          <w:p w14:paraId="1CFEAE9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717BB4A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1CDA16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38B53A9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1B9594B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5476EC7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715BB0E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659F90C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3581CE9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272E0D23" w14:textId="77777777" w:rsidTr="003326E3">
        <w:trPr>
          <w:cantSplit/>
        </w:trPr>
        <w:tc>
          <w:tcPr>
            <w:tcW w:w="572" w:type="dxa"/>
            <w:vMerge/>
          </w:tcPr>
          <w:p w14:paraId="302B200C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01793CFD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2325541C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</w:t>
            </w:r>
          </w:p>
        </w:tc>
        <w:tc>
          <w:tcPr>
            <w:tcW w:w="1440" w:type="dxa"/>
          </w:tcPr>
          <w:p w14:paraId="6A18715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960</w:t>
            </w:r>
          </w:p>
        </w:tc>
        <w:tc>
          <w:tcPr>
            <w:tcW w:w="1260" w:type="dxa"/>
          </w:tcPr>
          <w:p w14:paraId="46C1F52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56</w:t>
            </w:r>
          </w:p>
        </w:tc>
        <w:tc>
          <w:tcPr>
            <w:tcW w:w="1260" w:type="dxa"/>
          </w:tcPr>
          <w:p w14:paraId="19E6E52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24000</w:t>
            </w:r>
          </w:p>
        </w:tc>
        <w:tc>
          <w:tcPr>
            <w:tcW w:w="868" w:type="dxa"/>
            <w:vMerge/>
          </w:tcPr>
          <w:p w14:paraId="49F12EE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44A04C4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49BE24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7B45132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23FDFE4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62104AD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2614400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71E7F95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6B5496E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0C99202E" w14:textId="77777777" w:rsidTr="003326E3">
        <w:trPr>
          <w:cantSplit/>
        </w:trPr>
        <w:tc>
          <w:tcPr>
            <w:tcW w:w="572" w:type="dxa"/>
            <w:vMerge w:val="restart"/>
          </w:tcPr>
          <w:p w14:paraId="2CBABCE0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19</w:t>
            </w:r>
          </w:p>
        </w:tc>
        <w:tc>
          <w:tcPr>
            <w:tcW w:w="2660" w:type="dxa"/>
            <w:vMerge w:val="restart"/>
          </w:tcPr>
          <w:p w14:paraId="12ECA9F4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Корчеватели навесные  на  базе  тракторов  класса  3 т</w:t>
            </w:r>
          </w:p>
        </w:tc>
        <w:tc>
          <w:tcPr>
            <w:tcW w:w="868" w:type="dxa"/>
          </w:tcPr>
          <w:p w14:paraId="1C40C18C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ТО-1</w:t>
            </w:r>
          </w:p>
        </w:tc>
        <w:tc>
          <w:tcPr>
            <w:tcW w:w="1440" w:type="dxa"/>
          </w:tcPr>
          <w:p w14:paraId="7B4DCB6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60</w:t>
            </w:r>
          </w:p>
        </w:tc>
        <w:tc>
          <w:tcPr>
            <w:tcW w:w="1260" w:type="dxa"/>
          </w:tcPr>
          <w:p w14:paraId="728153C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1,5</w:t>
            </w:r>
          </w:p>
        </w:tc>
        <w:tc>
          <w:tcPr>
            <w:tcW w:w="1260" w:type="dxa"/>
          </w:tcPr>
          <w:p w14:paraId="66781B5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868" w:type="dxa"/>
            <w:vMerge w:val="restart"/>
          </w:tcPr>
          <w:p w14:paraId="28BE946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32510B0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6A21589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2700</w:t>
            </w:r>
          </w:p>
        </w:tc>
        <w:tc>
          <w:tcPr>
            <w:tcW w:w="500" w:type="dxa"/>
            <w:vMerge w:val="restart"/>
            <w:shd w:val="clear" w:color="auto" w:fill="auto"/>
          </w:tcPr>
          <w:p w14:paraId="1C51AB5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04282CA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222</w:t>
            </w:r>
          </w:p>
        </w:tc>
        <w:tc>
          <w:tcPr>
            <w:tcW w:w="720" w:type="dxa"/>
            <w:vMerge w:val="restart"/>
          </w:tcPr>
          <w:p w14:paraId="14461E5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720" w:type="dxa"/>
            <w:vMerge w:val="restart"/>
          </w:tcPr>
          <w:p w14:paraId="6107E73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720" w:type="dxa"/>
            <w:vMerge w:val="restart"/>
          </w:tcPr>
          <w:p w14:paraId="073E3ED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110</w:t>
            </w:r>
          </w:p>
        </w:tc>
        <w:tc>
          <w:tcPr>
            <w:tcW w:w="720" w:type="dxa"/>
            <w:vMerge w:val="restart"/>
          </w:tcPr>
          <w:p w14:paraId="79FD7C5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12</w:t>
            </w:r>
          </w:p>
        </w:tc>
      </w:tr>
      <w:tr w:rsidR="00BC343B" w:rsidRPr="001115AD" w14:paraId="6FCD0BFD" w14:textId="77777777" w:rsidTr="003326E3">
        <w:trPr>
          <w:cantSplit/>
        </w:trPr>
        <w:tc>
          <w:tcPr>
            <w:tcW w:w="572" w:type="dxa"/>
            <w:vMerge/>
          </w:tcPr>
          <w:p w14:paraId="69744C44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2D9EB874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3D16F542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ТО-2</w:t>
            </w:r>
          </w:p>
        </w:tc>
        <w:tc>
          <w:tcPr>
            <w:tcW w:w="1440" w:type="dxa"/>
          </w:tcPr>
          <w:p w14:paraId="34CBCAE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240</w:t>
            </w:r>
          </w:p>
        </w:tc>
        <w:tc>
          <w:tcPr>
            <w:tcW w:w="1260" w:type="dxa"/>
          </w:tcPr>
          <w:p w14:paraId="0932F4C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4</w:t>
            </w:r>
          </w:p>
        </w:tc>
        <w:tc>
          <w:tcPr>
            <w:tcW w:w="1260" w:type="dxa"/>
          </w:tcPr>
          <w:p w14:paraId="02E5445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868" w:type="dxa"/>
            <w:vMerge/>
          </w:tcPr>
          <w:p w14:paraId="307CAE5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3A38A0B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297B436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78D6CBD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356109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77C7D19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47BF778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175A27F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78BC6DC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4872D342" w14:textId="77777777" w:rsidTr="003326E3">
        <w:trPr>
          <w:cantSplit/>
        </w:trPr>
        <w:tc>
          <w:tcPr>
            <w:tcW w:w="572" w:type="dxa"/>
            <w:vMerge/>
          </w:tcPr>
          <w:p w14:paraId="2851E3DF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689F9855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4DA3E92B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СО</w:t>
            </w:r>
          </w:p>
        </w:tc>
        <w:tc>
          <w:tcPr>
            <w:tcW w:w="1440" w:type="dxa"/>
          </w:tcPr>
          <w:p w14:paraId="2434ECD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  раза  в  год</w:t>
            </w:r>
          </w:p>
        </w:tc>
        <w:tc>
          <w:tcPr>
            <w:tcW w:w="1260" w:type="dxa"/>
          </w:tcPr>
          <w:p w14:paraId="1D6FB6C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8</w:t>
            </w:r>
          </w:p>
        </w:tc>
        <w:tc>
          <w:tcPr>
            <w:tcW w:w="1260" w:type="dxa"/>
          </w:tcPr>
          <w:p w14:paraId="61C29CC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8000</w:t>
            </w:r>
          </w:p>
        </w:tc>
        <w:tc>
          <w:tcPr>
            <w:tcW w:w="868" w:type="dxa"/>
            <w:vMerge/>
          </w:tcPr>
          <w:p w14:paraId="0205142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17E3B75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15FCAEB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19C8735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9FE5D1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6E4574C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799DA5B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2FEB834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7918D36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0355092D" w14:textId="77777777" w:rsidTr="003326E3">
        <w:trPr>
          <w:cantSplit/>
        </w:trPr>
        <w:tc>
          <w:tcPr>
            <w:tcW w:w="572" w:type="dxa"/>
            <w:vMerge/>
          </w:tcPr>
          <w:p w14:paraId="781F77B2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6A3FD701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2E283E92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</w:t>
            </w:r>
          </w:p>
        </w:tc>
        <w:tc>
          <w:tcPr>
            <w:tcW w:w="1440" w:type="dxa"/>
          </w:tcPr>
          <w:p w14:paraId="58F52E8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960</w:t>
            </w:r>
          </w:p>
        </w:tc>
        <w:tc>
          <w:tcPr>
            <w:tcW w:w="1260" w:type="dxa"/>
          </w:tcPr>
          <w:p w14:paraId="5106891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48</w:t>
            </w:r>
          </w:p>
        </w:tc>
        <w:tc>
          <w:tcPr>
            <w:tcW w:w="1260" w:type="dxa"/>
          </w:tcPr>
          <w:p w14:paraId="02C6435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15000</w:t>
            </w:r>
          </w:p>
        </w:tc>
        <w:tc>
          <w:tcPr>
            <w:tcW w:w="868" w:type="dxa"/>
            <w:vMerge/>
          </w:tcPr>
          <w:p w14:paraId="0B11865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3A5AAFF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41E503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59F864A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293A8BF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4617B9F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1746775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055D6EC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6C6F427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3AC924D7" w14:textId="77777777" w:rsidTr="003326E3">
        <w:trPr>
          <w:cantSplit/>
        </w:trPr>
        <w:tc>
          <w:tcPr>
            <w:tcW w:w="572" w:type="dxa"/>
            <w:vMerge w:val="restart"/>
          </w:tcPr>
          <w:p w14:paraId="704DBD44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20</w:t>
            </w:r>
          </w:p>
        </w:tc>
        <w:tc>
          <w:tcPr>
            <w:tcW w:w="2660" w:type="dxa"/>
            <w:vMerge w:val="restart"/>
          </w:tcPr>
          <w:p w14:paraId="7162C334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br w:type="page"/>
              <w:t>Корчеватели навесные  на  базе  тракторов  класса  10 т</w:t>
            </w:r>
          </w:p>
        </w:tc>
        <w:tc>
          <w:tcPr>
            <w:tcW w:w="868" w:type="dxa"/>
          </w:tcPr>
          <w:p w14:paraId="74E78937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ТО-1</w:t>
            </w:r>
          </w:p>
        </w:tc>
        <w:tc>
          <w:tcPr>
            <w:tcW w:w="1440" w:type="dxa"/>
          </w:tcPr>
          <w:p w14:paraId="7187EF6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60</w:t>
            </w:r>
          </w:p>
        </w:tc>
        <w:tc>
          <w:tcPr>
            <w:tcW w:w="1260" w:type="dxa"/>
          </w:tcPr>
          <w:p w14:paraId="06F815F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1,5</w:t>
            </w:r>
          </w:p>
        </w:tc>
        <w:tc>
          <w:tcPr>
            <w:tcW w:w="1260" w:type="dxa"/>
          </w:tcPr>
          <w:p w14:paraId="766F6C9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868" w:type="dxa"/>
            <w:vMerge w:val="restart"/>
          </w:tcPr>
          <w:p w14:paraId="2BA597C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0ABB71E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540D538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500" w:type="dxa"/>
            <w:vMerge w:val="restart"/>
            <w:shd w:val="clear" w:color="auto" w:fill="auto"/>
          </w:tcPr>
          <w:p w14:paraId="1E4A4D1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237D410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222</w:t>
            </w:r>
          </w:p>
        </w:tc>
        <w:tc>
          <w:tcPr>
            <w:tcW w:w="720" w:type="dxa"/>
            <w:vMerge w:val="restart"/>
          </w:tcPr>
          <w:p w14:paraId="17348E2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20" w:type="dxa"/>
            <w:vMerge w:val="restart"/>
          </w:tcPr>
          <w:p w14:paraId="563F05A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180</w:t>
            </w:r>
          </w:p>
        </w:tc>
        <w:tc>
          <w:tcPr>
            <w:tcW w:w="720" w:type="dxa"/>
            <w:vMerge w:val="restart"/>
          </w:tcPr>
          <w:p w14:paraId="4AC89F1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98</w:t>
            </w:r>
          </w:p>
        </w:tc>
        <w:tc>
          <w:tcPr>
            <w:tcW w:w="720" w:type="dxa"/>
            <w:vMerge w:val="restart"/>
          </w:tcPr>
          <w:p w14:paraId="0D8B79B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BC343B" w:rsidRPr="001115AD" w14:paraId="3C2BB054" w14:textId="77777777" w:rsidTr="003326E3">
        <w:trPr>
          <w:cantSplit/>
        </w:trPr>
        <w:tc>
          <w:tcPr>
            <w:tcW w:w="572" w:type="dxa"/>
            <w:vMerge/>
          </w:tcPr>
          <w:p w14:paraId="51973142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3049930F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119B7760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ТО-2</w:t>
            </w:r>
          </w:p>
        </w:tc>
        <w:tc>
          <w:tcPr>
            <w:tcW w:w="1440" w:type="dxa"/>
          </w:tcPr>
          <w:p w14:paraId="143F57F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240</w:t>
            </w:r>
          </w:p>
        </w:tc>
        <w:tc>
          <w:tcPr>
            <w:tcW w:w="1260" w:type="dxa"/>
          </w:tcPr>
          <w:p w14:paraId="5D1DAFF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6,5</w:t>
            </w:r>
          </w:p>
        </w:tc>
        <w:tc>
          <w:tcPr>
            <w:tcW w:w="1260" w:type="dxa"/>
          </w:tcPr>
          <w:p w14:paraId="56F544E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2400</w:t>
            </w:r>
          </w:p>
        </w:tc>
        <w:tc>
          <w:tcPr>
            <w:tcW w:w="868" w:type="dxa"/>
            <w:vMerge/>
          </w:tcPr>
          <w:p w14:paraId="1A61B43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314AF7A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240B5D1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62FF27A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1A0110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24B9DC3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0942C78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61ED8F2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719A012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1975DBA6" w14:textId="77777777" w:rsidTr="003326E3">
        <w:trPr>
          <w:cantSplit/>
        </w:trPr>
        <w:tc>
          <w:tcPr>
            <w:tcW w:w="572" w:type="dxa"/>
            <w:vMerge/>
          </w:tcPr>
          <w:p w14:paraId="73185AF5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08665E0C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5A329B58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СО</w:t>
            </w:r>
          </w:p>
        </w:tc>
        <w:tc>
          <w:tcPr>
            <w:tcW w:w="1440" w:type="dxa"/>
          </w:tcPr>
          <w:p w14:paraId="627E668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  раза  в  год</w:t>
            </w:r>
          </w:p>
        </w:tc>
        <w:tc>
          <w:tcPr>
            <w:tcW w:w="1260" w:type="dxa"/>
          </w:tcPr>
          <w:p w14:paraId="262FD73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12</w:t>
            </w:r>
          </w:p>
        </w:tc>
        <w:tc>
          <w:tcPr>
            <w:tcW w:w="1260" w:type="dxa"/>
          </w:tcPr>
          <w:p w14:paraId="145FCC6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8500</w:t>
            </w:r>
          </w:p>
        </w:tc>
        <w:tc>
          <w:tcPr>
            <w:tcW w:w="868" w:type="dxa"/>
            <w:vMerge/>
          </w:tcPr>
          <w:p w14:paraId="3A3104C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05900D3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0258048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05B240B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2269F45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55CEA29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7340E11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1B07601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04FDD8E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09468148" w14:textId="77777777" w:rsidTr="003326E3">
        <w:trPr>
          <w:cantSplit/>
        </w:trPr>
        <w:tc>
          <w:tcPr>
            <w:tcW w:w="572" w:type="dxa"/>
            <w:vMerge/>
          </w:tcPr>
          <w:p w14:paraId="597833B7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7364C719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7C36FF31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</w:t>
            </w:r>
          </w:p>
        </w:tc>
        <w:tc>
          <w:tcPr>
            <w:tcW w:w="1440" w:type="dxa"/>
          </w:tcPr>
          <w:p w14:paraId="64E8F76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960</w:t>
            </w:r>
          </w:p>
        </w:tc>
        <w:tc>
          <w:tcPr>
            <w:tcW w:w="1260" w:type="dxa"/>
          </w:tcPr>
          <w:p w14:paraId="58682D5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56</w:t>
            </w:r>
          </w:p>
        </w:tc>
        <w:tc>
          <w:tcPr>
            <w:tcW w:w="1260" w:type="dxa"/>
          </w:tcPr>
          <w:p w14:paraId="2F9F62C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16000</w:t>
            </w:r>
          </w:p>
        </w:tc>
        <w:tc>
          <w:tcPr>
            <w:tcW w:w="868" w:type="dxa"/>
            <w:vMerge/>
          </w:tcPr>
          <w:p w14:paraId="109D4AC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7D4A900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0835CC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3A8B96E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1829473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029D789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6E275B5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76E824C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42D8912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58CBB294" w14:textId="77777777" w:rsidTr="003326E3">
        <w:trPr>
          <w:cantSplit/>
        </w:trPr>
        <w:tc>
          <w:tcPr>
            <w:tcW w:w="572" w:type="dxa"/>
            <w:vMerge w:val="restart"/>
          </w:tcPr>
          <w:p w14:paraId="70DA6C63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21</w:t>
            </w:r>
          </w:p>
        </w:tc>
        <w:tc>
          <w:tcPr>
            <w:tcW w:w="2660" w:type="dxa"/>
            <w:vMerge w:val="restart"/>
          </w:tcPr>
          <w:p w14:paraId="067D0BE1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Корчеватели навесные  на  базе  тракторов  класса  15 т</w:t>
            </w:r>
          </w:p>
        </w:tc>
        <w:tc>
          <w:tcPr>
            <w:tcW w:w="868" w:type="dxa"/>
          </w:tcPr>
          <w:p w14:paraId="063D583C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ТО-1</w:t>
            </w:r>
          </w:p>
        </w:tc>
        <w:tc>
          <w:tcPr>
            <w:tcW w:w="1440" w:type="dxa"/>
          </w:tcPr>
          <w:p w14:paraId="7A6EB0B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60</w:t>
            </w:r>
          </w:p>
        </w:tc>
        <w:tc>
          <w:tcPr>
            <w:tcW w:w="1260" w:type="dxa"/>
          </w:tcPr>
          <w:p w14:paraId="037D474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2,5</w:t>
            </w:r>
          </w:p>
        </w:tc>
        <w:tc>
          <w:tcPr>
            <w:tcW w:w="1260" w:type="dxa"/>
          </w:tcPr>
          <w:p w14:paraId="7825161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868" w:type="dxa"/>
            <w:vMerge w:val="restart"/>
          </w:tcPr>
          <w:p w14:paraId="41CD1DE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75015E4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508A42C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3300</w:t>
            </w:r>
          </w:p>
        </w:tc>
        <w:tc>
          <w:tcPr>
            <w:tcW w:w="500" w:type="dxa"/>
            <w:vMerge w:val="restart"/>
            <w:shd w:val="clear" w:color="auto" w:fill="auto"/>
          </w:tcPr>
          <w:p w14:paraId="632F96E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33BC8C2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222</w:t>
            </w:r>
          </w:p>
        </w:tc>
        <w:tc>
          <w:tcPr>
            <w:tcW w:w="720" w:type="dxa"/>
            <w:vMerge w:val="restart"/>
          </w:tcPr>
          <w:p w14:paraId="635ABB5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720" w:type="dxa"/>
            <w:vMerge w:val="restart"/>
          </w:tcPr>
          <w:p w14:paraId="2AD2EC4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Pr="001115AD">
              <w:rPr>
                <w:sz w:val="20"/>
              </w:rPr>
              <w:t>5</w:t>
            </w:r>
          </w:p>
        </w:tc>
        <w:tc>
          <w:tcPr>
            <w:tcW w:w="720" w:type="dxa"/>
            <w:vMerge w:val="restart"/>
          </w:tcPr>
          <w:p w14:paraId="78BE2AB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105</w:t>
            </w:r>
          </w:p>
        </w:tc>
        <w:tc>
          <w:tcPr>
            <w:tcW w:w="720" w:type="dxa"/>
            <w:vMerge w:val="restart"/>
          </w:tcPr>
          <w:p w14:paraId="3278A12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BC343B" w:rsidRPr="001115AD" w14:paraId="7B81E6BE" w14:textId="77777777" w:rsidTr="003326E3">
        <w:trPr>
          <w:cantSplit/>
        </w:trPr>
        <w:tc>
          <w:tcPr>
            <w:tcW w:w="572" w:type="dxa"/>
            <w:vMerge/>
          </w:tcPr>
          <w:p w14:paraId="198ECE4E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168D4774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44FADAB2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ТО-2</w:t>
            </w:r>
          </w:p>
        </w:tc>
        <w:tc>
          <w:tcPr>
            <w:tcW w:w="1440" w:type="dxa"/>
          </w:tcPr>
          <w:p w14:paraId="66A4C94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240</w:t>
            </w:r>
          </w:p>
        </w:tc>
        <w:tc>
          <w:tcPr>
            <w:tcW w:w="1260" w:type="dxa"/>
          </w:tcPr>
          <w:p w14:paraId="5ACAE19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8</w:t>
            </w:r>
          </w:p>
        </w:tc>
        <w:tc>
          <w:tcPr>
            <w:tcW w:w="1260" w:type="dxa"/>
          </w:tcPr>
          <w:p w14:paraId="343C4EA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868" w:type="dxa"/>
            <w:vMerge/>
          </w:tcPr>
          <w:p w14:paraId="08A2CB8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686749A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D820B7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60FEFF7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19A6DC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0C71B84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01B6EE2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61DB4C1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3504281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61BC6909" w14:textId="77777777" w:rsidTr="003326E3">
        <w:trPr>
          <w:cantSplit/>
        </w:trPr>
        <w:tc>
          <w:tcPr>
            <w:tcW w:w="572" w:type="dxa"/>
            <w:vMerge/>
          </w:tcPr>
          <w:p w14:paraId="417E0DAB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1BDF42B3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5F0E7DE1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СО</w:t>
            </w:r>
          </w:p>
        </w:tc>
        <w:tc>
          <w:tcPr>
            <w:tcW w:w="1440" w:type="dxa"/>
          </w:tcPr>
          <w:p w14:paraId="4A000B1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  раза  в  год</w:t>
            </w:r>
          </w:p>
        </w:tc>
        <w:tc>
          <w:tcPr>
            <w:tcW w:w="1260" w:type="dxa"/>
          </w:tcPr>
          <w:p w14:paraId="7EB534F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16</w:t>
            </w:r>
          </w:p>
        </w:tc>
        <w:tc>
          <w:tcPr>
            <w:tcW w:w="1260" w:type="dxa"/>
          </w:tcPr>
          <w:p w14:paraId="08BE8F0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8500</w:t>
            </w:r>
          </w:p>
        </w:tc>
        <w:tc>
          <w:tcPr>
            <w:tcW w:w="868" w:type="dxa"/>
            <w:vMerge/>
          </w:tcPr>
          <w:p w14:paraId="1181AD2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36DD629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61B895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497032E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05CD9F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3523F9E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403807B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408BB7D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4B178E5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27823785" w14:textId="77777777" w:rsidTr="003326E3">
        <w:trPr>
          <w:cantSplit/>
        </w:trPr>
        <w:tc>
          <w:tcPr>
            <w:tcW w:w="572" w:type="dxa"/>
            <w:vMerge/>
          </w:tcPr>
          <w:p w14:paraId="14165869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384A7B54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1C6A0E6C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</w:t>
            </w:r>
          </w:p>
        </w:tc>
        <w:tc>
          <w:tcPr>
            <w:tcW w:w="1440" w:type="dxa"/>
          </w:tcPr>
          <w:p w14:paraId="2BB814F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960</w:t>
            </w:r>
          </w:p>
        </w:tc>
        <w:tc>
          <w:tcPr>
            <w:tcW w:w="1260" w:type="dxa"/>
          </w:tcPr>
          <w:p w14:paraId="5008DF0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64</w:t>
            </w:r>
          </w:p>
        </w:tc>
        <w:tc>
          <w:tcPr>
            <w:tcW w:w="1260" w:type="dxa"/>
          </w:tcPr>
          <w:p w14:paraId="7F61228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17000</w:t>
            </w:r>
          </w:p>
        </w:tc>
        <w:tc>
          <w:tcPr>
            <w:tcW w:w="868" w:type="dxa"/>
            <w:vMerge/>
          </w:tcPr>
          <w:p w14:paraId="4C77639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1B34BF7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1A2451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5941962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429B68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0F4D000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180737A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67EFE2F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78E2952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69C6B805" w14:textId="77777777" w:rsidTr="003326E3">
        <w:trPr>
          <w:cantSplit/>
        </w:trPr>
        <w:tc>
          <w:tcPr>
            <w:tcW w:w="572" w:type="dxa"/>
            <w:vMerge w:val="restart"/>
          </w:tcPr>
          <w:p w14:paraId="49989E24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22</w:t>
            </w:r>
          </w:p>
        </w:tc>
        <w:tc>
          <w:tcPr>
            <w:tcW w:w="2660" w:type="dxa"/>
            <w:vMerge w:val="restart"/>
          </w:tcPr>
          <w:p w14:paraId="7EF7A716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Кусторезы навесные  на  базе  тракторов  класса  3 т</w:t>
            </w:r>
          </w:p>
        </w:tc>
        <w:tc>
          <w:tcPr>
            <w:tcW w:w="868" w:type="dxa"/>
          </w:tcPr>
          <w:p w14:paraId="7DD1F94A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ТО-1</w:t>
            </w:r>
          </w:p>
        </w:tc>
        <w:tc>
          <w:tcPr>
            <w:tcW w:w="1440" w:type="dxa"/>
          </w:tcPr>
          <w:p w14:paraId="7B55874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60</w:t>
            </w:r>
          </w:p>
        </w:tc>
        <w:tc>
          <w:tcPr>
            <w:tcW w:w="1260" w:type="dxa"/>
          </w:tcPr>
          <w:p w14:paraId="1B34020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1,5</w:t>
            </w:r>
          </w:p>
        </w:tc>
        <w:tc>
          <w:tcPr>
            <w:tcW w:w="1260" w:type="dxa"/>
          </w:tcPr>
          <w:p w14:paraId="353E2F1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68" w:type="dxa"/>
            <w:vMerge w:val="restart"/>
          </w:tcPr>
          <w:p w14:paraId="2DA164D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23A5692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1BBF3AE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500" w:type="dxa"/>
            <w:vMerge w:val="restart"/>
            <w:shd w:val="clear" w:color="auto" w:fill="auto"/>
          </w:tcPr>
          <w:p w14:paraId="1244A6C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6EBF3D3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220</w:t>
            </w:r>
          </w:p>
        </w:tc>
        <w:tc>
          <w:tcPr>
            <w:tcW w:w="720" w:type="dxa"/>
            <w:vMerge w:val="restart"/>
          </w:tcPr>
          <w:p w14:paraId="399B684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20" w:type="dxa"/>
            <w:vMerge w:val="restart"/>
          </w:tcPr>
          <w:p w14:paraId="19FC3FC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1115AD">
              <w:rPr>
                <w:sz w:val="20"/>
              </w:rPr>
              <w:t>60</w:t>
            </w:r>
          </w:p>
        </w:tc>
        <w:tc>
          <w:tcPr>
            <w:tcW w:w="720" w:type="dxa"/>
            <w:vMerge w:val="restart"/>
          </w:tcPr>
          <w:p w14:paraId="7D27F39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112</w:t>
            </w:r>
          </w:p>
        </w:tc>
        <w:tc>
          <w:tcPr>
            <w:tcW w:w="720" w:type="dxa"/>
            <w:vMerge w:val="restart"/>
          </w:tcPr>
          <w:p w14:paraId="00B98F9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BC343B" w:rsidRPr="001115AD" w14:paraId="0B65F3C7" w14:textId="77777777" w:rsidTr="003326E3">
        <w:trPr>
          <w:cantSplit/>
        </w:trPr>
        <w:tc>
          <w:tcPr>
            <w:tcW w:w="572" w:type="dxa"/>
            <w:vMerge/>
          </w:tcPr>
          <w:p w14:paraId="078E970D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044576A3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77E5056E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ТО-2</w:t>
            </w:r>
          </w:p>
        </w:tc>
        <w:tc>
          <w:tcPr>
            <w:tcW w:w="1440" w:type="dxa"/>
          </w:tcPr>
          <w:p w14:paraId="280E525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240</w:t>
            </w:r>
          </w:p>
        </w:tc>
        <w:tc>
          <w:tcPr>
            <w:tcW w:w="1260" w:type="dxa"/>
          </w:tcPr>
          <w:p w14:paraId="48796D0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4</w:t>
            </w:r>
          </w:p>
        </w:tc>
        <w:tc>
          <w:tcPr>
            <w:tcW w:w="1260" w:type="dxa"/>
          </w:tcPr>
          <w:p w14:paraId="7557AF4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868" w:type="dxa"/>
            <w:vMerge/>
          </w:tcPr>
          <w:p w14:paraId="3FED2B6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08A7408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1363254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5D9AE5E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1A7263C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3169834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37DD51E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409B8CA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2A6F503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34492588" w14:textId="77777777" w:rsidTr="003326E3">
        <w:trPr>
          <w:cantSplit/>
        </w:trPr>
        <w:tc>
          <w:tcPr>
            <w:tcW w:w="572" w:type="dxa"/>
            <w:vMerge/>
          </w:tcPr>
          <w:p w14:paraId="6145D4EF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4F06C524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51C5DAA2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СО</w:t>
            </w:r>
          </w:p>
        </w:tc>
        <w:tc>
          <w:tcPr>
            <w:tcW w:w="1440" w:type="dxa"/>
          </w:tcPr>
          <w:p w14:paraId="2E61498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  раза  в  год</w:t>
            </w:r>
          </w:p>
        </w:tc>
        <w:tc>
          <w:tcPr>
            <w:tcW w:w="1260" w:type="dxa"/>
          </w:tcPr>
          <w:p w14:paraId="654F71C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8</w:t>
            </w:r>
          </w:p>
        </w:tc>
        <w:tc>
          <w:tcPr>
            <w:tcW w:w="1260" w:type="dxa"/>
          </w:tcPr>
          <w:p w14:paraId="33CBB03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4500</w:t>
            </w:r>
          </w:p>
        </w:tc>
        <w:tc>
          <w:tcPr>
            <w:tcW w:w="868" w:type="dxa"/>
            <w:vMerge/>
          </w:tcPr>
          <w:p w14:paraId="2832E85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4407652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AC19C4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209558B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1C782C4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49489A6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01585B1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35ABCDB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1AFE993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53AE29C8" w14:textId="77777777" w:rsidTr="003326E3">
        <w:trPr>
          <w:cantSplit/>
        </w:trPr>
        <w:tc>
          <w:tcPr>
            <w:tcW w:w="572" w:type="dxa"/>
            <w:vMerge/>
          </w:tcPr>
          <w:p w14:paraId="7531959D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0A45A59E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2CEF625C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</w:t>
            </w:r>
          </w:p>
        </w:tc>
        <w:tc>
          <w:tcPr>
            <w:tcW w:w="1440" w:type="dxa"/>
          </w:tcPr>
          <w:p w14:paraId="769D339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960</w:t>
            </w:r>
          </w:p>
        </w:tc>
        <w:tc>
          <w:tcPr>
            <w:tcW w:w="1260" w:type="dxa"/>
          </w:tcPr>
          <w:p w14:paraId="07D135B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48</w:t>
            </w:r>
          </w:p>
        </w:tc>
        <w:tc>
          <w:tcPr>
            <w:tcW w:w="1260" w:type="dxa"/>
          </w:tcPr>
          <w:p w14:paraId="0005C1A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8000</w:t>
            </w:r>
          </w:p>
        </w:tc>
        <w:tc>
          <w:tcPr>
            <w:tcW w:w="868" w:type="dxa"/>
            <w:vMerge/>
          </w:tcPr>
          <w:p w14:paraId="77E33B9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63732AB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439872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3E033F4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1DA0868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3254BD4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77EF4D3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32736A0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10B6E64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6D4446F5" w14:textId="77777777" w:rsidTr="003326E3">
        <w:trPr>
          <w:cantSplit/>
        </w:trPr>
        <w:tc>
          <w:tcPr>
            <w:tcW w:w="572" w:type="dxa"/>
            <w:vMerge w:val="restart"/>
          </w:tcPr>
          <w:p w14:paraId="5B85C9A0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23</w:t>
            </w:r>
          </w:p>
        </w:tc>
        <w:tc>
          <w:tcPr>
            <w:tcW w:w="2660" w:type="dxa"/>
            <w:vMerge w:val="restart"/>
          </w:tcPr>
          <w:p w14:paraId="3694F583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Кусторезы навесные  на  базе  тракторов  класса 10 т</w:t>
            </w:r>
          </w:p>
        </w:tc>
        <w:tc>
          <w:tcPr>
            <w:tcW w:w="868" w:type="dxa"/>
          </w:tcPr>
          <w:p w14:paraId="0B9B7C22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ТО-1</w:t>
            </w:r>
          </w:p>
        </w:tc>
        <w:tc>
          <w:tcPr>
            <w:tcW w:w="1440" w:type="dxa"/>
          </w:tcPr>
          <w:p w14:paraId="66F5DA2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60</w:t>
            </w:r>
          </w:p>
        </w:tc>
        <w:tc>
          <w:tcPr>
            <w:tcW w:w="1260" w:type="dxa"/>
          </w:tcPr>
          <w:p w14:paraId="00BECDA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1,5</w:t>
            </w:r>
          </w:p>
        </w:tc>
        <w:tc>
          <w:tcPr>
            <w:tcW w:w="1260" w:type="dxa"/>
          </w:tcPr>
          <w:p w14:paraId="32E558F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68" w:type="dxa"/>
            <w:vMerge w:val="restart"/>
          </w:tcPr>
          <w:p w14:paraId="2391C90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2AD9EEB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05A7CA8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500" w:type="dxa"/>
            <w:vMerge w:val="restart"/>
            <w:shd w:val="clear" w:color="auto" w:fill="auto"/>
          </w:tcPr>
          <w:p w14:paraId="11111EF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58DD558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220</w:t>
            </w:r>
          </w:p>
        </w:tc>
        <w:tc>
          <w:tcPr>
            <w:tcW w:w="720" w:type="dxa"/>
            <w:vMerge w:val="restart"/>
          </w:tcPr>
          <w:p w14:paraId="3E2757A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720" w:type="dxa"/>
            <w:vMerge w:val="restart"/>
          </w:tcPr>
          <w:p w14:paraId="0659780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1115AD">
              <w:rPr>
                <w:sz w:val="20"/>
              </w:rPr>
              <w:t>70</w:t>
            </w:r>
          </w:p>
        </w:tc>
        <w:tc>
          <w:tcPr>
            <w:tcW w:w="720" w:type="dxa"/>
            <w:vMerge w:val="restart"/>
          </w:tcPr>
          <w:p w14:paraId="315E9BC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95</w:t>
            </w:r>
          </w:p>
        </w:tc>
        <w:tc>
          <w:tcPr>
            <w:tcW w:w="720" w:type="dxa"/>
            <w:vMerge w:val="restart"/>
          </w:tcPr>
          <w:p w14:paraId="158A149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BC343B" w:rsidRPr="001115AD" w14:paraId="0978CAA2" w14:textId="77777777" w:rsidTr="003326E3">
        <w:trPr>
          <w:cantSplit/>
        </w:trPr>
        <w:tc>
          <w:tcPr>
            <w:tcW w:w="572" w:type="dxa"/>
            <w:vMerge/>
          </w:tcPr>
          <w:p w14:paraId="6F6312FF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46DCB35A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1BD96122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ТО-2</w:t>
            </w:r>
          </w:p>
        </w:tc>
        <w:tc>
          <w:tcPr>
            <w:tcW w:w="1440" w:type="dxa"/>
          </w:tcPr>
          <w:p w14:paraId="7D701C3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240</w:t>
            </w:r>
          </w:p>
        </w:tc>
        <w:tc>
          <w:tcPr>
            <w:tcW w:w="1260" w:type="dxa"/>
          </w:tcPr>
          <w:p w14:paraId="50F7FD3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6,5</w:t>
            </w:r>
          </w:p>
        </w:tc>
        <w:tc>
          <w:tcPr>
            <w:tcW w:w="1260" w:type="dxa"/>
          </w:tcPr>
          <w:p w14:paraId="54B9211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1700</w:t>
            </w:r>
          </w:p>
        </w:tc>
        <w:tc>
          <w:tcPr>
            <w:tcW w:w="868" w:type="dxa"/>
            <w:vMerge/>
          </w:tcPr>
          <w:p w14:paraId="5D370C2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23D91E3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B69D23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05B3645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E1C88C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37B86F8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399C103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3328182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243467A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7D9518E5" w14:textId="77777777" w:rsidTr="003326E3">
        <w:trPr>
          <w:cantSplit/>
        </w:trPr>
        <w:tc>
          <w:tcPr>
            <w:tcW w:w="572" w:type="dxa"/>
            <w:vMerge/>
          </w:tcPr>
          <w:p w14:paraId="7A026A56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49B65C01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73F46874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СО</w:t>
            </w:r>
          </w:p>
        </w:tc>
        <w:tc>
          <w:tcPr>
            <w:tcW w:w="1440" w:type="dxa"/>
          </w:tcPr>
          <w:p w14:paraId="02581F0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  раза  в  год</w:t>
            </w:r>
          </w:p>
        </w:tc>
        <w:tc>
          <w:tcPr>
            <w:tcW w:w="1260" w:type="dxa"/>
          </w:tcPr>
          <w:p w14:paraId="09AB372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12</w:t>
            </w:r>
          </w:p>
        </w:tc>
        <w:tc>
          <w:tcPr>
            <w:tcW w:w="1260" w:type="dxa"/>
          </w:tcPr>
          <w:p w14:paraId="08704E7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4800</w:t>
            </w:r>
          </w:p>
        </w:tc>
        <w:tc>
          <w:tcPr>
            <w:tcW w:w="868" w:type="dxa"/>
            <w:vMerge/>
          </w:tcPr>
          <w:p w14:paraId="577F97B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54EB5C2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43A80C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336C53B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DD4C7D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4703183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5CC5982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236BE32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7CF5D26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3C331F04" w14:textId="77777777" w:rsidTr="003326E3">
        <w:trPr>
          <w:cantSplit/>
        </w:trPr>
        <w:tc>
          <w:tcPr>
            <w:tcW w:w="572" w:type="dxa"/>
            <w:vMerge/>
          </w:tcPr>
          <w:p w14:paraId="5BE90FFC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17172E0F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6F4EC46C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</w:t>
            </w:r>
          </w:p>
        </w:tc>
        <w:tc>
          <w:tcPr>
            <w:tcW w:w="1440" w:type="dxa"/>
          </w:tcPr>
          <w:p w14:paraId="3BD24E4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960</w:t>
            </w:r>
          </w:p>
        </w:tc>
        <w:tc>
          <w:tcPr>
            <w:tcW w:w="1260" w:type="dxa"/>
          </w:tcPr>
          <w:p w14:paraId="0E12F5E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56</w:t>
            </w:r>
          </w:p>
        </w:tc>
        <w:tc>
          <w:tcPr>
            <w:tcW w:w="1260" w:type="dxa"/>
          </w:tcPr>
          <w:p w14:paraId="08708A8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8000</w:t>
            </w:r>
          </w:p>
        </w:tc>
        <w:tc>
          <w:tcPr>
            <w:tcW w:w="868" w:type="dxa"/>
            <w:vMerge/>
          </w:tcPr>
          <w:p w14:paraId="607EBD7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79389F4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0C43677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10E4559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22B5094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1632C1B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343D5A4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30BDFBE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03750AF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0E4D3EDE" w14:textId="77777777" w:rsidTr="003326E3">
        <w:trPr>
          <w:cantSplit/>
        </w:trPr>
        <w:tc>
          <w:tcPr>
            <w:tcW w:w="572" w:type="dxa"/>
            <w:vMerge w:val="restart"/>
          </w:tcPr>
          <w:p w14:paraId="1039C282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24</w:t>
            </w:r>
          </w:p>
        </w:tc>
        <w:tc>
          <w:tcPr>
            <w:tcW w:w="2660" w:type="dxa"/>
            <w:vMerge w:val="restart"/>
          </w:tcPr>
          <w:p w14:paraId="12E7B7D7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Каналокопатели с тракторами  класса  3 т</w:t>
            </w:r>
          </w:p>
        </w:tc>
        <w:tc>
          <w:tcPr>
            <w:tcW w:w="868" w:type="dxa"/>
          </w:tcPr>
          <w:p w14:paraId="5E8478F0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ТО-1</w:t>
            </w:r>
          </w:p>
        </w:tc>
        <w:tc>
          <w:tcPr>
            <w:tcW w:w="1440" w:type="dxa"/>
          </w:tcPr>
          <w:p w14:paraId="1B20741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60</w:t>
            </w:r>
          </w:p>
        </w:tc>
        <w:tc>
          <w:tcPr>
            <w:tcW w:w="1260" w:type="dxa"/>
          </w:tcPr>
          <w:p w14:paraId="4713701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2,5</w:t>
            </w:r>
          </w:p>
        </w:tc>
        <w:tc>
          <w:tcPr>
            <w:tcW w:w="1260" w:type="dxa"/>
          </w:tcPr>
          <w:p w14:paraId="4FBF663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68" w:type="dxa"/>
            <w:vMerge w:val="restart"/>
          </w:tcPr>
          <w:p w14:paraId="7CC01EB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7168610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4C5F02B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500" w:type="dxa"/>
            <w:vMerge w:val="restart"/>
            <w:shd w:val="clear" w:color="auto" w:fill="auto"/>
          </w:tcPr>
          <w:p w14:paraId="73F7F0B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09DB365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200</w:t>
            </w:r>
          </w:p>
        </w:tc>
        <w:tc>
          <w:tcPr>
            <w:tcW w:w="720" w:type="dxa"/>
            <w:vMerge w:val="restart"/>
          </w:tcPr>
          <w:p w14:paraId="39C14E2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720" w:type="dxa"/>
            <w:vMerge w:val="restart"/>
          </w:tcPr>
          <w:p w14:paraId="47DFE2C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175</w:t>
            </w:r>
          </w:p>
        </w:tc>
        <w:tc>
          <w:tcPr>
            <w:tcW w:w="720" w:type="dxa"/>
            <w:vMerge w:val="restart"/>
          </w:tcPr>
          <w:p w14:paraId="730B66A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90</w:t>
            </w:r>
          </w:p>
        </w:tc>
        <w:tc>
          <w:tcPr>
            <w:tcW w:w="720" w:type="dxa"/>
            <w:vMerge w:val="restart"/>
          </w:tcPr>
          <w:p w14:paraId="176EBCC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BC343B" w:rsidRPr="001115AD" w14:paraId="037425A5" w14:textId="77777777" w:rsidTr="003326E3">
        <w:trPr>
          <w:cantSplit/>
        </w:trPr>
        <w:tc>
          <w:tcPr>
            <w:tcW w:w="572" w:type="dxa"/>
            <w:vMerge/>
          </w:tcPr>
          <w:p w14:paraId="447187F1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5278F25B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04F663AE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ТО-2</w:t>
            </w:r>
          </w:p>
        </w:tc>
        <w:tc>
          <w:tcPr>
            <w:tcW w:w="1440" w:type="dxa"/>
          </w:tcPr>
          <w:p w14:paraId="7B5ABCC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240</w:t>
            </w:r>
          </w:p>
        </w:tc>
        <w:tc>
          <w:tcPr>
            <w:tcW w:w="1260" w:type="dxa"/>
          </w:tcPr>
          <w:p w14:paraId="63095C2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6,5</w:t>
            </w:r>
          </w:p>
        </w:tc>
        <w:tc>
          <w:tcPr>
            <w:tcW w:w="1260" w:type="dxa"/>
          </w:tcPr>
          <w:p w14:paraId="7921758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868" w:type="dxa"/>
            <w:vMerge/>
          </w:tcPr>
          <w:p w14:paraId="13A66D5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72BDB6E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31E0E3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63140F3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1399D7C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0FF8AD3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521AC7D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687246C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0312CDF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7444801E" w14:textId="77777777" w:rsidTr="003326E3">
        <w:trPr>
          <w:cantSplit/>
        </w:trPr>
        <w:tc>
          <w:tcPr>
            <w:tcW w:w="572" w:type="dxa"/>
            <w:vMerge/>
          </w:tcPr>
          <w:p w14:paraId="19D4E52A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17684BE6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1734845F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СО</w:t>
            </w:r>
          </w:p>
        </w:tc>
        <w:tc>
          <w:tcPr>
            <w:tcW w:w="1440" w:type="dxa"/>
          </w:tcPr>
          <w:p w14:paraId="54C6E91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  раза  в  год</w:t>
            </w:r>
          </w:p>
        </w:tc>
        <w:tc>
          <w:tcPr>
            <w:tcW w:w="1260" w:type="dxa"/>
          </w:tcPr>
          <w:p w14:paraId="6DEA19B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16</w:t>
            </w:r>
          </w:p>
        </w:tc>
        <w:tc>
          <w:tcPr>
            <w:tcW w:w="1260" w:type="dxa"/>
          </w:tcPr>
          <w:p w14:paraId="48E9AD1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4500</w:t>
            </w:r>
          </w:p>
        </w:tc>
        <w:tc>
          <w:tcPr>
            <w:tcW w:w="868" w:type="dxa"/>
            <w:vMerge/>
          </w:tcPr>
          <w:p w14:paraId="47A13D8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0FC1D0B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1970B53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13E452A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942899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48A5019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7D3A6C8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4563124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04C0D1F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38F9FA6B" w14:textId="77777777" w:rsidTr="003326E3">
        <w:trPr>
          <w:cantSplit/>
        </w:trPr>
        <w:tc>
          <w:tcPr>
            <w:tcW w:w="572" w:type="dxa"/>
            <w:vMerge/>
          </w:tcPr>
          <w:p w14:paraId="02F3FB5C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64FEA0A8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17663BA1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</w:t>
            </w:r>
          </w:p>
        </w:tc>
        <w:tc>
          <w:tcPr>
            <w:tcW w:w="1440" w:type="dxa"/>
          </w:tcPr>
          <w:p w14:paraId="480A5DD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960</w:t>
            </w:r>
          </w:p>
        </w:tc>
        <w:tc>
          <w:tcPr>
            <w:tcW w:w="1260" w:type="dxa"/>
          </w:tcPr>
          <w:p w14:paraId="50BFC0F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48</w:t>
            </w:r>
          </w:p>
        </w:tc>
        <w:tc>
          <w:tcPr>
            <w:tcW w:w="1260" w:type="dxa"/>
          </w:tcPr>
          <w:p w14:paraId="675AFA8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8000</w:t>
            </w:r>
          </w:p>
        </w:tc>
        <w:tc>
          <w:tcPr>
            <w:tcW w:w="868" w:type="dxa"/>
            <w:vMerge/>
          </w:tcPr>
          <w:p w14:paraId="284AFB3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5F9460D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A532B1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43A8B9D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AED641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40248B2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54FC6DF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7313085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3C342EF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</w:tbl>
    <w:p w14:paraId="6908A20D" w14:textId="77777777" w:rsidR="00826537" w:rsidRPr="00826537" w:rsidRDefault="00826537" w:rsidP="00826537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horzAnchor="margin" w:tblpY="134"/>
        <w:tblW w:w="14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2660"/>
        <w:gridCol w:w="868"/>
        <w:gridCol w:w="1440"/>
        <w:gridCol w:w="1260"/>
        <w:gridCol w:w="1260"/>
        <w:gridCol w:w="868"/>
        <w:gridCol w:w="900"/>
        <w:gridCol w:w="720"/>
        <w:gridCol w:w="500"/>
        <w:gridCol w:w="720"/>
        <w:gridCol w:w="720"/>
        <w:gridCol w:w="720"/>
        <w:gridCol w:w="720"/>
        <w:gridCol w:w="720"/>
      </w:tblGrid>
      <w:tr w:rsidR="00BC343B" w:rsidRPr="001115AD" w14:paraId="051030CF" w14:textId="77777777" w:rsidTr="003326E3">
        <w:trPr>
          <w:cantSplit/>
        </w:trPr>
        <w:tc>
          <w:tcPr>
            <w:tcW w:w="572" w:type="dxa"/>
            <w:vMerge w:val="restart"/>
          </w:tcPr>
          <w:p w14:paraId="0B3DBBFF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lastRenderedPageBreak/>
              <w:t>25</w:t>
            </w:r>
          </w:p>
        </w:tc>
        <w:tc>
          <w:tcPr>
            <w:tcW w:w="2660" w:type="dxa"/>
            <w:vMerge w:val="restart"/>
          </w:tcPr>
          <w:p w14:paraId="5A61CEFF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Каналокопатели с тракторами  класса  10 т</w:t>
            </w:r>
          </w:p>
        </w:tc>
        <w:tc>
          <w:tcPr>
            <w:tcW w:w="868" w:type="dxa"/>
          </w:tcPr>
          <w:p w14:paraId="754EF0AA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ТО-1</w:t>
            </w:r>
          </w:p>
        </w:tc>
        <w:tc>
          <w:tcPr>
            <w:tcW w:w="1440" w:type="dxa"/>
          </w:tcPr>
          <w:p w14:paraId="7073966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60</w:t>
            </w:r>
          </w:p>
        </w:tc>
        <w:tc>
          <w:tcPr>
            <w:tcW w:w="1260" w:type="dxa"/>
          </w:tcPr>
          <w:p w14:paraId="1D5DD5F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2,5</w:t>
            </w:r>
          </w:p>
        </w:tc>
        <w:tc>
          <w:tcPr>
            <w:tcW w:w="1260" w:type="dxa"/>
          </w:tcPr>
          <w:p w14:paraId="33E5676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68" w:type="dxa"/>
            <w:vMerge w:val="restart"/>
          </w:tcPr>
          <w:p w14:paraId="02BBAC2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74C7818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24C0BE1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2300</w:t>
            </w:r>
          </w:p>
        </w:tc>
        <w:tc>
          <w:tcPr>
            <w:tcW w:w="500" w:type="dxa"/>
            <w:vMerge w:val="restart"/>
            <w:shd w:val="clear" w:color="auto" w:fill="auto"/>
          </w:tcPr>
          <w:p w14:paraId="114A0D3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60E9D70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200</w:t>
            </w:r>
          </w:p>
        </w:tc>
        <w:tc>
          <w:tcPr>
            <w:tcW w:w="720" w:type="dxa"/>
            <w:vMerge w:val="restart"/>
          </w:tcPr>
          <w:p w14:paraId="05EB6F3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720" w:type="dxa"/>
            <w:vMerge w:val="restart"/>
          </w:tcPr>
          <w:p w14:paraId="3416E0A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190</w:t>
            </w:r>
          </w:p>
        </w:tc>
        <w:tc>
          <w:tcPr>
            <w:tcW w:w="720" w:type="dxa"/>
            <w:vMerge w:val="restart"/>
          </w:tcPr>
          <w:p w14:paraId="6CB6608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102</w:t>
            </w:r>
          </w:p>
        </w:tc>
        <w:tc>
          <w:tcPr>
            <w:tcW w:w="720" w:type="dxa"/>
            <w:vMerge w:val="restart"/>
          </w:tcPr>
          <w:p w14:paraId="2BA21BC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BC343B" w:rsidRPr="001115AD" w14:paraId="0F719626" w14:textId="77777777" w:rsidTr="003326E3">
        <w:trPr>
          <w:cantSplit/>
        </w:trPr>
        <w:tc>
          <w:tcPr>
            <w:tcW w:w="572" w:type="dxa"/>
            <w:vMerge/>
          </w:tcPr>
          <w:p w14:paraId="592D1950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32310108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1D016A1F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ТО-2</w:t>
            </w:r>
          </w:p>
        </w:tc>
        <w:tc>
          <w:tcPr>
            <w:tcW w:w="1440" w:type="dxa"/>
          </w:tcPr>
          <w:p w14:paraId="5A50F56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240</w:t>
            </w:r>
          </w:p>
        </w:tc>
        <w:tc>
          <w:tcPr>
            <w:tcW w:w="1260" w:type="dxa"/>
          </w:tcPr>
          <w:p w14:paraId="6EE3A84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7</w:t>
            </w:r>
          </w:p>
        </w:tc>
        <w:tc>
          <w:tcPr>
            <w:tcW w:w="1260" w:type="dxa"/>
          </w:tcPr>
          <w:p w14:paraId="2EBC155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1700</w:t>
            </w:r>
          </w:p>
        </w:tc>
        <w:tc>
          <w:tcPr>
            <w:tcW w:w="868" w:type="dxa"/>
            <w:vMerge/>
          </w:tcPr>
          <w:p w14:paraId="008BB18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0A274D3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20CAB69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1BCA876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3B8FE0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2AF71E7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65578B7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6A8D8FA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53CD8B9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58015993" w14:textId="77777777" w:rsidTr="003326E3">
        <w:trPr>
          <w:cantSplit/>
        </w:trPr>
        <w:tc>
          <w:tcPr>
            <w:tcW w:w="572" w:type="dxa"/>
            <w:vMerge/>
          </w:tcPr>
          <w:p w14:paraId="1399E54E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11FEAF57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72995373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СО</w:t>
            </w:r>
          </w:p>
        </w:tc>
        <w:tc>
          <w:tcPr>
            <w:tcW w:w="1440" w:type="dxa"/>
          </w:tcPr>
          <w:p w14:paraId="7F23617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  раза  в  год</w:t>
            </w:r>
          </w:p>
        </w:tc>
        <w:tc>
          <w:tcPr>
            <w:tcW w:w="1260" w:type="dxa"/>
          </w:tcPr>
          <w:p w14:paraId="0B5F8B8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12</w:t>
            </w:r>
          </w:p>
        </w:tc>
        <w:tc>
          <w:tcPr>
            <w:tcW w:w="1260" w:type="dxa"/>
          </w:tcPr>
          <w:p w14:paraId="6B782D1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4800</w:t>
            </w:r>
          </w:p>
        </w:tc>
        <w:tc>
          <w:tcPr>
            <w:tcW w:w="868" w:type="dxa"/>
            <w:vMerge/>
          </w:tcPr>
          <w:p w14:paraId="7C66483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7AED017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15E98A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55126DA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F062BD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6ACC8E1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447461B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3FD5CDC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0844F1E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5F26BB51" w14:textId="77777777" w:rsidTr="003326E3">
        <w:trPr>
          <w:cantSplit/>
        </w:trPr>
        <w:tc>
          <w:tcPr>
            <w:tcW w:w="572" w:type="dxa"/>
            <w:vMerge/>
          </w:tcPr>
          <w:p w14:paraId="46D645C0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253EBF6D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734288EB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</w:t>
            </w:r>
          </w:p>
        </w:tc>
        <w:tc>
          <w:tcPr>
            <w:tcW w:w="1440" w:type="dxa"/>
          </w:tcPr>
          <w:p w14:paraId="5A8B94C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960</w:t>
            </w:r>
          </w:p>
        </w:tc>
        <w:tc>
          <w:tcPr>
            <w:tcW w:w="1260" w:type="dxa"/>
          </w:tcPr>
          <w:p w14:paraId="37D7AEC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56</w:t>
            </w:r>
          </w:p>
        </w:tc>
        <w:tc>
          <w:tcPr>
            <w:tcW w:w="1260" w:type="dxa"/>
          </w:tcPr>
          <w:p w14:paraId="6858ADE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8000</w:t>
            </w:r>
          </w:p>
        </w:tc>
        <w:tc>
          <w:tcPr>
            <w:tcW w:w="868" w:type="dxa"/>
            <w:vMerge/>
          </w:tcPr>
          <w:p w14:paraId="2D147E2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0638E5C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FD3D8E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0D363A4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4661CB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0C6791E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7C5568C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73A202B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294F381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0736D3BA" w14:textId="77777777" w:rsidTr="003326E3">
        <w:trPr>
          <w:cantSplit/>
        </w:trPr>
        <w:tc>
          <w:tcPr>
            <w:tcW w:w="572" w:type="dxa"/>
            <w:vMerge w:val="restart"/>
          </w:tcPr>
          <w:p w14:paraId="6BECF5C7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26</w:t>
            </w:r>
          </w:p>
        </w:tc>
        <w:tc>
          <w:tcPr>
            <w:tcW w:w="2660" w:type="dxa"/>
            <w:vMerge w:val="restart"/>
          </w:tcPr>
          <w:p w14:paraId="7C9DCDF2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br w:type="page"/>
              <w:t>Каналокопатели с тракторами  класса   15 т</w:t>
            </w:r>
          </w:p>
        </w:tc>
        <w:tc>
          <w:tcPr>
            <w:tcW w:w="868" w:type="dxa"/>
          </w:tcPr>
          <w:p w14:paraId="4CF2CA74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ТО-1</w:t>
            </w:r>
          </w:p>
        </w:tc>
        <w:tc>
          <w:tcPr>
            <w:tcW w:w="1440" w:type="dxa"/>
          </w:tcPr>
          <w:p w14:paraId="194DA2A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60</w:t>
            </w:r>
          </w:p>
        </w:tc>
        <w:tc>
          <w:tcPr>
            <w:tcW w:w="1260" w:type="dxa"/>
          </w:tcPr>
          <w:p w14:paraId="5264AFD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3</w:t>
            </w:r>
          </w:p>
        </w:tc>
        <w:tc>
          <w:tcPr>
            <w:tcW w:w="1260" w:type="dxa"/>
          </w:tcPr>
          <w:p w14:paraId="7BBA8B2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868" w:type="dxa"/>
            <w:vMerge w:val="restart"/>
          </w:tcPr>
          <w:p w14:paraId="3E79D61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63166EA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6E9F7E5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2600</w:t>
            </w:r>
          </w:p>
        </w:tc>
        <w:tc>
          <w:tcPr>
            <w:tcW w:w="500" w:type="dxa"/>
            <w:vMerge w:val="restart"/>
            <w:shd w:val="clear" w:color="auto" w:fill="auto"/>
          </w:tcPr>
          <w:p w14:paraId="77BDC31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45F319B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200</w:t>
            </w:r>
          </w:p>
        </w:tc>
        <w:tc>
          <w:tcPr>
            <w:tcW w:w="720" w:type="dxa"/>
            <w:vMerge w:val="restart"/>
          </w:tcPr>
          <w:p w14:paraId="1A2E1D6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720" w:type="dxa"/>
            <w:vMerge w:val="restart"/>
          </w:tcPr>
          <w:p w14:paraId="762BD54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220</w:t>
            </w:r>
          </w:p>
        </w:tc>
        <w:tc>
          <w:tcPr>
            <w:tcW w:w="720" w:type="dxa"/>
            <w:vMerge w:val="restart"/>
          </w:tcPr>
          <w:p w14:paraId="0AA2209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106</w:t>
            </w:r>
          </w:p>
        </w:tc>
        <w:tc>
          <w:tcPr>
            <w:tcW w:w="720" w:type="dxa"/>
            <w:vMerge w:val="restart"/>
          </w:tcPr>
          <w:p w14:paraId="08C84CC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BC343B" w:rsidRPr="001115AD" w14:paraId="2ECA31BA" w14:textId="77777777" w:rsidTr="003326E3">
        <w:trPr>
          <w:cantSplit/>
        </w:trPr>
        <w:tc>
          <w:tcPr>
            <w:tcW w:w="572" w:type="dxa"/>
            <w:vMerge/>
          </w:tcPr>
          <w:p w14:paraId="5D654116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107EE3E1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6EF8DE04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ТО-2</w:t>
            </w:r>
          </w:p>
        </w:tc>
        <w:tc>
          <w:tcPr>
            <w:tcW w:w="1440" w:type="dxa"/>
          </w:tcPr>
          <w:p w14:paraId="5C6A30E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240</w:t>
            </w:r>
          </w:p>
        </w:tc>
        <w:tc>
          <w:tcPr>
            <w:tcW w:w="1260" w:type="dxa"/>
          </w:tcPr>
          <w:p w14:paraId="70E29B5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7</w:t>
            </w:r>
          </w:p>
        </w:tc>
        <w:tc>
          <w:tcPr>
            <w:tcW w:w="1260" w:type="dxa"/>
          </w:tcPr>
          <w:p w14:paraId="406DD31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868" w:type="dxa"/>
            <w:vMerge/>
          </w:tcPr>
          <w:p w14:paraId="5046D5D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4887834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11C5497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58A1077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4A75B6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1369969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54C21BF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35B7535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5504A8B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6A7CDC1E" w14:textId="77777777" w:rsidTr="003326E3">
        <w:trPr>
          <w:cantSplit/>
        </w:trPr>
        <w:tc>
          <w:tcPr>
            <w:tcW w:w="572" w:type="dxa"/>
            <w:vMerge/>
          </w:tcPr>
          <w:p w14:paraId="1DE288F6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16ACF76C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049CAA9A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СО</w:t>
            </w:r>
          </w:p>
        </w:tc>
        <w:tc>
          <w:tcPr>
            <w:tcW w:w="1440" w:type="dxa"/>
          </w:tcPr>
          <w:p w14:paraId="09498A8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  раза  в  год</w:t>
            </w:r>
          </w:p>
        </w:tc>
        <w:tc>
          <w:tcPr>
            <w:tcW w:w="1260" w:type="dxa"/>
          </w:tcPr>
          <w:p w14:paraId="6554E3F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12</w:t>
            </w:r>
          </w:p>
        </w:tc>
        <w:tc>
          <w:tcPr>
            <w:tcW w:w="1260" w:type="dxa"/>
          </w:tcPr>
          <w:p w14:paraId="04BA630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5200</w:t>
            </w:r>
          </w:p>
        </w:tc>
        <w:tc>
          <w:tcPr>
            <w:tcW w:w="868" w:type="dxa"/>
            <w:vMerge/>
          </w:tcPr>
          <w:p w14:paraId="7D75FDB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3294926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08C169B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7F0235D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12D8BCE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1FD368C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0C68182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107352E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3341483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35C6E081" w14:textId="77777777" w:rsidTr="003326E3">
        <w:trPr>
          <w:cantSplit/>
        </w:trPr>
        <w:tc>
          <w:tcPr>
            <w:tcW w:w="572" w:type="dxa"/>
            <w:vMerge/>
          </w:tcPr>
          <w:p w14:paraId="53155F30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75F18AAD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4E6211AC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</w:t>
            </w:r>
          </w:p>
        </w:tc>
        <w:tc>
          <w:tcPr>
            <w:tcW w:w="1440" w:type="dxa"/>
          </w:tcPr>
          <w:p w14:paraId="234CD30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960</w:t>
            </w:r>
          </w:p>
        </w:tc>
        <w:tc>
          <w:tcPr>
            <w:tcW w:w="1260" w:type="dxa"/>
          </w:tcPr>
          <w:p w14:paraId="554830F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48</w:t>
            </w:r>
          </w:p>
        </w:tc>
        <w:tc>
          <w:tcPr>
            <w:tcW w:w="1260" w:type="dxa"/>
          </w:tcPr>
          <w:p w14:paraId="4D8C79B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8500</w:t>
            </w:r>
          </w:p>
        </w:tc>
        <w:tc>
          <w:tcPr>
            <w:tcW w:w="868" w:type="dxa"/>
            <w:vMerge/>
          </w:tcPr>
          <w:p w14:paraId="2126E5A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6C44448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1204DBB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5F6E913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2FC6B81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7591FA0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7C3232B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2CD1661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7846235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684418FF" w14:textId="77777777" w:rsidTr="003326E3">
        <w:trPr>
          <w:cantSplit/>
        </w:trPr>
        <w:tc>
          <w:tcPr>
            <w:tcW w:w="572" w:type="dxa"/>
            <w:vMerge w:val="restart"/>
          </w:tcPr>
          <w:p w14:paraId="299F8051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27</w:t>
            </w:r>
          </w:p>
        </w:tc>
        <w:tc>
          <w:tcPr>
            <w:tcW w:w="2660" w:type="dxa"/>
            <w:vMerge w:val="restart"/>
          </w:tcPr>
          <w:p w14:paraId="670A79E4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Машина  для  фрезерования  кустарника на  базе  тракторов  класса  10 т</w:t>
            </w:r>
          </w:p>
        </w:tc>
        <w:tc>
          <w:tcPr>
            <w:tcW w:w="868" w:type="dxa"/>
          </w:tcPr>
          <w:p w14:paraId="17F31133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ТО-1</w:t>
            </w:r>
          </w:p>
        </w:tc>
        <w:tc>
          <w:tcPr>
            <w:tcW w:w="1440" w:type="dxa"/>
          </w:tcPr>
          <w:p w14:paraId="62E77E2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60</w:t>
            </w:r>
          </w:p>
        </w:tc>
        <w:tc>
          <w:tcPr>
            <w:tcW w:w="1260" w:type="dxa"/>
          </w:tcPr>
          <w:p w14:paraId="65E0B4C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2,5</w:t>
            </w:r>
          </w:p>
        </w:tc>
        <w:tc>
          <w:tcPr>
            <w:tcW w:w="1260" w:type="dxa"/>
          </w:tcPr>
          <w:p w14:paraId="7885139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868" w:type="dxa"/>
            <w:vMerge w:val="restart"/>
          </w:tcPr>
          <w:p w14:paraId="244E1A2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634EBD0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5EB5EA5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500" w:type="dxa"/>
            <w:vMerge w:val="restart"/>
            <w:shd w:val="clear" w:color="auto" w:fill="auto"/>
          </w:tcPr>
          <w:p w14:paraId="03EAF12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67333DB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200</w:t>
            </w:r>
          </w:p>
        </w:tc>
        <w:tc>
          <w:tcPr>
            <w:tcW w:w="720" w:type="dxa"/>
            <w:vMerge w:val="restart"/>
          </w:tcPr>
          <w:p w14:paraId="33D269D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720" w:type="dxa"/>
            <w:vMerge w:val="restart"/>
          </w:tcPr>
          <w:p w14:paraId="2A3271C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175</w:t>
            </w:r>
          </w:p>
        </w:tc>
        <w:tc>
          <w:tcPr>
            <w:tcW w:w="720" w:type="dxa"/>
            <w:vMerge w:val="restart"/>
          </w:tcPr>
          <w:p w14:paraId="6C44E7D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100</w:t>
            </w:r>
          </w:p>
        </w:tc>
        <w:tc>
          <w:tcPr>
            <w:tcW w:w="720" w:type="dxa"/>
            <w:vMerge w:val="restart"/>
          </w:tcPr>
          <w:p w14:paraId="2A7F148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BC343B" w:rsidRPr="001115AD" w14:paraId="5E7BCCF1" w14:textId="77777777" w:rsidTr="003326E3">
        <w:trPr>
          <w:cantSplit/>
        </w:trPr>
        <w:tc>
          <w:tcPr>
            <w:tcW w:w="572" w:type="dxa"/>
            <w:vMerge/>
          </w:tcPr>
          <w:p w14:paraId="177FDC2F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1F2EBFFB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5F87CFE8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ТО-2</w:t>
            </w:r>
          </w:p>
        </w:tc>
        <w:tc>
          <w:tcPr>
            <w:tcW w:w="1440" w:type="dxa"/>
          </w:tcPr>
          <w:p w14:paraId="783FDB4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240</w:t>
            </w:r>
          </w:p>
        </w:tc>
        <w:tc>
          <w:tcPr>
            <w:tcW w:w="1260" w:type="dxa"/>
          </w:tcPr>
          <w:p w14:paraId="44CD525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8</w:t>
            </w:r>
          </w:p>
        </w:tc>
        <w:tc>
          <w:tcPr>
            <w:tcW w:w="1260" w:type="dxa"/>
          </w:tcPr>
          <w:p w14:paraId="13DCE27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868" w:type="dxa"/>
            <w:vMerge/>
          </w:tcPr>
          <w:p w14:paraId="1BE9E48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76F0BFF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0D017E6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0D5A680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055494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42EA05B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26EAD35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19B991F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7F2235E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180F1C30" w14:textId="77777777" w:rsidTr="003326E3">
        <w:trPr>
          <w:cantSplit/>
        </w:trPr>
        <w:tc>
          <w:tcPr>
            <w:tcW w:w="572" w:type="dxa"/>
            <w:vMerge/>
          </w:tcPr>
          <w:p w14:paraId="4E721F87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0B30600D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59E19CAD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СО</w:t>
            </w:r>
          </w:p>
        </w:tc>
        <w:tc>
          <w:tcPr>
            <w:tcW w:w="1440" w:type="dxa"/>
          </w:tcPr>
          <w:p w14:paraId="3F447D6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  раза  в  год</w:t>
            </w:r>
          </w:p>
        </w:tc>
        <w:tc>
          <w:tcPr>
            <w:tcW w:w="1260" w:type="dxa"/>
          </w:tcPr>
          <w:p w14:paraId="418BA91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8</w:t>
            </w:r>
          </w:p>
        </w:tc>
        <w:tc>
          <w:tcPr>
            <w:tcW w:w="1260" w:type="dxa"/>
          </w:tcPr>
          <w:p w14:paraId="25E3AF6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  <w:tc>
          <w:tcPr>
            <w:tcW w:w="868" w:type="dxa"/>
            <w:vMerge/>
          </w:tcPr>
          <w:p w14:paraId="2ACDC60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33330E2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8B2C19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0CB8918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1FB37DD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43EFC23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5FFA0C9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16C21CE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2FDBA32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19DDC662" w14:textId="77777777" w:rsidTr="003326E3">
        <w:trPr>
          <w:cantSplit/>
        </w:trPr>
        <w:tc>
          <w:tcPr>
            <w:tcW w:w="572" w:type="dxa"/>
            <w:vMerge/>
          </w:tcPr>
          <w:p w14:paraId="16B90B12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53EA7CC4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65C15320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</w:t>
            </w:r>
          </w:p>
        </w:tc>
        <w:tc>
          <w:tcPr>
            <w:tcW w:w="1440" w:type="dxa"/>
          </w:tcPr>
          <w:p w14:paraId="449EF05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960</w:t>
            </w:r>
          </w:p>
        </w:tc>
        <w:tc>
          <w:tcPr>
            <w:tcW w:w="1260" w:type="dxa"/>
          </w:tcPr>
          <w:p w14:paraId="2077A4F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56</w:t>
            </w:r>
          </w:p>
        </w:tc>
        <w:tc>
          <w:tcPr>
            <w:tcW w:w="1260" w:type="dxa"/>
          </w:tcPr>
          <w:p w14:paraId="290012F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9000</w:t>
            </w:r>
          </w:p>
        </w:tc>
        <w:tc>
          <w:tcPr>
            <w:tcW w:w="868" w:type="dxa"/>
            <w:vMerge/>
          </w:tcPr>
          <w:p w14:paraId="02E3430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6390169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29BFD35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3F1C50D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C56B2A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650FB8D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273398C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0177ECD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70C6E8C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3F11800A" w14:textId="77777777" w:rsidTr="003326E3">
        <w:trPr>
          <w:cantSplit/>
        </w:trPr>
        <w:tc>
          <w:tcPr>
            <w:tcW w:w="572" w:type="dxa"/>
            <w:vMerge w:val="restart"/>
          </w:tcPr>
          <w:p w14:paraId="6C106EBF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28</w:t>
            </w:r>
          </w:p>
        </w:tc>
        <w:tc>
          <w:tcPr>
            <w:tcW w:w="2660" w:type="dxa"/>
            <w:vMerge w:val="restart"/>
          </w:tcPr>
          <w:p w14:paraId="4D758AB9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 xml:space="preserve">Тракторы  </w:t>
            </w:r>
            <w:proofErr w:type="spellStart"/>
            <w:r w:rsidRPr="001115AD">
              <w:rPr>
                <w:sz w:val="20"/>
              </w:rPr>
              <w:t>пневмоколёсные</w:t>
            </w:r>
            <w:proofErr w:type="spellEnd"/>
          </w:p>
          <w:p w14:paraId="3157C66E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Т-150  и  Т-150К</w:t>
            </w:r>
          </w:p>
        </w:tc>
        <w:tc>
          <w:tcPr>
            <w:tcW w:w="868" w:type="dxa"/>
          </w:tcPr>
          <w:p w14:paraId="0F644108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ТО-1</w:t>
            </w:r>
          </w:p>
        </w:tc>
        <w:tc>
          <w:tcPr>
            <w:tcW w:w="1440" w:type="dxa"/>
          </w:tcPr>
          <w:p w14:paraId="141F85E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60</w:t>
            </w:r>
          </w:p>
        </w:tc>
        <w:tc>
          <w:tcPr>
            <w:tcW w:w="1260" w:type="dxa"/>
          </w:tcPr>
          <w:p w14:paraId="1861D3E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1,0</w:t>
            </w:r>
          </w:p>
        </w:tc>
        <w:tc>
          <w:tcPr>
            <w:tcW w:w="1260" w:type="dxa"/>
          </w:tcPr>
          <w:p w14:paraId="7C0A1F1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868" w:type="dxa"/>
            <w:vMerge w:val="restart"/>
          </w:tcPr>
          <w:p w14:paraId="2B58036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6A879A6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6F3B314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500" w:type="dxa"/>
            <w:vMerge w:val="restart"/>
            <w:shd w:val="clear" w:color="auto" w:fill="auto"/>
          </w:tcPr>
          <w:p w14:paraId="4CDED5D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1BBECA5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240</w:t>
            </w:r>
          </w:p>
        </w:tc>
        <w:tc>
          <w:tcPr>
            <w:tcW w:w="720" w:type="dxa"/>
            <w:vMerge w:val="restart"/>
          </w:tcPr>
          <w:p w14:paraId="016428C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20" w:type="dxa"/>
            <w:vMerge w:val="restart"/>
          </w:tcPr>
          <w:p w14:paraId="7A7DC364" w14:textId="77777777" w:rsidR="00BC343B" w:rsidRPr="001115AD" w:rsidRDefault="00BC343B" w:rsidP="003326E3">
            <w:pPr>
              <w:pStyle w:val="ab"/>
              <w:tabs>
                <w:tab w:val="center" w:pos="252"/>
              </w:tabs>
              <w:rPr>
                <w:sz w:val="20"/>
              </w:rPr>
            </w:pPr>
            <w:r>
              <w:rPr>
                <w:sz w:val="20"/>
              </w:rPr>
              <w:tab/>
              <w:t>150</w:t>
            </w:r>
          </w:p>
        </w:tc>
        <w:tc>
          <w:tcPr>
            <w:tcW w:w="720" w:type="dxa"/>
            <w:vMerge w:val="restart"/>
          </w:tcPr>
          <w:p w14:paraId="45BDD6C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103</w:t>
            </w:r>
          </w:p>
        </w:tc>
        <w:tc>
          <w:tcPr>
            <w:tcW w:w="720" w:type="dxa"/>
            <w:vMerge w:val="restart"/>
          </w:tcPr>
          <w:p w14:paraId="1EE4800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BC343B" w:rsidRPr="001115AD" w14:paraId="479029BE" w14:textId="77777777" w:rsidTr="003326E3">
        <w:trPr>
          <w:cantSplit/>
        </w:trPr>
        <w:tc>
          <w:tcPr>
            <w:tcW w:w="572" w:type="dxa"/>
            <w:vMerge/>
          </w:tcPr>
          <w:p w14:paraId="1D69C924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7E5624D2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49CF75B7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ТО-2</w:t>
            </w:r>
          </w:p>
        </w:tc>
        <w:tc>
          <w:tcPr>
            <w:tcW w:w="1440" w:type="dxa"/>
          </w:tcPr>
          <w:p w14:paraId="36E3B6D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240</w:t>
            </w:r>
          </w:p>
        </w:tc>
        <w:tc>
          <w:tcPr>
            <w:tcW w:w="1260" w:type="dxa"/>
          </w:tcPr>
          <w:p w14:paraId="58EA02E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4</w:t>
            </w:r>
          </w:p>
        </w:tc>
        <w:tc>
          <w:tcPr>
            <w:tcW w:w="1260" w:type="dxa"/>
          </w:tcPr>
          <w:p w14:paraId="247E965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868" w:type="dxa"/>
            <w:vMerge/>
          </w:tcPr>
          <w:p w14:paraId="2759439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2682F17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0876348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39C8FD4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EA93A0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6D24D37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38D19F3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5CD5441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7CA1002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1684902C" w14:textId="77777777" w:rsidTr="003326E3">
        <w:trPr>
          <w:cantSplit/>
        </w:trPr>
        <w:tc>
          <w:tcPr>
            <w:tcW w:w="572" w:type="dxa"/>
            <w:vMerge/>
          </w:tcPr>
          <w:p w14:paraId="009E39D1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511CA798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5356538D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СО</w:t>
            </w:r>
          </w:p>
        </w:tc>
        <w:tc>
          <w:tcPr>
            <w:tcW w:w="1440" w:type="dxa"/>
          </w:tcPr>
          <w:p w14:paraId="31D02BA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  раза  в  год</w:t>
            </w:r>
          </w:p>
        </w:tc>
        <w:tc>
          <w:tcPr>
            <w:tcW w:w="1260" w:type="dxa"/>
          </w:tcPr>
          <w:p w14:paraId="1A2780E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6,5</w:t>
            </w:r>
          </w:p>
        </w:tc>
        <w:tc>
          <w:tcPr>
            <w:tcW w:w="1260" w:type="dxa"/>
          </w:tcPr>
          <w:p w14:paraId="788A0D7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868" w:type="dxa"/>
            <w:vMerge/>
          </w:tcPr>
          <w:p w14:paraId="63327FD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23603CF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E10B1D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21836F9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A5C5EE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54B0969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158EB35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1E82F43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20DE984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418663D5" w14:textId="77777777" w:rsidTr="003326E3">
        <w:trPr>
          <w:cantSplit/>
        </w:trPr>
        <w:tc>
          <w:tcPr>
            <w:tcW w:w="572" w:type="dxa"/>
            <w:vMerge/>
          </w:tcPr>
          <w:p w14:paraId="769B9A2F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4A76F1BD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5024B275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</w:t>
            </w:r>
          </w:p>
        </w:tc>
        <w:tc>
          <w:tcPr>
            <w:tcW w:w="1440" w:type="dxa"/>
          </w:tcPr>
          <w:p w14:paraId="2ADF015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960</w:t>
            </w:r>
          </w:p>
        </w:tc>
        <w:tc>
          <w:tcPr>
            <w:tcW w:w="1260" w:type="dxa"/>
          </w:tcPr>
          <w:p w14:paraId="4842D0A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48</w:t>
            </w:r>
          </w:p>
        </w:tc>
        <w:tc>
          <w:tcPr>
            <w:tcW w:w="1260" w:type="dxa"/>
          </w:tcPr>
          <w:p w14:paraId="464B680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  <w:tc>
          <w:tcPr>
            <w:tcW w:w="868" w:type="dxa"/>
            <w:vMerge/>
          </w:tcPr>
          <w:p w14:paraId="55E32B8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07091F4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0402973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7270662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D0B0CE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0BFBD39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56F011A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52E130E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241E82A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1E06715D" w14:textId="77777777" w:rsidTr="003326E3">
        <w:trPr>
          <w:cantSplit/>
        </w:trPr>
        <w:tc>
          <w:tcPr>
            <w:tcW w:w="572" w:type="dxa"/>
            <w:vMerge w:val="restart"/>
          </w:tcPr>
          <w:p w14:paraId="5BB0BA32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29</w:t>
            </w:r>
          </w:p>
        </w:tc>
        <w:tc>
          <w:tcPr>
            <w:tcW w:w="2660" w:type="dxa"/>
            <w:vMerge w:val="restart"/>
          </w:tcPr>
          <w:p w14:paraId="25E3E582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 xml:space="preserve">Тракторы  </w:t>
            </w:r>
            <w:proofErr w:type="spellStart"/>
            <w:r w:rsidRPr="001115AD">
              <w:rPr>
                <w:sz w:val="20"/>
              </w:rPr>
              <w:t>пневмоколёсные</w:t>
            </w:r>
            <w:proofErr w:type="spellEnd"/>
          </w:p>
          <w:p w14:paraId="32E881CC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К-700, К-701  и  К-702</w:t>
            </w:r>
          </w:p>
        </w:tc>
        <w:tc>
          <w:tcPr>
            <w:tcW w:w="868" w:type="dxa"/>
          </w:tcPr>
          <w:p w14:paraId="1CC83339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ТО-1</w:t>
            </w:r>
          </w:p>
        </w:tc>
        <w:tc>
          <w:tcPr>
            <w:tcW w:w="1440" w:type="dxa"/>
          </w:tcPr>
          <w:p w14:paraId="4761C97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60</w:t>
            </w:r>
          </w:p>
        </w:tc>
        <w:tc>
          <w:tcPr>
            <w:tcW w:w="1260" w:type="dxa"/>
          </w:tcPr>
          <w:p w14:paraId="0D7A466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1,5</w:t>
            </w:r>
          </w:p>
        </w:tc>
        <w:tc>
          <w:tcPr>
            <w:tcW w:w="1260" w:type="dxa"/>
          </w:tcPr>
          <w:p w14:paraId="26EAA58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868" w:type="dxa"/>
            <w:vMerge w:val="restart"/>
          </w:tcPr>
          <w:p w14:paraId="12DDA91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5CAC271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5364EB2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2800</w:t>
            </w:r>
          </w:p>
        </w:tc>
        <w:tc>
          <w:tcPr>
            <w:tcW w:w="500" w:type="dxa"/>
            <w:vMerge w:val="restart"/>
            <w:shd w:val="clear" w:color="auto" w:fill="auto"/>
          </w:tcPr>
          <w:p w14:paraId="619F42A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35CC5BE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240</w:t>
            </w:r>
          </w:p>
        </w:tc>
        <w:tc>
          <w:tcPr>
            <w:tcW w:w="720" w:type="dxa"/>
            <w:vMerge w:val="restart"/>
          </w:tcPr>
          <w:p w14:paraId="7BED997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720" w:type="dxa"/>
            <w:vMerge w:val="restart"/>
          </w:tcPr>
          <w:p w14:paraId="65250BB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157</w:t>
            </w:r>
          </w:p>
        </w:tc>
        <w:tc>
          <w:tcPr>
            <w:tcW w:w="720" w:type="dxa"/>
            <w:vMerge w:val="restart"/>
          </w:tcPr>
          <w:p w14:paraId="593F998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110</w:t>
            </w:r>
          </w:p>
        </w:tc>
        <w:tc>
          <w:tcPr>
            <w:tcW w:w="720" w:type="dxa"/>
            <w:vMerge w:val="restart"/>
          </w:tcPr>
          <w:p w14:paraId="77F21B1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BC343B" w:rsidRPr="001115AD" w14:paraId="2D18BBD6" w14:textId="77777777" w:rsidTr="003326E3">
        <w:trPr>
          <w:cantSplit/>
        </w:trPr>
        <w:tc>
          <w:tcPr>
            <w:tcW w:w="572" w:type="dxa"/>
            <w:vMerge/>
          </w:tcPr>
          <w:p w14:paraId="7837CA2F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0F545F45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32D786A6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ТО-2</w:t>
            </w:r>
          </w:p>
        </w:tc>
        <w:tc>
          <w:tcPr>
            <w:tcW w:w="1440" w:type="dxa"/>
          </w:tcPr>
          <w:p w14:paraId="11556B1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240</w:t>
            </w:r>
          </w:p>
        </w:tc>
        <w:tc>
          <w:tcPr>
            <w:tcW w:w="1260" w:type="dxa"/>
          </w:tcPr>
          <w:p w14:paraId="14F9401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4</w:t>
            </w:r>
          </w:p>
        </w:tc>
        <w:tc>
          <w:tcPr>
            <w:tcW w:w="1260" w:type="dxa"/>
          </w:tcPr>
          <w:p w14:paraId="391BC4A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868" w:type="dxa"/>
            <w:vMerge/>
          </w:tcPr>
          <w:p w14:paraId="7954643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3596074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7A2BCC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193049A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C854F3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513D1E3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30BCFC0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5D1D361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44AFF36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034B6612" w14:textId="77777777" w:rsidTr="003326E3">
        <w:trPr>
          <w:cantSplit/>
        </w:trPr>
        <w:tc>
          <w:tcPr>
            <w:tcW w:w="572" w:type="dxa"/>
            <w:vMerge/>
          </w:tcPr>
          <w:p w14:paraId="28EAD44A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53DEE2AA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28AA6E0C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СО</w:t>
            </w:r>
          </w:p>
        </w:tc>
        <w:tc>
          <w:tcPr>
            <w:tcW w:w="1440" w:type="dxa"/>
          </w:tcPr>
          <w:p w14:paraId="2D4C977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  раза  в  год</w:t>
            </w:r>
          </w:p>
        </w:tc>
        <w:tc>
          <w:tcPr>
            <w:tcW w:w="1260" w:type="dxa"/>
          </w:tcPr>
          <w:p w14:paraId="6E5C0A5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8</w:t>
            </w:r>
          </w:p>
        </w:tc>
        <w:tc>
          <w:tcPr>
            <w:tcW w:w="1260" w:type="dxa"/>
          </w:tcPr>
          <w:p w14:paraId="5C05C8C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868" w:type="dxa"/>
            <w:vMerge/>
          </w:tcPr>
          <w:p w14:paraId="64F563F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350918D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90A60E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5E340FE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0E52DB2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1BAF010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23C80FF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4D18373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350B085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7D27AA2E" w14:textId="77777777" w:rsidTr="003326E3">
        <w:trPr>
          <w:cantSplit/>
        </w:trPr>
        <w:tc>
          <w:tcPr>
            <w:tcW w:w="572" w:type="dxa"/>
            <w:vMerge/>
          </w:tcPr>
          <w:p w14:paraId="7E97750F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1372CD52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363B7990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</w:t>
            </w:r>
          </w:p>
        </w:tc>
        <w:tc>
          <w:tcPr>
            <w:tcW w:w="1440" w:type="dxa"/>
          </w:tcPr>
          <w:p w14:paraId="22B35AB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960</w:t>
            </w:r>
          </w:p>
        </w:tc>
        <w:tc>
          <w:tcPr>
            <w:tcW w:w="1260" w:type="dxa"/>
          </w:tcPr>
          <w:p w14:paraId="55AACF7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48</w:t>
            </w:r>
          </w:p>
        </w:tc>
        <w:tc>
          <w:tcPr>
            <w:tcW w:w="1260" w:type="dxa"/>
          </w:tcPr>
          <w:p w14:paraId="14E573D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868" w:type="dxa"/>
            <w:vMerge/>
          </w:tcPr>
          <w:p w14:paraId="419A3C7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550DE1D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109DDBA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1301959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ED5044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0D1298C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1D7CA50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51D2B12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1AE2782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0CE94652" w14:textId="77777777" w:rsidTr="003326E3">
        <w:trPr>
          <w:cantSplit/>
        </w:trPr>
        <w:tc>
          <w:tcPr>
            <w:tcW w:w="572" w:type="dxa"/>
            <w:vMerge w:val="restart"/>
          </w:tcPr>
          <w:p w14:paraId="75B8B43F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30</w:t>
            </w:r>
          </w:p>
        </w:tc>
        <w:tc>
          <w:tcPr>
            <w:tcW w:w="2660" w:type="dxa"/>
            <w:vMerge w:val="restart"/>
          </w:tcPr>
          <w:p w14:paraId="49E7D9BC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Тракторы  гусеничные</w:t>
            </w:r>
          </w:p>
          <w:p w14:paraId="5E98DD15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Т-74, ДТ-75</w:t>
            </w:r>
          </w:p>
        </w:tc>
        <w:tc>
          <w:tcPr>
            <w:tcW w:w="868" w:type="dxa"/>
          </w:tcPr>
          <w:p w14:paraId="29665C07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ТО-1</w:t>
            </w:r>
          </w:p>
        </w:tc>
        <w:tc>
          <w:tcPr>
            <w:tcW w:w="1440" w:type="dxa"/>
          </w:tcPr>
          <w:p w14:paraId="56E5338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60</w:t>
            </w:r>
          </w:p>
        </w:tc>
        <w:tc>
          <w:tcPr>
            <w:tcW w:w="1260" w:type="dxa"/>
          </w:tcPr>
          <w:p w14:paraId="31F6008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1,5</w:t>
            </w:r>
          </w:p>
        </w:tc>
        <w:tc>
          <w:tcPr>
            <w:tcW w:w="1260" w:type="dxa"/>
          </w:tcPr>
          <w:p w14:paraId="45802AD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868" w:type="dxa"/>
            <w:vMerge w:val="restart"/>
          </w:tcPr>
          <w:p w14:paraId="60F953F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581762A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1431844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3200</w:t>
            </w:r>
          </w:p>
        </w:tc>
        <w:tc>
          <w:tcPr>
            <w:tcW w:w="500" w:type="dxa"/>
            <w:vMerge w:val="restart"/>
            <w:shd w:val="clear" w:color="auto" w:fill="auto"/>
          </w:tcPr>
          <w:p w14:paraId="4AAC742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54F1E12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240</w:t>
            </w:r>
          </w:p>
        </w:tc>
        <w:tc>
          <w:tcPr>
            <w:tcW w:w="720" w:type="dxa"/>
            <w:vMerge w:val="restart"/>
          </w:tcPr>
          <w:p w14:paraId="5E566F5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720" w:type="dxa"/>
            <w:vMerge w:val="restart"/>
          </w:tcPr>
          <w:p w14:paraId="34FAAAA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175</w:t>
            </w:r>
          </w:p>
        </w:tc>
        <w:tc>
          <w:tcPr>
            <w:tcW w:w="720" w:type="dxa"/>
            <w:vMerge w:val="restart"/>
          </w:tcPr>
          <w:p w14:paraId="0F71DC8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20" w:type="dxa"/>
            <w:vMerge w:val="restart"/>
          </w:tcPr>
          <w:p w14:paraId="1E2502C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BC343B" w:rsidRPr="001115AD" w14:paraId="0B4696FB" w14:textId="77777777" w:rsidTr="003326E3">
        <w:trPr>
          <w:cantSplit/>
        </w:trPr>
        <w:tc>
          <w:tcPr>
            <w:tcW w:w="572" w:type="dxa"/>
            <w:vMerge/>
          </w:tcPr>
          <w:p w14:paraId="6C3B7514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4007706F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78712903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ТО-2</w:t>
            </w:r>
          </w:p>
        </w:tc>
        <w:tc>
          <w:tcPr>
            <w:tcW w:w="1440" w:type="dxa"/>
          </w:tcPr>
          <w:p w14:paraId="283F5E5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240</w:t>
            </w:r>
          </w:p>
        </w:tc>
        <w:tc>
          <w:tcPr>
            <w:tcW w:w="1260" w:type="dxa"/>
          </w:tcPr>
          <w:p w14:paraId="2213DC7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4</w:t>
            </w:r>
          </w:p>
        </w:tc>
        <w:tc>
          <w:tcPr>
            <w:tcW w:w="1260" w:type="dxa"/>
          </w:tcPr>
          <w:p w14:paraId="6EFCBFE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868" w:type="dxa"/>
            <w:vMerge/>
          </w:tcPr>
          <w:p w14:paraId="715AED7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4855B5E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1B2FD1C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1490ADD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0D6A016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36C570C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4F84C61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33AFDF2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7D10DEF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5B7A6541" w14:textId="77777777" w:rsidTr="003326E3">
        <w:trPr>
          <w:cantSplit/>
        </w:trPr>
        <w:tc>
          <w:tcPr>
            <w:tcW w:w="572" w:type="dxa"/>
            <w:vMerge/>
          </w:tcPr>
          <w:p w14:paraId="2E1AC85E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548585EE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216FD5C0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СО</w:t>
            </w:r>
          </w:p>
        </w:tc>
        <w:tc>
          <w:tcPr>
            <w:tcW w:w="1440" w:type="dxa"/>
          </w:tcPr>
          <w:p w14:paraId="5A67FBD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  раза  в  год</w:t>
            </w:r>
          </w:p>
        </w:tc>
        <w:tc>
          <w:tcPr>
            <w:tcW w:w="1260" w:type="dxa"/>
          </w:tcPr>
          <w:p w14:paraId="62365AA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8</w:t>
            </w:r>
          </w:p>
        </w:tc>
        <w:tc>
          <w:tcPr>
            <w:tcW w:w="1260" w:type="dxa"/>
          </w:tcPr>
          <w:p w14:paraId="5A416F5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4500</w:t>
            </w:r>
          </w:p>
        </w:tc>
        <w:tc>
          <w:tcPr>
            <w:tcW w:w="868" w:type="dxa"/>
            <w:vMerge/>
          </w:tcPr>
          <w:p w14:paraId="1B5879C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2C448AB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C8AEDB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58CD7D4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E4B44A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0894FE2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56E5F47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4EDFF66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00FBEB3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0DF560D0" w14:textId="77777777" w:rsidTr="003326E3">
        <w:trPr>
          <w:cantSplit/>
        </w:trPr>
        <w:tc>
          <w:tcPr>
            <w:tcW w:w="572" w:type="dxa"/>
            <w:vMerge/>
          </w:tcPr>
          <w:p w14:paraId="018B6023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5AF3BE68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53DC959D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</w:t>
            </w:r>
          </w:p>
        </w:tc>
        <w:tc>
          <w:tcPr>
            <w:tcW w:w="1440" w:type="dxa"/>
          </w:tcPr>
          <w:p w14:paraId="50649AA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960</w:t>
            </w:r>
          </w:p>
        </w:tc>
        <w:tc>
          <w:tcPr>
            <w:tcW w:w="1260" w:type="dxa"/>
          </w:tcPr>
          <w:p w14:paraId="3E8EB53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48</w:t>
            </w:r>
          </w:p>
        </w:tc>
        <w:tc>
          <w:tcPr>
            <w:tcW w:w="1260" w:type="dxa"/>
          </w:tcPr>
          <w:p w14:paraId="03CBCF9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11000</w:t>
            </w:r>
          </w:p>
        </w:tc>
        <w:tc>
          <w:tcPr>
            <w:tcW w:w="868" w:type="dxa"/>
            <w:vMerge/>
          </w:tcPr>
          <w:p w14:paraId="3CE6781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7099EDB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C41336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4C5E2A5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38A6A3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0018FB4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596C709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30291C1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34286D4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03620A93" w14:textId="77777777" w:rsidTr="003326E3">
        <w:trPr>
          <w:cantSplit/>
        </w:trPr>
        <w:tc>
          <w:tcPr>
            <w:tcW w:w="572" w:type="dxa"/>
            <w:vMerge w:val="restart"/>
          </w:tcPr>
          <w:p w14:paraId="198FD67E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31</w:t>
            </w:r>
          </w:p>
        </w:tc>
        <w:tc>
          <w:tcPr>
            <w:tcW w:w="2660" w:type="dxa"/>
            <w:vMerge w:val="restart"/>
          </w:tcPr>
          <w:p w14:paraId="3E246BD3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Тракторы  гусеничные</w:t>
            </w:r>
          </w:p>
          <w:p w14:paraId="16496581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Т-100, Т-130  и  их  модификации</w:t>
            </w:r>
          </w:p>
        </w:tc>
        <w:tc>
          <w:tcPr>
            <w:tcW w:w="868" w:type="dxa"/>
          </w:tcPr>
          <w:p w14:paraId="18C7D644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ТО-1</w:t>
            </w:r>
          </w:p>
        </w:tc>
        <w:tc>
          <w:tcPr>
            <w:tcW w:w="1440" w:type="dxa"/>
          </w:tcPr>
          <w:p w14:paraId="45739E5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60</w:t>
            </w:r>
          </w:p>
        </w:tc>
        <w:tc>
          <w:tcPr>
            <w:tcW w:w="1260" w:type="dxa"/>
          </w:tcPr>
          <w:p w14:paraId="7F8EF6F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1,5</w:t>
            </w:r>
          </w:p>
        </w:tc>
        <w:tc>
          <w:tcPr>
            <w:tcW w:w="1260" w:type="dxa"/>
          </w:tcPr>
          <w:p w14:paraId="2AA5C09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868" w:type="dxa"/>
            <w:vMerge w:val="restart"/>
          </w:tcPr>
          <w:p w14:paraId="33D95C4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34B7102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6DF4612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3500</w:t>
            </w:r>
          </w:p>
        </w:tc>
        <w:tc>
          <w:tcPr>
            <w:tcW w:w="500" w:type="dxa"/>
            <w:vMerge w:val="restart"/>
            <w:shd w:val="clear" w:color="auto" w:fill="auto"/>
          </w:tcPr>
          <w:p w14:paraId="533F974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499AE8D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240</w:t>
            </w:r>
          </w:p>
        </w:tc>
        <w:tc>
          <w:tcPr>
            <w:tcW w:w="720" w:type="dxa"/>
            <w:vMerge w:val="restart"/>
          </w:tcPr>
          <w:p w14:paraId="56E3517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720" w:type="dxa"/>
            <w:vMerge w:val="restart"/>
          </w:tcPr>
          <w:p w14:paraId="69B9993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720" w:type="dxa"/>
            <w:vMerge w:val="restart"/>
          </w:tcPr>
          <w:p w14:paraId="1037183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720" w:type="dxa"/>
            <w:vMerge w:val="restart"/>
          </w:tcPr>
          <w:p w14:paraId="2CA9A66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BC343B" w:rsidRPr="001115AD" w14:paraId="22E50288" w14:textId="77777777" w:rsidTr="003326E3">
        <w:trPr>
          <w:cantSplit/>
        </w:trPr>
        <w:tc>
          <w:tcPr>
            <w:tcW w:w="572" w:type="dxa"/>
            <w:vMerge/>
          </w:tcPr>
          <w:p w14:paraId="633C699D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1FAC9F6D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3C6CE7F2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ТО-2</w:t>
            </w:r>
          </w:p>
        </w:tc>
        <w:tc>
          <w:tcPr>
            <w:tcW w:w="1440" w:type="dxa"/>
          </w:tcPr>
          <w:p w14:paraId="390B167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240</w:t>
            </w:r>
          </w:p>
        </w:tc>
        <w:tc>
          <w:tcPr>
            <w:tcW w:w="1260" w:type="dxa"/>
          </w:tcPr>
          <w:p w14:paraId="7969AE1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6,5</w:t>
            </w:r>
          </w:p>
        </w:tc>
        <w:tc>
          <w:tcPr>
            <w:tcW w:w="1260" w:type="dxa"/>
          </w:tcPr>
          <w:p w14:paraId="66499B6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2200</w:t>
            </w:r>
          </w:p>
        </w:tc>
        <w:tc>
          <w:tcPr>
            <w:tcW w:w="868" w:type="dxa"/>
            <w:vMerge/>
          </w:tcPr>
          <w:p w14:paraId="30DB847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70760FC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C489F8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091E0F7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142F11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6028AC9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1371180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74B2DCB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0CC9559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0D8B3C09" w14:textId="77777777" w:rsidTr="003326E3">
        <w:trPr>
          <w:cantSplit/>
        </w:trPr>
        <w:tc>
          <w:tcPr>
            <w:tcW w:w="572" w:type="dxa"/>
            <w:vMerge/>
          </w:tcPr>
          <w:p w14:paraId="469EE73C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5919BBBE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4B4444C9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СО</w:t>
            </w:r>
          </w:p>
        </w:tc>
        <w:tc>
          <w:tcPr>
            <w:tcW w:w="1440" w:type="dxa"/>
          </w:tcPr>
          <w:p w14:paraId="150FA7E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  раза  в  год</w:t>
            </w:r>
          </w:p>
        </w:tc>
        <w:tc>
          <w:tcPr>
            <w:tcW w:w="1260" w:type="dxa"/>
          </w:tcPr>
          <w:p w14:paraId="14A98E2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12</w:t>
            </w:r>
          </w:p>
        </w:tc>
        <w:tc>
          <w:tcPr>
            <w:tcW w:w="1260" w:type="dxa"/>
          </w:tcPr>
          <w:p w14:paraId="47BE64D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5500</w:t>
            </w:r>
          </w:p>
        </w:tc>
        <w:tc>
          <w:tcPr>
            <w:tcW w:w="868" w:type="dxa"/>
            <w:vMerge/>
          </w:tcPr>
          <w:p w14:paraId="6E2ECE8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14B56BF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0EFB4CE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59C2FF6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28CD146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5E952C5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1BD27C1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74EF559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1CB2AC5D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5898C834" w14:textId="77777777" w:rsidTr="003326E3">
        <w:trPr>
          <w:cantSplit/>
        </w:trPr>
        <w:tc>
          <w:tcPr>
            <w:tcW w:w="572" w:type="dxa"/>
            <w:vMerge/>
          </w:tcPr>
          <w:p w14:paraId="318AED5A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39C0657F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25027DC6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</w:t>
            </w:r>
          </w:p>
        </w:tc>
        <w:tc>
          <w:tcPr>
            <w:tcW w:w="1440" w:type="dxa"/>
          </w:tcPr>
          <w:p w14:paraId="6B9FD71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960</w:t>
            </w:r>
          </w:p>
        </w:tc>
        <w:tc>
          <w:tcPr>
            <w:tcW w:w="1260" w:type="dxa"/>
          </w:tcPr>
          <w:p w14:paraId="6E0B761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56</w:t>
            </w:r>
          </w:p>
        </w:tc>
        <w:tc>
          <w:tcPr>
            <w:tcW w:w="1260" w:type="dxa"/>
          </w:tcPr>
          <w:p w14:paraId="48BEC14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868" w:type="dxa"/>
            <w:vMerge/>
          </w:tcPr>
          <w:p w14:paraId="59088D3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381D5B9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94F213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4BBB379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851780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1877416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321596A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0140D33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2EF3C35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3192BA64" w14:textId="77777777" w:rsidTr="003326E3">
        <w:trPr>
          <w:cantSplit/>
        </w:trPr>
        <w:tc>
          <w:tcPr>
            <w:tcW w:w="572" w:type="dxa"/>
            <w:vMerge w:val="restart"/>
          </w:tcPr>
          <w:p w14:paraId="784546B2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32</w:t>
            </w:r>
          </w:p>
        </w:tc>
        <w:tc>
          <w:tcPr>
            <w:tcW w:w="2660" w:type="dxa"/>
            <w:vMerge w:val="restart"/>
          </w:tcPr>
          <w:p w14:paraId="14B60E0E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br w:type="page"/>
              <w:t xml:space="preserve"> Тракторы  гусеничные</w:t>
            </w:r>
          </w:p>
          <w:p w14:paraId="2745FE70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Т-140, Т-180  и  Т0180Г</w:t>
            </w:r>
          </w:p>
        </w:tc>
        <w:tc>
          <w:tcPr>
            <w:tcW w:w="868" w:type="dxa"/>
          </w:tcPr>
          <w:p w14:paraId="433ECFE0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ТО-1</w:t>
            </w:r>
          </w:p>
        </w:tc>
        <w:tc>
          <w:tcPr>
            <w:tcW w:w="1440" w:type="dxa"/>
          </w:tcPr>
          <w:p w14:paraId="5BB99F4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60</w:t>
            </w:r>
          </w:p>
        </w:tc>
        <w:tc>
          <w:tcPr>
            <w:tcW w:w="1260" w:type="dxa"/>
          </w:tcPr>
          <w:p w14:paraId="7B1FB3D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1,5</w:t>
            </w:r>
          </w:p>
        </w:tc>
        <w:tc>
          <w:tcPr>
            <w:tcW w:w="1260" w:type="dxa"/>
          </w:tcPr>
          <w:p w14:paraId="0A432B8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868" w:type="dxa"/>
            <w:vMerge w:val="restart"/>
          </w:tcPr>
          <w:p w14:paraId="4DE9AD9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18B541A4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7CA3E48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3700</w:t>
            </w:r>
          </w:p>
        </w:tc>
        <w:tc>
          <w:tcPr>
            <w:tcW w:w="500" w:type="dxa"/>
            <w:vMerge w:val="restart"/>
            <w:shd w:val="clear" w:color="auto" w:fill="auto"/>
          </w:tcPr>
          <w:p w14:paraId="3681FDF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33F96D3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240</w:t>
            </w:r>
          </w:p>
        </w:tc>
        <w:tc>
          <w:tcPr>
            <w:tcW w:w="720" w:type="dxa"/>
            <w:vMerge w:val="restart"/>
          </w:tcPr>
          <w:p w14:paraId="02DF811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20" w:type="dxa"/>
            <w:vMerge w:val="restart"/>
          </w:tcPr>
          <w:p w14:paraId="53682C57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720" w:type="dxa"/>
            <w:vMerge w:val="restart"/>
          </w:tcPr>
          <w:p w14:paraId="5E79EF6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720" w:type="dxa"/>
            <w:vMerge w:val="restart"/>
          </w:tcPr>
          <w:p w14:paraId="06E2458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BC343B" w:rsidRPr="001115AD" w14:paraId="7C1AECF9" w14:textId="77777777" w:rsidTr="003326E3">
        <w:trPr>
          <w:cantSplit/>
        </w:trPr>
        <w:tc>
          <w:tcPr>
            <w:tcW w:w="572" w:type="dxa"/>
            <w:vMerge/>
          </w:tcPr>
          <w:p w14:paraId="65056073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1A51F89E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55BB7AE5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ТО-2</w:t>
            </w:r>
          </w:p>
        </w:tc>
        <w:tc>
          <w:tcPr>
            <w:tcW w:w="1440" w:type="dxa"/>
          </w:tcPr>
          <w:p w14:paraId="1466978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240</w:t>
            </w:r>
          </w:p>
        </w:tc>
        <w:tc>
          <w:tcPr>
            <w:tcW w:w="1260" w:type="dxa"/>
          </w:tcPr>
          <w:p w14:paraId="3ED0FFC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8</w:t>
            </w:r>
          </w:p>
        </w:tc>
        <w:tc>
          <w:tcPr>
            <w:tcW w:w="1260" w:type="dxa"/>
          </w:tcPr>
          <w:p w14:paraId="72F20D7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868" w:type="dxa"/>
            <w:vMerge/>
          </w:tcPr>
          <w:p w14:paraId="4AFAD48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13B86B0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24EDDA0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53D2487C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533A63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697D999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127B67B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2345BF9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45D449A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03AEA3A1" w14:textId="77777777" w:rsidTr="003326E3">
        <w:trPr>
          <w:cantSplit/>
        </w:trPr>
        <w:tc>
          <w:tcPr>
            <w:tcW w:w="572" w:type="dxa"/>
            <w:vMerge/>
          </w:tcPr>
          <w:p w14:paraId="30021414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5AC91469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6F20F57B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СО</w:t>
            </w:r>
          </w:p>
        </w:tc>
        <w:tc>
          <w:tcPr>
            <w:tcW w:w="1440" w:type="dxa"/>
          </w:tcPr>
          <w:p w14:paraId="5E765AC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2  раза  в  год</w:t>
            </w:r>
          </w:p>
        </w:tc>
        <w:tc>
          <w:tcPr>
            <w:tcW w:w="1260" w:type="dxa"/>
          </w:tcPr>
          <w:p w14:paraId="7D848DA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16</w:t>
            </w:r>
          </w:p>
        </w:tc>
        <w:tc>
          <w:tcPr>
            <w:tcW w:w="1260" w:type="dxa"/>
          </w:tcPr>
          <w:p w14:paraId="613C37C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  <w:tc>
          <w:tcPr>
            <w:tcW w:w="868" w:type="dxa"/>
            <w:vMerge/>
          </w:tcPr>
          <w:p w14:paraId="5E35D3B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52090E2B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07161E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58C5FCC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E7EABDE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1C94342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7CA0663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307F68B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22DFEDB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  <w:tr w:rsidR="00BC343B" w:rsidRPr="001115AD" w14:paraId="545D3187" w14:textId="77777777" w:rsidTr="003326E3">
        <w:trPr>
          <w:cantSplit/>
        </w:trPr>
        <w:tc>
          <w:tcPr>
            <w:tcW w:w="572" w:type="dxa"/>
            <w:vMerge/>
          </w:tcPr>
          <w:p w14:paraId="5DC8026C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2660" w:type="dxa"/>
            <w:vMerge/>
          </w:tcPr>
          <w:p w14:paraId="5D11C625" w14:textId="77777777" w:rsidR="00BC343B" w:rsidRPr="001115AD" w:rsidRDefault="00BC343B" w:rsidP="003326E3">
            <w:pPr>
              <w:pStyle w:val="ab"/>
              <w:rPr>
                <w:sz w:val="20"/>
              </w:rPr>
            </w:pPr>
          </w:p>
        </w:tc>
        <w:tc>
          <w:tcPr>
            <w:tcW w:w="868" w:type="dxa"/>
          </w:tcPr>
          <w:p w14:paraId="0DEB5C46" w14:textId="77777777" w:rsidR="00BC343B" w:rsidRPr="001115AD" w:rsidRDefault="00BC343B" w:rsidP="003326E3">
            <w:pPr>
              <w:pStyle w:val="ab"/>
              <w:rPr>
                <w:sz w:val="20"/>
              </w:rPr>
            </w:pPr>
            <w:r w:rsidRPr="001115AD">
              <w:rPr>
                <w:sz w:val="20"/>
              </w:rPr>
              <w:t>Т</w:t>
            </w:r>
          </w:p>
        </w:tc>
        <w:tc>
          <w:tcPr>
            <w:tcW w:w="1440" w:type="dxa"/>
          </w:tcPr>
          <w:p w14:paraId="193FB350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960</w:t>
            </w:r>
          </w:p>
        </w:tc>
        <w:tc>
          <w:tcPr>
            <w:tcW w:w="1260" w:type="dxa"/>
          </w:tcPr>
          <w:p w14:paraId="3BCEBB49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 w:rsidRPr="001115AD">
              <w:rPr>
                <w:sz w:val="20"/>
              </w:rPr>
              <w:t>64</w:t>
            </w:r>
          </w:p>
        </w:tc>
        <w:tc>
          <w:tcPr>
            <w:tcW w:w="1260" w:type="dxa"/>
          </w:tcPr>
          <w:p w14:paraId="04F3B45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13000</w:t>
            </w:r>
          </w:p>
        </w:tc>
        <w:tc>
          <w:tcPr>
            <w:tcW w:w="868" w:type="dxa"/>
            <w:vMerge/>
          </w:tcPr>
          <w:p w14:paraId="145A38C3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64404B6F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119ABCD1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  <w:shd w:val="clear" w:color="auto" w:fill="auto"/>
          </w:tcPr>
          <w:p w14:paraId="784A4915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4E29C7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149897F6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3D0A63FA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52AA3CB8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14:paraId="67E842F2" w14:textId="77777777" w:rsidR="00BC343B" w:rsidRPr="001115AD" w:rsidRDefault="00BC343B" w:rsidP="003326E3">
            <w:pPr>
              <w:pStyle w:val="ab"/>
              <w:jc w:val="center"/>
              <w:rPr>
                <w:sz w:val="20"/>
              </w:rPr>
            </w:pPr>
          </w:p>
        </w:tc>
      </w:tr>
    </w:tbl>
    <w:p w14:paraId="1641EC4D" w14:textId="77777777" w:rsidR="00BC343B" w:rsidRPr="001115AD" w:rsidRDefault="00BC343B" w:rsidP="00BC343B">
      <w:pPr>
        <w:pStyle w:val="ab"/>
        <w:rPr>
          <w:sz w:val="20"/>
        </w:rPr>
      </w:pPr>
    </w:p>
    <w:p w14:paraId="7A12FACB" w14:textId="77777777" w:rsidR="0033131C" w:rsidRDefault="0033131C" w:rsidP="00BC343B">
      <w:pPr>
        <w:pageBreakBefore/>
        <w:widowControl w:val="0"/>
        <w:tabs>
          <w:tab w:val="left" w:pos="0"/>
        </w:tabs>
        <w:spacing w:after="0" w:line="240" w:lineRule="auto"/>
        <w:jc w:val="center"/>
        <w:rPr>
          <w:sz w:val="24"/>
          <w:szCs w:val="24"/>
          <w:lang w:eastAsia="ar-SA"/>
        </w:rPr>
        <w:sectPr w:rsidR="0033131C" w:rsidSect="00826537">
          <w:pgSz w:w="16838" w:h="11906" w:orient="landscape"/>
          <w:pgMar w:top="964" w:right="1134" w:bottom="964" w:left="1134" w:header="0" w:footer="0" w:gutter="0"/>
          <w:cols w:space="708"/>
          <w:docGrid w:linePitch="381"/>
        </w:sectPr>
      </w:pPr>
    </w:p>
    <w:p w14:paraId="452C401F" w14:textId="77777777" w:rsidR="00E177B0" w:rsidRPr="00CB09EF" w:rsidRDefault="00E177B0" w:rsidP="00083125">
      <w:pPr>
        <w:widowControl w:val="0"/>
        <w:tabs>
          <w:tab w:val="left" w:pos="480"/>
        </w:tabs>
        <w:spacing w:after="0" w:line="240" w:lineRule="auto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Задача 2</w:t>
      </w:r>
    </w:p>
    <w:p w14:paraId="4DA4C133" w14:textId="77777777" w:rsidR="0042111B" w:rsidRPr="00CB09EF" w:rsidRDefault="0042111B" w:rsidP="0042111B">
      <w:pPr>
        <w:spacing w:after="0"/>
        <w:rPr>
          <w:sz w:val="20"/>
          <w:szCs w:val="20"/>
        </w:rPr>
      </w:pPr>
      <w:r w:rsidRPr="00CB09EF">
        <w:rPr>
          <w:sz w:val="20"/>
          <w:szCs w:val="20"/>
        </w:rPr>
        <w:t>Организация ставит своей стратегической целью на ближайший период  увеличение размера прибыли не менее чем в два раза. Руководители трех разных функциональных подразделений предложили свои стратегические решения:</w:t>
      </w:r>
    </w:p>
    <w:p w14:paraId="4494967F" w14:textId="77777777" w:rsidR="0042111B" w:rsidRPr="00CB09EF" w:rsidRDefault="0042111B" w:rsidP="0042111B">
      <w:pPr>
        <w:pStyle w:val="af0"/>
        <w:numPr>
          <w:ilvl w:val="0"/>
          <w:numId w:val="12"/>
        </w:numPr>
        <w:spacing w:after="0"/>
        <w:rPr>
          <w:rFonts w:ascii="Times New Roman" w:hAnsi="Times New Roman"/>
          <w:sz w:val="20"/>
          <w:szCs w:val="20"/>
        </w:rPr>
      </w:pPr>
      <w:r w:rsidRPr="00CB09EF">
        <w:rPr>
          <w:rFonts w:ascii="Times New Roman" w:hAnsi="Times New Roman"/>
          <w:sz w:val="20"/>
          <w:szCs w:val="20"/>
        </w:rPr>
        <w:t xml:space="preserve">Маркетинговая служба – увеличение объема продаж на 50%, при этом операционные расходы возрастут на </w:t>
      </w:r>
      <w:r w:rsidRPr="00CB09EF">
        <w:rPr>
          <w:rFonts w:ascii="Times New Roman" w:hAnsi="Times New Roman"/>
          <w:b/>
          <w:sz w:val="20"/>
          <w:szCs w:val="20"/>
        </w:rPr>
        <w:t>А%</w:t>
      </w:r>
      <w:r w:rsidRPr="00CB09EF">
        <w:rPr>
          <w:rFonts w:ascii="Times New Roman" w:hAnsi="Times New Roman"/>
          <w:sz w:val="20"/>
          <w:szCs w:val="20"/>
        </w:rPr>
        <w:t>;</w:t>
      </w:r>
    </w:p>
    <w:p w14:paraId="135E5F3B" w14:textId="77777777" w:rsidR="0042111B" w:rsidRPr="00CB09EF" w:rsidRDefault="0042111B" w:rsidP="0042111B">
      <w:pPr>
        <w:pStyle w:val="af0"/>
        <w:numPr>
          <w:ilvl w:val="0"/>
          <w:numId w:val="12"/>
        </w:numPr>
        <w:spacing w:after="0"/>
        <w:rPr>
          <w:rFonts w:ascii="Times New Roman" w:hAnsi="Times New Roman"/>
          <w:sz w:val="20"/>
          <w:szCs w:val="20"/>
        </w:rPr>
      </w:pPr>
      <w:r w:rsidRPr="00CB09EF">
        <w:rPr>
          <w:rFonts w:ascii="Times New Roman" w:hAnsi="Times New Roman"/>
          <w:sz w:val="20"/>
          <w:szCs w:val="20"/>
        </w:rPr>
        <w:t xml:space="preserve">Финансовая служба – уменьшение операционных затрат на </w:t>
      </w:r>
      <w:r w:rsidRPr="00CB09EF">
        <w:rPr>
          <w:rFonts w:ascii="Times New Roman" w:hAnsi="Times New Roman"/>
          <w:b/>
          <w:sz w:val="20"/>
          <w:szCs w:val="20"/>
        </w:rPr>
        <w:t>В</w:t>
      </w:r>
      <w:r w:rsidRPr="00CB09EF">
        <w:rPr>
          <w:rFonts w:ascii="Times New Roman" w:hAnsi="Times New Roman"/>
          <w:sz w:val="20"/>
          <w:szCs w:val="20"/>
        </w:rPr>
        <w:t>%;</w:t>
      </w:r>
    </w:p>
    <w:p w14:paraId="26780CCA" w14:textId="77777777" w:rsidR="0042111B" w:rsidRPr="00CB09EF" w:rsidRDefault="0042111B" w:rsidP="0042111B">
      <w:pPr>
        <w:pStyle w:val="af0"/>
        <w:numPr>
          <w:ilvl w:val="0"/>
          <w:numId w:val="12"/>
        </w:numPr>
        <w:spacing w:after="0"/>
        <w:rPr>
          <w:rFonts w:ascii="Times New Roman" w:hAnsi="Times New Roman"/>
          <w:sz w:val="20"/>
          <w:szCs w:val="20"/>
        </w:rPr>
      </w:pPr>
      <w:r w:rsidRPr="00CB09EF">
        <w:rPr>
          <w:rFonts w:ascii="Times New Roman" w:hAnsi="Times New Roman"/>
          <w:sz w:val="20"/>
          <w:szCs w:val="20"/>
        </w:rPr>
        <w:t xml:space="preserve">Производственный отдел – сокращение переменных затрат на </w:t>
      </w:r>
      <w:r w:rsidRPr="00CB09EF">
        <w:rPr>
          <w:rFonts w:ascii="Times New Roman" w:hAnsi="Times New Roman"/>
          <w:b/>
          <w:sz w:val="20"/>
          <w:szCs w:val="20"/>
        </w:rPr>
        <w:t>С</w:t>
      </w:r>
      <w:r w:rsidRPr="00CB09EF">
        <w:rPr>
          <w:rFonts w:ascii="Times New Roman" w:hAnsi="Times New Roman"/>
          <w:sz w:val="20"/>
          <w:szCs w:val="20"/>
        </w:rPr>
        <w:t>%.</w:t>
      </w:r>
    </w:p>
    <w:p w14:paraId="668F5741" w14:textId="77777777" w:rsidR="0042111B" w:rsidRPr="00CB09EF" w:rsidRDefault="0042111B" w:rsidP="0042111B">
      <w:pPr>
        <w:spacing w:after="0"/>
        <w:rPr>
          <w:sz w:val="20"/>
          <w:szCs w:val="20"/>
        </w:rPr>
      </w:pPr>
      <w:r w:rsidRPr="00CB09EF">
        <w:rPr>
          <w:sz w:val="20"/>
          <w:szCs w:val="20"/>
        </w:rPr>
        <w:t xml:space="preserve">Доля постоянных затрат в издержках производства составляет </w:t>
      </w:r>
      <w:r w:rsidRPr="00CB09EF">
        <w:rPr>
          <w:b/>
          <w:sz w:val="20"/>
          <w:szCs w:val="20"/>
        </w:rPr>
        <w:t>25</w:t>
      </w:r>
      <w:r w:rsidRPr="00CB09EF">
        <w:rPr>
          <w:sz w:val="20"/>
          <w:szCs w:val="20"/>
        </w:rPr>
        <w:t>%</w:t>
      </w:r>
    </w:p>
    <w:p w14:paraId="24134975" w14:textId="77777777" w:rsidR="0042111B" w:rsidRPr="00CB09EF" w:rsidRDefault="0042111B" w:rsidP="0042111B">
      <w:pPr>
        <w:spacing w:after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738"/>
        <w:gridCol w:w="1528"/>
        <w:gridCol w:w="1454"/>
        <w:gridCol w:w="1576"/>
      </w:tblGrid>
      <w:tr w:rsidR="00CB09EF" w:rsidRPr="00CB09EF" w14:paraId="28AF71C2" w14:textId="77777777" w:rsidTr="0042111B">
        <w:trPr>
          <w:trHeight w:val="473"/>
        </w:trPr>
        <w:tc>
          <w:tcPr>
            <w:tcW w:w="2802" w:type="dxa"/>
            <w:vMerge w:val="restart"/>
          </w:tcPr>
          <w:p w14:paraId="12F5D61D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1738" w:type="dxa"/>
            <w:vMerge w:val="restart"/>
            <w:vAlign w:val="center"/>
          </w:tcPr>
          <w:p w14:paraId="7C23CA62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Текущее состояние</w:t>
            </w:r>
          </w:p>
        </w:tc>
        <w:tc>
          <w:tcPr>
            <w:tcW w:w="4396" w:type="dxa"/>
            <w:gridSpan w:val="3"/>
            <w:vAlign w:val="center"/>
          </w:tcPr>
          <w:p w14:paraId="0418061E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Решения</w:t>
            </w:r>
          </w:p>
        </w:tc>
      </w:tr>
      <w:tr w:rsidR="0042111B" w:rsidRPr="00CB09EF" w14:paraId="31824F8D" w14:textId="77777777" w:rsidTr="0042111B">
        <w:trPr>
          <w:trHeight w:val="709"/>
        </w:trPr>
        <w:tc>
          <w:tcPr>
            <w:tcW w:w="2802" w:type="dxa"/>
            <w:vMerge/>
          </w:tcPr>
          <w:p w14:paraId="6DABF68A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1738" w:type="dxa"/>
            <w:vMerge/>
          </w:tcPr>
          <w:p w14:paraId="791E0EE1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112DCC98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Маркетинговая служба</w:t>
            </w:r>
          </w:p>
        </w:tc>
        <w:tc>
          <w:tcPr>
            <w:tcW w:w="1454" w:type="dxa"/>
          </w:tcPr>
          <w:p w14:paraId="250EAAA1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Финансовая служба</w:t>
            </w:r>
          </w:p>
        </w:tc>
        <w:tc>
          <w:tcPr>
            <w:tcW w:w="1417" w:type="dxa"/>
          </w:tcPr>
          <w:p w14:paraId="3EB499F0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proofErr w:type="spellStart"/>
            <w:r w:rsidRPr="00CB09EF">
              <w:rPr>
                <w:sz w:val="20"/>
                <w:szCs w:val="20"/>
              </w:rPr>
              <w:t>Производствен-ный</w:t>
            </w:r>
            <w:proofErr w:type="spellEnd"/>
            <w:r w:rsidRPr="00CB09EF">
              <w:rPr>
                <w:sz w:val="20"/>
                <w:szCs w:val="20"/>
              </w:rPr>
              <w:t xml:space="preserve"> отдел </w:t>
            </w:r>
          </w:p>
        </w:tc>
      </w:tr>
      <w:tr w:rsidR="0042111B" w:rsidRPr="00CB09EF" w14:paraId="54854917" w14:textId="77777777" w:rsidTr="00CB09EF">
        <w:trPr>
          <w:trHeight w:val="501"/>
        </w:trPr>
        <w:tc>
          <w:tcPr>
            <w:tcW w:w="2802" w:type="dxa"/>
          </w:tcPr>
          <w:p w14:paraId="6F329303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Объем продаж (</w:t>
            </w:r>
            <w:proofErr w:type="spellStart"/>
            <w:r w:rsidRPr="00CB09EF">
              <w:rPr>
                <w:sz w:val="20"/>
                <w:szCs w:val="20"/>
              </w:rPr>
              <w:t>тыс.руб</w:t>
            </w:r>
            <w:proofErr w:type="spellEnd"/>
            <w:r w:rsidRPr="00CB09EF">
              <w:rPr>
                <w:sz w:val="20"/>
                <w:szCs w:val="20"/>
              </w:rPr>
              <w:t>.)</w:t>
            </w:r>
          </w:p>
        </w:tc>
        <w:tc>
          <w:tcPr>
            <w:tcW w:w="1738" w:type="dxa"/>
          </w:tcPr>
          <w:p w14:paraId="023EBC2D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100000</w:t>
            </w:r>
          </w:p>
        </w:tc>
        <w:tc>
          <w:tcPr>
            <w:tcW w:w="1525" w:type="dxa"/>
          </w:tcPr>
          <w:p w14:paraId="3BC5B4FC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14:paraId="2ABCE897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C33A673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42111B" w:rsidRPr="00CB09EF" w14:paraId="442E6BFF" w14:textId="77777777" w:rsidTr="0042111B">
        <w:trPr>
          <w:trHeight w:val="563"/>
        </w:trPr>
        <w:tc>
          <w:tcPr>
            <w:tcW w:w="2802" w:type="dxa"/>
          </w:tcPr>
          <w:p w14:paraId="1851E3DB" w14:textId="77777777" w:rsidR="0042111B" w:rsidRPr="00CB09EF" w:rsidRDefault="0042111B" w:rsidP="00CB09EF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Затраты на производство</w:t>
            </w:r>
            <w:r w:rsidR="00CB09EF" w:rsidRPr="00CB09EF">
              <w:rPr>
                <w:sz w:val="20"/>
                <w:szCs w:val="20"/>
              </w:rPr>
              <w:t xml:space="preserve"> </w:t>
            </w:r>
            <w:r w:rsidRPr="00CB09EF">
              <w:rPr>
                <w:sz w:val="20"/>
                <w:szCs w:val="20"/>
              </w:rPr>
              <w:t>(</w:t>
            </w:r>
            <w:proofErr w:type="spellStart"/>
            <w:r w:rsidRPr="00CB09EF">
              <w:rPr>
                <w:sz w:val="20"/>
                <w:szCs w:val="20"/>
              </w:rPr>
              <w:t>тыс.руб</w:t>
            </w:r>
            <w:proofErr w:type="spellEnd"/>
            <w:r w:rsidRPr="00CB09EF">
              <w:rPr>
                <w:sz w:val="20"/>
                <w:szCs w:val="20"/>
              </w:rPr>
              <w:t>.)</w:t>
            </w:r>
          </w:p>
        </w:tc>
        <w:tc>
          <w:tcPr>
            <w:tcW w:w="1738" w:type="dxa"/>
          </w:tcPr>
          <w:p w14:paraId="189EFCA3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80000</w:t>
            </w:r>
          </w:p>
        </w:tc>
        <w:tc>
          <w:tcPr>
            <w:tcW w:w="1525" w:type="dxa"/>
          </w:tcPr>
          <w:p w14:paraId="264EB5E9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14:paraId="34A56411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7FCB166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42111B" w:rsidRPr="00CB09EF" w14:paraId="2D07FD94" w14:textId="77777777" w:rsidTr="0042111B">
        <w:trPr>
          <w:trHeight w:val="557"/>
        </w:trPr>
        <w:tc>
          <w:tcPr>
            <w:tcW w:w="2802" w:type="dxa"/>
          </w:tcPr>
          <w:p w14:paraId="43F1FC97" w14:textId="77777777" w:rsidR="0042111B" w:rsidRPr="00CB09EF" w:rsidRDefault="0042111B" w:rsidP="00CB09EF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Валовая прибыль</w:t>
            </w:r>
            <w:r w:rsidR="00CB09EF" w:rsidRPr="00CB09EF">
              <w:rPr>
                <w:sz w:val="20"/>
                <w:szCs w:val="20"/>
              </w:rPr>
              <w:t xml:space="preserve"> </w:t>
            </w:r>
            <w:r w:rsidRPr="00CB09EF">
              <w:rPr>
                <w:sz w:val="20"/>
                <w:szCs w:val="20"/>
              </w:rPr>
              <w:t>(</w:t>
            </w:r>
            <w:proofErr w:type="spellStart"/>
            <w:r w:rsidRPr="00CB09EF">
              <w:rPr>
                <w:sz w:val="20"/>
                <w:szCs w:val="20"/>
              </w:rPr>
              <w:t>тыс.руб</w:t>
            </w:r>
            <w:proofErr w:type="spellEnd"/>
            <w:r w:rsidRPr="00CB09EF">
              <w:rPr>
                <w:sz w:val="20"/>
                <w:szCs w:val="20"/>
              </w:rPr>
              <w:t>.)</w:t>
            </w:r>
          </w:p>
        </w:tc>
        <w:tc>
          <w:tcPr>
            <w:tcW w:w="1738" w:type="dxa"/>
          </w:tcPr>
          <w:p w14:paraId="3573F65C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20000</w:t>
            </w:r>
          </w:p>
        </w:tc>
        <w:tc>
          <w:tcPr>
            <w:tcW w:w="1525" w:type="dxa"/>
          </w:tcPr>
          <w:p w14:paraId="3CBF0888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14:paraId="07B70C79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46620E0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42111B" w:rsidRPr="00CB09EF" w14:paraId="418E1460" w14:textId="77777777" w:rsidTr="0042111B">
        <w:trPr>
          <w:trHeight w:val="551"/>
        </w:trPr>
        <w:tc>
          <w:tcPr>
            <w:tcW w:w="2802" w:type="dxa"/>
          </w:tcPr>
          <w:p w14:paraId="2697E631" w14:textId="77777777" w:rsidR="0042111B" w:rsidRPr="00CB09EF" w:rsidRDefault="0042111B" w:rsidP="00CB09EF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Операционные затраты(</w:t>
            </w:r>
            <w:proofErr w:type="spellStart"/>
            <w:r w:rsidRPr="00CB09EF">
              <w:rPr>
                <w:sz w:val="20"/>
                <w:szCs w:val="20"/>
              </w:rPr>
              <w:t>тыс.руб</w:t>
            </w:r>
            <w:proofErr w:type="spellEnd"/>
            <w:r w:rsidRPr="00CB09EF">
              <w:rPr>
                <w:sz w:val="20"/>
                <w:szCs w:val="20"/>
              </w:rPr>
              <w:t>.)</w:t>
            </w:r>
          </w:p>
        </w:tc>
        <w:tc>
          <w:tcPr>
            <w:tcW w:w="1738" w:type="dxa"/>
          </w:tcPr>
          <w:p w14:paraId="2C66ADF5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6000</w:t>
            </w:r>
          </w:p>
        </w:tc>
        <w:tc>
          <w:tcPr>
            <w:tcW w:w="1525" w:type="dxa"/>
          </w:tcPr>
          <w:p w14:paraId="7A2C66C5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14:paraId="146F7A72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3B92A07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42111B" w:rsidRPr="00CB09EF" w14:paraId="063B2D03" w14:textId="77777777" w:rsidTr="0042111B">
        <w:trPr>
          <w:trHeight w:val="559"/>
        </w:trPr>
        <w:tc>
          <w:tcPr>
            <w:tcW w:w="2802" w:type="dxa"/>
          </w:tcPr>
          <w:p w14:paraId="02B08BCF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Прибыль до уплаты налогов (</w:t>
            </w:r>
            <w:proofErr w:type="spellStart"/>
            <w:r w:rsidRPr="00CB09EF">
              <w:rPr>
                <w:sz w:val="20"/>
                <w:szCs w:val="20"/>
              </w:rPr>
              <w:t>тыс.руб</w:t>
            </w:r>
            <w:proofErr w:type="spellEnd"/>
            <w:r w:rsidRPr="00CB09EF">
              <w:rPr>
                <w:sz w:val="20"/>
                <w:szCs w:val="20"/>
              </w:rPr>
              <w:t>.)</w:t>
            </w:r>
          </w:p>
        </w:tc>
        <w:tc>
          <w:tcPr>
            <w:tcW w:w="1738" w:type="dxa"/>
          </w:tcPr>
          <w:p w14:paraId="49F02B03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14000</w:t>
            </w:r>
          </w:p>
        </w:tc>
        <w:tc>
          <w:tcPr>
            <w:tcW w:w="1525" w:type="dxa"/>
          </w:tcPr>
          <w:p w14:paraId="1DAEEF61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14:paraId="5B222C2F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9060002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42111B" w:rsidRPr="00CB09EF" w14:paraId="453D29B0" w14:textId="77777777" w:rsidTr="0042111B">
        <w:trPr>
          <w:trHeight w:val="553"/>
        </w:trPr>
        <w:tc>
          <w:tcPr>
            <w:tcW w:w="2802" w:type="dxa"/>
          </w:tcPr>
          <w:p w14:paraId="273A8F3A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Налог на прибыль 25% (</w:t>
            </w:r>
            <w:proofErr w:type="spellStart"/>
            <w:r w:rsidRPr="00CB09EF">
              <w:rPr>
                <w:sz w:val="20"/>
                <w:szCs w:val="20"/>
              </w:rPr>
              <w:t>тыс.руб</w:t>
            </w:r>
            <w:proofErr w:type="spellEnd"/>
            <w:r w:rsidRPr="00CB09EF">
              <w:rPr>
                <w:sz w:val="20"/>
                <w:szCs w:val="20"/>
              </w:rPr>
              <w:t>.)</w:t>
            </w:r>
          </w:p>
        </w:tc>
        <w:tc>
          <w:tcPr>
            <w:tcW w:w="1738" w:type="dxa"/>
          </w:tcPr>
          <w:p w14:paraId="0C957452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2800</w:t>
            </w:r>
          </w:p>
        </w:tc>
        <w:tc>
          <w:tcPr>
            <w:tcW w:w="1525" w:type="dxa"/>
          </w:tcPr>
          <w:p w14:paraId="5C9C35DE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14:paraId="6FCB7BCF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C599F32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42111B" w:rsidRPr="00CB09EF" w14:paraId="6C89DC85" w14:textId="77777777" w:rsidTr="0042111B">
        <w:trPr>
          <w:trHeight w:val="561"/>
        </w:trPr>
        <w:tc>
          <w:tcPr>
            <w:tcW w:w="2802" w:type="dxa"/>
          </w:tcPr>
          <w:p w14:paraId="56752DC3" w14:textId="77777777" w:rsidR="0042111B" w:rsidRPr="00CB09EF" w:rsidRDefault="0042111B" w:rsidP="00CB09EF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Чистая прибыль (</w:t>
            </w:r>
            <w:proofErr w:type="spellStart"/>
            <w:r w:rsidRPr="00CB09EF">
              <w:rPr>
                <w:sz w:val="20"/>
                <w:szCs w:val="20"/>
              </w:rPr>
              <w:t>тыс.руб</w:t>
            </w:r>
            <w:proofErr w:type="spellEnd"/>
            <w:r w:rsidRPr="00CB09EF">
              <w:rPr>
                <w:sz w:val="20"/>
                <w:szCs w:val="20"/>
              </w:rPr>
              <w:t>.)</w:t>
            </w:r>
          </w:p>
        </w:tc>
        <w:tc>
          <w:tcPr>
            <w:tcW w:w="1738" w:type="dxa"/>
          </w:tcPr>
          <w:p w14:paraId="68697019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11200</w:t>
            </w:r>
          </w:p>
        </w:tc>
        <w:tc>
          <w:tcPr>
            <w:tcW w:w="1525" w:type="dxa"/>
          </w:tcPr>
          <w:p w14:paraId="2FFE5C41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14:paraId="4C25F60A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75CC1F6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</w:tbl>
    <w:p w14:paraId="7FDDD891" w14:textId="77777777" w:rsidR="0042111B" w:rsidRPr="00CB09EF" w:rsidRDefault="0042111B" w:rsidP="00826537">
      <w:pPr>
        <w:spacing w:after="0" w:line="240" w:lineRule="auto"/>
        <w:rPr>
          <w:sz w:val="20"/>
          <w:szCs w:val="20"/>
        </w:rPr>
      </w:pPr>
    </w:p>
    <w:p w14:paraId="7CCA356C" w14:textId="77777777" w:rsidR="0042111B" w:rsidRPr="00CB09EF" w:rsidRDefault="0042111B" w:rsidP="00826537">
      <w:pPr>
        <w:spacing w:after="0" w:line="240" w:lineRule="auto"/>
        <w:jc w:val="center"/>
        <w:rPr>
          <w:sz w:val="20"/>
          <w:szCs w:val="20"/>
        </w:rPr>
      </w:pPr>
      <w:r w:rsidRPr="00CB09EF">
        <w:rPr>
          <w:sz w:val="20"/>
          <w:szCs w:val="20"/>
        </w:rPr>
        <w:t>Исходные данные</w:t>
      </w:r>
    </w:p>
    <w:p w14:paraId="74706F16" w14:textId="77777777" w:rsidR="0042111B" w:rsidRPr="00CB09EF" w:rsidRDefault="0042111B" w:rsidP="00826537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6"/>
        <w:gridCol w:w="956"/>
        <w:gridCol w:w="957"/>
        <w:gridCol w:w="957"/>
        <w:gridCol w:w="957"/>
        <w:gridCol w:w="957"/>
        <w:gridCol w:w="958"/>
        <w:gridCol w:w="958"/>
        <w:gridCol w:w="958"/>
      </w:tblGrid>
      <w:tr w:rsidR="0042111B" w:rsidRPr="00CB09EF" w14:paraId="428FED87" w14:textId="77777777" w:rsidTr="0042111B">
        <w:tc>
          <w:tcPr>
            <w:tcW w:w="957" w:type="dxa"/>
          </w:tcPr>
          <w:p w14:paraId="18628CC4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№ вар</w:t>
            </w:r>
          </w:p>
        </w:tc>
        <w:tc>
          <w:tcPr>
            <w:tcW w:w="1912" w:type="dxa"/>
            <w:gridSpan w:val="2"/>
          </w:tcPr>
          <w:p w14:paraId="17BEF2BA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А%</w:t>
            </w:r>
          </w:p>
        </w:tc>
        <w:tc>
          <w:tcPr>
            <w:tcW w:w="957" w:type="dxa"/>
          </w:tcPr>
          <w:p w14:paraId="137293E7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В%</w:t>
            </w: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2DA0BF97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С%</w:t>
            </w:r>
          </w:p>
        </w:tc>
        <w:tc>
          <w:tcPr>
            <w:tcW w:w="957" w:type="dxa"/>
            <w:tcBorders>
              <w:left w:val="single" w:sz="12" w:space="0" w:color="auto"/>
            </w:tcBorders>
          </w:tcPr>
          <w:p w14:paraId="0AE2BFF4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№ вар</w:t>
            </w:r>
          </w:p>
        </w:tc>
        <w:tc>
          <w:tcPr>
            <w:tcW w:w="1915" w:type="dxa"/>
            <w:gridSpan w:val="2"/>
          </w:tcPr>
          <w:p w14:paraId="37EA9AAE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А%</w:t>
            </w:r>
          </w:p>
        </w:tc>
        <w:tc>
          <w:tcPr>
            <w:tcW w:w="958" w:type="dxa"/>
          </w:tcPr>
          <w:p w14:paraId="3E3CD10A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В%</w:t>
            </w:r>
          </w:p>
        </w:tc>
        <w:tc>
          <w:tcPr>
            <w:tcW w:w="958" w:type="dxa"/>
          </w:tcPr>
          <w:p w14:paraId="3E2C3F94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С%</w:t>
            </w:r>
          </w:p>
        </w:tc>
      </w:tr>
      <w:tr w:rsidR="0042111B" w:rsidRPr="00CB09EF" w14:paraId="558EB020" w14:textId="77777777" w:rsidTr="0042111B">
        <w:tc>
          <w:tcPr>
            <w:tcW w:w="957" w:type="dxa"/>
          </w:tcPr>
          <w:p w14:paraId="269828F0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</w:tcPr>
          <w:p w14:paraId="3667514F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50</w:t>
            </w:r>
          </w:p>
        </w:tc>
        <w:tc>
          <w:tcPr>
            <w:tcW w:w="956" w:type="dxa"/>
          </w:tcPr>
          <w:p w14:paraId="34A72089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50</w:t>
            </w:r>
          </w:p>
        </w:tc>
        <w:tc>
          <w:tcPr>
            <w:tcW w:w="957" w:type="dxa"/>
          </w:tcPr>
          <w:p w14:paraId="0A9803A3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50</w:t>
            </w: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04D02BDB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30</w:t>
            </w:r>
          </w:p>
        </w:tc>
        <w:tc>
          <w:tcPr>
            <w:tcW w:w="957" w:type="dxa"/>
            <w:tcBorders>
              <w:left w:val="single" w:sz="12" w:space="0" w:color="auto"/>
            </w:tcBorders>
          </w:tcPr>
          <w:p w14:paraId="412F2768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11</w:t>
            </w:r>
          </w:p>
        </w:tc>
        <w:tc>
          <w:tcPr>
            <w:tcW w:w="957" w:type="dxa"/>
          </w:tcPr>
          <w:p w14:paraId="4907991F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50</w:t>
            </w:r>
          </w:p>
        </w:tc>
        <w:tc>
          <w:tcPr>
            <w:tcW w:w="958" w:type="dxa"/>
          </w:tcPr>
          <w:p w14:paraId="438A1A05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45</w:t>
            </w:r>
          </w:p>
        </w:tc>
        <w:tc>
          <w:tcPr>
            <w:tcW w:w="958" w:type="dxa"/>
          </w:tcPr>
          <w:p w14:paraId="241510E7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50</w:t>
            </w:r>
          </w:p>
        </w:tc>
        <w:tc>
          <w:tcPr>
            <w:tcW w:w="958" w:type="dxa"/>
          </w:tcPr>
          <w:p w14:paraId="573634A6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30</w:t>
            </w:r>
          </w:p>
        </w:tc>
      </w:tr>
      <w:tr w:rsidR="0042111B" w:rsidRPr="00CB09EF" w14:paraId="4C6459D8" w14:textId="77777777" w:rsidTr="0042111B">
        <w:tc>
          <w:tcPr>
            <w:tcW w:w="957" w:type="dxa"/>
          </w:tcPr>
          <w:p w14:paraId="5E07A413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2</w:t>
            </w:r>
          </w:p>
        </w:tc>
        <w:tc>
          <w:tcPr>
            <w:tcW w:w="956" w:type="dxa"/>
          </w:tcPr>
          <w:p w14:paraId="662E4EAF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50</w:t>
            </w:r>
          </w:p>
        </w:tc>
        <w:tc>
          <w:tcPr>
            <w:tcW w:w="956" w:type="dxa"/>
          </w:tcPr>
          <w:p w14:paraId="198D6AFD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50</w:t>
            </w:r>
          </w:p>
        </w:tc>
        <w:tc>
          <w:tcPr>
            <w:tcW w:w="957" w:type="dxa"/>
          </w:tcPr>
          <w:p w14:paraId="614E3676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50</w:t>
            </w: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108C42CF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20</w:t>
            </w:r>
          </w:p>
        </w:tc>
        <w:tc>
          <w:tcPr>
            <w:tcW w:w="957" w:type="dxa"/>
            <w:tcBorders>
              <w:left w:val="single" w:sz="12" w:space="0" w:color="auto"/>
            </w:tcBorders>
          </w:tcPr>
          <w:p w14:paraId="6FEBAEED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12</w:t>
            </w:r>
          </w:p>
        </w:tc>
        <w:tc>
          <w:tcPr>
            <w:tcW w:w="957" w:type="dxa"/>
          </w:tcPr>
          <w:p w14:paraId="3FA2AEFC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50</w:t>
            </w:r>
          </w:p>
        </w:tc>
        <w:tc>
          <w:tcPr>
            <w:tcW w:w="958" w:type="dxa"/>
          </w:tcPr>
          <w:p w14:paraId="5F1FE12C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45</w:t>
            </w:r>
          </w:p>
        </w:tc>
        <w:tc>
          <w:tcPr>
            <w:tcW w:w="958" w:type="dxa"/>
          </w:tcPr>
          <w:p w14:paraId="650E36D7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50</w:t>
            </w:r>
          </w:p>
        </w:tc>
        <w:tc>
          <w:tcPr>
            <w:tcW w:w="958" w:type="dxa"/>
          </w:tcPr>
          <w:p w14:paraId="6D5AB87C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20</w:t>
            </w:r>
          </w:p>
        </w:tc>
      </w:tr>
      <w:tr w:rsidR="0042111B" w:rsidRPr="00CB09EF" w14:paraId="089B3BBE" w14:textId="77777777" w:rsidTr="0042111B">
        <w:tc>
          <w:tcPr>
            <w:tcW w:w="957" w:type="dxa"/>
          </w:tcPr>
          <w:p w14:paraId="40D7836B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3</w:t>
            </w:r>
          </w:p>
        </w:tc>
        <w:tc>
          <w:tcPr>
            <w:tcW w:w="956" w:type="dxa"/>
          </w:tcPr>
          <w:p w14:paraId="26D97272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50</w:t>
            </w:r>
          </w:p>
        </w:tc>
        <w:tc>
          <w:tcPr>
            <w:tcW w:w="956" w:type="dxa"/>
          </w:tcPr>
          <w:p w14:paraId="7F083955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50</w:t>
            </w:r>
          </w:p>
        </w:tc>
        <w:tc>
          <w:tcPr>
            <w:tcW w:w="957" w:type="dxa"/>
          </w:tcPr>
          <w:p w14:paraId="798C5B60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40</w:t>
            </w: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189A687D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30</w:t>
            </w:r>
          </w:p>
        </w:tc>
        <w:tc>
          <w:tcPr>
            <w:tcW w:w="957" w:type="dxa"/>
            <w:tcBorders>
              <w:left w:val="single" w:sz="12" w:space="0" w:color="auto"/>
            </w:tcBorders>
          </w:tcPr>
          <w:p w14:paraId="76A74B90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13</w:t>
            </w:r>
          </w:p>
        </w:tc>
        <w:tc>
          <w:tcPr>
            <w:tcW w:w="957" w:type="dxa"/>
          </w:tcPr>
          <w:p w14:paraId="0B0AD072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50</w:t>
            </w:r>
          </w:p>
        </w:tc>
        <w:tc>
          <w:tcPr>
            <w:tcW w:w="958" w:type="dxa"/>
          </w:tcPr>
          <w:p w14:paraId="38EB6614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50</w:t>
            </w:r>
          </w:p>
        </w:tc>
        <w:tc>
          <w:tcPr>
            <w:tcW w:w="958" w:type="dxa"/>
          </w:tcPr>
          <w:p w14:paraId="39B7DDBD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45</w:t>
            </w:r>
          </w:p>
        </w:tc>
        <w:tc>
          <w:tcPr>
            <w:tcW w:w="958" w:type="dxa"/>
          </w:tcPr>
          <w:p w14:paraId="5DC278A5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30</w:t>
            </w:r>
          </w:p>
        </w:tc>
      </w:tr>
      <w:tr w:rsidR="0042111B" w:rsidRPr="00CB09EF" w14:paraId="3AF9D4EA" w14:textId="77777777" w:rsidTr="0042111B">
        <w:tc>
          <w:tcPr>
            <w:tcW w:w="957" w:type="dxa"/>
          </w:tcPr>
          <w:p w14:paraId="464FADC8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4</w:t>
            </w:r>
          </w:p>
        </w:tc>
        <w:tc>
          <w:tcPr>
            <w:tcW w:w="956" w:type="dxa"/>
          </w:tcPr>
          <w:p w14:paraId="79CAAF9D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50</w:t>
            </w:r>
          </w:p>
        </w:tc>
        <w:tc>
          <w:tcPr>
            <w:tcW w:w="956" w:type="dxa"/>
          </w:tcPr>
          <w:p w14:paraId="6FC011B1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50</w:t>
            </w:r>
          </w:p>
        </w:tc>
        <w:tc>
          <w:tcPr>
            <w:tcW w:w="957" w:type="dxa"/>
          </w:tcPr>
          <w:p w14:paraId="3673B6A7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40</w:t>
            </w: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1032E82E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20</w:t>
            </w:r>
          </w:p>
        </w:tc>
        <w:tc>
          <w:tcPr>
            <w:tcW w:w="957" w:type="dxa"/>
            <w:tcBorders>
              <w:left w:val="single" w:sz="12" w:space="0" w:color="auto"/>
            </w:tcBorders>
          </w:tcPr>
          <w:p w14:paraId="0C01F971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14</w:t>
            </w:r>
          </w:p>
        </w:tc>
        <w:tc>
          <w:tcPr>
            <w:tcW w:w="957" w:type="dxa"/>
          </w:tcPr>
          <w:p w14:paraId="42CB1787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50</w:t>
            </w:r>
          </w:p>
        </w:tc>
        <w:tc>
          <w:tcPr>
            <w:tcW w:w="958" w:type="dxa"/>
          </w:tcPr>
          <w:p w14:paraId="045267B8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50</w:t>
            </w:r>
          </w:p>
        </w:tc>
        <w:tc>
          <w:tcPr>
            <w:tcW w:w="958" w:type="dxa"/>
          </w:tcPr>
          <w:p w14:paraId="6861B0DE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45</w:t>
            </w:r>
          </w:p>
        </w:tc>
        <w:tc>
          <w:tcPr>
            <w:tcW w:w="958" w:type="dxa"/>
          </w:tcPr>
          <w:p w14:paraId="06CB293E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20</w:t>
            </w:r>
          </w:p>
        </w:tc>
      </w:tr>
      <w:tr w:rsidR="0042111B" w:rsidRPr="00CB09EF" w14:paraId="0CFA2E0F" w14:textId="77777777" w:rsidTr="0042111B">
        <w:tc>
          <w:tcPr>
            <w:tcW w:w="957" w:type="dxa"/>
          </w:tcPr>
          <w:p w14:paraId="1D69E0FD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5</w:t>
            </w:r>
          </w:p>
        </w:tc>
        <w:tc>
          <w:tcPr>
            <w:tcW w:w="956" w:type="dxa"/>
          </w:tcPr>
          <w:p w14:paraId="01E9046F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40</w:t>
            </w:r>
          </w:p>
        </w:tc>
        <w:tc>
          <w:tcPr>
            <w:tcW w:w="956" w:type="dxa"/>
          </w:tcPr>
          <w:p w14:paraId="635BC47A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50</w:t>
            </w:r>
          </w:p>
        </w:tc>
        <w:tc>
          <w:tcPr>
            <w:tcW w:w="957" w:type="dxa"/>
          </w:tcPr>
          <w:p w14:paraId="528D7854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50</w:t>
            </w: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184E1099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30</w:t>
            </w:r>
          </w:p>
        </w:tc>
        <w:tc>
          <w:tcPr>
            <w:tcW w:w="957" w:type="dxa"/>
            <w:tcBorders>
              <w:left w:val="single" w:sz="12" w:space="0" w:color="auto"/>
            </w:tcBorders>
          </w:tcPr>
          <w:p w14:paraId="05DF8E82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15</w:t>
            </w:r>
          </w:p>
        </w:tc>
        <w:tc>
          <w:tcPr>
            <w:tcW w:w="957" w:type="dxa"/>
          </w:tcPr>
          <w:p w14:paraId="6C6ACB4B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45</w:t>
            </w:r>
          </w:p>
        </w:tc>
        <w:tc>
          <w:tcPr>
            <w:tcW w:w="958" w:type="dxa"/>
          </w:tcPr>
          <w:p w14:paraId="5805F3AE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50</w:t>
            </w:r>
          </w:p>
        </w:tc>
        <w:tc>
          <w:tcPr>
            <w:tcW w:w="958" w:type="dxa"/>
          </w:tcPr>
          <w:p w14:paraId="776248BA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50</w:t>
            </w:r>
          </w:p>
        </w:tc>
        <w:tc>
          <w:tcPr>
            <w:tcW w:w="958" w:type="dxa"/>
          </w:tcPr>
          <w:p w14:paraId="108D04B4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30</w:t>
            </w:r>
          </w:p>
        </w:tc>
      </w:tr>
      <w:tr w:rsidR="0042111B" w:rsidRPr="00CB09EF" w14:paraId="1A5589AF" w14:textId="77777777" w:rsidTr="0042111B">
        <w:tc>
          <w:tcPr>
            <w:tcW w:w="957" w:type="dxa"/>
          </w:tcPr>
          <w:p w14:paraId="74C59F8E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6</w:t>
            </w:r>
          </w:p>
        </w:tc>
        <w:tc>
          <w:tcPr>
            <w:tcW w:w="956" w:type="dxa"/>
          </w:tcPr>
          <w:p w14:paraId="5C870DEF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40</w:t>
            </w:r>
          </w:p>
        </w:tc>
        <w:tc>
          <w:tcPr>
            <w:tcW w:w="956" w:type="dxa"/>
          </w:tcPr>
          <w:p w14:paraId="442E73B3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50</w:t>
            </w:r>
          </w:p>
        </w:tc>
        <w:tc>
          <w:tcPr>
            <w:tcW w:w="957" w:type="dxa"/>
          </w:tcPr>
          <w:p w14:paraId="451966C1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50</w:t>
            </w: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7A87D3F3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20</w:t>
            </w:r>
          </w:p>
        </w:tc>
        <w:tc>
          <w:tcPr>
            <w:tcW w:w="957" w:type="dxa"/>
            <w:tcBorders>
              <w:left w:val="single" w:sz="12" w:space="0" w:color="auto"/>
            </w:tcBorders>
          </w:tcPr>
          <w:p w14:paraId="47DB0950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16</w:t>
            </w:r>
          </w:p>
        </w:tc>
        <w:tc>
          <w:tcPr>
            <w:tcW w:w="957" w:type="dxa"/>
          </w:tcPr>
          <w:p w14:paraId="39011B9A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45</w:t>
            </w:r>
          </w:p>
        </w:tc>
        <w:tc>
          <w:tcPr>
            <w:tcW w:w="958" w:type="dxa"/>
          </w:tcPr>
          <w:p w14:paraId="7A8CBF1B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50</w:t>
            </w:r>
          </w:p>
        </w:tc>
        <w:tc>
          <w:tcPr>
            <w:tcW w:w="958" w:type="dxa"/>
          </w:tcPr>
          <w:p w14:paraId="048C58B0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50</w:t>
            </w:r>
          </w:p>
        </w:tc>
        <w:tc>
          <w:tcPr>
            <w:tcW w:w="958" w:type="dxa"/>
          </w:tcPr>
          <w:p w14:paraId="1732FE61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20</w:t>
            </w:r>
          </w:p>
        </w:tc>
      </w:tr>
      <w:tr w:rsidR="0042111B" w:rsidRPr="00CB09EF" w14:paraId="581AA74E" w14:textId="77777777" w:rsidTr="0042111B">
        <w:tc>
          <w:tcPr>
            <w:tcW w:w="957" w:type="dxa"/>
          </w:tcPr>
          <w:p w14:paraId="5E8FCC20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7</w:t>
            </w:r>
          </w:p>
        </w:tc>
        <w:tc>
          <w:tcPr>
            <w:tcW w:w="956" w:type="dxa"/>
          </w:tcPr>
          <w:p w14:paraId="4D96C163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40</w:t>
            </w:r>
          </w:p>
        </w:tc>
        <w:tc>
          <w:tcPr>
            <w:tcW w:w="956" w:type="dxa"/>
          </w:tcPr>
          <w:p w14:paraId="2B85E409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40</w:t>
            </w:r>
          </w:p>
        </w:tc>
        <w:tc>
          <w:tcPr>
            <w:tcW w:w="957" w:type="dxa"/>
          </w:tcPr>
          <w:p w14:paraId="4A89E46B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50</w:t>
            </w: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270CAAB9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30</w:t>
            </w:r>
          </w:p>
        </w:tc>
        <w:tc>
          <w:tcPr>
            <w:tcW w:w="957" w:type="dxa"/>
            <w:tcBorders>
              <w:left w:val="single" w:sz="12" w:space="0" w:color="auto"/>
            </w:tcBorders>
          </w:tcPr>
          <w:p w14:paraId="2BFE4A7C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17</w:t>
            </w:r>
          </w:p>
        </w:tc>
        <w:tc>
          <w:tcPr>
            <w:tcW w:w="957" w:type="dxa"/>
          </w:tcPr>
          <w:p w14:paraId="557C3144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45</w:t>
            </w:r>
          </w:p>
        </w:tc>
        <w:tc>
          <w:tcPr>
            <w:tcW w:w="958" w:type="dxa"/>
          </w:tcPr>
          <w:p w14:paraId="187ADCB7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45</w:t>
            </w:r>
          </w:p>
        </w:tc>
        <w:tc>
          <w:tcPr>
            <w:tcW w:w="958" w:type="dxa"/>
          </w:tcPr>
          <w:p w14:paraId="3C72183F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50</w:t>
            </w:r>
          </w:p>
        </w:tc>
        <w:tc>
          <w:tcPr>
            <w:tcW w:w="958" w:type="dxa"/>
          </w:tcPr>
          <w:p w14:paraId="0018F278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30</w:t>
            </w:r>
          </w:p>
        </w:tc>
      </w:tr>
      <w:tr w:rsidR="0042111B" w:rsidRPr="00CB09EF" w14:paraId="2123E793" w14:textId="77777777" w:rsidTr="0042111B">
        <w:tc>
          <w:tcPr>
            <w:tcW w:w="957" w:type="dxa"/>
          </w:tcPr>
          <w:p w14:paraId="119140A5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8</w:t>
            </w:r>
          </w:p>
        </w:tc>
        <w:tc>
          <w:tcPr>
            <w:tcW w:w="956" w:type="dxa"/>
          </w:tcPr>
          <w:p w14:paraId="0C69AAE0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40</w:t>
            </w:r>
          </w:p>
        </w:tc>
        <w:tc>
          <w:tcPr>
            <w:tcW w:w="956" w:type="dxa"/>
          </w:tcPr>
          <w:p w14:paraId="4CCCF7F1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40</w:t>
            </w:r>
          </w:p>
        </w:tc>
        <w:tc>
          <w:tcPr>
            <w:tcW w:w="957" w:type="dxa"/>
          </w:tcPr>
          <w:p w14:paraId="6E50A49A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50</w:t>
            </w: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26C78FCC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20</w:t>
            </w:r>
          </w:p>
        </w:tc>
        <w:tc>
          <w:tcPr>
            <w:tcW w:w="957" w:type="dxa"/>
            <w:tcBorders>
              <w:left w:val="single" w:sz="12" w:space="0" w:color="auto"/>
            </w:tcBorders>
          </w:tcPr>
          <w:p w14:paraId="50E455A8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18</w:t>
            </w:r>
          </w:p>
        </w:tc>
        <w:tc>
          <w:tcPr>
            <w:tcW w:w="957" w:type="dxa"/>
          </w:tcPr>
          <w:p w14:paraId="62B6F1FC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45</w:t>
            </w:r>
          </w:p>
        </w:tc>
        <w:tc>
          <w:tcPr>
            <w:tcW w:w="958" w:type="dxa"/>
          </w:tcPr>
          <w:p w14:paraId="1F6E363A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45</w:t>
            </w:r>
          </w:p>
        </w:tc>
        <w:tc>
          <w:tcPr>
            <w:tcW w:w="958" w:type="dxa"/>
          </w:tcPr>
          <w:p w14:paraId="62231534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50</w:t>
            </w:r>
          </w:p>
        </w:tc>
        <w:tc>
          <w:tcPr>
            <w:tcW w:w="958" w:type="dxa"/>
          </w:tcPr>
          <w:p w14:paraId="76F14653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20</w:t>
            </w:r>
          </w:p>
        </w:tc>
      </w:tr>
      <w:tr w:rsidR="0042111B" w:rsidRPr="00CB09EF" w14:paraId="7644C45C" w14:textId="77777777" w:rsidTr="0042111B">
        <w:tc>
          <w:tcPr>
            <w:tcW w:w="957" w:type="dxa"/>
          </w:tcPr>
          <w:p w14:paraId="7977AAF8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9</w:t>
            </w:r>
          </w:p>
        </w:tc>
        <w:tc>
          <w:tcPr>
            <w:tcW w:w="956" w:type="dxa"/>
          </w:tcPr>
          <w:p w14:paraId="7EE6F19D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40</w:t>
            </w:r>
          </w:p>
        </w:tc>
        <w:tc>
          <w:tcPr>
            <w:tcW w:w="956" w:type="dxa"/>
          </w:tcPr>
          <w:p w14:paraId="7CD0083F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40</w:t>
            </w:r>
          </w:p>
        </w:tc>
        <w:tc>
          <w:tcPr>
            <w:tcW w:w="957" w:type="dxa"/>
          </w:tcPr>
          <w:p w14:paraId="53D94E99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40</w:t>
            </w: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52A92B35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30</w:t>
            </w:r>
          </w:p>
        </w:tc>
        <w:tc>
          <w:tcPr>
            <w:tcW w:w="957" w:type="dxa"/>
            <w:tcBorders>
              <w:left w:val="single" w:sz="12" w:space="0" w:color="auto"/>
            </w:tcBorders>
          </w:tcPr>
          <w:p w14:paraId="3EEB721C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19</w:t>
            </w:r>
          </w:p>
        </w:tc>
        <w:tc>
          <w:tcPr>
            <w:tcW w:w="957" w:type="dxa"/>
          </w:tcPr>
          <w:p w14:paraId="69857E8D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45</w:t>
            </w:r>
          </w:p>
        </w:tc>
        <w:tc>
          <w:tcPr>
            <w:tcW w:w="958" w:type="dxa"/>
          </w:tcPr>
          <w:p w14:paraId="4154D405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45</w:t>
            </w:r>
          </w:p>
        </w:tc>
        <w:tc>
          <w:tcPr>
            <w:tcW w:w="958" w:type="dxa"/>
          </w:tcPr>
          <w:p w14:paraId="6E5693C3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45</w:t>
            </w:r>
          </w:p>
        </w:tc>
        <w:tc>
          <w:tcPr>
            <w:tcW w:w="958" w:type="dxa"/>
          </w:tcPr>
          <w:p w14:paraId="0A6F98C7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30</w:t>
            </w:r>
          </w:p>
        </w:tc>
      </w:tr>
      <w:tr w:rsidR="0042111B" w:rsidRPr="00CB09EF" w14:paraId="48F2F900" w14:textId="77777777" w:rsidTr="0042111B">
        <w:tc>
          <w:tcPr>
            <w:tcW w:w="957" w:type="dxa"/>
          </w:tcPr>
          <w:p w14:paraId="472DF4DC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10</w:t>
            </w:r>
          </w:p>
        </w:tc>
        <w:tc>
          <w:tcPr>
            <w:tcW w:w="956" w:type="dxa"/>
          </w:tcPr>
          <w:p w14:paraId="49176414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40</w:t>
            </w:r>
          </w:p>
        </w:tc>
        <w:tc>
          <w:tcPr>
            <w:tcW w:w="956" w:type="dxa"/>
          </w:tcPr>
          <w:p w14:paraId="21672A09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40</w:t>
            </w:r>
          </w:p>
        </w:tc>
        <w:tc>
          <w:tcPr>
            <w:tcW w:w="957" w:type="dxa"/>
          </w:tcPr>
          <w:p w14:paraId="0DC45BC9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40</w:t>
            </w: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4101F08E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20</w:t>
            </w:r>
          </w:p>
        </w:tc>
        <w:tc>
          <w:tcPr>
            <w:tcW w:w="957" w:type="dxa"/>
            <w:tcBorders>
              <w:left w:val="single" w:sz="12" w:space="0" w:color="auto"/>
            </w:tcBorders>
          </w:tcPr>
          <w:p w14:paraId="02765CD1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20</w:t>
            </w:r>
          </w:p>
        </w:tc>
        <w:tc>
          <w:tcPr>
            <w:tcW w:w="957" w:type="dxa"/>
          </w:tcPr>
          <w:p w14:paraId="11D3809D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45</w:t>
            </w:r>
          </w:p>
        </w:tc>
        <w:tc>
          <w:tcPr>
            <w:tcW w:w="958" w:type="dxa"/>
          </w:tcPr>
          <w:p w14:paraId="79F9D3D6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45</w:t>
            </w:r>
          </w:p>
        </w:tc>
        <w:tc>
          <w:tcPr>
            <w:tcW w:w="958" w:type="dxa"/>
          </w:tcPr>
          <w:p w14:paraId="0040B08F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45</w:t>
            </w:r>
          </w:p>
        </w:tc>
        <w:tc>
          <w:tcPr>
            <w:tcW w:w="958" w:type="dxa"/>
          </w:tcPr>
          <w:p w14:paraId="4CC1FC25" w14:textId="77777777" w:rsidR="0042111B" w:rsidRPr="00CB09EF" w:rsidRDefault="0042111B" w:rsidP="0042111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B09EF">
              <w:rPr>
                <w:sz w:val="20"/>
                <w:szCs w:val="20"/>
              </w:rPr>
              <w:t>20</w:t>
            </w:r>
          </w:p>
        </w:tc>
      </w:tr>
    </w:tbl>
    <w:p w14:paraId="4912C1EF" w14:textId="7403A5BC" w:rsidR="00084EE8" w:rsidRPr="00084EE8" w:rsidRDefault="008C73B7" w:rsidP="00D34A82">
      <w:pPr>
        <w:jc w:val="right"/>
        <w:rPr>
          <w:szCs w:val="28"/>
        </w:rPr>
      </w:pPr>
      <w:r>
        <w:rPr>
          <w:lang w:eastAsia="ar-SA"/>
        </w:rPr>
        <w:br w:type="page"/>
      </w:r>
    </w:p>
    <w:p w14:paraId="6FA6DC7E" w14:textId="77777777" w:rsidR="00012778" w:rsidRPr="00084EE8" w:rsidRDefault="00012778">
      <w:pPr>
        <w:spacing w:after="0" w:line="240" w:lineRule="auto"/>
        <w:jc w:val="center"/>
        <w:rPr>
          <w:szCs w:val="28"/>
        </w:rPr>
      </w:pPr>
    </w:p>
    <w:sectPr w:rsidR="00012778" w:rsidRPr="00084EE8" w:rsidSect="0033131C">
      <w:pgSz w:w="11906" w:h="16838"/>
      <w:pgMar w:top="1134" w:right="1134" w:bottom="1134" w:left="1134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16CDD" w14:textId="77777777" w:rsidR="00904761" w:rsidRDefault="00904761" w:rsidP="0032005C">
      <w:pPr>
        <w:spacing w:after="0" w:line="240" w:lineRule="auto"/>
      </w:pPr>
      <w:r>
        <w:separator/>
      </w:r>
    </w:p>
  </w:endnote>
  <w:endnote w:type="continuationSeparator" w:id="0">
    <w:p w14:paraId="2574176E" w14:textId="77777777" w:rsidR="00904761" w:rsidRDefault="00904761" w:rsidP="00320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87244" w14:textId="77777777" w:rsidR="00904761" w:rsidRDefault="00904761" w:rsidP="0032005C">
      <w:pPr>
        <w:spacing w:after="0" w:line="240" w:lineRule="auto"/>
      </w:pPr>
      <w:r>
        <w:separator/>
      </w:r>
    </w:p>
  </w:footnote>
  <w:footnote w:type="continuationSeparator" w:id="0">
    <w:p w14:paraId="4F2DBB92" w14:textId="77777777" w:rsidR="00904761" w:rsidRDefault="00904761" w:rsidP="00320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9B1C4" w14:textId="77777777" w:rsidR="00C7029E" w:rsidRDefault="00C7029E">
    <w:pPr>
      <w:pStyle w:val="a9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FD59B51" w14:textId="77777777" w:rsidR="00C7029E" w:rsidRDefault="00C7029E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A11DC"/>
    <w:multiLevelType w:val="hybridMultilevel"/>
    <w:tmpl w:val="C58AF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965612"/>
    <w:multiLevelType w:val="multilevel"/>
    <w:tmpl w:val="5232C376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  <w:sz w:val="24"/>
      </w:rPr>
    </w:lvl>
  </w:abstractNum>
  <w:abstractNum w:abstractNumId="2" w15:restartNumberingAfterBreak="0">
    <w:nsid w:val="160E5813"/>
    <w:multiLevelType w:val="hybridMultilevel"/>
    <w:tmpl w:val="2ECCD66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 w15:restartNumberingAfterBreak="0">
    <w:nsid w:val="16561A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C720F8"/>
    <w:multiLevelType w:val="hybridMultilevel"/>
    <w:tmpl w:val="DADCCF68"/>
    <w:lvl w:ilvl="0" w:tplc="904C5D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D753F3B"/>
    <w:multiLevelType w:val="hybridMultilevel"/>
    <w:tmpl w:val="E0B41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C3B16"/>
    <w:multiLevelType w:val="hybridMultilevel"/>
    <w:tmpl w:val="29E4556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 w15:restartNumberingAfterBreak="0">
    <w:nsid w:val="2CA325DF"/>
    <w:multiLevelType w:val="singleLevel"/>
    <w:tmpl w:val="50AE95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312D59BF"/>
    <w:multiLevelType w:val="multilevel"/>
    <w:tmpl w:val="5F247150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080"/>
      </w:pPr>
      <w:rPr>
        <w:rFonts w:hint="default"/>
      </w:rPr>
    </w:lvl>
  </w:abstractNum>
  <w:abstractNum w:abstractNumId="9" w15:restartNumberingAfterBreak="0">
    <w:nsid w:val="31D90C28"/>
    <w:multiLevelType w:val="hybridMultilevel"/>
    <w:tmpl w:val="9E98D81C"/>
    <w:lvl w:ilvl="0" w:tplc="D8E0C7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45566DA"/>
    <w:multiLevelType w:val="hybridMultilevel"/>
    <w:tmpl w:val="FD86C1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A6E1D"/>
    <w:multiLevelType w:val="multilevel"/>
    <w:tmpl w:val="574092A2"/>
    <w:lvl w:ilvl="0">
      <w:start w:val="13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24"/>
      </w:rPr>
    </w:lvl>
  </w:abstractNum>
  <w:abstractNum w:abstractNumId="12" w15:restartNumberingAfterBreak="0">
    <w:nsid w:val="3D7F0482"/>
    <w:multiLevelType w:val="multilevel"/>
    <w:tmpl w:val="2466DE66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  <w:sz w:val="20"/>
      </w:rPr>
    </w:lvl>
  </w:abstractNum>
  <w:abstractNum w:abstractNumId="13" w15:restartNumberingAfterBreak="0">
    <w:nsid w:val="40E54F4F"/>
    <w:multiLevelType w:val="hybridMultilevel"/>
    <w:tmpl w:val="2CD69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81C53"/>
    <w:multiLevelType w:val="multilevel"/>
    <w:tmpl w:val="5F247150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080"/>
      </w:pPr>
      <w:rPr>
        <w:rFonts w:hint="default"/>
      </w:rPr>
    </w:lvl>
  </w:abstractNum>
  <w:abstractNum w:abstractNumId="15" w15:restartNumberingAfterBreak="0">
    <w:nsid w:val="479A2D05"/>
    <w:multiLevelType w:val="hybridMultilevel"/>
    <w:tmpl w:val="F5F0C2D2"/>
    <w:lvl w:ilvl="0" w:tplc="17A460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7AE1C98"/>
    <w:multiLevelType w:val="hybridMultilevel"/>
    <w:tmpl w:val="2CD69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8F64BD"/>
    <w:multiLevelType w:val="hybridMultilevel"/>
    <w:tmpl w:val="933C04D8"/>
    <w:lvl w:ilvl="0" w:tplc="5802D3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5060E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8B97D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B5C1A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ED554BA"/>
    <w:multiLevelType w:val="hybridMultilevel"/>
    <w:tmpl w:val="817A8B1E"/>
    <w:lvl w:ilvl="0" w:tplc="D5129C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9CF79E2"/>
    <w:multiLevelType w:val="hybridMultilevel"/>
    <w:tmpl w:val="3724C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C427E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FAE1002"/>
    <w:multiLevelType w:val="hybridMultilevel"/>
    <w:tmpl w:val="757E055C"/>
    <w:lvl w:ilvl="0" w:tplc="4AB450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2"/>
  </w:num>
  <w:num w:numId="5">
    <w:abstractNumId w:val="21"/>
  </w:num>
  <w:num w:numId="6">
    <w:abstractNumId w:val="9"/>
  </w:num>
  <w:num w:numId="7">
    <w:abstractNumId w:val="15"/>
  </w:num>
  <w:num w:numId="8">
    <w:abstractNumId w:val="17"/>
  </w:num>
  <w:num w:numId="9">
    <w:abstractNumId w:val="4"/>
  </w:num>
  <w:num w:numId="10">
    <w:abstractNumId w:val="6"/>
  </w:num>
  <w:num w:numId="11">
    <w:abstractNumId w:val="2"/>
  </w:num>
  <w:num w:numId="12">
    <w:abstractNumId w:val="5"/>
  </w:num>
  <w:num w:numId="13">
    <w:abstractNumId w:val="13"/>
  </w:num>
  <w:num w:numId="14">
    <w:abstractNumId w:val="7"/>
  </w:num>
  <w:num w:numId="15">
    <w:abstractNumId w:val="18"/>
  </w:num>
  <w:num w:numId="16">
    <w:abstractNumId w:val="20"/>
  </w:num>
  <w:num w:numId="17">
    <w:abstractNumId w:val="3"/>
  </w:num>
  <w:num w:numId="18">
    <w:abstractNumId w:val="23"/>
  </w:num>
  <w:num w:numId="19">
    <w:abstractNumId w:val="1"/>
  </w:num>
  <w:num w:numId="20">
    <w:abstractNumId w:val="12"/>
  </w:num>
  <w:num w:numId="21">
    <w:abstractNumId w:val="11"/>
  </w:num>
  <w:num w:numId="22">
    <w:abstractNumId w:val="8"/>
  </w:num>
  <w:num w:numId="23">
    <w:abstractNumId w:val="14"/>
  </w:num>
  <w:num w:numId="24">
    <w:abstractNumId w:val="19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321B"/>
    <w:rsid w:val="00012778"/>
    <w:rsid w:val="00056FF2"/>
    <w:rsid w:val="00057EEB"/>
    <w:rsid w:val="0006038A"/>
    <w:rsid w:val="00083125"/>
    <w:rsid w:val="00084EE8"/>
    <w:rsid w:val="00091BFC"/>
    <w:rsid w:val="000944C9"/>
    <w:rsid w:val="000E337C"/>
    <w:rsid w:val="000E6F3F"/>
    <w:rsid w:val="000E7AA6"/>
    <w:rsid w:val="00114DE4"/>
    <w:rsid w:val="001456DF"/>
    <w:rsid w:val="00170057"/>
    <w:rsid w:val="001778A9"/>
    <w:rsid w:val="00191351"/>
    <w:rsid w:val="001A71BB"/>
    <w:rsid w:val="001B43E9"/>
    <w:rsid w:val="001B4D79"/>
    <w:rsid w:val="001E3D76"/>
    <w:rsid w:val="001F7C8E"/>
    <w:rsid w:val="00232C99"/>
    <w:rsid w:val="00274CBC"/>
    <w:rsid w:val="0027607B"/>
    <w:rsid w:val="00280D95"/>
    <w:rsid w:val="002E5166"/>
    <w:rsid w:val="002E6113"/>
    <w:rsid w:val="002F432C"/>
    <w:rsid w:val="00314AC3"/>
    <w:rsid w:val="0032005C"/>
    <w:rsid w:val="0033131C"/>
    <w:rsid w:val="00353F1F"/>
    <w:rsid w:val="00362193"/>
    <w:rsid w:val="003928C8"/>
    <w:rsid w:val="003935C4"/>
    <w:rsid w:val="003A26C6"/>
    <w:rsid w:val="003A37FD"/>
    <w:rsid w:val="003B3E19"/>
    <w:rsid w:val="003C177F"/>
    <w:rsid w:val="003C7669"/>
    <w:rsid w:val="003D23D5"/>
    <w:rsid w:val="003E4227"/>
    <w:rsid w:val="00414132"/>
    <w:rsid w:val="0042111B"/>
    <w:rsid w:val="00421EFF"/>
    <w:rsid w:val="00443406"/>
    <w:rsid w:val="004435E9"/>
    <w:rsid w:val="00450160"/>
    <w:rsid w:val="00462A8F"/>
    <w:rsid w:val="00491C5B"/>
    <w:rsid w:val="004A76ED"/>
    <w:rsid w:val="004B6CE2"/>
    <w:rsid w:val="004C06B0"/>
    <w:rsid w:val="004E520B"/>
    <w:rsid w:val="004F506E"/>
    <w:rsid w:val="004F61FB"/>
    <w:rsid w:val="005035F9"/>
    <w:rsid w:val="00515254"/>
    <w:rsid w:val="00527D9C"/>
    <w:rsid w:val="00533821"/>
    <w:rsid w:val="00536C0F"/>
    <w:rsid w:val="00543512"/>
    <w:rsid w:val="00550E6F"/>
    <w:rsid w:val="00585DE3"/>
    <w:rsid w:val="00597B5D"/>
    <w:rsid w:val="005B4C42"/>
    <w:rsid w:val="005D058C"/>
    <w:rsid w:val="0060293E"/>
    <w:rsid w:val="0062129A"/>
    <w:rsid w:val="0063311E"/>
    <w:rsid w:val="0066317E"/>
    <w:rsid w:val="0067735A"/>
    <w:rsid w:val="006D4DFD"/>
    <w:rsid w:val="006E0722"/>
    <w:rsid w:val="006F17BF"/>
    <w:rsid w:val="00702EEB"/>
    <w:rsid w:val="00703D51"/>
    <w:rsid w:val="00713A2A"/>
    <w:rsid w:val="00726698"/>
    <w:rsid w:val="007421D6"/>
    <w:rsid w:val="00747C4E"/>
    <w:rsid w:val="007621B7"/>
    <w:rsid w:val="00763CDE"/>
    <w:rsid w:val="00764445"/>
    <w:rsid w:val="0079596C"/>
    <w:rsid w:val="007A11C6"/>
    <w:rsid w:val="007A2440"/>
    <w:rsid w:val="007A488F"/>
    <w:rsid w:val="007A57F2"/>
    <w:rsid w:val="007D398D"/>
    <w:rsid w:val="007D3B6F"/>
    <w:rsid w:val="00826537"/>
    <w:rsid w:val="00837961"/>
    <w:rsid w:val="00861826"/>
    <w:rsid w:val="0086355E"/>
    <w:rsid w:val="00883B09"/>
    <w:rsid w:val="00897B9D"/>
    <w:rsid w:val="008A0C05"/>
    <w:rsid w:val="008C73B7"/>
    <w:rsid w:val="00902124"/>
    <w:rsid w:val="00904761"/>
    <w:rsid w:val="00950CE3"/>
    <w:rsid w:val="00964D3A"/>
    <w:rsid w:val="00974B4E"/>
    <w:rsid w:val="00980AE8"/>
    <w:rsid w:val="009918E1"/>
    <w:rsid w:val="009C46C6"/>
    <w:rsid w:val="009D568B"/>
    <w:rsid w:val="009D5D42"/>
    <w:rsid w:val="009E77D1"/>
    <w:rsid w:val="00A058B0"/>
    <w:rsid w:val="00A14BE7"/>
    <w:rsid w:val="00A3353B"/>
    <w:rsid w:val="00A5517A"/>
    <w:rsid w:val="00A6422E"/>
    <w:rsid w:val="00A7575E"/>
    <w:rsid w:val="00A9410A"/>
    <w:rsid w:val="00AA66E6"/>
    <w:rsid w:val="00AB28E5"/>
    <w:rsid w:val="00AC0AC5"/>
    <w:rsid w:val="00AC3173"/>
    <w:rsid w:val="00AD0D94"/>
    <w:rsid w:val="00AD6C55"/>
    <w:rsid w:val="00B55D67"/>
    <w:rsid w:val="00B758C2"/>
    <w:rsid w:val="00B81A6C"/>
    <w:rsid w:val="00B9139B"/>
    <w:rsid w:val="00BC2A31"/>
    <w:rsid w:val="00BC343B"/>
    <w:rsid w:val="00BE5464"/>
    <w:rsid w:val="00BF010A"/>
    <w:rsid w:val="00BF0830"/>
    <w:rsid w:val="00BF4D86"/>
    <w:rsid w:val="00C44FB9"/>
    <w:rsid w:val="00C45A28"/>
    <w:rsid w:val="00C7029E"/>
    <w:rsid w:val="00C80242"/>
    <w:rsid w:val="00C81A89"/>
    <w:rsid w:val="00C90C88"/>
    <w:rsid w:val="00CB09EF"/>
    <w:rsid w:val="00CE397E"/>
    <w:rsid w:val="00D106D5"/>
    <w:rsid w:val="00D254F8"/>
    <w:rsid w:val="00D25C97"/>
    <w:rsid w:val="00D34A82"/>
    <w:rsid w:val="00D569E9"/>
    <w:rsid w:val="00D614B5"/>
    <w:rsid w:val="00D64280"/>
    <w:rsid w:val="00D67D94"/>
    <w:rsid w:val="00D8611C"/>
    <w:rsid w:val="00DB3CEA"/>
    <w:rsid w:val="00DC321B"/>
    <w:rsid w:val="00DC4D40"/>
    <w:rsid w:val="00DD0A74"/>
    <w:rsid w:val="00DD653A"/>
    <w:rsid w:val="00DF0068"/>
    <w:rsid w:val="00DF0FA1"/>
    <w:rsid w:val="00E177B0"/>
    <w:rsid w:val="00E25C59"/>
    <w:rsid w:val="00E61792"/>
    <w:rsid w:val="00E73429"/>
    <w:rsid w:val="00E94284"/>
    <w:rsid w:val="00EA7771"/>
    <w:rsid w:val="00EB1E8F"/>
    <w:rsid w:val="00EB50E0"/>
    <w:rsid w:val="00EB5AC6"/>
    <w:rsid w:val="00EB7465"/>
    <w:rsid w:val="00EC31C5"/>
    <w:rsid w:val="00EC64A8"/>
    <w:rsid w:val="00ED5257"/>
    <w:rsid w:val="00EE3AB0"/>
    <w:rsid w:val="00EF1F69"/>
    <w:rsid w:val="00F244C5"/>
    <w:rsid w:val="00F37352"/>
    <w:rsid w:val="00F46757"/>
    <w:rsid w:val="00F612F9"/>
    <w:rsid w:val="00F6362D"/>
    <w:rsid w:val="00F87D75"/>
    <w:rsid w:val="00FA4BA0"/>
    <w:rsid w:val="00FB237C"/>
    <w:rsid w:val="00FB3DFA"/>
    <w:rsid w:val="00FE12A8"/>
    <w:rsid w:val="00FE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70EB41"/>
  <w15:docId w15:val="{1A68B145-8F15-4DC8-82DC-B35A4624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227"/>
    <w:pPr>
      <w:spacing w:after="200" w:line="276" w:lineRule="auto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qFormat/>
    <w:rsid w:val="000E6F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97B9D"/>
    <w:pPr>
      <w:keepNext/>
      <w:spacing w:after="0" w:line="240" w:lineRule="auto"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nhideWhenUsed/>
    <w:qFormat/>
    <w:rsid w:val="00897B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C3173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qFormat/>
    <w:rsid w:val="00897B9D"/>
    <w:pPr>
      <w:keepNext/>
      <w:spacing w:after="0" w:line="240" w:lineRule="auto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nhideWhenUsed/>
    <w:qFormat/>
    <w:rsid w:val="009E77D1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"/>
    <w:next w:val="a"/>
    <w:link w:val="70"/>
    <w:qFormat/>
    <w:rsid w:val="00897B9D"/>
    <w:pPr>
      <w:keepNext/>
      <w:spacing w:after="0" w:line="240" w:lineRule="auto"/>
      <w:jc w:val="center"/>
      <w:outlineLvl w:val="6"/>
    </w:pPr>
    <w:rPr>
      <w:sz w:val="24"/>
      <w:szCs w:val="20"/>
    </w:rPr>
  </w:style>
  <w:style w:type="paragraph" w:styleId="8">
    <w:name w:val="heading 8"/>
    <w:basedOn w:val="a"/>
    <w:next w:val="a"/>
    <w:link w:val="80"/>
    <w:qFormat/>
    <w:rsid w:val="00897B9D"/>
    <w:pPr>
      <w:keepNext/>
      <w:spacing w:after="0" w:line="240" w:lineRule="auto"/>
      <w:jc w:val="center"/>
      <w:outlineLvl w:val="7"/>
    </w:pPr>
    <w:rPr>
      <w:szCs w:val="20"/>
      <w:u w:val="single"/>
    </w:rPr>
  </w:style>
  <w:style w:type="paragraph" w:styleId="9">
    <w:name w:val="heading 9"/>
    <w:basedOn w:val="a"/>
    <w:next w:val="a"/>
    <w:link w:val="90"/>
    <w:qFormat/>
    <w:rsid w:val="00897B9D"/>
    <w:pPr>
      <w:keepNext/>
      <w:spacing w:after="0" w:line="240" w:lineRule="auto"/>
      <w:jc w:val="right"/>
      <w:outlineLvl w:val="8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2"/>
    <w:basedOn w:val="a"/>
    <w:rsid w:val="00DC321B"/>
    <w:pPr>
      <w:spacing w:after="0" w:line="240" w:lineRule="auto"/>
      <w:jc w:val="center"/>
    </w:pPr>
    <w:rPr>
      <w:b/>
      <w:szCs w:val="28"/>
    </w:rPr>
  </w:style>
  <w:style w:type="paragraph" w:styleId="a3">
    <w:name w:val="footer"/>
    <w:basedOn w:val="a"/>
    <w:link w:val="a4"/>
    <w:uiPriority w:val="99"/>
    <w:rsid w:val="00DC321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Нижний колонтитул Знак"/>
    <w:link w:val="a3"/>
    <w:uiPriority w:val="99"/>
    <w:rsid w:val="00DC321B"/>
    <w:rPr>
      <w:rFonts w:ascii="Times New Roman" w:hAnsi="Times New Roman"/>
    </w:rPr>
  </w:style>
  <w:style w:type="character" w:customStyle="1" w:styleId="10">
    <w:name w:val="Заголовок 1 Знак"/>
    <w:link w:val="1"/>
    <w:rsid w:val="000E6F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AC317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rsid w:val="009E77D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30">
    <w:name w:val="Заголовок 3 Знак"/>
    <w:link w:val="3"/>
    <w:rsid w:val="00897B9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897B9D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link w:val="5"/>
    <w:rsid w:val="00897B9D"/>
    <w:rPr>
      <w:rFonts w:ascii="Times New Roman" w:hAnsi="Times New Roman"/>
      <w:sz w:val="24"/>
    </w:rPr>
  </w:style>
  <w:style w:type="character" w:customStyle="1" w:styleId="70">
    <w:name w:val="Заголовок 7 Знак"/>
    <w:link w:val="7"/>
    <w:rsid w:val="00897B9D"/>
    <w:rPr>
      <w:rFonts w:ascii="Times New Roman" w:hAnsi="Times New Roman"/>
      <w:sz w:val="24"/>
    </w:rPr>
  </w:style>
  <w:style w:type="character" w:customStyle="1" w:styleId="80">
    <w:name w:val="Заголовок 8 Знак"/>
    <w:link w:val="8"/>
    <w:rsid w:val="00897B9D"/>
    <w:rPr>
      <w:rFonts w:ascii="Times New Roman" w:hAnsi="Times New Roman"/>
      <w:sz w:val="28"/>
      <w:u w:val="single"/>
    </w:rPr>
  </w:style>
  <w:style w:type="character" w:customStyle="1" w:styleId="90">
    <w:name w:val="Заголовок 9 Знак"/>
    <w:link w:val="9"/>
    <w:rsid w:val="00897B9D"/>
    <w:rPr>
      <w:rFonts w:ascii="Times New Roman" w:hAnsi="Times New Roman"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897B9D"/>
  </w:style>
  <w:style w:type="character" w:styleId="a5">
    <w:name w:val="page number"/>
    <w:rsid w:val="00897B9D"/>
  </w:style>
  <w:style w:type="character" w:styleId="a6">
    <w:name w:val="Hyperlink"/>
    <w:rsid w:val="00897B9D"/>
    <w:rPr>
      <w:color w:val="0000FF"/>
      <w:u w:val="single"/>
    </w:rPr>
  </w:style>
  <w:style w:type="paragraph" w:styleId="12">
    <w:name w:val="toc 1"/>
    <w:basedOn w:val="a"/>
    <w:next w:val="a"/>
    <w:autoRedefine/>
    <w:semiHidden/>
    <w:rsid w:val="00897B9D"/>
    <w:pPr>
      <w:tabs>
        <w:tab w:val="right" w:leader="dot" w:pos="9628"/>
      </w:tabs>
      <w:spacing w:after="0" w:line="360" w:lineRule="auto"/>
      <w:ind w:left="1843" w:hanging="1843"/>
    </w:pPr>
    <w:rPr>
      <w:sz w:val="20"/>
      <w:szCs w:val="20"/>
    </w:rPr>
  </w:style>
  <w:style w:type="paragraph" w:customStyle="1" w:styleId="13">
    <w:name w:val="С1"/>
    <w:basedOn w:val="21"/>
    <w:rsid w:val="00897B9D"/>
    <w:pPr>
      <w:spacing w:line="360" w:lineRule="auto"/>
    </w:pPr>
  </w:style>
  <w:style w:type="paragraph" w:styleId="a7">
    <w:name w:val="Title"/>
    <w:basedOn w:val="a"/>
    <w:link w:val="a8"/>
    <w:qFormat/>
    <w:rsid w:val="00897B9D"/>
    <w:pPr>
      <w:spacing w:after="0" w:line="240" w:lineRule="auto"/>
      <w:jc w:val="center"/>
    </w:pPr>
    <w:rPr>
      <w:szCs w:val="20"/>
    </w:rPr>
  </w:style>
  <w:style w:type="character" w:customStyle="1" w:styleId="a8">
    <w:name w:val="Заголовок Знак"/>
    <w:link w:val="a7"/>
    <w:rsid w:val="00897B9D"/>
    <w:rPr>
      <w:rFonts w:ascii="Times New Roman" w:hAnsi="Times New Roman"/>
      <w:sz w:val="28"/>
    </w:rPr>
  </w:style>
  <w:style w:type="paragraph" w:styleId="a9">
    <w:name w:val="header"/>
    <w:basedOn w:val="a"/>
    <w:link w:val="aa"/>
    <w:rsid w:val="00897B9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Верхний колонтитул Знак"/>
    <w:link w:val="a9"/>
    <w:rsid w:val="00897B9D"/>
    <w:rPr>
      <w:rFonts w:ascii="Times New Roman" w:hAnsi="Times New Roman"/>
    </w:rPr>
  </w:style>
  <w:style w:type="paragraph" w:styleId="ab">
    <w:name w:val="Body Text"/>
    <w:basedOn w:val="a"/>
    <w:link w:val="ac"/>
    <w:rsid w:val="00897B9D"/>
    <w:pPr>
      <w:spacing w:after="0" w:line="240" w:lineRule="auto"/>
    </w:pPr>
    <w:rPr>
      <w:szCs w:val="20"/>
    </w:rPr>
  </w:style>
  <w:style w:type="character" w:customStyle="1" w:styleId="ac">
    <w:name w:val="Основной текст Знак"/>
    <w:link w:val="ab"/>
    <w:rsid w:val="00897B9D"/>
    <w:rPr>
      <w:rFonts w:ascii="Times New Roman" w:hAnsi="Times New Roman"/>
      <w:sz w:val="28"/>
    </w:rPr>
  </w:style>
  <w:style w:type="paragraph" w:styleId="ad">
    <w:name w:val="caption"/>
    <w:basedOn w:val="a"/>
    <w:next w:val="a"/>
    <w:qFormat/>
    <w:rsid w:val="00897B9D"/>
    <w:pPr>
      <w:spacing w:after="0" w:line="240" w:lineRule="auto"/>
      <w:jc w:val="right"/>
    </w:pPr>
    <w:rPr>
      <w:szCs w:val="20"/>
    </w:rPr>
  </w:style>
  <w:style w:type="paragraph" w:styleId="22">
    <w:name w:val="Body Text 2"/>
    <w:basedOn w:val="a"/>
    <w:link w:val="23"/>
    <w:rsid w:val="00897B9D"/>
    <w:pPr>
      <w:spacing w:after="0" w:line="240" w:lineRule="auto"/>
    </w:pPr>
    <w:rPr>
      <w:sz w:val="22"/>
      <w:szCs w:val="20"/>
    </w:rPr>
  </w:style>
  <w:style w:type="character" w:customStyle="1" w:styleId="23">
    <w:name w:val="Основной текст 2 Знак"/>
    <w:link w:val="22"/>
    <w:rsid w:val="00897B9D"/>
    <w:rPr>
      <w:rFonts w:ascii="Times New Roman" w:hAnsi="Times New Roman"/>
      <w:sz w:val="22"/>
    </w:rPr>
  </w:style>
  <w:style w:type="paragraph" w:styleId="31">
    <w:name w:val="Body Text 3"/>
    <w:basedOn w:val="a"/>
    <w:link w:val="32"/>
    <w:rsid w:val="00897B9D"/>
    <w:pPr>
      <w:spacing w:after="0" w:line="240" w:lineRule="auto"/>
      <w:jc w:val="both"/>
    </w:pPr>
    <w:rPr>
      <w:szCs w:val="20"/>
    </w:rPr>
  </w:style>
  <w:style w:type="character" w:customStyle="1" w:styleId="32">
    <w:name w:val="Основной текст 3 Знак"/>
    <w:link w:val="31"/>
    <w:rsid w:val="00897B9D"/>
    <w:rPr>
      <w:rFonts w:ascii="Times New Roman" w:hAnsi="Times New Roman"/>
      <w:sz w:val="28"/>
    </w:rPr>
  </w:style>
  <w:style w:type="table" w:styleId="ae">
    <w:name w:val="Table Grid"/>
    <w:basedOn w:val="a1"/>
    <w:uiPriority w:val="59"/>
    <w:rsid w:val="00897B9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rsid w:val="00897B9D"/>
    <w:pPr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950CE3"/>
  </w:style>
  <w:style w:type="paragraph" w:styleId="af0">
    <w:name w:val="List Paragraph"/>
    <w:basedOn w:val="a"/>
    <w:uiPriority w:val="34"/>
    <w:qFormat/>
    <w:rsid w:val="00BF4D86"/>
    <w:pPr>
      <w:ind w:left="720"/>
      <w:contextualSpacing/>
    </w:pPr>
    <w:rPr>
      <w:rFonts w:ascii="Calibri" w:hAnsi="Calibri"/>
      <w:sz w:val="22"/>
    </w:rPr>
  </w:style>
  <w:style w:type="paragraph" w:styleId="25">
    <w:name w:val="Body Text Indent 2"/>
    <w:basedOn w:val="a"/>
    <w:link w:val="26"/>
    <w:uiPriority w:val="99"/>
    <w:unhideWhenUsed/>
    <w:rsid w:val="003935C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uiPriority w:val="99"/>
    <w:rsid w:val="003935C4"/>
    <w:rPr>
      <w:rFonts w:ascii="Times New Roman" w:hAnsi="Times New Roman"/>
      <w:sz w:val="28"/>
      <w:szCs w:val="22"/>
    </w:rPr>
  </w:style>
  <w:style w:type="paragraph" w:styleId="33">
    <w:name w:val="Body Text Indent 3"/>
    <w:basedOn w:val="a"/>
    <w:link w:val="34"/>
    <w:uiPriority w:val="99"/>
    <w:semiHidden/>
    <w:unhideWhenUsed/>
    <w:rsid w:val="003935C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3935C4"/>
    <w:rPr>
      <w:rFonts w:ascii="Times New Roman" w:hAnsi="Times New Roman"/>
      <w:sz w:val="16"/>
      <w:szCs w:val="16"/>
    </w:rPr>
  </w:style>
  <w:style w:type="paragraph" w:styleId="af1">
    <w:name w:val="Balloon Text"/>
    <w:basedOn w:val="a"/>
    <w:link w:val="af2"/>
    <w:semiHidden/>
    <w:rsid w:val="00FE12A8"/>
    <w:pPr>
      <w:spacing w:after="0" w:line="240" w:lineRule="auto"/>
    </w:pPr>
    <w:rPr>
      <w:rFonts w:ascii="Tahoma" w:hAnsi="Tahoma" w:cs="Tahoma"/>
      <w:smallCaps/>
      <w:sz w:val="16"/>
      <w:szCs w:val="16"/>
    </w:rPr>
  </w:style>
  <w:style w:type="character" w:customStyle="1" w:styleId="af2">
    <w:name w:val="Текст выноски Знак"/>
    <w:link w:val="af1"/>
    <w:semiHidden/>
    <w:rsid w:val="00FE12A8"/>
    <w:rPr>
      <w:rFonts w:ascii="Tahoma" w:hAnsi="Tahoma" w:cs="Tahoma"/>
      <w:smallCaps/>
      <w:sz w:val="16"/>
      <w:szCs w:val="16"/>
    </w:rPr>
  </w:style>
  <w:style w:type="paragraph" w:styleId="27">
    <w:name w:val="List 2"/>
    <w:basedOn w:val="a"/>
    <w:rsid w:val="00FE12A8"/>
    <w:pPr>
      <w:spacing w:after="0" w:line="240" w:lineRule="auto"/>
      <w:ind w:left="566" w:hanging="283"/>
    </w:pPr>
    <w:rPr>
      <w:smallCaps/>
      <w:sz w:val="24"/>
      <w:szCs w:val="20"/>
    </w:rPr>
  </w:style>
  <w:style w:type="paragraph" w:styleId="af3">
    <w:name w:val="Body Text Indent"/>
    <w:basedOn w:val="a"/>
    <w:link w:val="af4"/>
    <w:rsid w:val="00FE12A8"/>
    <w:pPr>
      <w:spacing w:after="120" w:line="240" w:lineRule="auto"/>
      <w:ind w:left="283"/>
    </w:pPr>
    <w:rPr>
      <w:smallCaps/>
      <w:sz w:val="24"/>
      <w:szCs w:val="20"/>
    </w:rPr>
  </w:style>
  <w:style w:type="character" w:customStyle="1" w:styleId="af4">
    <w:name w:val="Основной текст с отступом Знак"/>
    <w:link w:val="af3"/>
    <w:rsid w:val="00FE12A8"/>
    <w:rPr>
      <w:rFonts w:ascii="Times New Roman" w:hAnsi="Times New Roman"/>
      <w:smallCaps/>
      <w:sz w:val="24"/>
    </w:rPr>
  </w:style>
  <w:style w:type="character" w:styleId="af5">
    <w:name w:val="line number"/>
    <w:basedOn w:val="a0"/>
    <w:rsid w:val="00FE1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05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03037-CF24-4A96-B9E3-6A6A6E1C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2648</Words>
  <Characters>15098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Admin</cp:lastModifiedBy>
  <cp:revision>4</cp:revision>
  <dcterms:created xsi:type="dcterms:W3CDTF">2019-04-20T14:20:00Z</dcterms:created>
  <dcterms:modified xsi:type="dcterms:W3CDTF">2021-04-08T18:17:00Z</dcterms:modified>
</cp:coreProperties>
</file>