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Задание 2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Экран освещается двумя точечными монохроматическими источниками света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S1 и S2, изображенными на рис.2.2.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 Длина волны света - </w:t>
      </w:r>
      <w:r w:rsidRPr="00345FAA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λ</w:t>
      </w:r>
      <w:r w:rsidRPr="00345FAA">
        <w:rPr>
          <w:rFonts w:ascii="Times New Roman" w:eastAsia="Times New Roman,Bold" w:hAnsi="Times New Roman" w:cs="Times New Roman"/>
          <w:iCs/>
          <w:sz w:val="28"/>
          <w:szCs w:val="28"/>
        </w:rPr>
        <w:t xml:space="preserve">.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Каждый источник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создает в точке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P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экрана освещенность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J0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= 100 </w:t>
      </w:r>
      <w:proofErr w:type="spellStart"/>
      <w:r w:rsidRPr="00345FAA">
        <w:rPr>
          <w:rFonts w:ascii="Times New Roman" w:eastAsia="Times New Roman,Bold" w:hAnsi="Times New Roman" w:cs="Times New Roman"/>
          <w:sz w:val="28"/>
          <w:szCs w:val="28"/>
        </w:rPr>
        <w:t>лкс</w:t>
      </w:r>
      <w:proofErr w:type="spellEnd"/>
      <w:r w:rsidRPr="00345FAA">
        <w:rPr>
          <w:rFonts w:ascii="Times New Roman" w:eastAsia="Times New Roman,Bold" w:hAnsi="Times New Roman" w:cs="Times New Roman"/>
          <w:sz w:val="28"/>
          <w:szCs w:val="28"/>
        </w:rPr>
        <w:t>. Найти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8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освещенность в этой точке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J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при наложении света от обоих источников в двух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случаях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>: а) источники - когерентные; б) источники - некогерентные. На пути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лучей перпендикулярно к ним расположены стеклянные пластинки толщиной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d1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d2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с показателем преломления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n1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n2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, при этом,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d2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=2 мм, а остальные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данные берутся из табл. 2.1 и 2.2.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Для решения задачи надо найти: 1) оптическую длину каждого луча;</w:t>
      </w:r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2) оптическую разность хода; 3) порядок максимума; 4) разность фаз лучей </w:t>
      </w: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в</w:t>
      </w:r>
      <w:proofErr w:type="gramEnd"/>
    </w:p>
    <w:p w:rsidR="00B51F46" w:rsidRPr="00345FAA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точке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Р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. Разность фаз следует найти в долях </w:t>
      </w:r>
      <w:r w:rsidRPr="00345FAA">
        <w:rPr>
          <w:rFonts w:ascii="Times New Roman" w:eastAsia="Times New Roman,Bold" w:hAnsi="Times New Roman" w:cs="Times New Roman"/>
          <w:iCs/>
          <w:sz w:val="28"/>
          <w:szCs w:val="28"/>
        </w:rPr>
        <w:t xml:space="preserve">π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и привести к интервалу</w:t>
      </w: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 [-</w:t>
      </w:r>
      <w:r w:rsidRPr="00345FAA">
        <w:rPr>
          <w:rFonts w:ascii="Times New Roman" w:eastAsia="Times New Roman,Bold" w:hAnsi="Times New Roman" w:cs="Times New Roman"/>
          <w:iCs/>
          <w:sz w:val="28"/>
          <w:szCs w:val="28"/>
        </w:rPr>
        <w:t>π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, +</w:t>
      </w:r>
      <w:r w:rsidRPr="00345FAA">
        <w:rPr>
          <w:rFonts w:ascii="Times New Roman" w:eastAsia="Times New Roman,Bold" w:hAnsi="Times New Roman" w:cs="Times New Roman"/>
          <w:iCs/>
          <w:sz w:val="28"/>
          <w:szCs w:val="28"/>
        </w:rPr>
        <w:t>π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].</w:t>
      </w:r>
      <w:proofErr w:type="gramEnd"/>
    </w:p>
    <w:p w:rsidR="00B51F46" w:rsidRPr="00345FAA" w:rsidRDefault="00B51F46" w:rsidP="00B51F46">
      <w:pPr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Оптическая длина луча должна быть рассчитана с точностью не ниже 0,01 мкм.</w:t>
      </w:r>
    </w:p>
    <w:p w:rsidR="00B51F46" w:rsidRPr="00345FAA" w:rsidRDefault="00B51F46" w:rsidP="00B51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8419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46" w:rsidRPr="00B51F46" w:rsidRDefault="00B51F46" w:rsidP="00B5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5FAA">
        <w:rPr>
          <w:rFonts w:ascii="Times New Roman" w:hAnsi="Times New Roman" w:cs="Times New Roman"/>
          <w:sz w:val="28"/>
          <w:szCs w:val="28"/>
        </w:rPr>
        <w:t>Рис</w:t>
      </w:r>
      <w:r w:rsidRPr="00B51F46">
        <w:rPr>
          <w:rFonts w:ascii="Times New Roman" w:hAnsi="Times New Roman" w:cs="Times New Roman"/>
          <w:sz w:val="28"/>
          <w:szCs w:val="28"/>
          <w:lang w:val="en-US"/>
        </w:rPr>
        <w:t>.2.2</w:t>
      </w:r>
    </w:p>
    <w:p w:rsidR="00B51F46" w:rsidRPr="00B51F46" w:rsidRDefault="00B51F46" w:rsidP="00B51F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5FAA">
        <w:rPr>
          <w:rFonts w:ascii="Times New Roman" w:hAnsi="Times New Roman" w:cs="Times New Roman"/>
          <w:iCs/>
          <w:sz w:val="28"/>
          <w:szCs w:val="28"/>
        </w:rPr>
        <w:t>Примечание</w:t>
      </w:r>
      <w:r w:rsidRPr="00345FA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: </w:t>
      </w:r>
      <w:r w:rsidRPr="00345FAA">
        <w:rPr>
          <w:rFonts w:ascii="Times New Roman" w:hAnsi="Times New Roman" w:cs="Times New Roman"/>
          <w:b/>
          <w:bCs/>
          <w:sz w:val="28"/>
          <w:szCs w:val="28"/>
          <w:lang w:val="en-US"/>
        </w:rPr>
        <w:t>S1A = a; S2A = b; S2O = L; OP = x</w:t>
      </w:r>
    </w:p>
    <w:p w:rsidR="00B51F46" w:rsidRPr="00345FAA" w:rsidRDefault="00B51F46" w:rsidP="00B51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1405890"/>
            <wp:effectExtent l="1905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FB0" w:rsidRPr="00B51F46" w:rsidRDefault="00B70FB0" w:rsidP="00B51F46"/>
    <w:sectPr w:rsidR="00B70FB0" w:rsidRPr="00B51F46" w:rsidSect="00B7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DE4"/>
    <w:rsid w:val="00301DE4"/>
    <w:rsid w:val="00B51F46"/>
    <w:rsid w:val="00B7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2021-04-15T01:16:00Z</dcterms:created>
  <dcterms:modified xsi:type="dcterms:W3CDTF">2021-04-15T01:16:00Z</dcterms:modified>
</cp:coreProperties>
</file>