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2DCD9" w14:textId="77777777" w:rsidR="00331D46" w:rsidRPr="00C87CCE" w:rsidRDefault="00331D46" w:rsidP="00331D46">
      <w:pPr>
        <w:spacing w:before="60" w:after="60"/>
        <w:contextualSpacing/>
        <w:jc w:val="both"/>
        <w:rPr>
          <w:rFonts w:ascii="Times New Roman" w:hAnsi="Times New Roman" w:cs="Times New Roman"/>
          <w:bCs/>
          <w:sz w:val="28"/>
          <w:szCs w:val="28"/>
          <w:lang w:val="en-US"/>
        </w:rPr>
      </w:pPr>
      <w:r w:rsidRPr="00C87CCE">
        <w:rPr>
          <w:rFonts w:ascii="Times New Roman" w:hAnsi="Times New Roman" w:cs="Times New Roman"/>
          <w:noProof/>
          <w:lang w:eastAsia="ru-RU"/>
        </w:rPr>
        <w:drawing>
          <wp:inline distT="0" distB="0" distL="0" distR="0" wp14:anchorId="44CC86D9" wp14:editId="755DFC69">
            <wp:extent cx="6093460" cy="1119505"/>
            <wp:effectExtent l="0" t="0" r="2540" b="4445"/>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3460" cy="1119505"/>
                    </a:xfrm>
                    <a:prstGeom prst="rect">
                      <a:avLst/>
                    </a:prstGeom>
                    <a:noFill/>
                    <a:ln>
                      <a:noFill/>
                    </a:ln>
                  </pic:spPr>
                </pic:pic>
              </a:graphicData>
            </a:graphic>
          </wp:inline>
        </w:drawing>
      </w:r>
    </w:p>
    <w:p w14:paraId="4B5F2D39" w14:textId="77777777" w:rsidR="00331D46" w:rsidRPr="00C87CCE" w:rsidRDefault="00331D46" w:rsidP="00331D46">
      <w:pPr>
        <w:spacing w:before="60" w:after="60"/>
        <w:contextualSpacing/>
        <w:jc w:val="both"/>
        <w:rPr>
          <w:rFonts w:ascii="Times New Roman" w:hAnsi="Times New Roman" w:cs="Times New Roman"/>
          <w:bCs/>
          <w:sz w:val="28"/>
          <w:szCs w:val="28"/>
          <w:lang w:val="en-US"/>
        </w:rPr>
      </w:pPr>
    </w:p>
    <w:p w14:paraId="1D56CCFC" w14:textId="77777777" w:rsidR="00331D46" w:rsidRPr="00C87CCE" w:rsidRDefault="00331D46" w:rsidP="00331D46">
      <w:pPr>
        <w:autoSpaceDE w:val="0"/>
        <w:autoSpaceDN w:val="0"/>
        <w:adjustRightInd w:val="0"/>
        <w:jc w:val="center"/>
        <w:rPr>
          <w:rFonts w:ascii="Times New Roman" w:eastAsia="FranklinGothicBook" w:hAnsi="Times New Roman" w:cs="Times New Roman"/>
          <w:b/>
          <w:sz w:val="28"/>
          <w:szCs w:val="28"/>
        </w:rPr>
      </w:pPr>
      <w:bookmarkStart w:id="0" w:name="РР1_реферат"/>
      <w:bookmarkEnd w:id="0"/>
      <w:r w:rsidRPr="00C87CCE">
        <w:rPr>
          <w:rFonts w:ascii="Times New Roman" w:eastAsia="FranklinGothicBook" w:hAnsi="Times New Roman" w:cs="Times New Roman"/>
          <w:b/>
          <w:sz w:val="28"/>
          <w:szCs w:val="28"/>
        </w:rPr>
        <w:t>Кафедра «</w:t>
      </w:r>
      <w:r w:rsidR="007F1473">
        <w:rPr>
          <w:rFonts w:ascii="Times New Roman" w:eastAsia="FranklinGothicBook" w:hAnsi="Times New Roman" w:cs="Times New Roman"/>
          <w:b/>
          <w:sz w:val="28"/>
          <w:szCs w:val="28"/>
        </w:rPr>
        <w:t>Бухгалтерского учета, налогообложения и таможенного дела</w:t>
      </w:r>
      <w:r w:rsidRPr="00C87CCE">
        <w:rPr>
          <w:rFonts w:ascii="Times New Roman" w:eastAsia="FranklinGothicBook" w:hAnsi="Times New Roman" w:cs="Times New Roman"/>
          <w:b/>
          <w:sz w:val="28"/>
          <w:szCs w:val="28"/>
        </w:rPr>
        <w:t>»</w:t>
      </w:r>
    </w:p>
    <w:p w14:paraId="26029AE4" w14:textId="77777777" w:rsidR="00331D46" w:rsidRPr="00C87CCE" w:rsidRDefault="00331D46" w:rsidP="00331D46">
      <w:pPr>
        <w:autoSpaceDE w:val="0"/>
        <w:autoSpaceDN w:val="0"/>
        <w:adjustRightInd w:val="0"/>
        <w:jc w:val="center"/>
        <w:rPr>
          <w:rFonts w:ascii="Times New Roman" w:eastAsia="FranklinGothicBook" w:hAnsi="Times New Roman" w:cs="Times New Roman"/>
          <w:b/>
          <w:sz w:val="28"/>
          <w:szCs w:val="28"/>
        </w:rPr>
      </w:pPr>
    </w:p>
    <w:p w14:paraId="4CFCF146" w14:textId="77777777" w:rsidR="00331D46" w:rsidRPr="00C87CCE" w:rsidRDefault="00331D46" w:rsidP="00331D46">
      <w:pPr>
        <w:autoSpaceDE w:val="0"/>
        <w:autoSpaceDN w:val="0"/>
        <w:adjustRightInd w:val="0"/>
        <w:jc w:val="center"/>
        <w:rPr>
          <w:rFonts w:ascii="Times New Roman" w:eastAsia="FranklinGothicBook" w:hAnsi="Times New Roman" w:cs="Times New Roman"/>
          <w:b/>
          <w:sz w:val="28"/>
          <w:szCs w:val="28"/>
        </w:rPr>
      </w:pPr>
    </w:p>
    <w:p w14:paraId="1EC0D91B" w14:textId="77777777" w:rsidR="00331D46" w:rsidRPr="00C87CCE" w:rsidRDefault="00331D46" w:rsidP="00331D46">
      <w:pPr>
        <w:autoSpaceDE w:val="0"/>
        <w:autoSpaceDN w:val="0"/>
        <w:adjustRightInd w:val="0"/>
        <w:jc w:val="center"/>
        <w:rPr>
          <w:rFonts w:ascii="Times New Roman" w:eastAsia="FranklinGothicBook" w:hAnsi="Times New Roman" w:cs="Times New Roman"/>
          <w:b/>
          <w:sz w:val="28"/>
          <w:szCs w:val="28"/>
        </w:rPr>
      </w:pPr>
    </w:p>
    <w:p w14:paraId="6755B001" w14:textId="77777777" w:rsidR="00331D46" w:rsidRPr="00C87CCE" w:rsidRDefault="00331D46" w:rsidP="00331D46">
      <w:pPr>
        <w:autoSpaceDE w:val="0"/>
        <w:autoSpaceDN w:val="0"/>
        <w:adjustRightInd w:val="0"/>
        <w:jc w:val="center"/>
        <w:rPr>
          <w:rFonts w:ascii="Times New Roman" w:eastAsia="FranklinGothicBook" w:hAnsi="Times New Roman" w:cs="Times New Roman"/>
          <w:b/>
          <w:sz w:val="28"/>
          <w:szCs w:val="28"/>
        </w:rPr>
      </w:pPr>
    </w:p>
    <w:p w14:paraId="5D4E1657" w14:textId="77777777" w:rsidR="00331D46" w:rsidRPr="00C87CCE" w:rsidRDefault="007F1473" w:rsidP="00331D46">
      <w:pPr>
        <w:autoSpaceDE w:val="0"/>
        <w:autoSpaceDN w:val="0"/>
        <w:adjustRightInd w:val="0"/>
        <w:spacing w:after="0"/>
        <w:jc w:val="center"/>
        <w:rPr>
          <w:rFonts w:ascii="Times New Roman" w:eastAsia="FranklinGothicBook" w:hAnsi="Times New Roman" w:cs="Times New Roman"/>
          <w:b/>
          <w:bCs/>
          <w:sz w:val="28"/>
          <w:szCs w:val="28"/>
        </w:rPr>
      </w:pPr>
      <w:r>
        <w:rPr>
          <w:rFonts w:ascii="Times New Roman" w:eastAsia="FranklinGothicBook" w:hAnsi="Times New Roman" w:cs="Times New Roman"/>
          <w:b/>
          <w:bCs/>
          <w:sz w:val="28"/>
          <w:szCs w:val="28"/>
        </w:rPr>
        <w:t xml:space="preserve">Рейтинговая работа </w:t>
      </w:r>
    </w:p>
    <w:p w14:paraId="17BBEABD" w14:textId="77777777" w:rsidR="00331D46" w:rsidRPr="00B272AC" w:rsidRDefault="00331D46" w:rsidP="00331D46">
      <w:pPr>
        <w:autoSpaceDE w:val="0"/>
        <w:autoSpaceDN w:val="0"/>
        <w:adjustRightInd w:val="0"/>
        <w:spacing w:after="0" w:line="240" w:lineRule="auto"/>
        <w:jc w:val="center"/>
        <w:rPr>
          <w:rFonts w:ascii="Times New Roman" w:eastAsia="FranklinGothicBook" w:hAnsi="Times New Roman" w:cs="Times New Roman"/>
          <w:b/>
          <w:bCs/>
          <w:sz w:val="32"/>
          <w:szCs w:val="32"/>
        </w:rPr>
      </w:pPr>
      <w:r w:rsidRPr="00B272AC">
        <w:rPr>
          <w:rFonts w:ascii="Times New Roman" w:hAnsi="Times New Roman" w:cs="Times New Roman"/>
          <w:b/>
          <w:bCs/>
          <w:spacing w:val="-2"/>
          <w:sz w:val="32"/>
          <w:szCs w:val="32"/>
        </w:rPr>
        <w:t>по дисциплине «</w:t>
      </w:r>
      <w:bookmarkStart w:id="1" w:name="_GoBack"/>
      <w:r w:rsidR="000364EF">
        <w:rPr>
          <w:rFonts w:ascii="Times New Roman" w:hAnsi="Times New Roman" w:cs="Times New Roman"/>
          <w:b/>
          <w:bCs/>
          <w:spacing w:val="-2"/>
          <w:sz w:val="32"/>
          <w:szCs w:val="32"/>
        </w:rPr>
        <w:t>Товарная номенклатура внешнеэкономической деятельности</w:t>
      </w:r>
      <w:bookmarkEnd w:id="1"/>
      <w:r w:rsidRPr="00B272AC">
        <w:rPr>
          <w:rFonts w:ascii="Times New Roman" w:hAnsi="Times New Roman" w:cs="Times New Roman"/>
          <w:b/>
          <w:bCs/>
          <w:spacing w:val="-2"/>
          <w:sz w:val="32"/>
          <w:szCs w:val="32"/>
        </w:rPr>
        <w:t>»</w:t>
      </w:r>
    </w:p>
    <w:p w14:paraId="1F29140D" w14:textId="77777777" w:rsidR="00331D46" w:rsidRDefault="00331D46" w:rsidP="00331D46">
      <w:pPr>
        <w:autoSpaceDE w:val="0"/>
        <w:autoSpaceDN w:val="0"/>
        <w:adjustRightInd w:val="0"/>
        <w:jc w:val="center"/>
        <w:rPr>
          <w:rFonts w:ascii="Times New Roman" w:eastAsia="FranklinGothicBook" w:hAnsi="Times New Roman" w:cs="Times New Roman"/>
          <w:b/>
          <w:bCs/>
          <w:sz w:val="28"/>
          <w:szCs w:val="28"/>
        </w:rPr>
      </w:pPr>
    </w:p>
    <w:p w14:paraId="05F303D4" w14:textId="77777777" w:rsidR="00331D46" w:rsidRPr="00C87CCE" w:rsidRDefault="00331D46" w:rsidP="00331D46">
      <w:pPr>
        <w:autoSpaceDE w:val="0"/>
        <w:autoSpaceDN w:val="0"/>
        <w:adjustRightInd w:val="0"/>
        <w:jc w:val="center"/>
        <w:rPr>
          <w:rFonts w:ascii="Times New Roman" w:eastAsia="FranklinGothicBook" w:hAnsi="Times New Roman" w:cs="Times New Roman"/>
          <w:b/>
          <w:bCs/>
          <w:sz w:val="28"/>
          <w:szCs w:val="28"/>
        </w:rPr>
      </w:pPr>
    </w:p>
    <w:p w14:paraId="56E68BF8" w14:textId="77777777" w:rsidR="00331D46" w:rsidRPr="000364EF" w:rsidRDefault="00331D46" w:rsidP="000364EF">
      <w:pPr>
        <w:spacing w:after="0" w:line="240" w:lineRule="auto"/>
        <w:jc w:val="center"/>
        <w:rPr>
          <w:rFonts w:ascii="Times New Roman" w:hAnsi="Times New Roman" w:cs="Times New Roman"/>
          <w:color w:val="000000"/>
          <w:sz w:val="24"/>
          <w:szCs w:val="24"/>
          <w:u w:val="single"/>
          <w:lang w:eastAsia="ru-RU"/>
        </w:rPr>
      </w:pPr>
      <w:r w:rsidRPr="008B03CE">
        <w:rPr>
          <w:rFonts w:ascii="Times New Roman" w:hAnsi="Times New Roman" w:cs="Times New Roman"/>
          <w:sz w:val="28"/>
          <w:szCs w:val="28"/>
        </w:rPr>
        <w:t xml:space="preserve">Направление подготовки: </w:t>
      </w:r>
      <w:r w:rsidR="000364EF" w:rsidRPr="000364EF">
        <w:rPr>
          <w:rFonts w:ascii="Times New Roman" w:hAnsi="Times New Roman" w:cs="Times New Roman"/>
          <w:color w:val="000000"/>
          <w:sz w:val="24"/>
          <w:szCs w:val="24"/>
          <w:u w:val="single"/>
          <w:lang w:eastAsia="ru-RU"/>
        </w:rPr>
        <w:t>38.05.02 «Таможенное дело»</w:t>
      </w:r>
    </w:p>
    <w:p w14:paraId="65948C86" w14:textId="77777777" w:rsidR="002B2C68" w:rsidRDefault="002B2C68" w:rsidP="00331D46">
      <w:pPr>
        <w:widowControl w:val="0"/>
        <w:autoSpaceDE w:val="0"/>
        <w:autoSpaceDN w:val="0"/>
        <w:spacing w:after="0" w:line="240" w:lineRule="auto"/>
        <w:jc w:val="center"/>
        <w:rPr>
          <w:rFonts w:ascii="Times New Roman" w:hAnsi="Times New Roman" w:cs="Times New Roman"/>
          <w:sz w:val="28"/>
          <w:szCs w:val="28"/>
        </w:rPr>
      </w:pPr>
    </w:p>
    <w:p w14:paraId="0EDFCBF2" w14:textId="77777777" w:rsidR="002B2C68" w:rsidRPr="002B2C68" w:rsidRDefault="002B2C68" w:rsidP="002B2C68">
      <w:pPr>
        <w:tabs>
          <w:tab w:val="right" w:leader="underscore" w:pos="8505"/>
        </w:tabs>
        <w:spacing w:line="240" w:lineRule="auto"/>
        <w:jc w:val="center"/>
        <w:rPr>
          <w:rFonts w:ascii="Times New Roman" w:hAnsi="Times New Roman" w:cs="Times New Roman"/>
          <w:color w:val="000000"/>
          <w:sz w:val="28"/>
          <w:szCs w:val="28"/>
          <w:lang w:eastAsia="ru-RU"/>
        </w:rPr>
      </w:pPr>
      <w:r w:rsidRPr="002B2C68">
        <w:rPr>
          <w:rFonts w:ascii="Times New Roman" w:hAnsi="Times New Roman" w:cs="Times New Roman"/>
          <w:color w:val="000000"/>
          <w:sz w:val="28"/>
          <w:szCs w:val="28"/>
          <w:lang w:eastAsia="ru-RU"/>
        </w:rPr>
        <w:t>Направленность (профиль) программы:</w:t>
      </w:r>
    </w:p>
    <w:p w14:paraId="3A9FBF88" w14:textId="77777777" w:rsidR="002B2C68" w:rsidRDefault="000364EF" w:rsidP="00331D46">
      <w:pPr>
        <w:widowControl w:val="0"/>
        <w:autoSpaceDE w:val="0"/>
        <w:autoSpaceDN w:val="0"/>
        <w:spacing w:after="0" w:line="240" w:lineRule="auto"/>
        <w:jc w:val="center"/>
        <w:rPr>
          <w:rFonts w:ascii="Times New Roman" w:hAnsi="Times New Roman" w:cs="Times New Roman"/>
          <w:sz w:val="28"/>
          <w:szCs w:val="28"/>
        </w:rPr>
      </w:pPr>
      <w:r w:rsidRPr="000364EF">
        <w:rPr>
          <w:rFonts w:ascii="Times New Roman" w:eastAsia="Calibri" w:hAnsi="Times New Roman" w:cs="Times New Roman"/>
          <w:iCs/>
          <w:color w:val="000000"/>
          <w:sz w:val="28"/>
          <w:szCs w:val="28"/>
          <w:u w:val="single"/>
          <w:lang w:eastAsia="ru-RU"/>
        </w:rPr>
        <w:t>«Таможенные платежи и валютный контроль»</w:t>
      </w:r>
    </w:p>
    <w:p w14:paraId="1D839C3A" w14:textId="77777777" w:rsidR="002B2C68" w:rsidRDefault="002B2C68" w:rsidP="00331D46">
      <w:pPr>
        <w:widowControl w:val="0"/>
        <w:autoSpaceDE w:val="0"/>
        <w:autoSpaceDN w:val="0"/>
        <w:spacing w:after="0" w:line="240" w:lineRule="auto"/>
        <w:jc w:val="center"/>
        <w:rPr>
          <w:rFonts w:ascii="Times New Roman" w:hAnsi="Times New Roman" w:cs="Times New Roman"/>
          <w:sz w:val="28"/>
          <w:szCs w:val="28"/>
        </w:rPr>
      </w:pPr>
    </w:p>
    <w:p w14:paraId="5D0D0C0D" w14:textId="77777777" w:rsidR="00331D46" w:rsidRPr="008B03CE" w:rsidRDefault="00331D46" w:rsidP="00331D46">
      <w:pPr>
        <w:widowControl w:val="0"/>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w:t>
      </w:r>
      <w:r w:rsidRPr="008B03CE">
        <w:rPr>
          <w:rFonts w:ascii="Times New Roman" w:hAnsi="Times New Roman" w:cs="Times New Roman"/>
          <w:sz w:val="28"/>
          <w:szCs w:val="28"/>
        </w:rPr>
        <w:t>ровень высшего образования</w:t>
      </w:r>
      <w:r>
        <w:rPr>
          <w:rFonts w:ascii="Times New Roman" w:hAnsi="Times New Roman" w:cs="Times New Roman"/>
          <w:sz w:val="28"/>
          <w:szCs w:val="28"/>
        </w:rPr>
        <w:t>:</w:t>
      </w:r>
    </w:p>
    <w:p w14:paraId="5894244A" w14:textId="77777777" w:rsidR="00331D46" w:rsidRPr="00C87CCE" w:rsidRDefault="000364EF" w:rsidP="00331D46">
      <w:pPr>
        <w:widowControl w:val="0"/>
        <w:autoSpaceDE w:val="0"/>
        <w:autoSpaceDN w:val="0"/>
        <w:spacing w:after="0" w:line="240" w:lineRule="auto"/>
        <w:jc w:val="center"/>
        <w:rPr>
          <w:rFonts w:ascii="Times New Roman" w:hAnsi="Times New Roman" w:cs="Times New Roman"/>
          <w:i/>
          <w:sz w:val="28"/>
          <w:szCs w:val="28"/>
          <w:u w:val="single"/>
        </w:rPr>
      </w:pPr>
      <w:r>
        <w:rPr>
          <w:rFonts w:ascii="Times New Roman" w:hAnsi="Times New Roman" w:cs="Times New Roman"/>
          <w:i/>
          <w:sz w:val="28"/>
          <w:szCs w:val="28"/>
          <w:u w:val="single"/>
        </w:rPr>
        <w:t>Специалитет</w:t>
      </w:r>
    </w:p>
    <w:p w14:paraId="4641155B" w14:textId="77777777" w:rsidR="00331D46" w:rsidRPr="00C87CCE" w:rsidRDefault="00331D46" w:rsidP="00331D46">
      <w:pPr>
        <w:widowControl w:val="0"/>
        <w:autoSpaceDE w:val="0"/>
        <w:autoSpaceDN w:val="0"/>
        <w:adjustRightInd w:val="0"/>
        <w:jc w:val="center"/>
        <w:rPr>
          <w:rFonts w:ascii="Times New Roman" w:hAnsi="Times New Roman" w:cs="Times New Roman"/>
          <w:sz w:val="28"/>
          <w:szCs w:val="28"/>
        </w:rPr>
      </w:pPr>
    </w:p>
    <w:p w14:paraId="49DD222B" w14:textId="77777777" w:rsidR="00331D46" w:rsidRDefault="00331D46" w:rsidP="00331D46">
      <w:pPr>
        <w:autoSpaceDE w:val="0"/>
        <w:autoSpaceDN w:val="0"/>
        <w:adjustRightInd w:val="0"/>
        <w:jc w:val="center"/>
        <w:rPr>
          <w:rFonts w:ascii="Times New Roman" w:eastAsia="FranklinGothicBook" w:hAnsi="Times New Roman" w:cs="Times New Roman"/>
          <w:b/>
          <w:bCs/>
          <w:sz w:val="28"/>
          <w:szCs w:val="28"/>
        </w:rPr>
      </w:pPr>
    </w:p>
    <w:p w14:paraId="4374AADB" w14:textId="77777777" w:rsidR="00DD32F8" w:rsidRDefault="00DD32F8" w:rsidP="00331D46">
      <w:pPr>
        <w:autoSpaceDE w:val="0"/>
        <w:autoSpaceDN w:val="0"/>
        <w:adjustRightInd w:val="0"/>
        <w:jc w:val="center"/>
        <w:rPr>
          <w:rFonts w:ascii="Times New Roman" w:eastAsia="FranklinGothicBook" w:hAnsi="Times New Roman" w:cs="Times New Roman"/>
          <w:b/>
          <w:bCs/>
          <w:sz w:val="28"/>
          <w:szCs w:val="28"/>
        </w:rPr>
      </w:pPr>
    </w:p>
    <w:p w14:paraId="6DCB683A" w14:textId="77777777" w:rsidR="00DD32F8" w:rsidRDefault="00DD32F8" w:rsidP="00331D46">
      <w:pPr>
        <w:autoSpaceDE w:val="0"/>
        <w:autoSpaceDN w:val="0"/>
        <w:adjustRightInd w:val="0"/>
        <w:jc w:val="center"/>
        <w:rPr>
          <w:rFonts w:ascii="Times New Roman" w:eastAsia="FranklinGothicBook" w:hAnsi="Times New Roman" w:cs="Times New Roman"/>
          <w:b/>
          <w:bCs/>
          <w:sz w:val="28"/>
          <w:szCs w:val="28"/>
        </w:rPr>
      </w:pPr>
    </w:p>
    <w:p w14:paraId="2F6A5CA7" w14:textId="77777777" w:rsidR="00DD32F8" w:rsidRDefault="00DD32F8" w:rsidP="00331D46">
      <w:pPr>
        <w:autoSpaceDE w:val="0"/>
        <w:autoSpaceDN w:val="0"/>
        <w:adjustRightInd w:val="0"/>
        <w:jc w:val="center"/>
        <w:rPr>
          <w:rFonts w:ascii="Times New Roman" w:eastAsia="FranklinGothicBook" w:hAnsi="Times New Roman" w:cs="Times New Roman"/>
          <w:b/>
          <w:bCs/>
          <w:sz w:val="28"/>
          <w:szCs w:val="28"/>
        </w:rPr>
      </w:pPr>
    </w:p>
    <w:p w14:paraId="1E713595" w14:textId="77777777" w:rsidR="00B272AC" w:rsidRDefault="00B272AC" w:rsidP="00331D46">
      <w:pPr>
        <w:autoSpaceDE w:val="0"/>
        <w:autoSpaceDN w:val="0"/>
        <w:adjustRightInd w:val="0"/>
        <w:jc w:val="center"/>
        <w:rPr>
          <w:rFonts w:ascii="Times New Roman" w:eastAsia="FranklinGothicBook" w:hAnsi="Times New Roman" w:cs="Times New Roman"/>
          <w:b/>
          <w:bCs/>
          <w:sz w:val="28"/>
          <w:szCs w:val="28"/>
        </w:rPr>
      </w:pPr>
    </w:p>
    <w:p w14:paraId="78215078" w14:textId="77777777" w:rsidR="00B272AC" w:rsidRDefault="00B272AC" w:rsidP="00331D46">
      <w:pPr>
        <w:autoSpaceDE w:val="0"/>
        <w:autoSpaceDN w:val="0"/>
        <w:adjustRightInd w:val="0"/>
        <w:jc w:val="center"/>
        <w:rPr>
          <w:rFonts w:ascii="Times New Roman" w:eastAsia="FranklinGothicBook" w:hAnsi="Times New Roman" w:cs="Times New Roman"/>
          <w:b/>
          <w:bCs/>
          <w:sz w:val="28"/>
          <w:szCs w:val="28"/>
        </w:rPr>
      </w:pPr>
    </w:p>
    <w:p w14:paraId="31190667" w14:textId="77777777" w:rsidR="00B272AC" w:rsidRDefault="00B272AC" w:rsidP="00331D46">
      <w:pPr>
        <w:autoSpaceDE w:val="0"/>
        <w:autoSpaceDN w:val="0"/>
        <w:adjustRightInd w:val="0"/>
        <w:jc w:val="center"/>
        <w:rPr>
          <w:rFonts w:ascii="Times New Roman" w:eastAsia="FranklinGothicBook" w:hAnsi="Times New Roman" w:cs="Times New Roman"/>
          <w:b/>
          <w:bCs/>
          <w:sz w:val="28"/>
          <w:szCs w:val="28"/>
        </w:rPr>
      </w:pPr>
    </w:p>
    <w:p w14:paraId="28176C2B" w14:textId="77777777" w:rsidR="00C20568" w:rsidRDefault="00C20568" w:rsidP="00331D46">
      <w:pPr>
        <w:autoSpaceDE w:val="0"/>
        <w:autoSpaceDN w:val="0"/>
        <w:adjustRightInd w:val="0"/>
        <w:jc w:val="center"/>
        <w:rPr>
          <w:rFonts w:ascii="Times New Roman" w:eastAsia="FranklinGothicBook" w:hAnsi="Times New Roman" w:cs="Times New Roman"/>
          <w:b/>
          <w:bCs/>
          <w:sz w:val="28"/>
          <w:szCs w:val="28"/>
        </w:rPr>
      </w:pPr>
    </w:p>
    <w:p w14:paraId="259D83CA" w14:textId="77777777" w:rsidR="00331D46" w:rsidRPr="00C20568" w:rsidRDefault="00331D46" w:rsidP="00C20568">
      <w:pPr>
        <w:autoSpaceDE w:val="0"/>
        <w:autoSpaceDN w:val="0"/>
        <w:adjustRightInd w:val="0"/>
        <w:jc w:val="center"/>
        <w:rPr>
          <w:rFonts w:ascii="Times New Roman" w:eastAsia="FranklinGothicBook" w:hAnsi="Times New Roman" w:cs="Times New Roman"/>
          <w:b/>
          <w:sz w:val="28"/>
          <w:szCs w:val="28"/>
        </w:rPr>
      </w:pPr>
      <w:r w:rsidRPr="00B272AC">
        <w:rPr>
          <w:rFonts w:ascii="Times New Roman" w:eastAsia="FranklinGothicBook" w:hAnsi="Times New Roman" w:cs="Times New Roman"/>
          <w:b/>
          <w:sz w:val="28"/>
          <w:szCs w:val="28"/>
        </w:rPr>
        <w:t xml:space="preserve">Москва </w:t>
      </w:r>
      <w:r w:rsidR="00BD0624" w:rsidRPr="00B272AC">
        <w:rPr>
          <w:rFonts w:ascii="Times New Roman" w:eastAsia="FranklinGothicBook" w:hAnsi="Times New Roman" w:cs="Times New Roman"/>
          <w:b/>
          <w:sz w:val="28"/>
          <w:szCs w:val="28"/>
        </w:rPr>
        <w:t>201</w:t>
      </w:r>
      <w:r w:rsidR="007F1473">
        <w:rPr>
          <w:rFonts w:ascii="Times New Roman" w:eastAsia="FranklinGothicBook" w:hAnsi="Times New Roman" w:cs="Times New Roman"/>
          <w:b/>
          <w:sz w:val="28"/>
          <w:szCs w:val="28"/>
        </w:rPr>
        <w:t>9</w:t>
      </w:r>
    </w:p>
    <w:p w14:paraId="26D5B1E1" w14:textId="77777777" w:rsidR="00331D46" w:rsidRPr="001D2E3E" w:rsidRDefault="00331D46" w:rsidP="001D2E3E">
      <w:pPr>
        <w:pStyle w:val="a4"/>
        <w:keepNext/>
        <w:numPr>
          <w:ilvl w:val="0"/>
          <w:numId w:val="14"/>
        </w:numPr>
        <w:ind w:left="0" w:firstLine="0"/>
        <w:jc w:val="center"/>
        <w:outlineLvl w:val="1"/>
        <w:rPr>
          <w:b/>
          <w:sz w:val="28"/>
          <w:szCs w:val="28"/>
        </w:rPr>
      </w:pPr>
      <w:bookmarkStart w:id="2" w:name="_Toc13415729"/>
      <w:r w:rsidRPr="001D2E3E">
        <w:rPr>
          <w:b/>
          <w:sz w:val="28"/>
          <w:szCs w:val="28"/>
        </w:rPr>
        <w:lastRenderedPageBreak/>
        <w:t>ОБЩИЕ ПОЛОЖЕНИЯ</w:t>
      </w:r>
      <w:bookmarkEnd w:id="2"/>
      <w:r w:rsidR="001D2E3E" w:rsidRPr="001D2E3E">
        <w:rPr>
          <w:b/>
          <w:sz w:val="28"/>
          <w:szCs w:val="28"/>
        </w:rPr>
        <w:t xml:space="preserve"> </w:t>
      </w:r>
    </w:p>
    <w:p w14:paraId="6F15C1E1" w14:textId="77777777" w:rsidR="001D2E3E" w:rsidRPr="001D2E3E" w:rsidRDefault="001D2E3E" w:rsidP="001D2E3E">
      <w:pPr>
        <w:pStyle w:val="a4"/>
        <w:keepNext/>
        <w:ind w:left="810"/>
        <w:outlineLvl w:val="1"/>
        <w:rPr>
          <w:b/>
          <w:sz w:val="28"/>
          <w:szCs w:val="28"/>
        </w:rPr>
      </w:pPr>
    </w:p>
    <w:p w14:paraId="30BBB6F8" w14:textId="77777777" w:rsidR="00331D46" w:rsidRPr="00C87CCE" w:rsidRDefault="00331D46" w:rsidP="00331D46">
      <w:pPr>
        <w:pStyle w:val="a4"/>
        <w:keepNext/>
        <w:ind w:left="0" w:firstLine="709"/>
        <w:contextualSpacing w:val="0"/>
        <w:jc w:val="both"/>
        <w:outlineLvl w:val="1"/>
        <w:rPr>
          <w:spacing w:val="-4"/>
          <w:sz w:val="28"/>
          <w:szCs w:val="28"/>
        </w:rPr>
      </w:pPr>
      <w:bookmarkStart w:id="3" w:name="_Toc13415730"/>
      <w:r w:rsidRPr="00C87CCE">
        <w:rPr>
          <w:spacing w:val="-4"/>
          <w:sz w:val="28"/>
          <w:szCs w:val="28"/>
        </w:rPr>
        <w:t xml:space="preserve">Рейтинговая работа по дисциплине выполняется обучающимся в ходе самостоятельной работы и является обязательным элементом </w:t>
      </w:r>
      <w:proofErr w:type="spellStart"/>
      <w:r w:rsidRPr="00C87CCE">
        <w:rPr>
          <w:spacing w:val="-4"/>
          <w:sz w:val="28"/>
          <w:szCs w:val="28"/>
        </w:rPr>
        <w:t>бал</w:t>
      </w:r>
      <w:r w:rsidR="00776078">
        <w:rPr>
          <w:spacing w:val="-4"/>
          <w:sz w:val="28"/>
          <w:szCs w:val="28"/>
        </w:rPr>
        <w:t>л</w:t>
      </w:r>
      <w:r w:rsidRPr="00C87CCE">
        <w:rPr>
          <w:spacing w:val="-4"/>
          <w:sz w:val="28"/>
          <w:szCs w:val="28"/>
        </w:rPr>
        <w:t>ьно</w:t>
      </w:r>
      <w:proofErr w:type="spellEnd"/>
      <w:r w:rsidRPr="00C87CCE">
        <w:rPr>
          <w:spacing w:val="-4"/>
          <w:sz w:val="28"/>
          <w:szCs w:val="28"/>
        </w:rPr>
        <w:t>-рейтинговой системы (БРС) Университета.</w:t>
      </w:r>
      <w:bookmarkEnd w:id="3"/>
    </w:p>
    <w:p w14:paraId="2C672708" w14:textId="77777777" w:rsidR="00331D46" w:rsidRPr="001D2E3E" w:rsidRDefault="00331D46" w:rsidP="00776078">
      <w:pPr>
        <w:spacing w:after="0" w:line="240" w:lineRule="auto"/>
        <w:ind w:firstLine="709"/>
        <w:jc w:val="both"/>
        <w:rPr>
          <w:rFonts w:ascii="Times New Roman" w:hAnsi="Times New Roman" w:cs="Times New Roman"/>
          <w:sz w:val="28"/>
          <w:szCs w:val="28"/>
        </w:rPr>
      </w:pPr>
      <w:r w:rsidRPr="001D2E3E">
        <w:rPr>
          <w:rFonts w:ascii="Times New Roman" w:hAnsi="Times New Roman" w:cs="Times New Roman"/>
          <w:sz w:val="28"/>
          <w:szCs w:val="28"/>
        </w:rPr>
        <w:t xml:space="preserve">Рейтинговая работа – </w:t>
      </w:r>
      <w:r w:rsidR="001D2E3E">
        <w:rPr>
          <w:rFonts w:ascii="Times New Roman" w:eastAsia="Calibri" w:hAnsi="Times New Roman" w:cs="Times New Roman"/>
          <w:sz w:val="28"/>
          <w:szCs w:val="28"/>
        </w:rPr>
        <w:t>контрольная работа</w:t>
      </w:r>
      <w:r w:rsidR="00A56485">
        <w:rPr>
          <w:rFonts w:ascii="Times New Roman" w:eastAsia="Calibri" w:hAnsi="Times New Roman" w:cs="Times New Roman"/>
          <w:sz w:val="28"/>
          <w:szCs w:val="28"/>
        </w:rPr>
        <w:t>.</w:t>
      </w:r>
    </w:p>
    <w:p w14:paraId="0C5116B5" w14:textId="77777777" w:rsidR="009E480F" w:rsidRPr="00735AA2" w:rsidRDefault="00776078" w:rsidP="00630D0B">
      <w:pPr>
        <w:widowControl w:val="0"/>
        <w:shd w:val="clear" w:color="auto" w:fill="FFFFFF"/>
        <w:autoSpaceDE w:val="0"/>
        <w:autoSpaceDN w:val="0"/>
        <w:adjustRightInd w:val="0"/>
        <w:spacing w:after="120"/>
        <w:ind w:firstLine="709"/>
        <w:jc w:val="both"/>
        <w:rPr>
          <w:rFonts w:ascii="Times New Roman" w:hAnsi="Times New Roman" w:cs="Times New Roman"/>
          <w:spacing w:val="-4"/>
          <w:sz w:val="28"/>
          <w:szCs w:val="28"/>
        </w:rPr>
      </w:pPr>
      <w:r w:rsidRPr="001D2E3E">
        <w:rPr>
          <w:rFonts w:ascii="Times New Roman" w:eastAsia="Calibri" w:hAnsi="Times New Roman" w:cs="Times New Roman"/>
          <w:sz w:val="28"/>
          <w:szCs w:val="28"/>
        </w:rPr>
        <w:t>Контрольная работа</w:t>
      </w:r>
      <w:r w:rsidRPr="001D2E3E">
        <w:rPr>
          <w:rStyle w:val="apple-style-span"/>
          <w:rFonts w:ascii="Times New Roman" w:hAnsi="Times New Roman" w:cs="Times New Roman"/>
          <w:sz w:val="28"/>
          <w:szCs w:val="28"/>
          <w:shd w:val="clear" w:color="auto" w:fill="FFFFFF"/>
        </w:rPr>
        <w:t xml:space="preserve"> </w:t>
      </w:r>
      <w:r w:rsidR="009E480F" w:rsidRPr="001D2E3E">
        <w:rPr>
          <w:rFonts w:ascii="Times New Roman" w:hAnsi="Times New Roman" w:cs="Times New Roman"/>
          <w:spacing w:val="-4"/>
          <w:sz w:val="28"/>
          <w:szCs w:val="28"/>
        </w:rPr>
        <w:t>– самостоятельная</w:t>
      </w:r>
      <w:r w:rsidR="009E480F" w:rsidRPr="009E480F">
        <w:rPr>
          <w:rFonts w:ascii="Times New Roman" w:hAnsi="Times New Roman" w:cs="Times New Roman"/>
          <w:spacing w:val="-4"/>
          <w:sz w:val="28"/>
          <w:szCs w:val="28"/>
        </w:rPr>
        <w:t xml:space="preserve"> письменная работа, требующая от обучающегося умений применять полученные в ходе изучения дисциплины знания и навыки при решении задач и выполнении заданий по определенной </w:t>
      </w:r>
      <w:r w:rsidR="009E480F" w:rsidRPr="00B272AC">
        <w:rPr>
          <w:rFonts w:ascii="Times New Roman" w:hAnsi="Times New Roman" w:cs="Times New Roman"/>
          <w:spacing w:val="-4"/>
          <w:sz w:val="28"/>
          <w:szCs w:val="28"/>
        </w:rPr>
        <w:t xml:space="preserve">методике, анализировать полученные результаты, обосновывать выводы. Выполнение </w:t>
      </w:r>
      <w:r w:rsidR="00630D0B" w:rsidRPr="00B272AC">
        <w:rPr>
          <w:rFonts w:ascii="Times New Roman" w:hAnsi="Times New Roman" w:cs="Times New Roman"/>
          <w:spacing w:val="-4"/>
          <w:sz w:val="28"/>
          <w:szCs w:val="28"/>
        </w:rPr>
        <w:t>контрольной работы</w:t>
      </w:r>
      <w:r w:rsidR="009E480F" w:rsidRPr="00B272AC">
        <w:rPr>
          <w:rFonts w:ascii="Times New Roman" w:hAnsi="Times New Roman" w:cs="Times New Roman"/>
          <w:spacing w:val="-4"/>
          <w:sz w:val="28"/>
          <w:szCs w:val="28"/>
        </w:rPr>
        <w:t xml:space="preserve"> ориентировано </w:t>
      </w:r>
      <w:r w:rsidR="009E480F" w:rsidRPr="009E480F">
        <w:rPr>
          <w:rFonts w:ascii="Times New Roman" w:hAnsi="Times New Roman" w:cs="Times New Roman"/>
          <w:spacing w:val="-4"/>
          <w:sz w:val="28"/>
          <w:szCs w:val="28"/>
        </w:rPr>
        <w:t>на развитие математических способностей, логического и аналитического мышления.</w:t>
      </w:r>
      <w:r w:rsidR="00735AA2" w:rsidRPr="00735AA2">
        <w:rPr>
          <w:rFonts w:ascii="Times New Roman" w:hAnsi="Times New Roman" w:cs="Times New Roman"/>
          <w:spacing w:val="-4"/>
          <w:sz w:val="28"/>
          <w:szCs w:val="28"/>
        </w:rPr>
        <w:t xml:space="preserve"> </w:t>
      </w:r>
    </w:p>
    <w:p w14:paraId="1DE0C518" w14:textId="77777777" w:rsidR="00331D46" w:rsidRPr="009836CF" w:rsidRDefault="00331D46" w:rsidP="00331D46">
      <w:pPr>
        <w:spacing w:after="0" w:line="240" w:lineRule="auto"/>
        <w:ind w:firstLine="709"/>
        <w:jc w:val="both"/>
        <w:rPr>
          <w:rFonts w:ascii="Times New Roman" w:hAnsi="Times New Roman" w:cs="Times New Roman"/>
          <w:sz w:val="28"/>
          <w:szCs w:val="28"/>
        </w:rPr>
      </w:pPr>
      <w:r w:rsidRPr="009836CF">
        <w:rPr>
          <w:rFonts w:ascii="Times New Roman" w:hAnsi="Times New Roman" w:cs="Times New Roman"/>
          <w:sz w:val="28"/>
          <w:szCs w:val="28"/>
        </w:rPr>
        <w:t xml:space="preserve">Рейтинговая работа в виде </w:t>
      </w:r>
      <w:r w:rsidR="00776078">
        <w:rPr>
          <w:rFonts w:ascii="Times New Roman" w:eastAsia="Calibri" w:hAnsi="Times New Roman" w:cs="Times New Roman"/>
          <w:sz w:val="28"/>
          <w:szCs w:val="28"/>
        </w:rPr>
        <w:t>контрольной работы</w:t>
      </w:r>
      <w:r w:rsidR="00776078" w:rsidRPr="009C10E8">
        <w:rPr>
          <w:rStyle w:val="apple-style-span"/>
          <w:rFonts w:ascii="Times New Roman" w:hAnsi="Times New Roman" w:cs="Times New Roman"/>
          <w:sz w:val="28"/>
          <w:szCs w:val="28"/>
          <w:shd w:val="clear" w:color="auto" w:fill="FFFFFF"/>
        </w:rPr>
        <w:t xml:space="preserve"> </w:t>
      </w:r>
      <w:r w:rsidRPr="009836CF">
        <w:rPr>
          <w:rFonts w:ascii="Times New Roman" w:hAnsi="Times New Roman" w:cs="Times New Roman"/>
          <w:sz w:val="28"/>
          <w:szCs w:val="28"/>
        </w:rPr>
        <w:t xml:space="preserve">состоит из </w:t>
      </w:r>
      <w:r w:rsidR="00B33F61">
        <w:rPr>
          <w:rFonts w:ascii="Times New Roman" w:hAnsi="Times New Roman" w:cs="Times New Roman"/>
          <w:sz w:val="28"/>
          <w:szCs w:val="28"/>
        </w:rPr>
        <w:t>комплексного задания по обработке данных</w:t>
      </w:r>
      <w:r w:rsidRPr="009836CF">
        <w:rPr>
          <w:rFonts w:ascii="Times New Roman" w:hAnsi="Times New Roman" w:cs="Times New Roman"/>
          <w:sz w:val="28"/>
          <w:szCs w:val="28"/>
        </w:rPr>
        <w:t xml:space="preserve">. </w:t>
      </w:r>
      <w:r w:rsidRPr="00B272AC">
        <w:rPr>
          <w:rFonts w:ascii="Times New Roman" w:hAnsi="Times New Roman" w:cs="Times New Roman"/>
          <w:sz w:val="28"/>
          <w:szCs w:val="28"/>
        </w:rPr>
        <w:t xml:space="preserve">Решение </w:t>
      </w:r>
      <w:r w:rsidR="00630D0B" w:rsidRPr="00B272AC">
        <w:rPr>
          <w:rFonts w:ascii="Times New Roman" w:hAnsi="Times New Roman" w:cs="Times New Roman"/>
          <w:spacing w:val="-4"/>
          <w:sz w:val="28"/>
          <w:szCs w:val="28"/>
        </w:rPr>
        <w:t>контрольной работы</w:t>
      </w:r>
      <w:r w:rsidR="009C10E8" w:rsidRPr="00B272AC">
        <w:rPr>
          <w:rFonts w:ascii="Times New Roman" w:hAnsi="Times New Roman" w:cs="Times New Roman"/>
          <w:sz w:val="28"/>
          <w:szCs w:val="28"/>
        </w:rPr>
        <w:t xml:space="preserve"> </w:t>
      </w:r>
      <w:r w:rsidRPr="009836CF">
        <w:rPr>
          <w:rFonts w:ascii="Times New Roman" w:hAnsi="Times New Roman" w:cs="Times New Roman"/>
          <w:sz w:val="28"/>
          <w:szCs w:val="28"/>
        </w:rPr>
        <w:t>рассчитано на обретение навыков правильного применения полученных теоретических знаний в конкретных условиях</w:t>
      </w:r>
      <w:r>
        <w:rPr>
          <w:rFonts w:ascii="Times New Roman" w:hAnsi="Times New Roman" w:cs="Times New Roman"/>
          <w:sz w:val="28"/>
          <w:szCs w:val="28"/>
        </w:rPr>
        <w:t>, развитие профессиональных компетенций в целом</w:t>
      </w:r>
      <w:r w:rsidRPr="009836CF">
        <w:rPr>
          <w:rFonts w:ascii="Times New Roman" w:hAnsi="Times New Roman" w:cs="Times New Roman"/>
          <w:sz w:val="28"/>
          <w:szCs w:val="28"/>
        </w:rPr>
        <w:t xml:space="preserve">. </w:t>
      </w:r>
    </w:p>
    <w:p w14:paraId="52F5EB0E" w14:textId="77777777" w:rsidR="001D2E3E" w:rsidRDefault="001D2E3E" w:rsidP="00B272AC">
      <w:pPr>
        <w:widowControl w:val="0"/>
        <w:shd w:val="clear" w:color="auto" w:fill="FFFFFF"/>
        <w:autoSpaceDE w:val="0"/>
        <w:autoSpaceDN w:val="0"/>
        <w:adjustRightInd w:val="0"/>
        <w:spacing w:after="0" w:line="240" w:lineRule="auto"/>
        <w:ind w:firstLine="709"/>
        <w:rPr>
          <w:rFonts w:ascii="Times New Roman" w:hAnsi="Times New Roman" w:cs="Times New Roman"/>
          <w:sz w:val="28"/>
          <w:szCs w:val="28"/>
        </w:rPr>
      </w:pPr>
    </w:p>
    <w:p w14:paraId="3F4760E9" w14:textId="77777777" w:rsidR="009C10E8" w:rsidRPr="00B21164" w:rsidRDefault="00331D46" w:rsidP="00B272AC">
      <w:pPr>
        <w:widowControl w:val="0"/>
        <w:shd w:val="clear" w:color="auto" w:fill="FFFFFF"/>
        <w:autoSpaceDE w:val="0"/>
        <w:autoSpaceDN w:val="0"/>
        <w:adjustRightInd w:val="0"/>
        <w:spacing w:after="0" w:line="240" w:lineRule="auto"/>
        <w:ind w:firstLine="709"/>
        <w:rPr>
          <w:rFonts w:ascii="Times New Roman" w:hAnsi="Times New Roman" w:cs="Times New Roman"/>
          <w:sz w:val="28"/>
          <w:szCs w:val="28"/>
        </w:rPr>
      </w:pPr>
      <w:r w:rsidRPr="00B21164">
        <w:rPr>
          <w:rFonts w:ascii="Times New Roman" w:hAnsi="Times New Roman" w:cs="Times New Roman"/>
          <w:sz w:val="28"/>
          <w:szCs w:val="28"/>
        </w:rPr>
        <w:t xml:space="preserve">Задание для контрольной работы разработано в </w:t>
      </w:r>
      <w:r w:rsidR="00151966">
        <w:rPr>
          <w:rFonts w:ascii="Times New Roman" w:hAnsi="Times New Roman" w:cs="Times New Roman"/>
          <w:sz w:val="28"/>
          <w:szCs w:val="28"/>
        </w:rPr>
        <w:t>5</w:t>
      </w:r>
      <w:r w:rsidRPr="00B21164">
        <w:rPr>
          <w:rFonts w:ascii="Times New Roman" w:hAnsi="Times New Roman" w:cs="Times New Roman"/>
          <w:sz w:val="28"/>
          <w:szCs w:val="28"/>
        </w:rPr>
        <w:t xml:space="preserve"> вариантах. </w:t>
      </w:r>
    </w:p>
    <w:p w14:paraId="305DA8E8" w14:textId="77777777" w:rsidR="00331D46" w:rsidRPr="00B21164" w:rsidRDefault="00331D46" w:rsidP="00B272AC">
      <w:pPr>
        <w:widowControl w:val="0"/>
        <w:shd w:val="clear" w:color="auto" w:fill="FFFFFF"/>
        <w:autoSpaceDE w:val="0"/>
        <w:autoSpaceDN w:val="0"/>
        <w:adjustRightInd w:val="0"/>
        <w:spacing w:after="0" w:line="240" w:lineRule="auto"/>
        <w:ind w:firstLine="709"/>
        <w:rPr>
          <w:rFonts w:ascii="Times New Roman" w:hAnsi="Times New Roman" w:cs="Times New Roman"/>
          <w:b/>
          <w:sz w:val="28"/>
          <w:szCs w:val="28"/>
        </w:rPr>
      </w:pPr>
      <w:r w:rsidRPr="00B21164">
        <w:rPr>
          <w:rFonts w:ascii="Times New Roman" w:hAnsi="Times New Roman" w:cs="Times New Roman"/>
          <w:b/>
          <w:sz w:val="28"/>
          <w:szCs w:val="28"/>
        </w:rPr>
        <w:t>Выбор варианта контрольной работы</w:t>
      </w:r>
      <w:r w:rsidR="00CE6AD6" w:rsidRPr="00B21164">
        <w:rPr>
          <w:rFonts w:ascii="Times New Roman" w:hAnsi="Times New Roman" w:cs="Times New Roman"/>
          <w:b/>
          <w:sz w:val="28"/>
          <w:szCs w:val="28"/>
        </w:rPr>
        <w:t xml:space="preserve">: номер  варианта </w:t>
      </w:r>
      <w:r w:rsidR="00B21164" w:rsidRPr="00B21164">
        <w:rPr>
          <w:rFonts w:ascii="Times New Roman" w:hAnsi="Times New Roman" w:cs="Times New Roman"/>
          <w:b/>
          <w:sz w:val="28"/>
          <w:szCs w:val="28"/>
        </w:rPr>
        <w:t>выбирается в соответствии с первой буквой фамилии студента</w:t>
      </w:r>
    </w:p>
    <w:p w14:paraId="14259317" w14:textId="77777777" w:rsidR="00B21164" w:rsidRPr="00B21164" w:rsidRDefault="00331D46" w:rsidP="00331D4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D936C3">
        <w:rPr>
          <w:rFonts w:ascii="Times New Roman" w:hAnsi="Times New Roman" w:cs="Times New Roman"/>
          <w:sz w:val="28"/>
          <w:szCs w:val="28"/>
          <w:highlight w:val="yellow"/>
        </w:rPr>
        <w:t>Вариант 1 –</w:t>
      </w:r>
      <w:r w:rsidR="00B21164" w:rsidRPr="00D936C3">
        <w:rPr>
          <w:rFonts w:ascii="Times New Roman" w:hAnsi="Times New Roman" w:cs="Times New Roman"/>
          <w:sz w:val="28"/>
          <w:szCs w:val="28"/>
          <w:highlight w:val="yellow"/>
        </w:rPr>
        <w:t xml:space="preserve"> А-Г</w:t>
      </w:r>
    </w:p>
    <w:p w14:paraId="0088A5C9" w14:textId="77777777" w:rsidR="00331D46" w:rsidRPr="00B21164" w:rsidRDefault="00331D46" w:rsidP="00331D4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21164">
        <w:rPr>
          <w:rFonts w:ascii="Times New Roman" w:hAnsi="Times New Roman" w:cs="Times New Roman"/>
          <w:sz w:val="28"/>
          <w:szCs w:val="28"/>
        </w:rPr>
        <w:t xml:space="preserve">Вариант 2 – </w:t>
      </w:r>
      <w:r w:rsidR="00B21164" w:rsidRPr="00B21164">
        <w:rPr>
          <w:rFonts w:ascii="Times New Roman" w:hAnsi="Times New Roman" w:cs="Times New Roman"/>
          <w:sz w:val="28"/>
          <w:szCs w:val="28"/>
        </w:rPr>
        <w:t>Д-К</w:t>
      </w:r>
    </w:p>
    <w:p w14:paraId="154CCDFD" w14:textId="77777777" w:rsidR="00331D46" w:rsidRPr="00B21164" w:rsidRDefault="00331D46" w:rsidP="00331D4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21164">
        <w:rPr>
          <w:rFonts w:ascii="Times New Roman" w:hAnsi="Times New Roman" w:cs="Times New Roman"/>
          <w:sz w:val="28"/>
          <w:szCs w:val="28"/>
        </w:rPr>
        <w:t>Вариант 3 –</w:t>
      </w:r>
      <w:r w:rsidR="00B21164" w:rsidRPr="00B21164">
        <w:rPr>
          <w:rFonts w:ascii="Times New Roman" w:hAnsi="Times New Roman" w:cs="Times New Roman"/>
          <w:sz w:val="28"/>
          <w:szCs w:val="28"/>
        </w:rPr>
        <w:t xml:space="preserve"> Л-О</w:t>
      </w:r>
    </w:p>
    <w:p w14:paraId="3E871EB4" w14:textId="77777777" w:rsidR="00331D46" w:rsidRPr="00B21164" w:rsidRDefault="00331D46" w:rsidP="00331D4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21164">
        <w:rPr>
          <w:rFonts w:ascii="Times New Roman" w:hAnsi="Times New Roman" w:cs="Times New Roman"/>
          <w:sz w:val="28"/>
          <w:szCs w:val="28"/>
        </w:rPr>
        <w:t xml:space="preserve">Вариант 4 – </w:t>
      </w:r>
      <w:r w:rsidR="00B21164" w:rsidRPr="00B21164">
        <w:rPr>
          <w:rFonts w:ascii="Times New Roman" w:hAnsi="Times New Roman" w:cs="Times New Roman"/>
          <w:sz w:val="28"/>
          <w:szCs w:val="28"/>
        </w:rPr>
        <w:t>П-Т</w:t>
      </w:r>
    </w:p>
    <w:p w14:paraId="60B1C2C8" w14:textId="77777777" w:rsidR="009C10E8" w:rsidRPr="00B21164" w:rsidRDefault="009C10E8" w:rsidP="009C10E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21164">
        <w:rPr>
          <w:rFonts w:ascii="Times New Roman" w:hAnsi="Times New Roman" w:cs="Times New Roman"/>
          <w:sz w:val="28"/>
          <w:szCs w:val="28"/>
        </w:rPr>
        <w:t xml:space="preserve">Вариант 5 – </w:t>
      </w:r>
      <w:r w:rsidR="00B21164" w:rsidRPr="00B21164">
        <w:rPr>
          <w:rFonts w:ascii="Times New Roman" w:hAnsi="Times New Roman" w:cs="Times New Roman"/>
          <w:sz w:val="28"/>
          <w:szCs w:val="28"/>
        </w:rPr>
        <w:t>У-Я</w:t>
      </w:r>
    </w:p>
    <w:p w14:paraId="1E8A5DA8" w14:textId="77777777" w:rsidR="007F1473" w:rsidRDefault="007F1473" w:rsidP="00A56485">
      <w:pPr>
        <w:spacing w:after="0" w:line="240" w:lineRule="auto"/>
        <w:rPr>
          <w:rFonts w:ascii="Times New Roman" w:hAnsi="Times New Roman" w:cs="Times New Roman"/>
          <w:b/>
          <w:bCs/>
          <w:sz w:val="28"/>
          <w:szCs w:val="28"/>
        </w:rPr>
      </w:pPr>
    </w:p>
    <w:p w14:paraId="3D37B832" w14:textId="77777777" w:rsidR="00331D46" w:rsidRDefault="00331D46" w:rsidP="00B272A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2.  </w:t>
      </w:r>
      <w:r w:rsidRPr="00C87CCE">
        <w:rPr>
          <w:rFonts w:ascii="Times New Roman" w:hAnsi="Times New Roman" w:cs="Times New Roman"/>
          <w:b/>
          <w:bCs/>
          <w:sz w:val="28"/>
          <w:szCs w:val="28"/>
        </w:rPr>
        <w:t>ЗАДАНИЯ ДЛЯ ВЫПОЛНЕНИЯ РЕЙТИНГОВОЙ РАБОТЫ</w:t>
      </w:r>
    </w:p>
    <w:p w14:paraId="1DA2188E" w14:textId="77777777" w:rsidR="00331D46" w:rsidRDefault="00331D46" w:rsidP="00331D46">
      <w:pPr>
        <w:spacing w:after="0" w:line="240" w:lineRule="auto"/>
        <w:ind w:firstLine="709"/>
        <w:jc w:val="center"/>
        <w:rPr>
          <w:rFonts w:ascii="Times New Roman" w:hAnsi="Times New Roman" w:cs="Times New Roman"/>
          <w:b/>
          <w:bCs/>
          <w:sz w:val="28"/>
          <w:szCs w:val="28"/>
        </w:rPr>
      </w:pPr>
    </w:p>
    <w:p w14:paraId="6E94B083" w14:textId="77777777" w:rsidR="00CD78D8" w:rsidRPr="007F1473" w:rsidRDefault="007F1473" w:rsidP="00CD78D8">
      <w:pPr>
        <w:spacing w:after="200" w:line="276" w:lineRule="auto"/>
        <w:ind w:left="360"/>
        <w:rPr>
          <w:rFonts w:ascii="Times New Roman" w:hAnsi="Times New Roman" w:cs="Times New Roman"/>
          <w:b/>
          <w:sz w:val="24"/>
          <w:szCs w:val="24"/>
        </w:rPr>
      </w:pPr>
      <w:r w:rsidRPr="007F1473">
        <w:rPr>
          <w:rFonts w:ascii="Times New Roman" w:hAnsi="Times New Roman" w:cs="Times New Roman"/>
          <w:b/>
          <w:sz w:val="24"/>
          <w:szCs w:val="24"/>
        </w:rPr>
        <w:t>Вариант 1</w:t>
      </w:r>
    </w:p>
    <w:p w14:paraId="594482E1" w14:textId="77777777" w:rsidR="007F1473" w:rsidRDefault="007F1473" w:rsidP="00CD78D8">
      <w:pPr>
        <w:spacing w:after="200" w:line="276" w:lineRule="auto"/>
        <w:ind w:left="360"/>
        <w:rPr>
          <w:rFonts w:ascii="Times New Roman" w:hAnsi="Times New Roman" w:cs="Times New Roman"/>
          <w:sz w:val="24"/>
          <w:szCs w:val="24"/>
        </w:rPr>
      </w:pPr>
      <w:r>
        <w:rPr>
          <w:rFonts w:ascii="Times New Roman" w:hAnsi="Times New Roman" w:cs="Times New Roman"/>
          <w:sz w:val="24"/>
          <w:szCs w:val="24"/>
        </w:rPr>
        <w:t>Условия задания:</w:t>
      </w:r>
    </w:p>
    <w:p w14:paraId="345DE428" w14:textId="77777777" w:rsidR="000364EF" w:rsidRPr="000364EF" w:rsidRDefault="000364EF" w:rsidP="00F77EDA">
      <w:pPr>
        <w:spacing w:after="0" w:line="360" w:lineRule="auto"/>
        <w:ind w:left="357"/>
        <w:rPr>
          <w:rFonts w:ascii="Times New Roman" w:hAnsi="Times New Roman" w:cs="Times New Roman"/>
          <w:sz w:val="24"/>
          <w:szCs w:val="24"/>
        </w:rPr>
      </w:pPr>
      <w:r>
        <w:rPr>
          <w:rFonts w:ascii="Times New Roman" w:hAnsi="Times New Roman" w:cs="Times New Roman"/>
          <w:sz w:val="24"/>
          <w:szCs w:val="24"/>
        </w:rPr>
        <w:t>Декларант</w:t>
      </w:r>
      <w:r w:rsidRPr="000364EF">
        <w:rPr>
          <w:rFonts w:ascii="Times New Roman" w:hAnsi="Times New Roman" w:cs="Times New Roman"/>
          <w:sz w:val="24"/>
          <w:szCs w:val="24"/>
        </w:rPr>
        <w:t xml:space="preserve"> ввез товар </w:t>
      </w:r>
      <w:r>
        <w:rPr>
          <w:rFonts w:ascii="Times New Roman" w:hAnsi="Times New Roman" w:cs="Times New Roman"/>
          <w:sz w:val="24"/>
          <w:szCs w:val="24"/>
        </w:rPr>
        <w:t>«</w:t>
      </w:r>
      <w:r w:rsidRPr="000364EF">
        <w:rPr>
          <w:rFonts w:ascii="Times New Roman" w:hAnsi="Times New Roman" w:cs="Times New Roman"/>
          <w:sz w:val="24"/>
          <w:szCs w:val="24"/>
        </w:rPr>
        <w:t>детские подгузники на целлюлозно-бумажной основе</w:t>
      </w:r>
      <w:r>
        <w:rPr>
          <w:rFonts w:ascii="Times New Roman" w:hAnsi="Times New Roman" w:cs="Times New Roman"/>
          <w:sz w:val="24"/>
          <w:szCs w:val="24"/>
        </w:rPr>
        <w:t>»</w:t>
      </w:r>
      <w:r w:rsidRPr="000364EF">
        <w:rPr>
          <w:rFonts w:ascii="Times New Roman" w:hAnsi="Times New Roman" w:cs="Times New Roman"/>
          <w:sz w:val="24"/>
          <w:szCs w:val="24"/>
        </w:rPr>
        <w:t>, расфасованные для розничной продажи в п/э упаковки.</w:t>
      </w:r>
    </w:p>
    <w:p w14:paraId="11069406" w14:textId="77777777" w:rsidR="000364EF" w:rsidRPr="000364EF" w:rsidRDefault="000364EF" w:rsidP="00F77EDA">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При таможенном декларировании товары классифицированы по коду Т</w:t>
      </w:r>
      <w:r w:rsidR="00F77EDA">
        <w:rPr>
          <w:rFonts w:ascii="Times New Roman" w:hAnsi="Times New Roman" w:cs="Times New Roman"/>
          <w:sz w:val="24"/>
          <w:szCs w:val="24"/>
        </w:rPr>
        <w:t xml:space="preserve">Н ВЭД </w:t>
      </w:r>
      <w:r w:rsidRPr="000364EF">
        <w:rPr>
          <w:rFonts w:ascii="Times New Roman" w:hAnsi="Times New Roman" w:cs="Times New Roman"/>
          <w:sz w:val="24"/>
          <w:szCs w:val="24"/>
        </w:rPr>
        <w:t>Е</w:t>
      </w:r>
      <w:r w:rsidR="00F77EDA">
        <w:rPr>
          <w:rFonts w:ascii="Times New Roman" w:hAnsi="Times New Roman" w:cs="Times New Roman"/>
          <w:sz w:val="24"/>
          <w:szCs w:val="24"/>
        </w:rPr>
        <w:t>АЭС</w:t>
      </w:r>
      <w:r w:rsidRPr="000364EF">
        <w:rPr>
          <w:rFonts w:ascii="Times New Roman" w:hAnsi="Times New Roman" w:cs="Times New Roman"/>
          <w:sz w:val="24"/>
          <w:szCs w:val="24"/>
        </w:rPr>
        <w:t xml:space="preserve"> 9619 00 210 0, что влечет применение ставки таможенной пошлины 5% и ставки налога на добавленную стоимость 10%.</w:t>
      </w:r>
    </w:p>
    <w:p w14:paraId="44695437" w14:textId="77777777" w:rsidR="000364EF" w:rsidRPr="000364EF" w:rsidRDefault="000364EF" w:rsidP="00F77EDA">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 xml:space="preserve">По заключению эксперта Центральной экспертно-криминалистической лаборатории ввезенные обществом детские подгузники имеют абсорбирующий слой, состоящий из двух материалов: объемной волокнистой целлюлозной массы и гранул </w:t>
      </w:r>
      <w:proofErr w:type="spellStart"/>
      <w:r w:rsidRPr="000364EF">
        <w:rPr>
          <w:rFonts w:ascii="Times New Roman" w:hAnsi="Times New Roman" w:cs="Times New Roman"/>
          <w:sz w:val="24"/>
          <w:szCs w:val="24"/>
        </w:rPr>
        <w:t>суперабсорбента</w:t>
      </w:r>
      <w:proofErr w:type="spellEnd"/>
      <w:r w:rsidRPr="000364EF">
        <w:rPr>
          <w:rFonts w:ascii="Times New Roman" w:hAnsi="Times New Roman" w:cs="Times New Roman"/>
          <w:sz w:val="24"/>
          <w:szCs w:val="24"/>
        </w:rPr>
        <w:t xml:space="preserve">. При этом согласно заключению таможенного эксперта функцию впитывания влаги </w:t>
      </w:r>
      <w:r w:rsidRPr="000364EF">
        <w:rPr>
          <w:rFonts w:ascii="Times New Roman" w:hAnsi="Times New Roman" w:cs="Times New Roman"/>
          <w:sz w:val="24"/>
          <w:szCs w:val="24"/>
        </w:rPr>
        <w:lastRenderedPageBreak/>
        <w:t xml:space="preserve">в подгузнике выполняет абсорбирующий слой, состоящий из волокнистой массы (целлюлозные волокна) и гранул </w:t>
      </w:r>
      <w:proofErr w:type="spellStart"/>
      <w:r w:rsidRPr="000364EF">
        <w:rPr>
          <w:rFonts w:ascii="Times New Roman" w:hAnsi="Times New Roman" w:cs="Times New Roman"/>
          <w:sz w:val="24"/>
          <w:szCs w:val="24"/>
        </w:rPr>
        <w:t>суперабсорбента</w:t>
      </w:r>
      <w:proofErr w:type="spellEnd"/>
      <w:r w:rsidRPr="000364EF">
        <w:rPr>
          <w:rFonts w:ascii="Times New Roman" w:hAnsi="Times New Roman" w:cs="Times New Roman"/>
          <w:sz w:val="24"/>
          <w:szCs w:val="24"/>
        </w:rPr>
        <w:t xml:space="preserve"> (</w:t>
      </w:r>
      <w:proofErr w:type="spellStart"/>
      <w:r w:rsidRPr="000364EF">
        <w:rPr>
          <w:rFonts w:ascii="Times New Roman" w:hAnsi="Times New Roman" w:cs="Times New Roman"/>
          <w:sz w:val="24"/>
          <w:szCs w:val="24"/>
        </w:rPr>
        <w:t>полиакрилат</w:t>
      </w:r>
      <w:proofErr w:type="spellEnd"/>
      <w:r w:rsidRPr="000364EF">
        <w:rPr>
          <w:rFonts w:ascii="Times New Roman" w:hAnsi="Times New Roman" w:cs="Times New Roman"/>
          <w:sz w:val="24"/>
          <w:szCs w:val="24"/>
        </w:rPr>
        <w:t xml:space="preserve">), где абсорбент распределен внутри волокон древесной целлюлозы для усиления впитывающих и </w:t>
      </w:r>
      <w:proofErr w:type="spellStart"/>
      <w:r w:rsidRPr="000364EF">
        <w:rPr>
          <w:rFonts w:ascii="Times New Roman" w:hAnsi="Times New Roman" w:cs="Times New Roman"/>
          <w:sz w:val="24"/>
          <w:szCs w:val="24"/>
        </w:rPr>
        <w:t>влагоудерживающих</w:t>
      </w:r>
      <w:proofErr w:type="spellEnd"/>
      <w:r w:rsidRPr="000364EF">
        <w:rPr>
          <w:rFonts w:ascii="Times New Roman" w:hAnsi="Times New Roman" w:cs="Times New Roman"/>
          <w:sz w:val="24"/>
          <w:szCs w:val="24"/>
        </w:rPr>
        <w:t xml:space="preserve"> свойств целлюлозы.</w:t>
      </w:r>
    </w:p>
    <w:p w14:paraId="17D09800" w14:textId="77777777" w:rsidR="000364EF" w:rsidRDefault="000364EF" w:rsidP="00F77EDA">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По итогам таможенного контроля таможенным органом приняты решения, в соответствии с которыми ввезенные обществом товары классифицированы по коду 9619 00 900 1 ТН ВЭД, что влечет применение ставки таможенной пошлины 10% и ставки налога на добавленную стоимость 18%.</w:t>
      </w:r>
    </w:p>
    <w:p w14:paraId="3863FF8F" w14:textId="77777777" w:rsidR="00F77EDA" w:rsidRPr="000364EF" w:rsidRDefault="00F77EDA" w:rsidP="00F77EDA">
      <w:pPr>
        <w:spacing w:after="0" w:line="360" w:lineRule="auto"/>
        <w:ind w:left="357"/>
        <w:rPr>
          <w:rFonts w:ascii="Times New Roman" w:hAnsi="Times New Roman" w:cs="Times New Roman"/>
          <w:sz w:val="24"/>
          <w:szCs w:val="24"/>
        </w:rPr>
      </w:pPr>
    </w:p>
    <w:p w14:paraId="6F4FD655" w14:textId="77777777" w:rsidR="000364EF" w:rsidRDefault="000364EF" w:rsidP="00F77EDA">
      <w:pPr>
        <w:spacing w:after="0" w:line="360" w:lineRule="auto"/>
        <w:ind w:left="357"/>
        <w:rPr>
          <w:rFonts w:ascii="Times New Roman" w:hAnsi="Times New Roman" w:cs="Times New Roman"/>
          <w:sz w:val="24"/>
          <w:szCs w:val="24"/>
        </w:rPr>
      </w:pPr>
      <w:r>
        <w:rPr>
          <w:rFonts w:ascii="Times New Roman" w:hAnsi="Times New Roman" w:cs="Times New Roman"/>
          <w:sz w:val="24"/>
          <w:szCs w:val="24"/>
        </w:rPr>
        <w:t>Задание:</w:t>
      </w:r>
    </w:p>
    <w:p w14:paraId="64DE5C5C" w14:textId="77777777" w:rsidR="007F1473" w:rsidRPr="007F1473" w:rsidRDefault="007F1473" w:rsidP="00F77EDA">
      <w:pPr>
        <w:spacing w:after="0" w:line="360" w:lineRule="auto"/>
        <w:ind w:left="357"/>
        <w:rPr>
          <w:rFonts w:ascii="Times New Roman" w:hAnsi="Times New Roman" w:cs="Times New Roman"/>
          <w:sz w:val="24"/>
          <w:szCs w:val="24"/>
        </w:rPr>
      </w:pPr>
      <w:r>
        <w:rPr>
          <w:rFonts w:ascii="Times New Roman" w:hAnsi="Times New Roman" w:cs="Times New Roman"/>
          <w:sz w:val="24"/>
          <w:szCs w:val="24"/>
        </w:rPr>
        <w:t xml:space="preserve">1. </w:t>
      </w:r>
      <w:r w:rsidR="000364EF">
        <w:rPr>
          <w:rFonts w:ascii="Times New Roman" w:hAnsi="Times New Roman" w:cs="Times New Roman"/>
          <w:sz w:val="24"/>
          <w:szCs w:val="24"/>
        </w:rPr>
        <w:t>О</w:t>
      </w:r>
      <w:r w:rsidR="000364EF" w:rsidRPr="000364EF">
        <w:rPr>
          <w:rFonts w:ascii="Times New Roman" w:hAnsi="Times New Roman" w:cs="Times New Roman"/>
          <w:sz w:val="24"/>
          <w:szCs w:val="24"/>
        </w:rPr>
        <w:t>ценить правильность классификации товара декларантом и таможенным органом.</w:t>
      </w:r>
    </w:p>
    <w:p w14:paraId="418A1B66" w14:textId="77777777" w:rsidR="007F1473" w:rsidRPr="007F1473" w:rsidRDefault="007F1473" w:rsidP="00F77EDA">
      <w:pPr>
        <w:spacing w:after="0" w:line="360" w:lineRule="auto"/>
        <w:ind w:left="357"/>
        <w:rPr>
          <w:rFonts w:ascii="Times New Roman" w:hAnsi="Times New Roman" w:cs="Times New Roman"/>
          <w:sz w:val="24"/>
          <w:szCs w:val="24"/>
        </w:rPr>
      </w:pPr>
      <w:r>
        <w:rPr>
          <w:rFonts w:ascii="Times New Roman" w:hAnsi="Times New Roman" w:cs="Times New Roman"/>
          <w:sz w:val="24"/>
          <w:szCs w:val="24"/>
        </w:rPr>
        <w:t xml:space="preserve">2. </w:t>
      </w:r>
      <w:r w:rsidR="000364EF">
        <w:rPr>
          <w:rFonts w:ascii="Times New Roman" w:hAnsi="Times New Roman" w:cs="Times New Roman"/>
          <w:sz w:val="24"/>
          <w:szCs w:val="24"/>
        </w:rPr>
        <w:t>Составить развернутое о</w:t>
      </w:r>
      <w:r w:rsidR="000364EF" w:rsidRPr="000364EF">
        <w:rPr>
          <w:rFonts w:ascii="Times New Roman" w:hAnsi="Times New Roman" w:cs="Times New Roman"/>
          <w:sz w:val="24"/>
          <w:szCs w:val="24"/>
        </w:rPr>
        <w:t>боснование проведенной оценки со ссылками на применимые ОПИ, положения Пояснений к ТН ВЭД ЕАЭС и классификационные признаки товара.</w:t>
      </w:r>
    </w:p>
    <w:p w14:paraId="6A49FA0F" w14:textId="77777777" w:rsidR="007F1473" w:rsidRPr="007F1473" w:rsidRDefault="007F1473" w:rsidP="007F1473">
      <w:pPr>
        <w:spacing w:after="0" w:line="360" w:lineRule="auto"/>
        <w:ind w:left="357"/>
        <w:rPr>
          <w:rFonts w:ascii="Times New Roman" w:hAnsi="Times New Roman" w:cs="Times New Roman"/>
          <w:sz w:val="24"/>
          <w:szCs w:val="24"/>
        </w:rPr>
      </w:pPr>
    </w:p>
    <w:p w14:paraId="330B01C5" w14:textId="77777777" w:rsidR="007F1473" w:rsidRPr="007F1473" w:rsidRDefault="007F1473" w:rsidP="007F1473">
      <w:pPr>
        <w:spacing w:after="0" w:line="360" w:lineRule="auto"/>
        <w:ind w:left="357"/>
        <w:rPr>
          <w:rFonts w:ascii="Times New Roman" w:hAnsi="Times New Roman" w:cs="Times New Roman"/>
          <w:b/>
          <w:sz w:val="24"/>
          <w:szCs w:val="24"/>
        </w:rPr>
      </w:pPr>
      <w:r>
        <w:rPr>
          <w:rFonts w:ascii="Times New Roman" w:hAnsi="Times New Roman" w:cs="Times New Roman"/>
          <w:b/>
          <w:sz w:val="24"/>
          <w:szCs w:val="24"/>
        </w:rPr>
        <w:t>Вариант 2</w:t>
      </w:r>
    </w:p>
    <w:p w14:paraId="484FA0C2" w14:textId="77777777" w:rsidR="00CD78D8" w:rsidRPr="007F1473" w:rsidRDefault="007F1473" w:rsidP="007F1473">
      <w:pPr>
        <w:spacing w:after="0" w:line="360" w:lineRule="auto"/>
        <w:ind w:left="357"/>
        <w:rPr>
          <w:rFonts w:ascii="Times New Roman" w:hAnsi="Times New Roman" w:cs="Times New Roman"/>
          <w:sz w:val="24"/>
          <w:szCs w:val="24"/>
        </w:rPr>
      </w:pPr>
      <w:r w:rsidRPr="007F1473">
        <w:rPr>
          <w:rFonts w:ascii="Times New Roman" w:hAnsi="Times New Roman" w:cs="Times New Roman"/>
          <w:sz w:val="24"/>
          <w:szCs w:val="24"/>
        </w:rPr>
        <w:t>Условия задания:</w:t>
      </w:r>
    </w:p>
    <w:p w14:paraId="31D7032D" w14:textId="77777777" w:rsidR="000364EF" w:rsidRPr="000364EF" w:rsidRDefault="000364EF" w:rsidP="000364EF">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Декларантом задекларированы товары – «новые портальные перегружатели на колесном ходу с телескопической стрелой (</w:t>
      </w:r>
      <w:proofErr w:type="spellStart"/>
      <w:r w:rsidRPr="000364EF">
        <w:rPr>
          <w:rFonts w:ascii="Times New Roman" w:hAnsi="Times New Roman" w:cs="Times New Roman"/>
          <w:sz w:val="24"/>
          <w:szCs w:val="24"/>
        </w:rPr>
        <w:t>ричстакер</w:t>
      </w:r>
      <w:proofErr w:type="spellEnd"/>
      <w:r w:rsidRPr="000364EF">
        <w:rPr>
          <w:rFonts w:ascii="Times New Roman" w:hAnsi="Times New Roman" w:cs="Times New Roman"/>
          <w:sz w:val="24"/>
          <w:szCs w:val="24"/>
        </w:rPr>
        <w:t>) и приспособлением захвата контейнеров сверху». Ввезенный товар по механическому составу, принципу работы и функциональному назначению является колесным подъемным краном с телескопической стрелой и приспособлением захвата контейнеров сверху грузоподъемностью не более 45 тонн.</w:t>
      </w:r>
    </w:p>
    <w:p w14:paraId="20A1A0E1" w14:textId="77777777" w:rsidR="000364EF" w:rsidRPr="000364EF" w:rsidRDefault="000364EF" w:rsidP="000364EF">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В графе 33 ДТ «Код товара» декларантом заявлен классификационный код в соответствии с ТН ВЭД ЕАЭС 8426 41 000 3 «судовые деррик-краны; краны подъемные, включая кабель-краны; фермы подъемные подвижные, погрузчики портальные и тележки, оснащенные подъемным краном: - механизмы самоходные прочие: - на колесном ходу: - прочие: - с телескопической стрелой и приспособлением захвата контейнеров сверху грузоподъемностью не более 45 тонн» (ставка ввозной таможенной пошлины 0%).</w:t>
      </w:r>
    </w:p>
    <w:p w14:paraId="73A58ECF" w14:textId="77777777" w:rsidR="00630D0B" w:rsidRDefault="000364EF" w:rsidP="000364EF">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 xml:space="preserve">Таможенным органом в рамках камеральной таможенной проверки приняты решения по классификации товаров по ТН ВЭД ЕАЭС, согласно которым товары по рассматриваемым ДТ подлежат классификации в товарной </w:t>
      </w:r>
      <w:proofErr w:type="spellStart"/>
      <w:r w:rsidRPr="000364EF">
        <w:rPr>
          <w:rFonts w:ascii="Times New Roman" w:hAnsi="Times New Roman" w:cs="Times New Roman"/>
          <w:sz w:val="24"/>
          <w:szCs w:val="24"/>
        </w:rPr>
        <w:t>подсубпозиции</w:t>
      </w:r>
      <w:proofErr w:type="spellEnd"/>
      <w:r w:rsidRPr="000364EF">
        <w:rPr>
          <w:rFonts w:ascii="Times New Roman" w:hAnsi="Times New Roman" w:cs="Times New Roman"/>
          <w:sz w:val="24"/>
          <w:szCs w:val="24"/>
        </w:rPr>
        <w:t xml:space="preserve"> 8427 20 190 9 ТН ВЭД ЕАЭС «Автопогрузчики с вилочным захватом; прочие погрузчики, оснащенные подъемным или погрузочно-разгрузочным оборудованием: погрузчики самоходные </w:t>
      </w:r>
      <w:r w:rsidRPr="000364EF">
        <w:rPr>
          <w:rFonts w:ascii="Times New Roman" w:hAnsi="Times New Roman" w:cs="Times New Roman"/>
          <w:sz w:val="24"/>
          <w:szCs w:val="24"/>
        </w:rPr>
        <w:lastRenderedPageBreak/>
        <w:t>прочие: - с высотой подъема 1 м или более: - прочие: - прочие» (ставка ввозной таможенной пошлины 5%). Основание для принятия указанных решений послужила принципиальная возможность движения оборудования с поднятым грузом и расположение кабины (двигателя) вне механизма стрелы.</w:t>
      </w:r>
    </w:p>
    <w:p w14:paraId="31648872" w14:textId="77777777" w:rsidR="000364EF" w:rsidRDefault="000364EF" w:rsidP="000364EF">
      <w:pPr>
        <w:spacing w:after="0" w:line="360" w:lineRule="auto"/>
        <w:ind w:left="357"/>
        <w:rPr>
          <w:rFonts w:ascii="Times New Roman" w:hAnsi="Times New Roman" w:cs="Times New Roman"/>
          <w:sz w:val="24"/>
          <w:szCs w:val="24"/>
        </w:rPr>
      </w:pPr>
    </w:p>
    <w:p w14:paraId="78D350F5" w14:textId="77777777" w:rsidR="000364EF" w:rsidRPr="000364EF" w:rsidRDefault="000364EF" w:rsidP="000364EF">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Задание:</w:t>
      </w:r>
    </w:p>
    <w:p w14:paraId="5DD5B526" w14:textId="77777777" w:rsidR="000364EF" w:rsidRPr="000364EF" w:rsidRDefault="000364EF" w:rsidP="000364EF">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1. Оценить правильность классификации товара декларантом и таможенным органом.</w:t>
      </w:r>
    </w:p>
    <w:p w14:paraId="6A934D3E" w14:textId="77777777" w:rsidR="000364EF" w:rsidRDefault="000364EF" w:rsidP="000364EF">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 xml:space="preserve">2. Составить развернутое обоснование проведенной оценки со ссылками на </w:t>
      </w:r>
      <w:proofErr w:type="gramStart"/>
      <w:r w:rsidRPr="000364EF">
        <w:rPr>
          <w:rFonts w:ascii="Times New Roman" w:hAnsi="Times New Roman" w:cs="Times New Roman"/>
          <w:sz w:val="24"/>
          <w:szCs w:val="24"/>
        </w:rPr>
        <w:t>примени-</w:t>
      </w:r>
      <w:proofErr w:type="spellStart"/>
      <w:r w:rsidRPr="000364EF">
        <w:rPr>
          <w:rFonts w:ascii="Times New Roman" w:hAnsi="Times New Roman" w:cs="Times New Roman"/>
          <w:sz w:val="24"/>
          <w:szCs w:val="24"/>
        </w:rPr>
        <w:t>мые</w:t>
      </w:r>
      <w:proofErr w:type="spellEnd"/>
      <w:proofErr w:type="gramEnd"/>
      <w:r w:rsidRPr="000364EF">
        <w:rPr>
          <w:rFonts w:ascii="Times New Roman" w:hAnsi="Times New Roman" w:cs="Times New Roman"/>
          <w:sz w:val="24"/>
          <w:szCs w:val="24"/>
        </w:rPr>
        <w:t xml:space="preserve"> ОПИ, положения Пояснений к ТН ВЭД ЕАЭС и классификационные признаки товара.</w:t>
      </w:r>
    </w:p>
    <w:p w14:paraId="30072694" w14:textId="77777777" w:rsidR="000364EF" w:rsidRPr="007F1473" w:rsidRDefault="000364EF" w:rsidP="000364EF">
      <w:pPr>
        <w:spacing w:after="0" w:line="360" w:lineRule="auto"/>
        <w:ind w:left="357"/>
        <w:rPr>
          <w:rFonts w:ascii="Times New Roman" w:hAnsi="Times New Roman" w:cs="Times New Roman"/>
          <w:sz w:val="24"/>
          <w:szCs w:val="24"/>
        </w:rPr>
      </w:pPr>
    </w:p>
    <w:p w14:paraId="1D5FDA8D" w14:textId="77777777" w:rsidR="007F1473" w:rsidRPr="007F1473" w:rsidRDefault="007F1473" w:rsidP="007F1473">
      <w:pPr>
        <w:spacing w:after="0" w:line="360" w:lineRule="auto"/>
        <w:ind w:left="357"/>
        <w:rPr>
          <w:rFonts w:ascii="Times New Roman" w:hAnsi="Times New Roman" w:cs="Times New Roman"/>
          <w:b/>
          <w:sz w:val="24"/>
          <w:szCs w:val="24"/>
        </w:rPr>
      </w:pPr>
      <w:r w:rsidRPr="007F1473">
        <w:rPr>
          <w:rFonts w:ascii="Times New Roman" w:hAnsi="Times New Roman" w:cs="Times New Roman"/>
          <w:b/>
          <w:sz w:val="24"/>
          <w:szCs w:val="24"/>
        </w:rPr>
        <w:t>Вариант 3</w:t>
      </w:r>
    </w:p>
    <w:p w14:paraId="01502473" w14:textId="77777777" w:rsidR="00630D0B" w:rsidRPr="007F1473" w:rsidRDefault="007F1473" w:rsidP="007F1473">
      <w:pPr>
        <w:spacing w:after="0" w:line="360" w:lineRule="auto"/>
        <w:ind w:left="357"/>
        <w:rPr>
          <w:rFonts w:ascii="Times New Roman" w:hAnsi="Times New Roman" w:cs="Times New Roman"/>
          <w:sz w:val="24"/>
          <w:szCs w:val="24"/>
        </w:rPr>
      </w:pPr>
      <w:r w:rsidRPr="007F1473">
        <w:rPr>
          <w:rFonts w:ascii="Times New Roman" w:hAnsi="Times New Roman" w:cs="Times New Roman"/>
          <w:sz w:val="24"/>
          <w:szCs w:val="24"/>
        </w:rPr>
        <w:t>Условия задания:</w:t>
      </w:r>
    </w:p>
    <w:p w14:paraId="7A92FF5B" w14:textId="77777777" w:rsidR="000364EF" w:rsidRPr="000364EF" w:rsidRDefault="000364EF" w:rsidP="000364EF">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Декларантом задекларирован товар – «лотки медицинские»</w:t>
      </w:r>
      <w:r>
        <w:rPr>
          <w:rFonts w:ascii="Times New Roman" w:hAnsi="Times New Roman" w:cs="Times New Roman"/>
          <w:sz w:val="24"/>
          <w:szCs w:val="24"/>
        </w:rPr>
        <w:t>.</w:t>
      </w:r>
      <w:r w:rsidRPr="000364EF">
        <w:rPr>
          <w:rFonts w:ascii="Times New Roman" w:hAnsi="Times New Roman" w:cs="Times New Roman"/>
          <w:sz w:val="24"/>
          <w:szCs w:val="24"/>
        </w:rPr>
        <w:t xml:space="preserve"> В графе 33 ДТ декларант заявил классификационный код товара 8419200000 («стерилизаторы медицинские, хирургические или лабораторные») ТН ВЭД ЕАЭС, ставка ввозной таможенной пошлины - 0 процентов.</w:t>
      </w:r>
    </w:p>
    <w:p w14:paraId="745B2D02" w14:textId="77777777" w:rsidR="000364EF" w:rsidRPr="000364EF" w:rsidRDefault="000364EF" w:rsidP="000364EF">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По результатам дополнительной проверки таможенный орган составил акт таможенного досмотра, в котором указал, что изделия "лотки медицинские" с указанными артикулами изготовлены из металла. По запросу таможенного органа декларант представил дополнительные документы на товар (характеристики товара, данные о материале изготовления изделий, наличии их дальнейшей обработки, описание способа производства товара), согласно которым ввезенные лотки медицинские изготовлены методом штамповки на прессовом оборудовании из нержавеющей стали.</w:t>
      </w:r>
    </w:p>
    <w:p w14:paraId="68DAA122" w14:textId="77777777" w:rsidR="000364EF" w:rsidRDefault="000364EF" w:rsidP="000364EF">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 xml:space="preserve">Таможенный орган принял решение о классификации товара в товарной </w:t>
      </w:r>
      <w:proofErr w:type="spellStart"/>
      <w:r w:rsidRPr="000364EF">
        <w:rPr>
          <w:rFonts w:ascii="Times New Roman" w:hAnsi="Times New Roman" w:cs="Times New Roman"/>
          <w:sz w:val="24"/>
          <w:szCs w:val="24"/>
        </w:rPr>
        <w:t>подсубпозиции</w:t>
      </w:r>
      <w:proofErr w:type="spellEnd"/>
      <w:r w:rsidRPr="000364EF">
        <w:rPr>
          <w:rFonts w:ascii="Times New Roman" w:hAnsi="Times New Roman" w:cs="Times New Roman"/>
          <w:sz w:val="24"/>
          <w:szCs w:val="24"/>
        </w:rPr>
        <w:t xml:space="preserve"> 7326199009 ТН ВЭД ЕАЭС как «изделия прочие из черных металлов: кованые или штампованные, но без дальнейшей обработки: прочие: прочие: прочие».</w:t>
      </w:r>
    </w:p>
    <w:p w14:paraId="2664757D" w14:textId="77777777" w:rsidR="000364EF" w:rsidRDefault="000364EF" w:rsidP="000364EF">
      <w:pPr>
        <w:spacing w:after="0" w:line="360" w:lineRule="auto"/>
        <w:ind w:left="357"/>
        <w:rPr>
          <w:rFonts w:ascii="Times New Roman" w:hAnsi="Times New Roman" w:cs="Times New Roman"/>
          <w:sz w:val="24"/>
          <w:szCs w:val="24"/>
        </w:rPr>
      </w:pPr>
    </w:p>
    <w:p w14:paraId="76FBF19B" w14:textId="77777777" w:rsidR="000364EF" w:rsidRPr="000364EF" w:rsidRDefault="000364EF" w:rsidP="000364EF">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Задание:</w:t>
      </w:r>
    </w:p>
    <w:p w14:paraId="3A70C62A" w14:textId="77777777" w:rsidR="000364EF" w:rsidRPr="000364EF" w:rsidRDefault="000364EF" w:rsidP="000364EF">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1. Оценить правильность классификации товара декларантом и таможенным органом.</w:t>
      </w:r>
    </w:p>
    <w:p w14:paraId="136F00AB" w14:textId="77777777" w:rsidR="007F1473" w:rsidRDefault="000364EF" w:rsidP="000364EF">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 xml:space="preserve">2. Составить развернутое обоснование проведенной оценки со ссылками на </w:t>
      </w:r>
      <w:proofErr w:type="gramStart"/>
      <w:r w:rsidRPr="000364EF">
        <w:rPr>
          <w:rFonts w:ascii="Times New Roman" w:hAnsi="Times New Roman" w:cs="Times New Roman"/>
          <w:sz w:val="24"/>
          <w:szCs w:val="24"/>
        </w:rPr>
        <w:t>примени-</w:t>
      </w:r>
      <w:proofErr w:type="spellStart"/>
      <w:r w:rsidRPr="000364EF">
        <w:rPr>
          <w:rFonts w:ascii="Times New Roman" w:hAnsi="Times New Roman" w:cs="Times New Roman"/>
          <w:sz w:val="24"/>
          <w:szCs w:val="24"/>
        </w:rPr>
        <w:t>мые</w:t>
      </w:r>
      <w:proofErr w:type="spellEnd"/>
      <w:proofErr w:type="gramEnd"/>
      <w:r w:rsidRPr="000364EF">
        <w:rPr>
          <w:rFonts w:ascii="Times New Roman" w:hAnsi="Times New Roman" w:cs="Times New Roman"/>
          <w:sz w:val="24"/>
          <w:szCs w:val="24"/>
        </w:rPr>
        <w:t xml:space="preserve"> ОПИ, положения Пояснений к ТН ВЭД ЕАЭС и классификационные признаки товара.</w:t>
      </w:r>
    </w:p>
    <w:p w14:paraId="24795792" w14:textId="77777777" w:rsidR="000364EF" w:rsidRDefault="000364EF" w:rsidP="000364EF">
      <w:pPr>
        <w:spacing w:after="0" w:line="360" w:lineRule="auto"/>
        <w:ind w:left="357"/>
        <w:rPr>
          <w:rFonts w:ascii="Times New Roman" w:hAnsi="Times New Roman" w:cs="Times New Roman"/>
          <w:b/>
          <w:sz w:val="24"/>
          <w:szCs w:val="24"/>
        </w:rPr>
      </w:pPr>
    </w:p>
    <w:p w14:paraId="5E213F66" w14:textId="77777777" w:rsidR="00A56485" w:rsidRPr="007F1473" w:rsidRDefault="00A56485" w:rsidP="000364EF">
      <w:pPr>
        <w:spacing w:after="0" w:line="360" w:lineRule="auto"/>
        <w:ind w:left="357"/>
        <w:rPr>
          <w:rFonts w:ascii="Times New Roman" w:hAnsi="Times New Roman" w:cs="Times New Roman"/>
          <w:b/>
          <w:sz w:val="24"/>
          <w:szCs w:val="24"/>
        </w:rPr>
      </w:pPr>
    </w:p>
    <w:p w14:paraId="3C8A1135" w14:textId="77777777" w:rsidR="007F1473" w:rsidRPr="007F1473" w:rsidRDefault="007F1473" w:rsidP="007F1473">
      <w:pPr>
        <w:spacing w:after="0" w:line="360" w:lineRule="auto"/>
        <w:ind w:left="357"/>
        <w:rPr>
          <w:rFonts w:ascii="Times New Roman" w:hAnsi="Times New Roman" w:cs="Times New Roman"/>
          <w:b/>
          <w:sz w:val="24"/>
          <w:szCs w:val="24"/>
        </w:rPr>
      </w:pPr>
      <w:r w:rsidRPr="007F1473">
        <w:rPr>
          <w:rFonts w:ascii="Times New Roman" w:hAnsi="Times New Roman" w:cs="Times New Roman"/>
          <w:b/>
          <w:sz w:val="24"/>
          <w:szCs w:val="24"/>
        </w:rPr>
        <w:lastRenderedPageBreak/>
        <w:t>Вариант 4</w:t>
      </w:r>
    </w:p>
    <w:p w14:paraId="17C30056" w14:textId="77777777" w:rsidR="007F1473" w:rsidRDefault="007F1473" w:rsidP="007F1473">
      <w:pPr>
        <w:spacing w:after="0" w:line="360" w:lineRule="auto"/>
        <w:ind w:left="357"/>
        <w:rPr>
          <w:rFonts w:ascii="Times New Roman" w:hAnsi="Times New Roman" w:cs="Times New Roman"/>
          <w:sz w:val="24"/>
          <w:szCs w:val="24"/>
        </w:rPr>
      </w:pPr>
      <w:r w:rsidRPr="007F1473">
        <w:rPr>
          <w:rFonts w:ascii="Times New Roman" w:hAnsi="Times New Roman" w:cs="Times New Roman"/>
          <w:sz w:val="24"/>
          <w:szCs w:val="24"/>
        </w:rPr>
        <w:t>Условия задания:</w:t>
      </w:r>
    </w:p>
    <w:p w14:paraId="2EF0B42B" w14:textId="77777777" w:rsidR="000364EF" w:rsidRPr="000364EF" w:rsidRDefault="000364EF" w:rsidP="000364EF">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 xml:space="preserve">Декларант ввез на территорию Российской Федерации товар - эквивалент масла какао. Товар предъявлен к таможенному декларированию и классифицирован в товарной </w:t>
      </w:r>
      <w:proofErr w:type="spellStart"/>
      <w:r w:rsidRPr="000364EF">
        <w:rPr>
          <w:rFonts w:ascii="Times New Roman" w:hAnsi="Times New Roman" w:cs="Times New Roman"/>
          <w:sz w:val="24"/>
          <w:szCs w:val="24"/>
        </w:rPr>
        <w:t>подсубпозиции</w:t>
      </w:r>
      <w:proofErr w:type="spellEnd"/>
      <w:r w:rsidRPr="000364EF">
        <w:rPr>
          <w:rFonts w:ascii="Times New Roman" w:hAnsi="Times New Roman" w:cs="Times New Roman"/>
          <w:sz w:val="24"/>
          <w:szCs w:val="24"/>
        </w:rPr>
        <w:t xml:space="preserve"> 1516 20 980 2 ТН ВЭД ЕАЭС – «жиры и масла растительные и их фракции прочие эквиваленты какао-масла», которому соответствует ставка ввозной таможенной пошлины - 12% и НДС - 10%.</w:t>
      </w:r>
    </w:p>
    <w:p w14:paraId="633C8FB0" w14:textId="77777777" w:rsidR="000364EF" w:rsidRPr="000364EF" w:rsidRDefault="000364EF" w:rsidP="000364EF">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 xml:space="preserve">Таможенный орган произвел отбор проб заявленного товара и назначил проведение идентификационной экспертизы, согласно результатам которой исследованная проба товара идентифицирована как масложировой продукт - смесь фракционного пальмового масла (средняя фракция пальмового масла) и предположительно, тропических масел (ши, манго, </w:t>
      </w:r>
      <w:proofErr w:type="spellStart"/>
      <w:r w:rsidRPr="000364EF">
        <w:rPr>
          <w:rFonts w:ascii="Times New Roman" w:hAnsi="Times New Roman" w:cs="Times New Roman"/>
          <w:sz w:val="24"/>
          <w:szCs w:val="24"/>
        </w:rPr>
        <w:t>иллипе</w:t>
      </w:r>
      <w:proofErr w:type="spellEnd"/>
      <w:r w:rsidRPr="000364EF">
        <w:rPr>
          <w:rFonts w:ascii="Times New Roman" w:hAnsi="Times New Roman" w:cs="Times New Roman"/>
          <w:sz w:val="24"/>
          <w:szCs w:val="24"/>
        </w:rPr>
        <w:t>) с температурой плавления 33,5 С. По своему составу и химическим свойствам проба товара может использоваться в качестве эквивалента масла какао.</w:t>
      </w:r>
    </w:p>
    <w:p w14:paraId="25614A60" w14:textId="77777777" w:rsidR="00B21164" w:rsidRDefault="000364EF" w:rsidP="000364EF">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 xml:space="preserve">На основании заключения экспертизы таможенный орган принял решение о классификации товара в товарной </w:t>
      </w:r>
      <w:proofErr w:type="spellStart"/>
      <w:r w:rsidRPr="000364EF">
        <w:rPr>
          <w:rFonts w:ascii="Times New Roman" w:hAnsi="Times New Roman" w:cs="Times New Roman"/>
          <w:sz w:val="24"/>
          <w:szCs w:val="24"/>
        </w:rPr>
        <w:t>подсубпозиции</w:t>
      </w:r>
      <w:proofErr w:type="spellEnd"/>
      <w:r w:rsidRPr="000364EF">
        <w:rPr>
          <w:rFonts w:ascii="Times New Roman" w:hAnsi="Times New Roman" w:cs="Times New Roman"/>
          <w:sz w:val="24"/>
          <w:szCs w:val="24"/>
        </w:rPr>
        <w:t xml:space="preserve"> 1517 90 990 0 ТН ВЭД ЕАЭС («прочие»), которому соответствует ставка ввозной таможенной пошлины 15%, но не менее 0,12 евро за один кг, НДС - 18%.</w:t>
      </w:r>
    </w:p>
    <w:p w14:paraId="206F0CE2" w14:textId="77777777" w:rsidR="000364EF" w:rsidRDefault="000364EF" w:rsidP="000364EF">
      <w:pPr>
        <w:spacing w:after="0" w:line="360" w:lineRule="auto"/>
        <w:ind w:left="357"/>
        <w:rPr>
          <w:rFonts w:ascii="Times New Roman" w:hAnsi="Times New Roman" w:cs="Times New Roman"/>
          <w:sz w:val="24"/>
          <w:szCs w:val="24"/>
        </w:rPr>
      </w:pPr>
    </w:p>
    <w:p w14:paraId="5F4E02EE" w14:textId="77777777" w:rsidR="00B21164" w:rsidRPr="00B21164" w:rsidRDefault="00B21164" w:rsidP="00B21164">
      <w:pPr>
        <w:spacing w:after="0" w:line="360" w:lineRule="auto"/>
        <w:ind w:left="357"/>
        <w:rPr>
          <w:rFonts w:ascii="Times New Roman" w:hAnsi="Times New Roman" w:cs="Times New Roman"/>
          <w:b/>
          <w:sz w:val="24"/>
          <w:szCs w:val="24"/>
        </w:rPr>
      </w:pPr>
      <w:r w:rsidRPr="00B21164">
        <w:rPr>
          <w:rFonts w:ascii="Times New Roman" w:hAnsi="Times New Roman" w:cs="Times New Roman"/>
          <w:b/>
          <w:sz w:val="24"/>
          <w:szCs w:val="24"/>
        </w:rPr>
        <w:t>Вариант 5</w:t>
      </w:r>
    </w:p>
    <w:p w14:paraId="4ED35394" w14:textId="77777777" w:rsidR="00630D0B" w:rsidRDefault="00B21164" w:rsidP="00B21164">
      <w:pPr>
        <w:spacing w:after="0" w:line="360" w:lineRule="auto"/>
        <w:ind w:left="357"/>
        <w:rPr>
          <w:rFonts w:ascii="Times New Roman" w:hAnsi="Times New Roman" w:cs="Times New Roman"/>
          <w:sz w:val="24"/>
          <w:szCs w:val="24"/>
        </w:rPr>
      </w:pPr>
      <w:r w:rsidRPr="00B21164">
        <w:rPr>
          <w:rFonts w:ascii="Times New Roman" w:hAnsi="Times New Roman" w:cs="Times New Roman"/>
          <w:sz w:val="24"/>
          <w:szCs w:val="24"/>
        </w:rPr>
        <w:t>Условия задания:</w:t>
      </w:r>
    </w:p>
    <w:p w14:paraId="1C3A3CEB" w14:textId="77777777" w:rsidR="000364EF" w:rsidRPr="000364EF" w:rsidRDefault="000364EF" w:rsidP="000364EF">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Декларантом предъявлен к таможенному оформлению ввезенный на территорию Российской Федерации товар - часть кузова а/м TOYOTA ALPHARD бывшая в употреблении с отпиленной передней частью (линия распила проходит вверху перед передними чашками и далее внизу по середине передних колесных арок), в сборе с дверьми, остеклением, передней приборной панелью, задним бампером, без ДВС, без АКПП, без колес и ходовой части и без передней части (моторного отсека). В графе 33 ДТ декларантом указан код ТН ВЭД - 8708 29 900 9.</w:t>
      </w:r>
    </w:p>
    <w:p w14:paraId="013FC949" w14:textId="77777777" w:rsidR="000364EF" w:rsidRDefault="000364EF" w:rsidP="000364EF">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 xml:space="preserve">Таможенным органом принято решение по классификации товара по ТН ВЭД в товарной </w:t>
      </w:r>
      <w:proofErr w:type="spellStart"/>
      <w:r w:rsidRPr="000364EF">
        <w:rPr>
          <w:rFonts w:ascii="Times New Roman" w:hAnsi="Times New Roman" w:cs="Times New Roman"/>
          <w:sz w:val="24"/>
          <w:szCs w:val="24"/>
        </w:rPr>
        <w:t>подсубпозиции</w:t>
      </w:r>
      <w:proofErr w:type="spellEnd"/>
      <w:r w:rsidRPr="000364EF">
        <w:rPr>
          <w:rFonts w:ascii="Times New Roman" w:hAnsi="Times New Roman" w:cs="Times New Roman"/>
          <w:sz w:val="24"/>
          <w:szCs w:val="24"/>
        </w:rPr>
        <w:t xml:space="preserve"> 8707 10 900 0.</w:t>
      </w:r>
    </w:p>
    <w:p w14:paraId="071994B2" w14:textId="77777777" w:rsidR="000364EF" w:rsidRDefault="000364EF" w:rsidP="000364EF">
      <w:pPr>
        <w:spacing w:after="0" w:line="360" w:lineRule="auto"/>
        <w:ind w:left="357"/>
        <w:rPr>
          <w:rFonts w:ascii="Times New Roman" w:hAnsi="Times New Roman" w:cs="Times New Roman"/>
          <w:sz w:val="24"/>
          <w:szCs w:val="24"/>
        </w:rPr>
      </w:pPr>
    </w:p>
    <w:p w14:paraId="7B6A135B" w14:textId="77777777" w:rsidR="000364EF" w:rsidRPr="000364EF" w:rsidRDefault="000364EF" w:rsidP="000364EF">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Задание:</w:t>
      </w:r>
    </w:p>
    <w:p w14:paraId="2F757339" w14:textId="77777777" w:rsidR="000364EF" w:rsidRPr="000364EF" w:rsidRDefault="000364EF" w:rsidP="000364EF">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1. Оценить правильность классификации товара декларантом и таможенным органом.</w:t>
      </w:r>
    </w:p>
    <w:p w14:paraId="47D215D1" w14:textId="77777777" w:rsidR="000364EF" w:rsidRDefault="000364EF" w:rsidP="000364EF">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lastRenderedPageBreak/>
        <w:t xml:space="preserve">2. Составить развернутое обоснование проведенной оценки со ссылками на </w:t>
      </w:r>
      <w:proofErr w:type="gramStart"/>
      <w:r w:rsidRPr="000364EF">
        <w:rPr>
          <w:rFonts w:ascii="Times New Roman" w:hAnsi="Times New Roman" w:cs="Times New Roman"/>
          <w:sz w:val="24"/>
          <w:szCs w:val="24"/>
        </w:rPr>
        <w:t>примени-</w:t>
      </w:r>
      <w:proofErr w:type="spellStart"/>
      <w:r w:rsidRPr="000364EF">
        <w:rPr>
          <w:rFonts w:ascii="Times New Roman" w:hAnsi="Times New Roman" w:cs="Times New Roman"/>
          <w:sz w:val="24"/>
          <w:szCs w:val="24"/>
        </w:rPr>
        <w:t>мые</w:t>
      </w:r>
      <w:proofErr w:type="spellEnd"/>
      <w:proofErr w:type="gramEnd"/>
      <w:r w:rsidRPr="000364EF">
        <w:rPr>
          <w:rFonts w:ascii="Times New Roman" w:hAnsi="Times New Roman" w:cs="Times New Roman"/>
          <w:sz w:val="24"/>
          <w:szCs w:val="24"/>
        </w:rPr>
        <w:t xml:space="preserve"> ОПИ, положения Пояснений к ТН ВЭД ЕАЭС и классификационные признаки товара.</w:t>
      </w:r>
    </w:p>
    <w:p w14:paraId="619BD109" w14:textId="77777777" w:rsidR="00630D0B" w:rsidRDefault="00630D0B" w:rsidP="00B21164">
      <w:pPr>
        <w:spacing w:after="0" w:line="360" w:lineRule="auto"/>
        <w:ind w:left="357"/>
        <w:rPr>
          <w:rFonts w:ascii="Times New Roman" w:hAnsi="Times New Roman" w:cs="Times New Roman"/>
          <w:sz w:val="24"/>
          <w:szCs w:val="24"/>
        </w:rPr>
      </w:pPr>
    </w:p>
    <w:p w14:paraId="31AF2581" w14:textId="77777777" w:rsidR="00947E2C" w:rsidRPr="00B21164" w:rsidRDefault="00947E2C" w:rsidP="00947E2C">
      <w:pPr>
        <w:spacing w:after="0" w:line="360" w:lineRule="auto"/>
        <w:ind w:left="357"/>
        <w:rPr>
          <w:rFonts w:ascii="Times New Roman" w:hAnsi="Times New Roman" w:cs="Times New Roman"/>
          <w:b/>
          <w:sz w:val="24"/>
          <w:szCs w:val="24"/>
        </w:rPr>
      </w:pPr>
      <w:r>
        <w:rPr>
          <w:rFonts w:ascii="Times New Roman" w:hAnsi="Times New Roman" w:cs="Times New Roman"/>
          <w:b/>
          <w:sz w:val="24"/>
          <w:szCs w:val="24"/>
        </w:rPr>
        <w:t>Вариант 6</w:t>
      </w:r>
    </w:p>
    <w:p w14:paraId="273E9A89" w14:textId="77777777" w:rsidR="00947E2C" w:rsidRDefault="00947E2C" w:rsidP="00947E2C">
      <w:pPr>
        <w:spacing w:after="0" w:line="360" w:lineRule="auto"/>
        <w:ind w:left="357"/>
        <w:rPr>
          <w:rFonts w:ascii="Times New Roman" w:hAnsi="Times New Roman" w:cs="Times New Roman"/>
          <w:sz w:val="24"/>
          <w:szCs w:val="24"/>
        </w:rPr>
      </w:pPr>
      <w:r w:rsidRPr="00B21164">
        <w:rPr>
          <w:rFonts w:ascii="Times New Roman" w:hAnsi="Times New Roman" w:cs="Times New Roman"/>
          <w:sz w:val="24"/>
          <w:szCs w:val="24"/>
        </w:rPr>
        <w:t>Условия задания:</w:t>
      </w:r>
    </w:p>
    <w:p w14:paraId="27BB36FD" w14:textId="77777777" w:rsidR="00947E2C" w:rsidRPr="00947E2C" w:rsidRDefault="00947E2C" w:rsidP="00947E2C">
      <w:pPr>
        <w:spacing w:after="0" w:line="360" w:lineRule="auto"/>
        <w:ind w:left="357"/>
        <w:rPr>
          <w:rFonts w:ascii="Times New Roman" w:hAnsi="Times New Roman" w:cs="Times New Roman"/>
          <w:sz w:val="24"/>
          <w:szCs w:val="24"/>
        </w:rPr>
      </w:pPr>
      <w:r w:rsidRPr="00947E2C">
        <w:rPr>
          <w:rFonts w:ascii="Times New Roman" w:hAnsi="Times New Roman" w:cs="Times New Roman"/>
          <w:sz w:val="24"/>
          <w:szCs w:val="24"/>
        </w:rPr>
        <w:t xml:space="preserve">Декларант ввез товар «соевая клетчатка - отходы переработки соевых бобов, полученных при извлечении соевого масла, в виде измельченных </w:t>
      </w:r>
      <w:proofErr w:type="spellStart"/>
      <w:r w:rsidRPr="00947E2C">
        <w:rPr>
          <w:rFonts w:ascii="Times New Roman" w:hAnsi="Times New Roman" w:cs="Times New Roman"/>
          <w:sz w:val="24"/>
          <w:szCs w:val="24"/>
        </w:rPr>
        <w:t>негранулированных</w:t>
      </w:r>
      <w:proofErr w:type="spellEnd"/>
      <w:r w:rsidRPr="00947E2C">
        <w:rPr>
          <w:rFonts w:ascii="Times New Roman" w:hAnsi="Times New Roman" w:cs="Times New Roman"/>
          <w:sz w:val="24"/>
          <w:szCs w:val="24"/>
        </w:rPr>
        <w:t xml:space="preserve">, </w:t>
      </w:r>
      <w:proofErr w:type="spellStart"/>
      <w:r w:rsidRPr="00947E2C">
        <w:rPr>
          <w:rFonts w:ascii="Times New Roman" w:hAnsi="Times New Roman" w:cs="Times New Roman"/>
          <w:sz w:val="24"/>
          <w:szCs w:val="24"/>
        </w:rPr>
        <w:t>нетекстурированных</w:t>
      </w:r>
      <w:proofErr w:type="spellEnd"/>
      <w:r w:rsidRPr="00947E2C">
        <w:rPr>
          <w:rFonts w:ascii="Times New Roman" w:hAnsi="Times New Roman" w:cs="Times New Roman"/>
          <w:sz w:val="24"/>
          <w:szCs w:val="24"/>
        </w:rPr>
        <w:t xml:space="preserve"> волокон, без содержания ГМО, в мешках по 20 кг.». В графе 33 ДТ заявленный код товара в соответствии с ТН ВЭД ЕАЭС - 2304 00 000 9, который распространяется на «Жмыхи и другие твердые остатки, получаемые при извлечении соевого масла, немолотые или молотые, </w:t>
      </w:r>
      <w:proofErr w:type="spellStart"/>
      <w:r w:rsidRPr="00947E2C">
        <w:rPr>
          <w:rFonts w:ascii="Times New Roman" w:hAnsi="Times New Roman" w:cs="Times New Roman"/>
          <w:sz w:val="24"/>
          <w:szCs w:val="24"/>
        </w:rPr>
        <w:t>негранулированные</w:t>
      </w:r>
      <w:proofErr w:type="spellEnd"/>
      <w:r w:rsidRPr="00947E2C">
        <w:rPr>
          <w:rFonts w:ascii="Times New Roman" w:hAnsi="Times New Roman" w:cs="Times New Roman"/>
          <w:sz w:val="24"/>
          <w:szCs w:val="24"/>
        </w:rPr>
        <w:t xml:space="preserve"> или гранулированные: - прочие». Ставка ввозной таможенной пошлины - 0%.</w:t>
      </w:r>
    </w:p>
    <w:p w14:paraId="54394ABF" w14:textId="77777777" w:rsidR="00947E2C" w:rsidRPr="00947E2C" w:rsidRDefault="00947E2C" w:rsidP="00947E2C">
      <w:pPr>
        <w:spacing w:after="0" w:line="360" w:lineRule="auto"/>
        <w:ind w:left="357"/>
        <w:rPr>
          <w:rFonts w:ascii="Times New Roman" w:hAnsi="Times New Roman" w:cs="Times New Roman"/>
          <w:sz w:val="24"/>
          <w:szCs w:val="24"/>
        </w:rPr>
      </w:pPr>
      <w:r w:rsidRPr="00947E2C">
        <w:rPr>
          <w:rFonts w:ascii="Times New Roman" w:hAnsi="Times New Roman" w:cs="Times New Roman"/>
          <w:sz w:val="24"/>
          <w:szCs w:val="24"/>
        </w:rPr>
        <w:t xml:space="preserve">По результатам таможенной проверки и на основании заключения таможенного эксперта таможенный орган принял решение о классификации товара в </w:t>
      </w:r>
      <w:proofErr w:type="spellStart"/>
      <w:r w:rsidRPr="00947E2C">
        <w:rPr>
          <w:rFonts w:ascii="Times New Roman" w:hAnsi="Times New Roman" w:cs="Times New Roman"/>
          <w:sz w:val="24"/>
          <w:szCs w:val="24"/>
        </w:rPr>
        <w:t>подсубпозиции</w:t>
      </w:r>
      <w:proofErr w:type="spellEnd"/>
      <w:r w:rsidRPr="00947E2C">
        <w:rPr>
          <w:rFonts w:ascii="Times New Roman" w:hAnsi="Times New Roman" w:cs="Times New Roman"/>
          <w:sz w:val="24"/>
          <w:szCs w:val="24"/>
        </w:rPr>
        <w:t xml:space="preserve"> 2106 90 920 0 ТН ВЭД ЕАЭС: «пищевые продукты в другом месте не поименованные или не включенные: - прочие: ~ прочие: - не содержащие молочных жиров, сахарозы, </w:t>
      </w:r>
      <w:proofErr w:type="spellStart"/>
      <w:r w:rsidRPr="00947E2C">
        <w:rPr>
          <w:rFonts w:ascii="Times New Roman" w:hAnsi="Times New Roman" w:cs="Times New Roman"/>
          <w:sz w:val="24"/>
          <w:szCs w:val="24"/>
        </w:rPr>
        <w:t>изоглюкозы</w:t>
      </w:r>
      <w:proofErr w:type="spellEnd"/>
      <w:r w:rsidRPr="00947E2C">
        <w:rPr>
          <w:rFonts w:ascii="Times New Roman" w:hAnsi="Times New Roman" w:cs="Times New Roman"/>
          <w:sz w:val="24"/>
          <w:szCs w:val="24"/>
        </w:rPr>
        <w:t xml:space="preserve">, глюкозы или крахмала или содержащие менее 1,5 </w:t>
      </w:r>
      <w:proofErr w:type="spellStart"/>
      <w:r w:rsidRPr="00947E2C">
        <w:rPr>
          <w:rFonts w:ascii="Times New Roman" w:hAnsi="Times New Roman" w:cs="Times New Roman"/>
          <w:sz w:val="24"/>
          <w:szCs w:val="24"/>
        </w:rPr>
        <w:t>мас</w:t>
      </w:r>
      <w:proofErr w:type="spellEnd"/>
      <w:r w:rsidRPr="00947E2C">
        <w:rPr>
          <w:rFonts w:ascii="Times New Roman" w:hAnsi="Times New Roman" w:cs="Times New Roman"/>
          <w:sz w:val="24"/>
          <w:szCs w:val="24"/>
        </w:rPr>
        <w:t xml:space="preserve">.% молочного жира, 5 </w:t>
      </w:r>
      <w:proofErr w:type="spellStart"/>
      <w:r w:rsidRPr="00947E2C">
        <w:rPr>
          <w:rFonts w:ascii="Times New Roman" w:hAnsi="Times New Roman" w:cs="Times New Roman"/>
          <w:sz w:val="24"/>
          <w:szCs w:val="24"/>
        </w:rPr>
        <w:t>мас</w:t>
      </w:r>
      <w:proofErr w:type="spellEnd"/>
      <w:r w:rsidRPr="00947E2C">
        <w:rPr>
          <w:rFonts w:ascii="Times New Roman" w:hAnsi="Times New Roman" w:cs="Times New Roman"/>
          <w:sz w:val="24"/>
          <w:szCs w:val="24"/>
        </w:rPr>
        <w:t xml:space="preserve">.% сахарозы или </w:t>
      </w:r>
      <w:proofErr w:type="spellStart"/>
      <w:r w:rsidRPr="00947E2C">
        <w:rPr>
          <w:rFonts w:ascii="Times New Roman" w:hAnsi="Times New Roman" w:cs="Times New Roman"/>
          <w:sz w:val="24"/>
          <w:szCs w:val="24"/>
        </w:rPr>
        <w:t>изоглюкозы</w:t>
      </w:r>
      <w:proofErr w:type="spellEnd"/>
      <w:r w:rsidRPr="00947E2C">
        <w:rPr>
          <w:rFonts w:ascii="Times New Roman" w:hAnsi="Times New Roman" w:cs="Times New Roman"/>
          <w:sz w:val="24"/>
          <w:szCs w:val="24"/>
        </w:rPr>
        <w:t xml:space="preserve">, 5 </w:t>
      </w:r>
      <w:proofErr w:type="spellStart"/>
      <w:r w:rsidRPr="00947E2C">
        <w:rPr>
          <w:rFonts w:ascii="Times New Roman" w:hAnsi="Times New Roman" w:cs="Times New Roman"/>
          <w:sz w:val="24"/>
          <w:szCs w:val="24"/>
        </w:rPr>
        <w:t>мас</w:t>
      </w:r>
      <w:proofErr w:type="spellEnd"/>
      <w:r w:rsidRPr="00947E2C">
        <w:rPr>
          <w:rFonts w:ascii="Times New Roman" w:hAnsi="Times New Roman" w:cs="Times New Roman"/>
          <w:sz w:val="24"/>
          <w:szCs w:val="24"/>
        </w:rPr>
        <w:t>. % глюкозы или крахмала». Ставка ввозной таможенной пошлины - 10%.</w:t>
      </w:r>
    </w:p>
    <w:p w14:paraId="34F55C20" w14:textId="77777777" w:rsidR="00947E2C" w:rsidRPr="00947E2C" w:rsidRDefault="00947E2C" w:rsidP="00947E2C">
      <w:pPr>
        <w:spacing w:after="0" w:line="360" w:lineRule="auto"/>
        <w:ind w:left="357"/>
        <w:rPr>
          <w:rFonts w:ascii="Times New Roman" w:hAnsi="Times New Roman" w:cs="Times New Roman"/>
          <w:sz w:val="24"/>
          <w:szCs w:val="24"/>
        </w:rPr>
      </w:pPr>
      <w:r w:rsidRPr="00947E2C">
        <w:rPr>
          <w:rFonts w:ascii="Times New Roman" w:hAnsi="Times New Roman" w:cs="Times New Roman"/>
          <w:sz w:val="24"/>
          <w:szCs w:val="24"/>
        </w:rPr>
        <w:t>Из описаний стадии производства товара следует, что соевая клетчатка получается путем извлечения из соевых бобов масла, полученный жмых сушится, измельчается, упаковывается. Таможенный эксперт в своем заключении указал, что исследуемый им товар является самостоятельным продуктом, представляющим сбой порошкообразную массу из измельченных соевых пищевых волокон, получаемых из используемых отходов путем глубокой их переработки. Однако, в исследовательской части заключения эксперта не отражено каким образом выявлена «глубина» переработки соевых бобов и ее степень. В экспертном заключении также указано, что подробной технологией получения товара обладает только производитель, а также сделан вывод о невозможности определения процесса обработки исследуемых проб.</w:t>
      </w:r>
    </w:p>
    <w:p w14:paraId="43DC1031" w14:textId="77777777" w:rsidR="00947E2C" w:rsidRDefault="00947E2C" w:rsidP="00947E2C">
      <w:pPr>
        <w:spacing w:after="0" w:line="360" w:lineRule="auto"/>
        <w:ind w:left="357"/>
        <w:rPr>
          <w:rFonts w:ascii="Times New Roman" w:hAnsi="Times New Roman" w:cs="Times New Roman"/>
          <w:sz w:val="24"/>
          <w:szCs w:val="24"/>
        </w:rPr>
      </w:pPr>
    </w:p>
    <w:p w14:paraId="6C65F619" w14:textId="77777777" w:rsidR="00947E2C" w:rsidRPr="000364EF" w:rsidRDefault="00947E2C" w:rsidP="00947E2C">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Задание:</w:t>
      </w:r>
    </w:p>
    <w:p w14:paraId="1E9F162B" w14:textId="77777777" w:rsidR="00947E2C" w:rsidRPr="000364EF" w:rsidRDefault="00947E2C" w:rsidP="00947E2C">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1. Оценить правильность классификации товара декларантом и таможенным органом.</w:t>
      </w:r>
    </w:p>
    <w:p w14:paraId="5822377A" w14:textId="77777777" w:rsidR="00947E2C" w:rsidRDefault="00947E2C" w:rsidP="00947E2C">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lastRenderedPageBreak/>
        <w:t xml:space="preserve">2. Составить развернутое обоснование проведенной оценки со ссылками на </w:t>
      </w:r>
      <w:proofErr w:type="gramStart"/>
      <w:r w:rsidRPr="000364EF">
        <w:rPr>
          <w:rFonts w:ascii="Times New Roman" w:hAnsi="Times New Roman" w:cs="Times New Roman"/>
          <w:sz w:val="24"/>
          <w:szCs w:val="24"/>
        </w:rPr>
        <w:t>примени-</w:t>
      </w:r>
      <w:proofErr w:type="spellStart"/>
      <w:r w:rsidRPr="000364EF">
        <w:rPr>
          <w:rFonts w:ascii="Times New Roman" w:hAnsi="Times New Roman" w:cs="Times New Roman"/>
          <w:sz w:val="24"/>
          <w:szCs w:val="24"/>
        </w:rPr>
        <w:t>мые</w:t>
      </w:r>
      <w:proofErr w:type="spellEnd"/>
      <w:proofErr w:type="gramEnd"/>
      <w:r w:rsidRPr="000364EF">
        <w:rPr>
          <w:rFonts w:ascii="Times New Roman" w:hAnsi="Times New Roman" w:cs="Times New Roman"/>
          <w:sz w:val="24"/>
          <w:szCs w:val="24"/>
        </w:rPr>
        <w:t xml:space="preserve"> ОПИ, положения Пояснений к ТН ВЭД ЕАЭС и классификационные признаки товара.</w:t>
      </w:r>
    </w:p>
    <w:p w14:paraId="33B72494" w14:textId="77777777" w:rsidR="00947E2C" w:rsidRDefault="00947E2C" w:rsidP="00947E2C">
      <w:pPr>
        <w:spacing w:after="0" w:line="360" w:lineRule="auto"/>
        <w:ind w:left="357"/>
        <w:rPr>
          <w:rFonts w:ascii="Times New Roman" w:hAnsi="Times New Roman" w:cs="Times New Roman"/>
          <w:b/>
          <w:sz w:val="24"/>
          <w:szCs w:val="24"/>
        </w:rPr>
      </w:pPr>
    </w:p>
    <w:p w14:paraId="140312C4" w14:textId="77777777" w:rsidR="00947E2C" w:rsidRPr="00B21164" w:rsidRDefault="00947E2C" w:rsidP="00947E2C">
      <w:pPr>
        <w:spacing w:after="0" w:line="360" w:lineRule="auto"/>
        <w:ind w:left="357"/>
        <w:rPr>
          <w:rFonts w:ascii="Times New Roman" w:hAnsi="Times New Roman" w:cs="Times New Roman"/>
          <w:b/>
          <w:sz w:val="24"/>
          <w:szCs w:val="24"/>
        </w:rPr>
      </w:pPr>
      <w:r>
        <w:rPr>
          <w:rFonts w:ascii="Times New Roman" w:hAnsi="Times New Roman" w:cs="Times New Roman"/>
          <w:b/>
          <w:sz w:val="24"/>
          <w:szCs w:val="24"/>
        </w:rPr>
        <w:t>Вариант 7</w:t>
      </w:r>
    </w:p>
    <w:p w14:paraId="54F3AA3D" w14:textId="77777777" w:rsidR="00947E2C" w:rsidRDefault="00947E2C" w:rsidP="00947E2C">
      <w:pPr>
        <w:spacing w:after="0" w:line="360" w:lineRule="auto"/>
        <w:ind w:left="357"/>
        <w:rPr>
          <w:rFonts w:ascii="Times New Roman" w:hAnsi="Times New Roman" w:cs="Times New Roman"/>
          <w:sz w:val="24"/>
          <w:szCs w:val="24"/>
        </w:rPr>
      </w:pPr>
      <w:r w:rsidRPr="00B21164">
        <w:rPr>
          <w:rFonts w:ascii="Times New Roman" w:hAnsi="Times New Roman" w:cs="Times New Roman"/>
          <w:sz w:val="24"/>
          <w:szCs w:val="24"/>
        </w:rPr>
        <w:t>Условия задания:</w:t>
      </w:r>
    </w:p>
    <w:p w14:paraId="22D6D97A" w14:textId="77777777" w:rsidR="00947E2C" w:rsidRPr="00947E2C" w:rsidRDefault="00947E2C" w:rsidP="00947E2C">
      <w:pPr>
        <w:spacing w:after="0" w:line="360" w:lineRule="auto"/>
        <w:ind w:left="357"/>
        <w:rPr>
          <w:rFonts w:ascii="Times New Roman" w:hAnsi="Times New Roman" w:cs="Times New Roman"/>
          <w:sz w:val="24"/>
          <w:szCs w:val="24"/>
        </w:rPr>
      </w:pPr>
      <w:r w:rsidRPr="00947E2C">
        <w:rPr>
          <w:rFonts w:ascii="Times New Roman" w:hAnsi="Times New Roman" w:cs="Times New Roman"/>
          <w:sz w:val="24"/>
          <w:szCs w:val="24"/>
        </w:rPr>
        <w:t>Декларант ввез товары - машины пароструйные: вертикальные отпариватели электрические бытовые, компактные отпариватели для одежды электрические бытовые, многофункциональные пароочистители, предназначенные для использования любых типов тканей и для разглаживания складок на одежде, упакованные в потребительские упаковки. В графе 33 ДТ указан код товаров по ТН ВЭД - 8424 30 900 0, по которому классифицируются 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 метательные устройства: - машины пароструйные или пескоструйные и аналогичные метательные устройства: --машины прочие: --- прочие. Ставка ввозной таможенной пошлины - 0%.</w:t>
      </w:r>
    </w:p>
    <w:p w14:paraId="2761E5B4" w14:textId="77777777" w:rsidR="00947E2C" w:rsidRPr="00947E2C" w:rsidRDefault="00947E2C" w:rsidP="00947E2C">
      <w:pPr>
        <w:spacing w:after="0" w:line="360" w:lineRule="auto"/>
        <w:ind w:left="357"/>
        <w:rPr>
          <w:rFonts w:ascii="Times New Roman" w:hAnsi="Times New Roman" w:cs="Times New Roman"/>
          <w:sz w:val="24"/>
          <w:szCs w:val="24"/>
        </w:rPr>
      </w:pPr>
      <w:r w:rsidRPr="00947E2C">
        <w:rPr>
          <w:rFonts w:ascii="Times New Roman" w:hAnsi="Times New Roman" w:cs="Times New Roman"/>
          <w:sz w:val="24"/>
          <w:szCs w:val="24"/>
        </w:rPr>
        <w:t>Отпариватели и пароочиститель представляют собой не предназначенные для промышленного использования электрические бытовые приборы с напряжением питания переменного тока 220-240 В, оснащенные насадками, резервуаром для воды со встроенным электронагревательным элементом мощностью от 1100 до 2000 Вт, некоторые модели с телескопическими стойками; отпариватели предназначены для разглаживания одежды паром, пароочиститель - для воздействия на поверхности вырабатываемым паром. Принцип работы всех указанных приборов состоит в подаче горячего пара на обрабатываемую поверхность из резервуара для воды, где пар образуется за счет нагревания воды до температуры кипения посредством использования свойств электричества (электронагревательного элемента); подача (распыление) пара происходит через выходные отверстия распылителей только за счет избыточного давления пара, образующегося в резервуаре для кипения воды; никаких механических устройств для создания струй пара (насосов, компрессоров) и иных механизмов в конструкции спорных приборов не имеется; данные приборы предназначены исключительно для бытового использования.</w:t>
      </w:r>
    </w:p>
    <w:p w14:paraId="71B5EFB2" w14:textId="77777777" w:rsidR="00947E2C" w:rsidRPr="00947E2C" w:rsidRDefault="00947E2C" w:rsidP="00947E2C">
      <w:pPr>
        <w:spacing w:after="0" w:line="360" w:lineRule="auto"/>
        <w:ind w:left="357"/>
        <w:rPr>
          <w:rFonts w:ascii="Times New Roman" w:hAnsi="Times New Roman" w:cs="Times New Roman"/>
          <w:sz w:val="24"/>
          <w:szCs w:val="24"/>
        </w:rPr>
      </w:pPr>
      <w:r w:rsidRPr="00947E2C">
        <w:rPr>
          <w:rFonts w:ascii="Times New Roman" w:hAnsi="Times New Roman" w:cs="Times New Roman"/>
          <w:sz w:val="24"/>
          <w:szCs w:val="24"/>
        </w:rPr>
        <w:t xml:space="preserve">По результатам камеральной таможенной проверки достоверности заявленного классификационного кода, таможенный орган принял решение, которым спорный товар отнесен к товарной субпозиции 8516 79 700 0 ТН ВЭД, в которой классифицируются </w:t>
      </w:r>
      <w:r w:rsidRPr="00947E2C">
        <w:rPr>
          <w:rFonts w:ascii="Times New Roman" w:hAnsi="Times New Roman" w:cs="Times New Roman"/>
          <w:sz w:val="24"/>
          <w:szCs w:val="24"/>
        </w:rPr>
        <w:lastRenderedPageBreak/>
        <w:t>электрические водонагреватели проточные или накопительные (емкостные),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 приборы электронагревательные: -- прочие: --- прочие. Ставка ввозной таможенной пошлины 10%.</w:t>
      </w:r>
    </w:p>
    <w:p w14:paraId="6BB9808A" w14:textId="77777777" w:rsidR="00947E2C" w:rsidRDefault="00947E2C" w:rsidP="00947E2C">
      <w:pPr>
        <w:spacing w:after="0" w:line="360" w:lineRule="auto"/>
        <w:ind w:left="357"/>
        <w:rPr>
          <w:rFonts w:ascii="Times New Roman" w:hAnsi="Times New Roman" w:cs="Times New Roman"/>
          <w:b/>
          <w:sz w:val="24"/>
          <w:szCs w:val="24"/>
        </w:rPr>
      </w:pPr>
    </w:p>
    <w:p w14:paraId="46851828" w14:textId="77777777" w:rsidR="00947E2C" w:rsidRPr="000364EF" w:rsidRDefault="00947E2C" w:rsidP="00947E2C">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Задание:</w:t>
      </w:r>
    </w:p>
    <w:p w14:paraId="7AFC9144" w14:textId="77777777" w:rsidR="00947E2C" w:rsidRPr="000364EF" w:rsidRDefault="00947E2C" w:rsidP="00947E2C">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1. Оценить правильность классификации товара декларантом и таможенным органом.</w:t>
      </w:r>
    </w:p>
    <w:p w14:paraId="465DDCA2" w14:textId="77777777" w:rsidR="00947E2C" w:rsidRDefault="00947E2C" w:rsidP="00947E2C">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 xml:space="preserve">2. Составить развернутое обоснование проведенной оценки со ссылками на </w:t>
      </w:r>
      <w:proofErr w:type="gramStart"/>
      <w:r w:rsidRPr="000364EF">
        <w:rPr>
          <w:rFonts w:ascii="Times New Roman" w:hAnsi="Times New Roman" w:cs="Times New Roman"/>
          <w:sz w:val="24"/>
          <w:szCs w:val="24"/>
        </w:rPr>
        <w:t>примени-</w:t>
      </w:r>
      <w:proofErr w:type="spellStart"/>
      <w:r w:rsidRPr="000364EF">
        <w:rPr>
          <w:rFonts w:ascii="Times New Roman" w:hAnsi="Times New Roman" w:cs="Times New Roman"/>
          <w:sz w:val="24"/>
          <w:szCs w:val="24"/>
        </w:rPr>
        <w:t>мые</w:t>
      </w:r>
      <w:proofErr w:type="spellEnd"/>
      <w:proofErr w:type="gramEnd"/>
      <w:r w:rsidRPr="000364EF">
        <w:rPr>
          <w:rFonts w:ascii="Times New Roman" w:hAnsi="Times New Roman" w:cs="Times New Roman"/>
          <w:sz w:val="24"/>
          <w:szCs w:val="24"/>
        </w:rPr>
        <w:t xml:space="preserve"> ОПИ, положения Пояснений к ТН ВЭД ЕАЭС и классификационные признаки товара.</w:t>
      </w:r>
    </w:p>
    <w:p w14:paraId="19E6014E" w14:textId="77777777" w:rsidR="00947E2C" w:rsidRDefault="00947E2C" w:rsidP="00947E2C">
      <w:pPr>
        <w:spacing w:after="0" w:line="360" w:lineRule="auto"/>
        <w:ind w:left="357"/>
        <w:rPr>
          <w:rFonts w:ascii="Times New Roman" w:hAnsi="Times New Roman" w:cs="Times New Roman"/>
          <w:b/>
          <w:sz w:val="24"/>
          <w:szCs w:val="24"/>
        </w:rPr>
      </w:pPr>
    </w:p>
    <w:p w14:paraId="27CCC7A2" w14:textId="77777777" w:rsidR="00947E2C" w:rsidRPr="00947E2C" w:rsidRDefault="00947E2C" w:rsidP="00947E2C">
      <w:pPr>
        <w:spacing w:after="0" w:line="360" w:lineRule="auto"/>
        <w:ind w:left="357"/>
        <w:rPr>
          <w:rFonts w:ascii="Times New Roman" w:hAnsi="Times New Roman" w:cs="Times New Roman"/>
          <w:b/>
          <w:sz w:val="24"/>
          <w:szCs w:val="24"/>
        </w:rPr>
      </w:pPr>
      <w:r>
        <w:rPr>
          <w:rFonts w:ascii="Times New Roman" w:hAnsi="Times New Roman" w:cs="Times New Roman"/>
          <w:b/>
          <w:sz w:val="24"/>
          <w:szCs w:val="24"/>
        </w:rPr>
        <w:t>Вариант 8</w:t>
      </w:r>
    </w:p>
    <w:p w14:paraId="76135176" w14:textId="77777777" w:rsidR="00947E2C" w:rsidRDefault="00947E2C" w:rsidP="00947E2C">
      <w:pPr>
        <w:spacing w:after="0" w:line="360" w:lineRule="auto"/>
        <w:ind w:left="357"/>
        <w:rPr>
          <w:rFonts w:ascii="Times New Roman" w:hAnsi="Times New Roman" w:cs="Times New Roman"/>
          <w:sz w:val="24"/>
          <w:szCs w:val="24"/>
        </w:rPr>
      </w:pPr>
      <w:r w:rsidRPr="00B21164">
        <w:rPr>
          <w:rFonts w:ascii="Times New Roman" w:hAnsi="Times New Roman" w:cs="Times New Roman"/>
          <w:sz w:val="24"/>
          <w:szCs w:val="24"/>
        </w:rPr>
        <w:t>Условия задания:</w:t>
      </w:r>
    </w:p>
    <w:p w14:paraId="5E29243C" w14:textId="77777777" w:rsidR="00947E2C" w:rsidRPr="00947E2C" w:rsidRDefault="00947E2C" w:rsidP="00947E2C">
      <w:pPr>
        <w:spacing w:after="0" w:line="360" w:lineRule="auto"/>
        <w:ind w:left="357"/>
        <w:rPr>
          <w:rFonts w:ascii="Times New Roman" w:hAnsi="Times New Roman" w:cs="Times New Roman"/>
          <w:sz w:val="24"/>
          <w:szCs w:val="24"/>
        </w:rPr>
      </w:pPr>
      <w:r w:rsidRPr="00947E2C">
        <w:rPr>
          <w:rFonts w:ascii="Times New Roman" w:hAnsi="Times New Roman" w:cs="Times New Roman"/>
          <w:sz w:val="24"/>
          <w:szCs w:val="24"/>
        </w:rPr>
        <w:t xml:space="preserve">Декларантом ввезен и задекларирован товар: «записывающие видеокамеры (не предназначены для негласного получения информации, не имеет объектива с вынесенным зрачком входа ("PIN-HOLE"), не содержит функции шифрования/криптографии, не радиоэлектронные средства и </w:t>
      </w:r>
      <w:proofErr w:type="spellStart"/>
      <w:r w:rsidRPr="00947E2C">
        <w:rPr>
          <w:rFonts w:ascii="Times New Roman" w:hAnsi="Times New Roman" w:cs="Times New Roman"/>
          <w:sz w:val="24"/>
          <w:szCs w:val="24"/>
        </w:rPr>
        <w:t>высокочаст</w:t>
      </w:r>
      <w:proofErr w:type="spellEnd"/>
      <w:r w:rsidRPr="00947E2C">
        <w:rPr>
          <w:rFonts w:ascii="Times New Roman" w:hAnsi="Times New Roman" w:cs="Times New Roman"/>
          <w:sz w:val="24"/>
          <w:szCs w:val="24"/>
        </w:rPr>
        <w:t>. устройства, квадрокоптер «</w:t>
      </w:r>
      <w:proofErr w:type="spellStart"/>
      <w:r w:rsidRPr="00947E2C">
        <w:rPr>
          <w:rFonts w:ascii="Times New Roman" w:hAnsi="Times New Roman" w:cs="Times New Roman"/>
          <w:sz w:val="24"/>
          <w:szCs w:val="24"/>
        </w:rPr>
        <w:t>Mavic</w:t>
      </w:r>
      <w:proofErr w:type="spellEnd"/>
      <w:r w:rsidRPr="00947E2C">
        <w:rPr>
          <w:rFonts w:ascii="Times New Roman" w:hAnsi="Times New Roman" w:cs="Times New Roman"/>
          <w:sz w:val="24"/>
          <w:szCs w:val="24"/>
        </w:rPr>
        <w:t xml:space="preserve"> </w:t>
      </w:r>
      <w:proofErr w:type="spellStart"/>
      <w:r w:rsidRPr="00947E2C">
        <w:rPr>
          <w:rFonts w:ascii="Times New Roman" w:hAnsi="Times New Roman" w:cs="Times New Roman"/>
          <w:sz w:val="24"/>
          <w:szCs w:val="24"/>
        </w:rPr>
        <w:t>Pro</w:t>
      </w:r>
      <w:proofErr w:type="spellEnd"/>
      <w:r w:rsidRPr="00947E2C">
        <w:rPr>
          <w:rFonts w:ascii="Times New Roman" w:hAnsi="Times New Roman" w:cs="Times New Roman"/>
          <w:sz w:val="24"/>
          <w:szCs w:val="24"/>
        </w:rPr>
        <w:t xml:space="preserve">», частично-собранном виде (с навесным оборудованием - подвижная камера с картой памяти - 16 </w:t>
      </w:r>
      <w:proofErr w:type="spellStart"/>
      <w:r w:rsidRPr="00947E2C">
        <w:rPr>
          <w:rFonts w:ascii="Times New Roman" w:hAnsi="Times New Roman" w:cs="Times New Roman"/>
          <w:sz w:val="24"/>
          <w:szCs w:val="24"/>
        </w:rPr>
        <w:t>gb</w:t>
      </w:r>
      <w:proofErr w:type="spellEnd"/>
      <w:r w:rsidRPr="00947E2C">
        <w:rPr>
          <w:rFonts w:ascii="Times New Roman" w:hAnsi="Times New Roman" w:cs="Times New Roman"/>
          <w:sz w:val="24"/>
          <w:szCs w:val="24"/>
        </w:rPr>
        <w:t xml:space="preserve">), технические характеристики: включает в себя приемное устройство малого радиуса действия, работающее в полосе радиочастот 2400-2483,5 </w:t>
      </w:r>
      <w:proofErr w:type="spellStart"/>
      <w:r w:rsidRPr="00947E2C">
        <w:rPr>
          <w:rFonts w:ascii="Times New Roman" w:hAnsi="Times New Roman" w:cs="Times New Roman"/>
          <w:sz w:val="24"/>
          <w:szCs w:val="24"/>
        </w:rPr>
        <w:t>мгц</w:t>
      </w:r>
      <w:proofErr w:type="spellEnd"/>
      <w:r w:rsidRPr="00947E2C">
        <w:rPr>
          <w:rFonts w:ascii="Times New Roman" w:hAnsi="Times New Roman" w:cs="Times New Roman"/>
          <w:sz w:val="24"/>
          <w:szCs w:val="24"/>
        </w:rPr>
        <w:t xml:space="preserve"> (2,400-2,4835 </w:t>
      </w:r>
      <w:proofErr w:type="spellStart"/>
      <w:r w:rsidRPr="00947E2C">
        <w:rPr>
          <w:rFonts w:ascii="Times New Roman" w:hAnsi="Times New Roman" w:cs="Times New Roman"/>
          <w:sz w:val="24"/>
          <w:szCs w:val="24"/>
        </w:rPr>
        <w:t>ггц</w:t>
      </w:r>
      <w:proofErr w:type="spellEnd"/>
      <w:r w:rsidRPr="00947E2C">
        <w:rPr>
          <w:rFonts w:ascii="Times New Roman" w:hAnsi="Times New Roman" w:cs="Times New Roman"/>
          <w:sz w:val="24"/>
          <w:szCs w:val="24"/>
        </w:rPr>
        <w:t xml:space="preserve">), с выходной мощностью передатчика 100 мвт (0,1 </w:t>
      </w:r>
      <w:proofErr w:type="spellStart"/>
      <w:r w:rsidRPr="00947E2C">
        <w:rPr>
          <w:rFonts w:ascii="Times New Roman" w:hAnsi="Times New Roman" w:cs="Times New Roman"/>
          <w:sz w:val="24"/>
          <w:szCs w:val="24"/>
        </w:rPr>
        <w:t>вт</w:t>
      </w:r>
      <w:proofErr w:type="spellEnd"/>
      <w:r w:rsidRPr="00947E2C">
        <w:rPr>
          <w:rFonts w:ascii="Times New Roman" w:hAnsi="Times New Roman" w:cs="Times New Roman"/>
          <w:sz w:val="24"/>
          <w:szCs w:val="24"/>
        </w:rPr>
        <w:t xml:space="preserve"> = 20 </w:t>
      </w:r>
      <w:proofErr w:type="spellStart"/>
      <w:r w:rsidRPr="00947E2C">
        <w:rPr>
          <w:rFonts w:ascii="Times New Roman" w:hAnsi="Times New Roman" w:cs="Times New Roman"/>
          <w:sz w:val="24"/>
          <w:szCs w:val="24"/>
        </w:rPr>
        <w:t>дбм</w:t>
      </w:r>
      <w:proofErr w:type="spellEnd"/>
      <w:r w:rsidRPr="00947E2C">
        <w:rPr>
          <w:rFonts w:ascii="Times New Roman" w:hAnsi="Times New Roman" w:cs="Times New Roman"/>
          <w:sz w:val="24"/>
          <w:szCs w:val="24"/>
        </w:rPr>
        <w:t>) точность зависания (</w:t>
      </w:r>
      <w:proofErr w:type="spellStart"/>
      <w:r w:rsidRPr="00947E2C">
        <w:rPr>
          <w:rFonts w:ascii="Times New Roman" w:hAnsi="Times New Roman" w:cs="Times New Roman"/>
          <w:sz w:val="24"/>
          <w:szCs w:val="24"/>
        </w:rPr>
        <w:t>gps</w:t>
      </w:r>
      <w:proofErr w:type="spellEnd"/>
      <w:r w:rsidRPr="00947E2C">
        <w:rPr>
          <w:rFonts w:ascii="Times New Roman" w:hAnsi="Times New Roman" w:cs="Times New Roman"/>
          <w:sz w:val="24"/>
          <w:szCs w:val="24"/>
        </w:rPr>
        <w:t xml:space="preserve">-режим) вертикально - 0.1 м, горизонтально - 1 м, максимальная скорость подъема 5 м/с, максимальная скорость спуска 3 м/с, максимальная скорость 65 км/ч, максимальная высота, на которой возможен старт 6000 м, максимальное время полета около 27 минут, диапазон рабочих температур от 0 до 40 C, камера сенсор 1/2,3", рабочее решение 12 </w:t>
      </w:r>
      <w:proofErr w:type="spellStart"/>
      <w:r w:rsidRPr="00947E2C">
        <w:rPr>
          <w:rFonts w:ascii="Times New Roman" w:hAnsi="Times New Roman" w:cs="Times New Roman"/>
          <w:sz w:val="24"/>
          <w:szCs w:val="24"/>
        </w:rPr>
        <w:t>мпикс</w:t>
      </w:r>
      <w:proofErr w:type="spellEnd"/>
      <w:r w:rsidRPr="00947E2C">
        <w:rPr>
          <w:rFonts w:ascii="Times New Roman" w:hAnsi="Times New Roman" w:cs="Times New Roman"/>
          <w:sz w:val="24"/>
          <w:szCs w:val="24"/>
        </w:rPr>
        <w:t xml:space="preserve">, диапазон </w:t>
      </w:r>
      <w:proofErr w:type="spellStart"/>
      <w:r w:rsidRPr="00947E2C">
        <w:rPr>
          <w:rFonts w:ascii="Times New Roman" w:hAnsi="Times New Roman" w:cs="Times New Roman"/>
          <w:sz w:val="24"/>
          <w:szCs w:val="24"/>
        </w:rPr>
        <w:t>iso</w:t>
      </w:r>
      <w:proofErr w:type="spellEnd"/>
      <w:r w:rsidRPr="00947E2C">
        <w:rPr>
          <w:rFonts w:ascii="Times New Roman" w:hAnsi="Times New Roman" w:cs="Times New Roman"/>
          <w:sz w:val="24"/>
          <w:szCs w:val="24"/>
        </w:rPr>
        <w:t xml:space="preserve"> 100-3200 </w:t>
      </w:r>
      <w:proofErr w:type="spellStart"/>
      <w:r w:rsidRPr="00947E2C">
        <w:rPr>
          <w:rFonts w:ascii="Times New Roman" w:hAnsi="Times New Roman" w:cs="Times New Roman"/>
          <w:sz w:val="24"/>
          <w:szCs w:val="24"/>
        </w:rPr>
        <w:t>fov</w:t>
      </w:r>
      <w:proofErr w:type="spellEnd"/>
      <w:r w:rsidRPr="00947E2C">
        <w:rPr>
          <w:rFonts w:ascii="Times New Roman" w:hAnsi="Times New Roman" w:cs="Times New Roman"/>
          <w:sz w:val="24"/>
          <w:szCs w:val="24"/>
        </w:rPr>
        <w:t xml:space="preserve">, (поле зрения) 94, объектив f/2,8 (аналог 20 мм), 9 элементов в 9 группах режима видео: 1920[1080h 24/25/30/48/50/60, </w:t>
      </w:r>
      <w:proofErr w:type="spellStart"/>
      <w:r w:rsidRPr="00947E2C">
        <w:rPr>
          <w:rFonts w:ascii="Times New Roman" w:hAnsi="Times New Roman" w:cs="Times New Roman"/>
          <w:sz w:val="24"/>
          <w:szCs w:val="24"/>
        </w:rPr>
        <w:t>hd</w:t>
      </w:r>
      <w:proofErr w:type="spellEnd"/>
      <w:r w:rsidRPr="00947E2C">
        <w:rPr>
          <w:rFonts w:ascii="Times New Roman" w:hAnsi="Times New Roman" w:cs="Times New Roman"/>
          <w:sz w:val="24"/>
          <w:szCs w:val="24"/>
        </w:rPr>
        <w:t xml:space="preserve">: 1280x720p 24/25/30/48/50/60 4K: 3840x2160 24/25/30p, скорость передачи данных для хранения видео 60 </w:t>
      </w:r>
      <w:proofErr w:type="spellStart"/>
      <w:r w:rsidRPr="00947E2C">
        <w:rPr>
          <w:rFonts w:ascii="Times New Roman" w:hAnsi="Times New Roman" w:cs="Times New Roman"/>
          <w:sz w:val="24"/>
          <w:szCs w:val="24"/>
        </w:rPr>
        <w:t>мбит</w:t>
      </w:r>
      <w:proofErr w:type="spellEnd"/>
      <w:r w:rsidRPr="00947E2C">
        <w:rPr>
          <w:rFonts w:ascii="Times New Roman" w:hAnsi="Times New Roman" w:cs="Times New Roman"/>
          <w:sz w:val="24"/>
          <w:szCs w:val="24"/>
        </w:rPr>
        <w:t xml:space="preserve">/с, форматы фото </w:t>
      </w:r>
      <w:proofErr w:type="spellStart"/>
      <w:r w:rsidRPr="00947E2C">
        <w:rPr>
          <w:rFonts w:ascii="Times New Roman" w:hAnsi="Times New Roman" w:cs="Times New Roman"/>
          <w:sz w:val="24"/>
          <w:szCs w:val="24"/>
        </w:rPr>
        <w:t>jpeg</w:t>
      </w:r>
      <w:proofErr w:type="spellEnd"/>
      <w:r w:rsidRPr="00947E2C">
        <w:rPr>
          <w:rFonts w:ascii="Times New Roman" w:hAnsi="Times New Roman" w:cs="Times New Roman"/>
          <w:sz w:val="24"/>
          <w:szCs w:val="24"/>
        </w:rPr>
        <w:t xml:space="preserve">, </w:t>
      </w:r>
      <w:proofErr w:type="spellStart"/>
      <w:r w:rsidRPr="00947E2C">
        <w:rPr>
          <w:rFonts w:ascii="Times New Roman" w:hAnsi="Times New Roman" w:cs="Times New Roman"/>
          <w:sz w:val="24"/>
          <w:szCs w:val="24"/>
        </w:rPr>
        <w:t>dNg</w:t>
      </w:r>
      <w:proofErr w:type="spellEnd"/>
      <w:r w:rsidRPr="00947E2C">
        <w:rPr>
          <w:rFonts w:ascii="Times New Roman" w:hAnsi="Times New Roman" w:cs="Times New Roman"/>
          <w:sz w:val="24"/>
          <w:szCs w:val="24"/>
        </w:rPr>
        <w:t>, форматы видео mp4/</w:t>
      </w:r>
      <w:proofErr w:type="spellStart"/>
      <w:r w:rsidRPr="00947E2C">
        <w:rPr>
          <w:rFonts w:ascii="Times New Roman" w:hAnsi="Times New Roman" w:cs="Times New Roman"/>
          <w:sz w:val="24"/>
          <w:szCs w:val="24"/>
        </w:rPr>
        <w:t>mov</w:t>
      </w:r>
      <w:proofErr w:type="spellEnd"/>
      <w:r w:rsidRPr="00947E2C">
        <w:rPr>
          <w:rFonts w:ascii="Times New Roman" w:hAnsi="Times New Roman" w:cs="Times New Roman"/>
          <w:sz w:val="24"/>
          <w:szCs w:val="24"/>
        </w:rPr>
        <w:t xml:space="preserve"> (mpeg4 </w:t>
      </w:r>
      <w:proofErr w:type="spellStart"/>
      <w:r w:rsidRPr="00947E2C">
        <w:rPr>
          <w:rFonts w:ascii="Times New Roman" w:hAnsi="Times New Roman" w:cs="Times New Roman"/>
          <w:sz w:val="24"/>
          <w:szCs w:val="24"/>
        </w:rPr>
        <w:t>avc</w:t>
      </w:r>
      <w:proofErr w:type="spellEnd"/>
      <w:r w:rsidRPr="00947E2C">
        <w:rPr>
          <w:rFonts w:ascii="Times New Roman" w:hAnsi="Times New Roman" w:cs="Times New Roman"/>
          <w:sz w:val="24"/>
          <w:szCs w:val="24"/>
        </w:rPr>
        <w:t xml:space="preserve">/h.264), карты памяти </w:t>
      </w:r>
      <w:proofErr w:type="spellStart"/>
      <w:r w:rsidRPr="00947E2C">
        <w:rPr>
          <w:rFonts w:ascii="Times New Roman" w:hAnsi="Times New Roman" w:cs="Times New Roman"/>
          <w:sz w:val="24"/>
          <w:szCs w:val="24"/>
        </w:rPr>
        <w:t>micro</w:t>
      </w:r>
      <w:proofErr w:type="spellEnd"/>
      <w:r w:rsidRPr="00947E2C">
        <w:rPr>
          <w:rFonts w:ascii="Times New Roman" w:hAnsi="Times New Roman" w:cs="Times New Roman"/>
          <w:sz w:val="24"/>
          <w:szCs w:val="24"/>
        </w:rPr>
        <w:t xml:space="preserve"> </w:t>
      </w:r>
      <w:proofErr w:type="spellStart"/>
      <w:r w:rsidRPr="00947E2C">
        <w:rPr>
          <w:rFonts w:ascii="Times New Roman" w:hAnsi="Times New Roman" w:cs="Times New Roman"/>
          <w:sz w:val="24"/>
          <w:szCs w:val="24"/>
        </w:rPr>
        <w:t>sd</w:t>
      </w:r>
      <w:proofErr w:type="spellEnd"/>
      <w:r w:rsidRPr="00947E2C">
        <w:rPr>
          <w:rFonts w:ascii="Times New Roman" w:hAnsi="Times New Roman" w:cs="Times New Roman"/>
          <w:sz w:val="24"/>
          <w:szCs w:val="24"/>
        </w:rPr>
        <w:t>/</w:t>
      </w:r>
      <w:proofErr w:type="spellStart"/>
      <w:r w:rsidRPr="00947E2C">
        <w:rPr>
          <w:rFonts w:ascii="Times New Roman" w:hAnsi="Times New Roman" w:cs="Times New Roman"/>
          <w:sz w:val="24"/>
          <w:szCs w:val="24"/>
        </w:rPr>
        <w:t>sdhc</w:t>
      </w:r>
      <w:proofErr w:type="spellEnd"/>
      <w:r w:rsidRPr="00947E2C">
        <w:rPr>
          <w:rFonts w:ascii="Times New Roman" w:hAnsi="Times New Roman" w:cs="Times New Roman"/>
          <w:sz w:val="24"/>
          <w:szCs w:val="24"/>
        </w:rPr>
        <w:t>/</w:t>
      </w:r>
      <w:proofErr w:type="spellStart"/>
      <w:r w:rsidRPr="00947E2C">
        <w:rPr>
          <w:rFonts w:ascii="Times New Roman" w:hAnsi="Times New Roman" w:cs="Times New Roman"/>
          <w:sz w:val="24"/>
          <w:szCs w:val="24"/>
        </w:rPr>
        <w:t>sdxcmakc</w:t>
      </w:r>
      <w:proofErr w:type="spellEnd"/>
      <w:r w:rsidRPr="00947E2C">
        <w:rPr>
          <w:rFonts w:ascii="Times New Roman" w:hAnsi="Times New Roman" w:cs="Times New Roman"/>
          <w:sz w:val="24"/>
          <w:szCs w:val="24"/>
        </w:rPr>
        <w:t xml:space="preserve">. Емкость 64 </w:t>
      </w:r>
      <w:proofErr w:type="spellStart"/>
      <w:r w:rsidRPr="00947E2C">
        <w:rPr>
          <w:rFonts w:ascii="Times New Roman" w:hAnsi="Times New Roman" w:cs="Times New Roman"/>
          <w:sz w:val="24"/>
          <w:szCs w:val="24"/>
        </w:rPr>
        <w:t>гбайт</w:t>
      </w:r>
      <w:proofErr w:type="spellEnd"/>
      <w:r w:rsidRPr="00947E2C">
        <w:rPr>
          <w:rFonts w:ascii="Times New Roman" w:hAnsi="Times New Roman" w:cs="Times New Roman"/>
          <w:sz w:val="24"/>
          <w:szCs w:val="24"/>
        </w:rPr>
        <w:t xml:space="preserve">, скорость класс 10 или выше", каждый в комплекте: Квадрокоптер </w:t>
      </w:r>
      <w:proofErr w:type="spellStart"/>
      <w:r w:rsidRPr="00947E2C">
        <w:rPr>
          <w:rFonts w:ascii="Times New Roman" w:hAnsi="Times New Roman" w:cs="Times New Roman"/>
          <w:sz w:val="24"/>
          <w:szCs w:val="24"/>
        </w:rPr>
        <w:t>Mavic</w:t>
      </w:r>
      <w:proofErr w:type="spellEnd"/>
      <w:r w:rsidRPr="00947E2C">
        <w:rPr>
          <w:rFonts w:ascii="Times New Roman" w:hAnsi="Times New Roman" w:cs="Times New Roman"/>
          <w:sz w:val="24"/>
          <w:szCs w:val="24"/>
        </w:rPr>
        <w:t xml:space="preserve"> </w:t>
      </w:r>
      <w:proofErr w:type="spellStart"/>
      <w:r w:rsidRPr="00947E2C">
        <w:rPr>
          <w:rFonts w:ascii="Times New Roman" w:hAnsi="Times New Roman" w:cs="Times New Roman"/>
          <w:sz w:val="24"/>
          <w:szCs w:val="24"/>
        </w:rPr>
        <w:t>Pro</w:t>
      </w:r>
      <w:proofErr w:type="spellEnd"/>
      <w:r w:rsidRPr="00947E2C">
        <w:rPr>
          <w:rFonts w:ascii="Times New Roman" w:hAnsi="Times New Roman" w:cs="Times New Roman"/>
          <w:sz w:val="24"/>
          <w:szCs w:val="24"/>
        </w:rPr>
        <w:t xml:space="preserve"> - 1 комплект, пульт управления - 1 шт., пропеллеры - 3 пары (6 штук), интеллектуальная батарея - 3 шт., заряд</w:t>
      </w:r>
      <w:r w:rsidRPr="00947E2C">
        <w:rPr>
          <w:rFonts w:ascii="Times New Roman" w:hAnsi="Times New Roman" w:cs="Times New Roman"/>
          <w:sz w:val="24"/>
          <w:szCs w:val="24"/>
        </w:rPr>
        <w:lastRenderedPageBreak/>
        <w:t xml:space="preserve">ное устройство - 1 шт., сетевой кабель - 1 шт., кабель-питания - 1 шт., карта памяти </w:t>
      </w:r>
      <w:proofErr w:type="spellStart"/>
      <w:r w:rsidRPr="00947E2C">
        <w:rPr>
          <w:rFonts w:ascii="Times New Roman" w:hAnsi="Times New Roman" w:cs="Times New Roman"/>
          <w:sz w:val="24"/>
          <w:szCs w:val="24"/>
        </w:rPr>
        <w:t>microSD</w:t>
      </w:r>
      <w:proofErr w:type="spellEnd"/>
      <w:r w:rsidRPr="00947E2C">
        <w:rPr>
          <w:rFonts w:ascii="Times New Roman" w:hAnsi="Times New Roman" w:cs="Times New Roman"/>
          <w:sz w:val="24"/>
          <w:szCs w:val="24"/>
        </w:rPr>
        <w:t xml:space="preserve"> 16 </w:t>
      </w:r>
      <w:proofErr w:type="spellStart"/>
      <w:r w:rsidRPr="00947E2C">
        <w:rPr>
          <w:rFonts w:ascii="Times New Roman" w:hAnsi="Times New Roman" w:cs="Times New Roman"/>
          <w:sz w:val="24"/>
          <w:szCs w:val="24"/>
        </w:rPr>
        <w:t>гб</w:t>
      </w:r>
      <w:proofErr w:type="spellEnd"/>
      <w:r w:rsidRPr="00947E2C">
        <w:rPr>
          <w:rFonts w:ascii="Times New Roman" w:hAnsi="Times New Roman" w:cs="Times New Roman"/>
          <w:sz w:val="24"/>
          <w:szCs w:val="24"/>
        </w:rPr>
        <w:t xml:space="preserve">. - 1 шт., кабель </w:t>
      </w:r>
      <w:proofErr w:type="spellStart"/>
      <w:r w:rsidRPr="00947E2C">
        <w:rPr>
          <w:rFonts w:ascii="Times New Roman" w:hAnsi="Times New Roman" w:cs="Times New Roman"/>
          <w:sz w:val="24"/>
          <w:szCs w:val="24"/>
        </w:rPr>
        <w:t>Micro</w:t>
      </w:r>
      <w:proofErr w:type="spellEnd"/>
      <w:r w:rsidRPr="00947E2C">
        <w:rPr>
          <w:rFonts w:ascii="Times New Roman" w:hAnsi="Times New Roman" w:cs="Times New Roman"/>
          <w:sz w:val="24"/>
          <w:szCs w:val="24"/>
        </w:rPr>
        <w:t xml:space="preserve">-USB - 1 шт., Автомобильное зарядное устройство - 1 шт., </w:t>
      </w:r>
      <w:proofErr w:type="spellStart"/>
      <w:r w:rsidRPr="00947E2C">
        <w:rPr>
          <w:rFonts w:ascii="Times New Roman" w:hAnsi="Times New Roman" w:cs="Times New Roman"/>
          <w:sz w:val="24"/>
          <w:szCs w:val="24"/>
        </w:rPr>
        <w:t>хаб</w:t>
      </w:r>
      <w:proofErr w:type="spellEnd"/>
      <w:r w:rsidRPr="00947E2C">
        <w:rPr>
          <w:rFonts w:ascii="Times New Roman" w:hAnsi="Times New Roman" w:cs="Times New Roman"/>
          <w:sz w:val="24"/>
          <w:szCs w:val="24"/>
        </w:rPr>
        <w:t xml:space="preserve"> для зарядки 4-х батарей - 1 шт., сумка </w:t>
      </w:r>
      <w:proofErr w:type="spellStart"/>
      <w:r w:rsidRPr="00947E2C">
        <w:rPr>
          <w:rFonts w:ascii="Times New Roman" w:hAnsi="Times New Roman" w:cs="Times New Roman"/>
          <w:sz w:val="24"/>
          <w:szCs w:val="24"/>
        </w:rPr>
        <w:t>Shoulder</w:t>
      </w:r>
      <w:proofErr w:type="spellEnd"/>
      <w:r w:rsidRPr="00947E2C">
        <w:rPr>
          <w:rFonts w:ascii="Times New Roman" w:hAnsi="Times New Roman" w:cs="Times New Roman"/>
          <w:sz w:val="24"/>
          <w:szCs w:val="24"/>
        </w:rPr>
        <w:t xml:space="preserve"> </w:t>
      </w:r>
      <w:proofErr w:type="spellStart"/>
      <w:r w:rsidRPr="00947E2C">
        <w:rPr>
          <w:rFonts w:ascii="Times New Roman" w:hAnsi="Times New Roman" w:cs="Times New Roman"/>
          <w:sz w:val="24"/>
          <w:szCs w:val="24"/>
        </w:rPr>
        <w:t>Bag</w:t>
      </w:r>
      <w:proofErr w:type="spellEnd"/>
      <w:r w:rsidRPr="00947E2C">
        <w:rPr>
          <w:rFonts w:ascii="Times New Roman" w:hAnsi="Times New Roman" w:cs="Times New Roman"/>
          <w:sz w:val="24"/>
          <w:szCs w:val="24"/>
        </w:rPr>
        <w:t xml:space="preserve"> - 1 шт., Кабель ПУ - 1 шт.». В графе 33 ДТ декларантом заявлен классификационный код в соответствии с ТН ВЭД 8525 80 990 9, ставка ввозной таможенной пошлины - 5%.</w:t>
      </w:r>
    </w:p>
    <w:p w14:paraId="6B60021D" w14:textId="77777777" w:rsidR="00947E2C" w:rsidRPr="00947E2C" w:rsidRDefault="00947E2C" w:rsidP="00947E2C">
      <w:pPr>
        <w:spacing w:after="0" w:line="360" w:lineRule="auto"/>
        <w:ind w:left="357"/>
        <w:rPr>
          <w:rFonts w:ascii="Times New Roman" w:hAnsi="Times New Roman" w:cs="Times New Roman"/>
          <w:sz w:val="24"/>
          <w:szCs w:val="24"/>
        </w:rPr>
      </w:pPr>
      <w:r w:rsidRPr="00947E2C">
        <w:rPr>
          <w:rFonts w:ascii="Times New Roman" w:hAnsi="Times New Roman" w:cs="Times New Roman"/>
          <w:sz w:val="24"/>
          <w:szCs w:val="24"/>
        </w:rPr>
        <w:t xml:space="preserve">Согласно Описанию товара в Руководстве пользователя </w:t>
      </w:r>
      <w:proofErr w:type="spellStart"/>
      <w:r w:rsidRPr="00947E2C">
        <w:rPr>
          <w:rFonts w:ascii="Times New Roman" w:hAnsi="Times New Roman" w:cs="Times New Roman"/>
          <w:sz w:val="24"/>
          <w:szCs w:val="24"/>
        </w:rPr>
        <w:t>Mavic</w:t>
      </w:r>
      <w:proofErr w:type="spellEnd"/>
      <w:r w:rsidRPr="00947E2C">
        <w:rPr>
          <w:rFonts w:ascii="Times New Roman" w:hAnsi="Times New Roman" w:cs="Times New Roman"/>
          <w:sz w:val="24"/>
          <w:szCs w:val="24"/>
        </w:rPr>
        <w:t xml:space="preserve"> </w:t>
      </w:r>
      <w:proofErr w:type="spellStart"/>
      <w:r w:rsidRPr="00947E2C">
        <w:rPr>
          <w:rFonts w:ascii="Times New Roman" w:hAnsi="Times New Roman" w:cs="Times New Roman"/>
          <w:sz w:val="24"/>
          <w:szCs w:val="24"/>
        </w:rPr>
        <w:t>Pro</w:t>
      </w:r>
      <w:proofErr w:type="spellEnd"/>
      <w:r w:rsidRPr="00947E2C">
        <w:rPr>
          <w:rFonts w:ascii="Times New Roman" w:hAnsi="Times New Roman" w:cs="Times New Roman"/>
          <w:sz w:val="24"/>
          <w:szCs w:val="24"/>
        </w:rPr>
        <w:t xml:space="preserve"> является чрезвычайно умной летающей камерой, способной самостоятельно отслеживать объекты, избегать препятствий и летать по касанию пальца. Снимая при этом 4K видео или делая фотографии 12 </w:t>
      </w:r>
      <w:proofErr w:type="spellStart"/>
      <w:r w:rsidRPr="00947E2C">
        <w:rPr>
          <w:rFonts w:ascii="Times New Roman" w:hAnsi="Times New Roman" w:cs="Times New Roman"/>
          <w:sz w:val="24"/>
          <w:szCs w:val="24"/>
        </w:rPr>
        <w:t>Мп</w:t>
      </w:r>
      <w:proofErr w:type="spellEnd"/>
      <w:r w:rsidRPr="00947E2C">
        <w:rPr>
          <w:rFonts w:ascii="Times New Roman" w:hAnsi="Times New Roman" w:cs="Times New Roman"/>
          <w:sz w:val="24"/>
          <w:szCs w:val="24"/>
        </w:rPr>
        <w:t>. Конструктивно видеокамера-квадрокоптер выполнен в виде летательного аппарата, оснащенного системой с четырьмя двигателями, расположенными диагонально в противоположных направлениях. Встроенная в товар микропроцессорная система переводит команды радиоуправления, поступающие от пульта управления, в команды двигателям. В целях обеспечения стабильного зависания квадрокоптер оснащен тремя гироскопами, фиксирующими крен аппарата, акселерометром, данные от которого позволяют процессору устанавливать абсолютно горизонтальное положение. Квадрокоптер оснащен приемником системы глобального позиционирования, позволяющим записывать маршрут полета с компьютера, а также возвращать аппарат в точку взлета, в случае потери управляющего радиосигнала. Исходя из скорости, времени полета и дальности передачи (в соответствии с техническими характеристиками объекта) квадрокоптер осуществляет полет на максимальное расстояния 13 км, т.е. вне пределов видимости.</w:t>
      </w:r>
    </w:p>
    <w:p w14:paraId="5D3DF716" w14:textId="77777777" w:rsidR="00947E2C" w:rsidRPr="00947E2C" w:rsidRDefault="00947E2C" w:rsidP="00947E2C">
      <w:pPr>
        <w:spacing w:after="0" w:line="360" w:lineRule="auto"/>
        <w:ind w:left="357"/>
        <w:rPr>
          <w:rFonts w:ascii="Times New Roman" w:hAnsi="Times New Roman" w:cs="Times New Roman"/>
          <w:sz w:val="24"/>
          <w:szCs w:val="24"/>
        </w:rPr>
      </w:pPr>
      <w:r w:rsidRPr="00947E2C">
        <w:rPr>
          <w:rFonts w:ascii="Times New Roman" w:hAnsi="Times New Roman" w:cs="Times New Roman"/>
          <w:sz w:val="24"/>
          <w:szCs w:val="24"/>
        </w:rPr>
        <w:t xml:space="preserve">Таможенным органом принято решение по классификации товара в </w:t>
      </w:r>
      <w:proofErr w:type="spellStart"/>
      <w:r w:rsidRPr="00947E2C">
        <w:rPr>
          <w:rFonts w:ascii="Times New Roman" w:hAnsi="Times New Roman" w:cs="Times New Roman"/>
          <w:sz w:val="24"/>
          <w:szCs w:val="24"/>
        </w:rPr>
        <w:t>подсубпозиции</w:t>
      </w:r>
      <w:proofErr w:type="spellEnd"/>
      <w:r w:rsidRPr="00947E2C">
        <w:rPr>
          <w:rFonts w:ascii="Times New Roman" w:hAnsi="Times New Roman" w:cs="Times New Roman"/>
          <w:sz w:val="24"/>
          <w:szCs w:val="24"/>
        </w:rPr>
        <w:t xml:space="preserve"> 8802 20 000 1 ТН ВЭД, ставка ввозной таможенной пошлины - 14,3%.</w:t>
      </w:r>
    </w:p>
    <w:p w14:paraId="2D3CFE34" w14:textId="77777777" w:rsidR="00947E2C" w:rsidRDefault="00947E2C" w:rsidP="00947E2C">
      <w:pPr>
        <w:spacing w:after="0" w:line="360" w:lineRule="auto"/>
        <w:ind w:left="357"/>
        <w:rPr>
          <w:rFonts w:ascii="Times New Roman" w:hAnsi="Times New Roman" w:cs="Times New Roman"/>
          <w:b/>
          <w:sz w:val="24"/>
          <w:szCs w:val="24"/>
        </w:rPr>
      </w:pPr>
    </w:p>
    <w:p w14:paraId="17F0EA5C" w14:textId="77777777" w:rsidR="00947E2C" w:rsidRPr="000364EF" w:rsidRDefault="00947E2C" w:rsidP="00947E2C">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Задание:</w:t>
      </w:r>
    </w:p>
    <w:p w14:paraId="105B7A41" w14:textId="77777777" w:rsidR="00947E2C" w:rsidRPr="000364EF" w:rsidRDefault="00947E2C" w:rsidP="00947E2C">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1. Оценить правильность классификации товара декларантом и таможенным органом.</w:t>
      </w:r>
    </w:p>
    <w:p w14:paraId="206DD73F" w14:textId="77777777" w:rsidR="00947E2C" w:rsidRDefault="00947E2C" w:rsidP="00947E2C">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 xml:space="preserve">2. Составить развернутое обоснование проведенной оценки со ссылками на </w:t>
      </w:r>
      <w:proofErr w:type="gramStart"/>
      <w:r w:rsidRPr="000364EF">
        <w:rPr>
          <w:rFonts w:ascii="Times New Roman" w:hAnsi="Times New Roman" w:cs="Times New Roman"/>
          <w:sz w:val="24"/>
          <w:szCs w:val="24"/>
        </w:rPr>
        <w:t>примени-</w:t>
      </w:r>
      <w:proofErr w:type="spellStart"/>
      <w:r w:rsidRPr="000364EF">
        <w:rPr>
          <w:rFonts w:ascii="Times New Roman" w:hAnsi="Times New Roman" w:cs="Times New Roman"/>
          <w:sz w:val="24"/>
          <w:szCs w:val="24"/>
        </w:rPr>
        <w:t>мые</w:t>
      </w:r>
      <w:proofErr w:type="spellEnd"/>
      <w:proofErr w:type="gramEnd"/>
      <w:r w:rsidRPr="000364EF">
        <w:rPr>
          <w:rFonts w:ascii="Times New Roman" w:hAnsi="Times New Roman" w:cs="Times New Roman"/>
          <w:sz w:val="24"/>
          <w:szCs w:val="24"/>
        </w:rPr>
        <w:t xml:space="preserve"> ОПИ, положения Пояснений к ТН ВЭД ЕАЭС и классификационные признаки товара.</w:t>
      </w:r>
    </w:p>
    <w:p w14:paraId="30E7583D" w14:textId="77777777" w:rsidR="00947E2C" w:rsidRDefault="00947E2C" w:rsidP="00947E2C">
      <w:pPr>
        <w:spacing w:after="0" w:line="360" w:lineRule="auto"/>
        <w:ind w:left="357"/>
        <w:rPr>
          <w:rFonts w:ascii="Times New Roman" w:hAnsi="Times New Roman" w:cs="Times New Roman"/>
          <w:b/>
          <w:sz w:val="24"/>
          <w:szCs w:val="24"/>
        </w:rPr>
      </w:pPr>
    </w:p>
    <w:p w14:paraId="3630F986" w14:textId="77777777" w:rsidR="00947E2C" w:rsidRDefault="00947E2C" w:rsidP="00947E2C">
      <w:pPr>
        <w:spacing w:after="0" w:line="360" w:lineRule="auto"/>
        <w:ind w:left="357"/>
        <w:rPr>
          <w:rFonts w:ascii="Times New Roman" w:hAnsi="Times New Roman" w:cs="Times New Roman"/>
          <w:b/>
          <w:sz w:val="24"/>
          <w:szCs w:val="24"/>
        </w:rPr>
      </w:pPr>
      <w:r>
        <w:rPr>
          <w:rFonts w:ascii="Times New Roman" w:hAnsi="Times New Roman" w:cs="Times New Roman"/>
          <w:b/>
          <w:sz w:val="24"/>
          <w:szCs w:val="24"/>
        </w:rPr>
        <w:t>Вариант 9</w:t>
      </w:r>
    </w:p>
    <w:p w14:paraId="0FE14999" w14:textId="77777777" w:rsidR="00947E2C" w:rsidRDefault="00947E2C" w:rsidP="00947E2C">
      <w:pPr>
        <w:spacing w:after="0" w:line="360" w:lineRule="auto"/>
        <w:ind w:left="357"/>
        <w:rPr>
          <w:rFonts w:ascii="Times New Roman" w:hAnsi="Times New Roman" w:cs="Times New Roman"/>
          <w:sz w:val="24"/>
          <w:szCs w:val="24"/>
        </w:rPr>
      </w:pPr>
      <w:r w:rsidRPr="00B21164">
        <w:rPr>
          <w:rFonts w:ascii="Times New Roman" w:hAnsi="Times New Roman" w:cs="Times New Roman"/>
          <w:sz w:val="24"/>
          <w:szCs w:val="24"/>
        </w:rPr>
        <w:t>Условия задания:</w:t>
      </w:r>
    </w:p>
    <w:p w14:paraId="50D123BC" w14:textId="77777777" w:rsidR="00947E2C" w:rsidRPr="00947E2C" w:rsidRDefault="00947E2C" w:rsidP="00947E2C">
      <w:pPr>
        <w:spacing w:after="0" w:line="360" w:lineRule="auto"/>
        <w:ind w:left="357"/>
        <w:rPr>
          <w:rFonts w:ascii="Times New Roman" w:hAnsi="Times New Roman" w:cs="Times New Roman"/>
          <w:sz w:val="24"/>
          <w:szCs w:val="24"/>
        </w:rPr>
      </w:pPr>
      <w:r w:rsidRPr="00947E2C">
        <w:rPr>
          <w:rFonts w:ascii="Times New Roman" w:hAnsi="Times New Roman" w:cs="Times New Roman"/>
          <w:sz w:val="24"/>
          <w:szCs w:val="24"/>
        </w:rPr>
        <w:t>Декларантом ввезены товары: мобильные гидравлические полноповоротные четырехколесные одноместные погрузчики-экскаваторы "</w:t>
      </w:r>
      <w:proofErr w:type="spellStart"/>
      <w:r w:rsidRPr="00947E2C">
        <w:rPr>
          <w:rFonts w:ascii="Times New Roman" w:hAnsi="Times New Roman" w:cs="Times New Roman"/>
          <w:sz w:val="24"/>
          <w:szCs w:val="24"/>
        </w:rPr>
        <w:t>Terex</w:t>
      </w:r>
      <w:proofErr w:type="spellEnd"/>
      <w:r w:rsidRPr="00947E2C">
        <w:rPr>
          <w:rFonts w:ascii="Times New Roman" w:hAnsi="Times New Roman" w:cs="Times New Roman"/>
          <w:sz w:val="24"/>
          <w:szCs w:val="24"/>
        </w:rPr>
        <w:t xml:space="preserve"> </w:t>
      </w:r>
      <w:proofErr w:type="spellStart"/>
      <w:r w:rsidRPr="00947E2C">
        <w:rPr>
          <w:rFonts w:ascii="Times New Roman" w:hAnsi="Times New Roman" w:cs="Times New Roman"/>
          <w:sz w:val="24"/>
          <w:szCs w:val="24"/>
        </w:rPr>
        <w:t>Fuchs</w:t>
      </w:r>
      <w:proofErr w:type="spellEnd"/>
      <w:r w:rsidRPr="00947E2C">
        <w:rPr>
          <w:rFonts w:ascii="Times New Roman" w:hAnsi="Times New Roman" w:cs="Times New Roman"/>
          <w:sz w:val="24"/>
          <w:szCs w:val="24"/>
        </w:rPr>
        <w:t xml:space="preserve">" моделей MHL 350, </w:t>
      </w:r>
      <w:r w:rsidRPr="00947E2C">
        <w:rPr>
          <w:rFonts w:ascii="Times New Roman" w:hAnsi="Times New Roman" w:cs="Times New Roman"/>
          <w:sz w:val="24"/>
          <w:szCs w:val="24"/>
        </w:rPr>
        <w:lastRenderedPageBreak/>
        <w:t>MHL 350SM, MHL 340SM, MHL 360SM (далее - погрузчик). Согласно ДТ заявленным кодом товаров ТН ВЭД является код 8429 52 900 0.</w:t>
      </w:r>
    </w:p>
    <w:p w14:paraId="0254C322" w14:textId="77777777" w:rsidR="00947E2C" w:rsidRPr="00947E2C" w:rsidRDefault="00947E2C" w:rsidP="00947E2C">
      <w:pPr>
        <w:spacing w:after="0" w:line="360" w:lineRule="auto"/>
        <w:ind w:left="357"/>
        <w:rPr>
          <w:rFonts w:ascii="Times New Roman" w:hAnsi="Times New Roman" w:cs="Times New Roman"/>
          <w:sz w:val="24"/>
          <w:szCs w:val="24"/>
        </w:rPr>
      </w:pPr>
      <w:r w:rsidRPr="00947E2C">
        <w:rPr>
          <w:rFonts w:ascii="Times New Roman" w:hAnsi="Times New Roman" w:cs="Times New Roman"/>
          <w:sz w:val="24"/>
          <w:szCs w:val="24"/>
        </w:rPr>
        <w:t>По результатам проверки документов и сведений после выпуска товаров таможенным органом принято решение о классификации товаров, в соответствии с которым классификационный код товаров изменен на 8427 20 190 9 ТН ВЭД ЕАЭС.</w:t>
      </w:r>
    </w:p>
    <w:p w14:paraId="08CEAF0B" w14:textId="77777777" w:rsidR="00947E2C" w:rsidRPr="00947E2C" w:rsidRDefault="00947E2C" w:rsidP="00947E2C">
      <w:pPr>
        <w:spacing w:after="0" w:line="360" w:lineRule="auto"/>
        <w:ind w:left="357"/>
        <w:rPr>
          <w:rFonts w:ascii="Times New Roman" w:hAnsi="Times New Roman" w:cs="Times New Roman"/>
          <w:sz w:val="24"/>
          <w:szCs w:val="24"/>
        </w:rPr>
      </w:pPr>
      <w:r w:rsidRPr="00947E2C">
        <w:rPr>
          <w:rFonts w:ascii="Times New Roman" w:hAnsi="Times New Roman" w:cs="Times New Roman"/>
          <w:sz w:val="24"/>
          <w:szCs w:val="24"/>
        </w:rPr>
        <w:t>Согласно документации, товар является самоходной машиной, предназначенной для рытья грунта. Позиция таможенного органа о необходимости классификации товара по позиции "8427" основана на том, что имеется возможность навесить то или иное оборудование, исходя из конструкционных особенностей того элемента, на которое это оборудование навешивается - из особенностей стрелы, рукояти.</w:t>
      </w:r>
    </w:p>
    <w:p w14:paraId="7C1DFB9B" w14:textId="77777777" w:rsidR="00947E2C" w:rsidRDefault="00947E2C" w:rsidP="00947E2C">
      <w:pPr>
        <w:spacing w:after="0" w:line="360" w:lineRule="auto"/>
        <w:ind w:left="357"/>
        <w:rPr>
          <w:rFonts w:ascii="Times New Roman" w:hAnsi="Times New Roman" w:cs="Times New Roman"/>
          <w:b/>
          <w:sz w:val="24"/>
          <w:szCs w:val="24"/>
        </w:rPr>
      </w:pPr>
    </w:p>
    <w:p w14:paraId="254A6C80" w14:textId="77777777" w:rsidR="00947E2C" w:rsidRPr="00B21164" w:rsidRDefault="00947E2C" w:rsidP="00947E2C">
      <w:pPr>
        <w:spacing w:after="0" w:line="360" w:lineRule="auto"/>
        <w:ind w:left="357"/>
        <w:rPr>
          <w:rFonts w:ascii="Times New Roman" w:hAnsi="Times New Roman" w:cs="Times New Roman"/>
          <w:b/>
          <w:sz w:val="24"/>
          <w:szCs w:val="24"/>
        </w:rPr>
      </w:pPr>
      <w:r>
        <w:rPr>
          <w:rFonts w:ascii="Times New Roman" w:hAnsi="Times New Roman" w:cs="Times New Roman"/>
          <w:b/>
          <w:sz w:val="24"/>
          <w:szCs w:val="24"/>
        </w:rPr>
        <w:t>Вариант 10</w:t>
      </w:r>
    </w:p>
    <w:p w14:paraId="33313727" w14:textId="77777777" w:rsidR="00947E2C" w:rsidRDefault="00947E2C" w:rsidP="00947E2C">
      <w:pPr>
        <w:spacing w:after="0" w:line="360" w:lineRule="auto"/>
        <w:ind w:left="357"/>
        <w:rPr>
          <w:rFonts w:ascii="Times New Roman" w:hAnsi="Times New Roman" w:cs="Times New Roman"/>
          <w:sz w:val="24"/>
          <w:szCs w:val="24"/>
        </w:rPr>
      </w:pPr>
      <w:r w:rsidRPr="00B21164">
        <w:rPr>
          <w:rFonts w:ascii="Times New Roman" w:hAnsi="Times New Roman" w:cs="Times New Roman"/>
          <w:sz w:val="24"/>
          <w:szCs w:val="24"/>
        </w:rPr>
        <w:t>Условия задания:</w:t>
      </w:r>
    </w:p>
    <w:p w14:paraId="021DA60B" w14:textId="77777777" w:rsidR="00947E2C" w:rsidRPr="00947E2C" w:rsidRDefault="00947E2C" w:rsidP="00947E2C">
      <w:pPr>
        <w:spacing w:after="0" w:line="360" w:lineRule="auto"/>
        <w:ind w:left="357"/>
        <w:rPr>
          <w:rFonts w:ascii="Times New Roman" w:hAnsi="Times New Roman" w:cs="Times New Roman"/>
          <w:sz w:val="24"/>
          <w:szCs w:val="24"/>
        </w:rPr>
      </w:pPr>
      <w:r w:rsidRPr="00947E2C">
        <w:rPr>
          <w:rFonts w:ascii="Times New Roman" w:hAnsi="Times New Roman" w:cs="Times New Roman"/>
          <w:sz w:val="24"/>
          <w:szCs w:val="24"/>
        </w:rPr>
        <w:t xml:space="preserve">Декларант ввез товар: культиваторы бензиновые, предназначенные для работ по обработке почвы, в разобранном виде в комплекте с колесами и инструментами для сборки и регулировки, крепежом; максимальная мощность 8 л. с, ширина обработки 1050 мм, глубина обработки 150-300 мм, тип двигателя 4-тактный, объем двигателя 208 см3. При таможенном декларировании товар классифицирован декларантом в </w:t>
      </w:r>
      <w:proofErr w:type="spellStart"/>
      <w:r w:rsidRPr="00947E2C">
        <w:rPr>
          <w:rFonts w:ascii="Times New Roman" w:hAnsi="Times New Roman" w:cs="Times New Roman"/>
          <w:sz w:val="24"/>
          <w:szCs w:val="24"/>
        </w:rPr>
        <w:t>подсубпозиции</w:t>
      </w:r>
      <w:proofErr w:type="spellEnd"/>
      <w:r w:rsidRPr="00947E2C">
        <w:rPr>
          <w:rFonts w:ascii="Times New Roman" w:hAnsi="Times New Roman" w:cs="Times New Roman"/>
          <w:sz w:val="24"/>
          <w:szCs w:val="24"/>
        </w:rPr>
        <w:t xml:space="preserve"> 8432 29 100 0 ТН ВЭД ЕАЭС («машины сельскохозяйственные, садовые или лесохозяйственные для подготовки и обработки почвы; катки для газонов или спортплощадок: прочие: рыхлители и культиваторы», ставка ввозной таможенной пошлины 0%).</w:t>
      </w:r>
    </w:p>
    <w:p w14:paraId="4677A36D" w14:textId="77777777" w:rsidR="00947E2C" w:rsidRPr="00947E2C" w:rsidRDefault="00947E2C" w:rsidP="00947E2C">
      <w:pPr>
        <w:spacing w:after="0" w:line="360" w:lineRule="auto"/>
        <w:ind w:left="357"/>
        <w:rPr>
          <w:rFonts w:ascii="Times New Roman" w:hAnsi="Times New Roman" w:cs="Times New Roman"/>
          <w:sz w:val="24"/>
          <w:szCs w:val="24"/>
        </w:rPr>
      </w:pPr>
      <w:r w:rsidRPr="00947E2C">
        <w:rPr>
          <w:rFonts w:ascii="Times New Roman" w:hAnsi="Times New Roman" w:cs="Times New Roman"/>
          <w:sz w:val="24"/>
          <w:szCs w:val="24"/>
        </w:rPr>
        <w:t xml:space="preserve">Согласно заключению таможенного эксперта, товар идентифицирован как мотоблоки, оборудованные двигателями внутреннего сгорания, несамоходные, управляемые идущим рядом и удерживающим его оператором, предназначенные для подготовки и обработки почвы под посадку садовых и огородных культур. На мотоблоках установлен шкив отбора мощности (вал отбора мощности), необходимый для передачи крутящего момента на инструменты сельскохозяйственных, садовых или лесохозяйственных машин, соответствующих по способу крепления, по габаритным размерам и потребляемой мощности мотоблоку. Мотоблоки могут осуществлять буксировку одноосного прицепа при условии соответствия крепления и весовых характеристик прицепа. </w:t>
      </w:r>
    </w:p>
    <w:p w14:paraId="76C5659D" w14:textId="77777777" w:rsidR="00947E2C" w:rsidRPr="00947E2C" w:rsidRDefault="00947E2C" w:rsidP="00947E2C">
      <w:pPr>
        <w:spacing w:after="0" w:line="360" w:lineRule="auto"/>
        <w:ind w:left="357"/>
        <w:rPr>
          <w:rFonts w:ascii="Times New Roman" w:hAnsi="Times New Roman" w:cs="Times New Roman"/>
          <w:sz w:val="24"/>
          <w:szCs w:val="24"/>
        </w:rPr>
      </w:pPr>
      <w:r w:rsidRPr="00947E2C">
        <w:rPr>
          <w:rFonts w:ascii="Times New Roman" w:hAnsi="Times New Roman" w:cs="Times New Roman"/>
          <w:sz w:val="24"/>
          <w:szCs w:val="24"/>
        </w:rPr>
        <w:t xml:space="preserve">Руководствуясь выводами таможенного эксперта, таможенный орган принял решение о классификации товара в товарной </w:t>
      </w:r>
      <w:proofErr w:type="spellStart"/>
      <w:r w:rsidRPr="00947E2C">
        <w:rPr>
          <w:rFonts w:ascii="Times New Roman" w:hAnsi="Times New Roman" w:cs="Times New Roman"/>
          <w:sz w:val="24"/>
          <w:szCs w:val="24"/>
        </w:rPr>
        <w:t>подсубпозиции</w:t>
      </w:r>
      <w:proofErr w:type="spellEnd"/>
      <w:r w:rsidRPr="00947E2C">
        <w:rPr>
          <w:rFonts w:ascii="Times New Roman" w:hAnsi="Times New Roman" w:cs="Times New Roman"/>
          <w:sz w:val="24"/>
          <w:szCs w:val="24"/>
        </w:rPr>
        <w:t xml:space="preserve"> 8701 10 000 0 ТН ВЭД («тракторы (кроме тракторов товарной позиции 8709): тракторы одноосные», ставка ввозной таможенной пошлины 10%).</w:t>
      </w:r>
    </w:p>
    <w:p w14:paraId="0DD820CA" w14:textId="77777777" w:rsidR="00947E2C" w:rsidRDefault="00947E2C" w:rsidP="00947E2C">
      <w:pPr>
        <w:spacing w:after="0" w:line="360" w:lineRule="auto"/>
        <w:ind w:left="357"/>
        <w:rPr>
          <w:rFonts w:ascii="Times New Roman" w:hAnsi="Times New Roman" w:cs="Times New Roman"/>
          <w:sz w:val="24"/>
          <w:szCs w:val="24"/>
        </w:rPr>
      </w:pPr>
    </w:p>
    <w:p w14:paraId="376E9676" w14:textId="77777777" w:rsidR="00947E2C" w:rsidRPr="000364EF" w:rsidRDefault="00947E2C" w:rsidP="00947E2C">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Задание:</w:t>
      </w:r>
    </w:p>
    <w:p w14:paraId="288F05BC" w14:textId="77777777" w:rsidR="00947E2C" w:rsidRPr="000364EF" w:rsidRDefault="00947E2C" w:rsidP="00947E2C">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1. Оценить правильность классификации товара декларантом и таможенным органом.</w:t>
      </w:r>
    </w:p>
    <w:p w14:paraId="11DBC11C" w14:textId="77777777" w:rsidR="00947E2C" w:rsidRDefault="00947E2C" w:rsidP="00947E2C">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 xml:space="preserve">2. Составить развернутое обоснование проведенной оценки со ссылками на </w:t>
      </w:r>
      <w:proofErr w:type="gramStart"/>
      <w:r w:rsidRPr="000364EF">
        <w:rPr>
          <w:rFonts w:ascii="Times New Roman" w:hAnsi="Times New Roman" w:cs="Times New Roman"/>
          <w:sz w:val="24"/>
          <w:szCs w:val="24"/>
        </w:rPr>
        <w:t>примени-</w:t>
      </w:r>
      <w:proofErr w:type="spellStart"/>
      <w:r w:rsidRPr="000364EF">
        <w:rPr>
          <w:rFonts w:ascii="Times New Roman" w:hAnsi="Times New Roman" w:cs="Times New Roman"/>
          <w:sz w:val="24"/>
          <w:szCs w:val="24"/>
        </w:rPr>
        <w:t>мые</w:t>
      </w:r>
      <w:proofErr w:type="spellEnd"/>
      <w:proofErr w:type="gramEnd"/>
      <w:r w:rsidRPr="000364EF">
        <w:rPr>
          <w:rFonts w:ascii="Times New Roman" w:hAnsi="Times New Roman" w:cs="Times New Roman"/>
          <w:sz w:val="24"/>
          <w:szCs w:val="24"/>
        </w:rPr>
        <w:t xml:space="preserve"> ОПИ, положения Пояснений к ТН ВЭД ЕАЭС и классификационные признаки товара.</w:t>
      </w:r>
    </w:p>
    <w:p w14:paraId="368C1169" w14:textId="77777777" w:rsidR="00947E2C" w:rsidRDefault="00947E2C" w:rsidP="00947E2C">
      <w:pPr>
        <w:spacing w:after="0" w:line="360" w:lineRule="auto"/>
        <w:ind w:left="357"/>
        <w:rPr>
          <w:rFonts w:ascii="Times New Roman" w:hAnsi="Times New Roman" w:cs="Times New Roman"/>
          <w:sz w:val="24"/>
          <w:szCs w:val="24"/>
        </w:rPr>
      </w:pPr>
    </w:p>
    <w:p w14:paraId="3684B280" w14:textId="77777777" w:rsidR="00947E2C" w:rsidRPr="00B21164" w:rsidRDefault="00947E2C" w:rsidP="00947E2C">
      <w:pPr>
        <w:spacing w:after="0" w:line="360" w:lineRule="auto"/>
        <w:ind w:left="357"/>
        <w:rPr>
          <w:rFonts w:ascii="Times New Roman" w:hAnsi="Times New Roman" w:cs="Times New Roman"/>
          <w:b/>
          <w:sz w:val="24"/>
          <w:szCs w:val="24"/>
        </w:rPr>
      </w:pPr>
      <w:r>
        <w:rPr>
          <w:rFonts w:ascii="Times New Roman" w:hAnsi="Times New Roman" w:cs="Times New Roman"/>
          <w:b/>
          <w:sz w:val="24"/>
          <w:szCs w:val="24"/>
        </w:rPr>
        <w:t>Вариант 11</w:t>
      </w:r>
    </w:p>
    <w:p w14:paraId="1BC0ABAC" w14:textId="77777777" w:rsidR="00947E2C" w:rsidRDefault="00947E2C" w:rsidP="00947E2C">
      <w:pPr>
        <w:spacing w:after="0" w:line="360" w:lineRule="auto"/>
        <w:ind w:left="357"/>
        <w:rPr>
          <w:rFonts w:ascii="Times New Roman" w:hAnsi="Times New Roman" w:cs="Times New Roman"/>
          <w:sz w:val="24"/>
          <w:szCs w:val="24"/>
        </w:rPr>
      </w:pPr>
      <w:r w:rsidRPr="00B21164">
        <w:rPr>
          <w:rFonts w:ascii="Times New Roman" w:hAnsi="Times New Roman" w:cs="Times New Roman"/>
          <w:sz w:val="24"/>
          <w:szCs w:val="24"/>
        </w:rPr>
        <w:t>Условия задания:</w:t>
      </w:r>
    </w:p>
    <w:p w14:paraId="4986B0C9" w14:textId="77777777" w:rsidR="00947E2C" w:rsidRPr="00947E2C" w:rsidRDefault="00947E2C" w:rsidP="00947E2C">
      <w:pPr>
        <w:spacing w:after="0" w:line="360" w:lineRule="auto"/>
        <w:ind w:left="357"/>
        <w:rPr>
          <w:rFonts w:ascii="Times New Roman" w:hAnsi="Times New Roman" w:cs="Times New Roman"/>
          <w:sz w:val="24"/>
          <w:szCs w:val="24"/>
        </w:rPr>
      </w:pPr>
      <w:r w:rsidRPr="00947E2C">
        <w:rPr>
          <w:rFonts w:ascii="Times New Roman" w:hAnsi="Times New Roman" w:cs="Times New Roman"/>
          <w:sz w:val="24"/>
          <w:szCs w:val="24"/>
        </w:rPr>
        <w:t>Участник ВЭД обратился в Таможню с заявлениями о принятии предварительных решений о классификации товара - сетевого фильтра в сборе, предназначенного для подавления радиопомех (ограничения уровня искажения входного и выходного тока), используемого в электрической цепи стиральной машины. Электрический фильтр состоит дроссельных катушек, установленных в каждой фазе и емкостных конденсаторов, установленных между фазами. Фильтр для подавления радиопомех установлен внутри стиральной машины, подключается к проводу питания.</w:t>
      </w:r>
    </w:p>
    <w:p w14:paraId="4F38FDEA" w14:textId="77777777" w:rsidR="00947E2C" w:rsidRPr="00947E2C" w:rsidRDefault="00947E2C" w:rsidP="00947E2C">
      <w:pPr>
        <w:spacing w:after="0" w:line="360" w:lineRule="auto"/>
        <w:ind w:left="357"/>
        <w:rPr>
          <w:rFonts w:ascii="Times New Roman" w:hAnsi="Times New Roman" w:cs="Times New Roman"/>
          <w:sz w:val="24"/>
          <w:szCs w:val="24"/>
        </w:rPr>
      </w:pPr>
      <w:r w:rsidRPr="00947E2C">
        <w:rPr>
          <w:rFonts w:ascii="Times New Roman" w:hAnsi="Times New Roman" w:cs="Times New Roman"/>
          <w:sz w:val="24"/>
          <w:szCs w:val="24"/>
        </w:rPr>
        <w:t>В стиральной машине используется фазовая регулировка мощности для управления скоростью вращения двигателя, для чего модуль управления (контрольная панель) подает импульсы напряжения на двигатель. Поскольку частота, с которой модуль управления подает импульсы напряжения гораздо выше (около 1 кГц), чем частота напряжения в бытовой сети (50 герц), возникают высокочастотные помехи ("высокочастотные гармоники"). Сетевой фильтр предотвращает попадание этих помех в промышленную или бытовую сеть, так как они могут нарушить функциональность других приборов, а также сглаживает помехи, которые есть в промышленной или бытовой сети. Фильтрация (подавление) высокочастотных помех достигается за счет изменения полного сопротивления дроссельных катушек и емкостных конденсаторов с увеличением частоты переменного тока.</w:t>
      </w:r>
    </w:p>
    <w:p w14:paraId="5871CD41" w14:textId="77777777" w:rsidR="00947E2C" w:rsidRPr="00947E2C" w:rsidRDefault="00947E2C" w:rsidP="00947E2C">
      <w:pPr>
        <w:spacing w:after="0" w:line="360" w:lineRule="auto"/>
        <w:ind w:left="357"/>
        <w:rPr>
          <w:rFonts w:ascii="Times New Roman" w:hAnsi="Times New Roman" w:cs="Times New Roman"/>
          <w:sz w:val="24"/>
          <w:szCs w:val="24"/>
        </w:rPr>
      </w:pPr>
      <w:r w:rsidRPr="00947E2C">
        <w:rPr>
          <w:rFonts w:ascii="Times New Roman" w:hAnsi="Times New Roman" w:cs="Times New Roman"/>
          <w:sz w:val="24"/>
          <w:szCs w:val="24"/>
        </w:rPr>
        <w:t>Таким образом, рассматриваемый сетевой фильтр фильтрует высокочастотные помехи, возникающих от работающего электродвигателя стиральной машины; предохраняет устройства (стиральной машины) от перепадов тока выше заданной величины; сглаживает перепады сетевого напряжения и защищает оборудование стиральной машины от поломки из-за резких скачков и падений напряжения; защищает соседнюю со стиральной машиной бытовую технику от токов высокой частоты, которые могут попасть в электрическую сеть в процессе работы стиральной машины. При этом фильтрация помех, с целью недопущения попадания в электрическую цепь высокочастотных гар</w:t>
      </w:r>
      <w:r w:rsidRPr="00947E2C">
        <w:rPr>
          <w:rFonts w:ascii="Times New Roman" w:hAnsi="Times New Roman" w:cs="Times New Roman"/>
          <w:sz w:val="24"/>
          <w:szCs w:val="24"/>
        </w:rPr>
        <w:lastRenderedPageBreak/>
        <w:t>моник, не является функцией защиты цепи. Установленный на входе сетевого фильтра плавкий предохранитель является электрическим аппаратом, при этом выполняемая им функция основана на механическом разрывании плавкой вставки при достижении параметров бытовой сети критического значения. Плавкий предохранитель защищает фильтр от значительных скачков сетевого напряжения.</w:t>
      </w:r>
    </w:p>
    <w:p w14:paraId="20DC08E3" w14:textId="77777777" w:rsidR="00947E2C" w:rsidRPr="00947E2C" w:rsidRDefault="00947E2C" w:rsidP="00947E2C">
      <w:pPr>
        <w:spacing w:after="0" w:line="360" w:lineRule="auto"/>
        <w:ind w:left="357"/>
        <w:rPr>
          <w:rFonts w:ascii="Times New Roman" w:hAnsi="Times New Roman" w:cs="Times New Roman"/>
          <w:sz w:val="24"/>
          <w:szCs w:val="24"/>
        </w:rPr>
      </w:pPr>
      <w:r w:rsidRPr="00947E2C">
        <w:rPr>
          <w:rFonts w:ascii="Times New Roman" w:hAnsi="Times New Roman" w:cs="Times New Roman"/>
          <w:sz w:val="24"/>
          <w:szCs w:val="24"/>
        </w:rPr>
        <w:t xml:space="preserve">Таможня приняла предварительные решения о классификации товара, которыми товар отнесен к товарной </w:t>
      </w:r>
      <w:proofErr w:type="spellStart"/>
      <w:r w:rsidRPr="00947E2C">
        <w:rPr>
          <w:rFonts w:ascii="Times New Roman" w:hAnsi="Times New Roman" w:cs="Times New Roman"/>
          <w:sz w:val="24"/>
          <w:szCs w:val="24"/>
        </w:rPr>
        <w:t>подсубпозиции</w:t>
      </w:r>
      <w:proofErr w:type="spellEnd"/>
      <w:r w:rsidRPr="00947E2C">
        <w:rPr>
          <w:rFonts w:ascii="Times New Roman" w:hAnsi="Times New Roman" w:cs="Times New Roman"/>
          <w:sz w:val="24"/>
          <w:szCs w:val="24"/>
        </w:rPr>
        <w:t xml:space="preserve"> 8543 70 900 0 ТН ВЭД «Машины электрические и аппаратура, имеющие индивидуальные функции, в другом месте данной группы не поименованные или не включенные: - машины и аппаратура прочие: - прочие», которой соответствует ставка ввозной таможенной пошлины 0%.</w:t>
      </w:r>
    </w:p>
    <w:p w14:paraId="344DB0E0" w14:textId="77777777" w:rsidR="00947E2C" w:rsidRPr="00947E2C" w:rsidRDefault="00947E2C" w:rsidP="00947E2C">
      <w:pPr>
        <w:spacing w:after="0" w:line="360" w:lineRule="auto"/>
        <w:ind w:left="357"/>
        <w:rPr>
          <w:rFonts w:ascii="Times New Roman" w:hAnsi="Times New Roman" w:cs="Times New Roman"/>
          <w:sz w:val="24"/>
          <w:szCs w:val="24"/>
        </w:rPr>
      </w:pPr>
      <w:r w:rsidRPr="00947E2C">
        <w:rPr>
          <w:rFonts w:ascii="Times New Roman" w:hAnsi="Times New Roman" w:cs="Times New Roman"/>
          <w:sz w:val="24"/>
          <w:szCs w:val="24"/>
        </w:rPr>
        <w:t>Установив представление Участником ВЭД неполных сведений о товаре, Таможня приняла решение о прекращении действия вышеуказанных предварительных решений. Основанием для принятия решения о прекращении действия предварительных решений от 10.02.2016 о классификации товаров послужили выводы Таможни о наличии в составе модуля сетевого фильтра плавкого предохранителя, размыкающего электрическую цепь питающего напряжения при коротком замыкании в электрической цепи машины.</w:t>
      </w:r>
    </w:p>
    <w:p w14:paraId="238754FF" w14:textId="77777777" w:rsidR="00947E2C" w:rsidRPr="00947E2C" w:rsidRDefault="00947E2C" w:rsidP="00947E2C">
      <w:pPr>
        <w:spacing w:after="0" w:line="360" w:lineRule="auto"/>
        <w:ind w:left="357"/>
        <w:rPr>
          <w:rFonts w:ascii="Times New Roman" w:hAnsi="Times New Roman" w:cs="Times New Roman"/>
          <w:sz w:val="24"/>
          <w:szCs w:val="24"/>
        </w:rPr>
      </w:pPr>
      <w:r w:rsidRPr="00947E2C">
        <w:rPr>
          <w:rFonts w:ascii="Times New Roman" w:hAnsi="Times New Roman" w:cs="Times New Roman"/>
          <w:sz w:val="24"/>
          <w:szCs w:val="24"/>
        </w:rPr>
        <w:t xml:space="preserve">По результатам проведенной проверки Таможня об изменении предварительных решений по классификации товаров, в соответствии с которым спорный товар отнесен к товарной </w:t>
      </w:r>
      <w:proofErr w:type="spellStart"/>
      <w:r w:rsidRPr="00947E2C">
        <w:rPr>
          <w:rFonts w:ascii="Times New Roman" w:hAnsi="Times New Roman" w:cs="Times New Roman"/>
          <w:sz w:val="24"/>
          <w:szCs w:val="24"/>
        </w:rPr>
        <w:t>подсубпозиции</w:t>
      </w:r>
      <w:proofErr w:type="spellEnd"/>
      <w:r w:rsidRPr="00947E2C">
        <w:rPr>
          <w:rFonts w:ascii="Times New Roman" w:hAnsi="Times New Roman" w:cs="Times New Roman"/>
          <w:sz w:val="24"/>
          <w:szCs w:val="24"/>
        </w:rPr>
        <w:t xml:space="preserve"> 8536 30 100 0 ТН ВЭД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реле, плавкие предохранители, гасители скачков напряжения, штепсельные вилки и розетки, патроны для электроламп и прочие соединители, соединительные коробки) на напряжение не более 1000 В; соединители для волокон оптических, волоконно-оптических жгутов или кабелей: - устройства для защиты электрических цепей прочие: ~ на силу тока не более 16 А», которой соответствует ставка ввозной таможенной пошлины 10%.</w:t>
      </w:r>
    </w:p>
    <w:p w14:paraId="19D48964" w14:textId="77777777" w:rsidR="00947E2C" w:rsidRDefault="00947E2C" w:rsidP="00947E2C">
      <w:pPr>
        <w:spacing w:after="0" w:line="360" w:lineRule="auto"/>
        <w:ind w:left="357"/>
        <w:rPr>
          <w:rFonts w:ascii="Times New Roman" w:hAnsi="Times New Roman" w:cs="Times New Roman"/>
          <w:sz w:val="24"/>
          <w:szCs w:val="24"/>
        </w:rPr>
      </w:pPr>
    </w:p>
    <w:p w14:paraId="09A77123" w14:textId="77777777" w:rsidR="00947E2C" w:rsidRPr="000364EF" w:rsidRDefault="00947E2C" w:rsidP="00947E2C">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Задание:</w:t>
      </w:r>
    </w:p>
    <w:p w14:paraId="77ABFAD7" w14:textId="77777777" w:rsidR="00947E2C" w:rsidRPr="000364EF" w:rsidRDefault="00947E2C" w:rsidP="00947E2C">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1. Оценить правильность классификации товара декларантом и таможенным органом.</w:t>
      </w:r>
    </w:p>
    <w:p w14:paraId="1BC313FA" w14:textId="77777777" w:rsidR="00947E2C" w:rsidRDefault="00947E2C" w:rsidP="00947E2C">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 xml:space="preserve">2. Составить развернутое обоснование проведенной оценки со ссылками на </w:t>
      </w:r>
      <w:proofErr w:type="gramStart"/>
      <w:r w:rsidRPr="000364EF">
        <w:rPr>
          <w:rFonts w:ascii="Times New Roman" w:hAnsi="Times New Roman" w:cs="Times New Roman"/>
          <w:sz w:val="24"/>
          <w:szCs w:val="24"/>
        </w:rPr>
        <w:t>примени-</w:t>
      </w:r>
      <w:proofErr w:type="spellStart"/>
      <w:r w:rsidRPr="000364EF">
        <w:rPr>
          <w:rFonts w:ascii="Times New Roman" w:hAnsi="Times New Roman" w:cs="Times New Roman"/>
          <w:sz w:val="24"/>
          <w:szCs w:val="24"/>
        </w:rPr>
        <w:t>мые</w:t>
      </w:r>
      <w:proofErr w:type="spellEnd"/>
      <w:proofErr w:type="gramEnd"/>
      <w:r w:rsidRPr="000364EF">
        <w:rPr>
          <w:rFonts w:ascii="Times New Roman" w:hAnsi="Times New Roman" w:cs="Times New Roman"/>
          <w:sz w:val="24"/>
          <w:szCs w:val="24"/>
        </w:rPr>
        <w:t xml:space="preserve"> ОПИ, положения Пояснений к ТН ВЭД ЕАЭС и классификационные признаки товара.</w:t>
      </w:r>
    </w:p>
    <w:p w14:paraId="25E219B1" w14:textId="77777777" w:rsidR="00947E2C" w:rsidRDefault="00947E2C" w:rsidP="00947E2C">
      <w:pPr>
        <w:spacing w:after="0" w:line="360" w:lineRule="auto"/>
        <w:ind w:left="357"/>
        <w:rPr>
          <w:rFonts w:ascii="Times New Roman" w:hAnsi="Times New Roman" w:cs="Times New Roman"/>
          <w:sz w:val="24"/>
          <w:szCs w:val="24"/>
        </w:rPr>
      </w:pPr>
    </w:p>
    <w:p w14:paraId="6E0053CB" w14:textId="77777777" w:rsidR="00947E2C" w:rsidRPr="00B21164" w:rsidRDefault="00947E2C" w:rsidP="00947E2C">
      <w:pPr>
        <w:spacing w:after="0" w:line="360" w:lineRule="auto"/>
        <w:ind w:left="357"/>
        <w:rPr>
          <w:rFonts w:ascii="Times New Roman" w:hAnsi="Times New Roman" w:cs="Times New Roman"/>
          <w:b/>
          <w:sz w:val="24"/>
          <w:szCs w:val="24"/>
        </w:rPr>
      </w:pPr>
      <w:r>
        <w:rPr>
          <w:rFonts w:ascii="Times New Roman" w:hAnsi="Times New Roman" w:cs="Times New Roman"/>
          <w:b/>
          <w:sz w:val="24"/>
          <w:szCs w:val="24"/>
        </w:rPr>
        <w:lastRenderedPageBreak/>
        <w:t>Вариант 12</w:t>
      </w:r>
    </w:p>
    <w:p w14:paraId="1D9B914D" w14:textId="77777777" w:rsidR="00947E2C" w:rsidRDefault="00947E2C" w:rsidP="00947E2C">
      <w:pPr>
        <w:spacing w:after="0" w:line="360" w:lineRule="auto"/>
        <w:ind w:left="357"/>
        <w:rPr>
          <w:rFonts w:ascii="Times New Roman" w:hAnsi="Times New Roman" w:cs="Times New Roman"/>
          <w:sz w:val="24"/>
          <w:szCs w:val="24"/>
        </w:rPr>
      </w:pPr>
      <w:r w:rsidRPr="00B21164">
        <w:rPr>
          <w:rFonts w:ascii="Times New Roman" w:hAnsi="Times New Roman" w:cs="Times New Roman"/>
          <w:sz w:val="24"/>
          <w:szCs w:val="24"/>
        </w:rPr>
        <w:t>Условия задания:</w:t>
      </w:r>
    </w:p>
    <w:p w14:paraId="742208DE" w14:textId="77777777" w:rsidR="00947E2C" w:rsidRPr="00947E2C" w:rsidRDefault="00947E2C" w:rsidP="00947E2C">
      <w:pPr>
        <w:spacing w:after="0" w:line="360" w:lineRule="auto"/>
        <w:ind w:left="357"/>
        <w:rPr>
          <w:rFonts w:ascii="Times New Roman" w:hAnsi="Times New Roman" w:cs="Times New Roman"/>
          <w:sz w:val="24"/>
          <w:szCs w:val="24"/>
        </w:rPr>
      </w:pPr>
      <w:r w:rsidRPr="00947E2C">
        <w:rPr>
          <w:rFonts w:ascii="Times New Roman" w:hAnsi="Times New Roman" w:cs="Times New Roman"/>
          <w:sz w:val="24"/>
          <w:szCs w:val="24"/>
        </w:rPr>
        <w:t xml:space="preserve">Декларантом ввезены товары «коробки пластмассовые для ювелирных изделий, состоящие из двух скрепленных частей - основания и крышки, изготовленных методом литья под давлением. Поверхность изделия </w:t>
      </w:r>
      <w:proofErr w:type="spellStart"/>
      <w:r w:rsidRPr="00947E2C">
        <w:rPr>
          <w:rFonts w:ascii="Times New Roman" w:hAnsi="Times New Roman" w:cs="Times New Roman"/>
          <w:sz w:val="24"/>
          <w:szCs w:val="24"/>
        </w:rPr>
        <w:t>флокирована</w:t>
      </w:r>
      <w:proofErr w:type="spellEnd"/>
      <w:r w:rsidRPr="00947E2C">
        <w:rPr>
          <w:rFonts w:ascii="Times New Roman" w:hAnsi="Times New Roman" w:cs="Times New Roman"/>
          <w:sz w:val="24"/>
          <w:szCs w:val="24"/>
        </w:rPr>
        <w:t xml:space="preserve"> синтетическим ворсом полимер ПВХ (покрыта текстильными волокнами (флоком), закрепленными с помощью клея). Коробочки имеют различные сложные геометрические формы и различные размеры. Коробочка имеет вкладыш-вставку, приспособленную для закрепления ювелирных изделий».</w:t>
      </w:r>
    </w:p>
    <w:p w14:paraId="58BB1AF1" w14:textId="77777777" w:rsidR="00947E2C" w:rsidRPr="00947E2C" w:rsidRDefault="00947E2C" w:rsidP="00947E2C">
      <w:pPr>
        <w:spacing w:after="0" w:line="360" w:lineRule="auto"/>
        <w:ind w:left="357"/>
        <w:rPr>
          <w:rFonts w:ascii="Times New Roman" w:hAnsi="Times New Roman" w:cs="Times New Roman"/>
          <w:sz w:val="24"/>
          <w:szCs w:val="24"/>
        </w:rPr>
      </w:pPr>
      <w:r w:rsidRPr="00947E2C">
        <w:rPr>
          <w:rFonts w:ascii="Times New Roman" w:hAnsi="Times New Roman" w:cs="Times New Roman"/>
          <w:sz w:val="24"/>
          <w:szCs w:val="24"/>
        </w:rPr>
        <w:t>В ДТ декларантом заявлен код 3923100000 ТН ВЭД ЕАЭС «Изделия для транспортировки или упаковки товаров, из пластмасс; пробки, крышки, колпаки и другие укупорочные средства, из пластмасс: - коробки, ящики, корзины и аналогичные изделия».</w:t>
      </w:r>
    </w:p>
    <w:p w14:paraId="1D0577C7" w14:textId="77777777" w:rsidR="00947E2C" w:rsidRDefault="00947E2C" w:rsidP="00947E2C">
      <w:pPr>
        <w:spacing w:after="0" w:line="360" w:lineRule="auto"/>
        <w:ind w:left="357"/>
        <w:rPr>
          <w:rFonts w:ascii="Times New Roman" w:hAnsi="Times New Roman" w:cs="Times New Roman"/>
          <w:sz w:val="24"/>
          <w:szCs w:val="24"/>
        </w:rPr>
      </w:pPr>
      <w:r w:rsidRPr="00947E2C">
        <w:rPr>
          <w:rFonts w:ascii="Times New Roman" w:hAnsi="Times New Roman" w:cs="Times New Roman"/>
          <w:sz w:val="24"/>
          <w:szCs w:val="24"/>
        </w:rPr>
        <w:t xml:space="preserve">В ходе проверки таможенным органом установлено, что при таможенном декларировании в отношении спорного товара заявлены недостоверные сведения о классификационном коде товаров в соответствии с ТН ВЭД ЕАЭС и приняты решения по классификации товара, в соответствии с которыми товар классифицирован в </w:t>
      </w:r>
      <w:proofErr w:type="spellStart"/>
      <w:r w:rsidRPr="00947E2C">
        <w:rPr>
          <w:rFonts w:ascii="Times New Roman" w:hAnsi="Times New Roman" w:cs="Times New Roman"/>
          <w:sz w:val="24"/>
          <w:szCs w:val="24"/>
        </w:rPr>
        <w:t>подсубпозиции</w:t>
      </w:r>
      <w:proofErr w:type="spellEnd"/>
      <w:r w:rsidRPr="00947E2C">
        <w:rPr>
          <w:rFonts w:ascii="Times New Roman" w:hAnsi="Times New Roman" w:cs="Times New Roman"/>
          <w:sz w:val="24"/>
          <w:szCs w:val="24"/>
        </w:rPr>
        <w:t xml:space="preserve"> 4202929800 ТН ВЭД ЕАЭС «Сундуки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футляры для очков, биноклей, фотоаппаратов, музыкальных инструментов, ружей, кобура и аналогичные изделия; сумки дорожные, сумки-термосы для пищевых продуктов или напитков, сумочки для косметических средств или наборов для личной гигиены, рюкзаки, сумки дамские и мужские, сумки хозяйственные, портмоне, кошельки, футляры для географических карт, портсигары, кисеты, сумки для рабочего инструмента, сумки спортивные, футляры для бутылок, шкатулки для ювелирных изделий, пудреницы, футляры для режущих предметов и аналогичные изделия, из натуральной или композиционной кожи, из листов пластмассы, текстильных материалов, вулканизованных волокон или картона или полностью или преимущественно покрытые такими материалами или бумагой: - прочие: ~ с лицевой поверхностью из листов пластмассы или текстильных материалов: - из текстильных материалов: - прочие».</w:t>
      </w:r>
    </w:p>
    <w:p w14:paraId="75D0DA2B" w14:textId="77777777" w:rsidR="00947E2C" w:rsidRDefault="00947E2C" w:rsidP="00B21164">
      <w:pPr>
        <w:spacing w:after="0" w:line="360" w:lineRule="auto"/>
        <w:ind w:left="357"/>
        <w:rPr>
          <w:rFonts w:ascii="Times New Roman" w:hAnsi="Times New Roman" w:cs="Times New Roman"/>
          <w:sz w:val="24"/>
          <w:szCs w:val="24"/>
        </w:rPr>
      </w:pPr>
    </w:p>
    <w:p w14:paraId="684E8B65" w14:textId="77777777" w:rsidR="00947E2C" w:rsidRPr="000364EF" w:rsidRDefault="00947E2C" w:rsidP="00947E2C">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Задание:</w:t>
      </w:r>
    </w:p>
    <w:p w14:paraId="28469190" w14:textId="77777777" w:rsidR="00947E2C" w:rsidRPr="000364EF" w:rsidRDefault="00947E2C" w:rsidP="00947E2C">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t>1. Оценить правильность классификации товара декларантом и таможенным органом.</w:t>
      </w:r>
    </w:p>
    <w:p w14:paraId="364AFC0F" w14:textId="77777777" w:rsidR="00947E2C" w:rsidRDefault="00947E2C" w:rsidP="00947E2C">
      <w:pPr>
        <w:spacing w:after="0" w:line="360" w:lineRule="auto"/>
        <w:ind w:left="357"/>
        <w:rPr>
          <w:rFonts w:ascii="Times New Roman" w:hAnsi="Times New Roman" w:cs="Times New Roman"/>
          <w:sz w:val="24"/>
          <w:szCs w:val="24"/>
        </w:rPr>
      </w:pPr>
      <w:r w:rsidRPr="000364EF">
        <w:rPr>
          <w:rFonts w:ascii="Times New Roman" w:hAnsi="Times New Roman" w:cs="Times New Roman"/>
          <w:sz w:val="24"/>
          <w:szCs w:val="24"/>
        </w:rPr>
        <w:lastRenderedPageBreak/>
        <w:t xml:space="preserve">2. Составить развернутое обоснование проведенной оценки со ссылками на </w:t>
      </w:r>
      <w:proofErr w:type="gramStart"/>
      <w:r w:rsidRPr="000364EF">
        <w:rPr>
          <w:rFonts w:ascii="Times New Roman" w:hAnsi="Times New Roman" w:cs="Times New Roman"/>
          <w:sz w:val="24"/>
          <w:szCs w:val="24"/>
        </w:rPr>
        <w:t>примени-</w:t>
      </w:r>
      <w:proofErr w:type="spellStart"/>
      <w:r w:rsidRPr="000364EF">
        <w:rPr>
          <w:rFonts w:ascii="Times New Roman" w:hAnsi="Times New Roman" w:cs="Times New Roman"/>
          <w:sz w:val="24"/>
          <w:szCs w:val="24"/>
        </w:rPr>
        <w:t>мые</w:t>
      </w:r>
      <w:proofErr w:type="spellEnd"/>
      <w:proofErr w:type="gramEnd"/>
      <w:r w:rsidRPr="000364EF">
        <w:rPr>
          <w:rFonts w:ascii="Times New Roman" w:hAnsi="Times New Roman" w:cs="Times New Roman"/>
          <w:sz w:val="24"/>
          <w:szCs w:val="24"/>
        </w:rPr>
        <w:t xml:space="preserve"> ОПИ, положения Пояснений к ТН ВЭД ЕАЭС и классификационные признаки товара.</w:t>
      </w:r>
    </w:p>
    <w:p w14:paraId="75B48E82" w14:textId="77777777" w:rsidR="00947E2C" w:rsidRPr="00B21164" w:rsidRDefault="00947E2C" w:rsidP="00B21164">
      <w:pPr>
        <w:spacing w:after="0" w:line="360" w:lineRule="auto"/>
        <w:ind w:left="357"/>
        <w:rPr>
          <w:rFonts w:ascii="Times New Roman" w:hAnsi="Times New Roman" w:cs="Times New Roman"/>
          <w:sz w:val="24"/>
          <w:szCs w:val="24"/>
        </w:rPr>
      </w:pPr>
    </w:p>
    <w:p w14:paraId="2ACC00DF" w14:textId="77777777" w:rsidR="00331D46" w:rsidRPr="00C87CCE" w:rsidRDefault="00331D46" w:rsidP="00B85F96">
      <w:pPr>
        <w:spacing w:after="0"/>
        <w:jc w:val="center"/>
        <w:rPr>
          <w:rFonts w:ascii="Times New Roman" w:hAnsi="Times New Roman" w:cs="Times New Roman"/>
          <w:b/>
          <w:color w:val="000000"/>
          <w:sz w:val="28"/>
          <w:szCs w:val="28"/>
        </w:rPr>
      </w:pPr>
      <w:r w:rsidRPr="00C87CCE">
        <w:rPr>
          <w:rFonts w:ascii="Times New Roman" w:hAnsi="Times New Roman" w:cs="Times New Roman"/>
          <w:b/>
          <w:color w:val="000000"/>
          <w:sz w:val="28"/>
          <w:szCs w:val="28"/>
        </w:rPr>
        <w:t>3.   РЕКОМЕНДАЦИИ ПО ВЫПОЛНЕНИЮ РЕЙТИНГОВОЙ РАБОТЫ</w:t>
      </w:r>
    </w:p>
    <w:p w14:paraId="6F4A375C" w14:textId="77777777" w:rsidR="00B85F96" w:rsidRDefault="00B85F96" w:rsidP="00B85F96">
      <w:pPr>
        <w:tabs>
          <w:tab w:val="left" w:pos="1845"/>
        </w:tabs>
        <w:spacing w:after="0" w:line="240" w:lineRule="auto"/>
        <w:ind w:firstLine="567"/>
        <w:jc w:val="both"/>
        <w:rPr>
          <w:rStyle w:val="apple-style-span"/>
          <w:rFonts w:ascii="Times New Roman" w:hAnsi="Times New Roman" w:cs="Times New Roman"/>
          <w:sz w:val="28"/>
          <w:szCs w:val="28"/>
          <w:shd w:val="clear" w:color="auto" w:fill="FFFFFF"/>
        </w:rPr>
      </w:pPr>
      <w:r>
        <w:rPr>
          <w:rStyle w:val="apple-style-span"/>
          <w:rFonts w:ascii="Times New Roman" w:hAnsi="Times New Roman" w:cs="Times New Roman"/>
          <w:sz w:val="28"/>
          <w:szCs w:val="28"/>
          <w:shd w:val="clear" w:color="auto" w:fill="FFFFFF"/>
        </w:rPr>
        <w:tab/>
      </w:r>
    </w:p>
    <w:p w14:paraId="0D3AC826" w14:textId="77777777" w:rsidR="009C10E8" w:rsidRPr="009C10E8" w:rsidRDefault="009C10E8" w:rsidP="00B85F96">
      <w:pPr>
        <w:spacing w:after="0" w:line="240" w:lineRule="auto"/>
        <w:ind w:firstLine="709"/>
        <w:jc w:val="both"/>
        <w:rPr>
          <w:rFonts w:ascii="Times New Roman" w:hAnsi="Times New Roman" w:cs="Times New Roman"/>
          <w:sz w:val="28"/>
          <w:szCs w:val="28"/>
        </w:rPr>
      </w:pPr>
      <w:r w:rsidRPr="009C10E8">
        <w:rPr>
          <w:rStyle w:val="apple-style-span"/>
          <w:rFonts w:ascii="Times New Roman" w:hAnsi="Times New Roman" w:cs="Times New Roman"/>
          <w:sz w:val="28"/>
          <w:szCs w:val="28"/>
          <w:shd w:val="clear" w:color="auto" w:fill="FFFFFF"/>
        </w:rPr>
        <w:t xml:space="preserve">Для подготовки к выполнению  </w:t>
      </w:r>
      <w:r w:rsidR="00776078">
        <w:rPr>
          <w:rFonts w:ascii="Times New Roman" w:eastAsia="Calibri" w:hAnsi="Times New Roman" w:cs="Times New Roman"/>
          <w:sz w:val="28"/>
          <w:szCs w:val="28"/>
        </w:rPr>
        <w:t>контрольной работы</w:t>
      </w:r>
      <w:r w:rsidRPr="009C10E8">
        <w:rPr>
          <w:rStyle w:val="apple-style-span"/>
          <w:rFonts w:ascii="Times New Roman" w:hAnsi="Times New Roman" w:cs="Times New Roman"/>
          <w:sz w:val="28"/>
          <w:szCs w:val="28"/>
          <w:shd w:val="clear" w:color="auto" w:fill="FFFFFF"/>
        </w:rPr>
        <w:t xml:space="preserve"> рекомендуется са</w:t>
      </w:r>
      <w:r w:rsidRPr="009C10E8">
        <w:rPr>
          <w:rStyle w:val="apple-style-span"/>
          <w:rFonts w:ascii="Times New Roman" w:hAnsi="Times New Roman" w:cs="Times New Roman"/>
          <w:color w:val="222222"/>
          <w:sz w:val="28"/>
          <w:szCs w:val="28"/>
          <w:shd w:val="clear" w:color="auto" w:fill="FFFFFF"/>
        </w:rPr>
        <w:t xml:space="preserve">мостоятельное изучение учебной и научной литературы, использование справочной литературы и интернет - ресурсов. </w:t>
      </w:r>
      <w:r w:rsidRPr="009C10E8">
        <w:rPr>
          <w:rFonts w:ascii="Times New Roman" w:hAnsi="Times New Roman" w:cs="Times New Roman"/>
          <w:sz w:val="28"/>
          <w:szCs w:val="28"/>
        </w:rPr>
        <w:t xml:space="preserve">По мере изучения темы следует разобрать приведенные задачи с обязательным выполнением задач для самостоятельного решения. </w:t>
      </w:r>
    </w:p>
    <w:p w14:paraId="231D19DF" w14:textId="77777777" w:rsidR="009C10E8" w:rsidRPr="009C10E8" w:rsidRDefault="009C10E8" w:rsidP="00B85F96">
      <w:pPr>
        <w:spacing w:after="0" w:line="240" w:lineRule="auto"/>
        <w:ind w:firstLine="709"/>
        <w:jc w:val="both"/>
        <w:rPr>
          <w:rFonts w:ascii="Times New Roman" w:hAnsi="Times New Roman" w:cs="Times New Roman"/>
          <w:snapToGrid w:val="0"/>
          <w:sz w:val="28"/>
          <w:szCs w:val="28"/>
        </w:rPr>
      </w:pPr>
      <w:r w:rsidRPr="009C10E8">
        <w:rPr>
          <w:rFonts w:ascii="Times New Roman" w:hAnsi="Times New Roman" w:cs="Times New Roman"/>
          <w:snapToGrid w:val="0"/>
          <w:sz w:val="28"/>
          <w:szCs w:val="28"/>
        </w:rPr>
        <w:t>При этом оценивается:</w:t>
      </w:r>
    </w:p>
    <w:p w14:paraId="2E763F1A" w14:textId="77777777" w:rsidR="009C10E8" w:rsidRPr="009C10E8" w:rsidRDefault="009C10E8" w:rsidP="00B85F96">
      <w:pPr>
        <w:spacing w:after="0" w:line="240" w:lineRule="auto"/>
        <w:ind w:firstLine="709"/>
        <w:jc w:val="both"/>
        <w:rPr>
          <w:rFonts w:ascii="Times New Roman" w:hAnsi="Times New Roman" w:cs="Times New Roman"/>
          <w:snapToGrid w:val="0"/>
          <w:sz w:val="28"/>
          <w:szCs w:val="28"/>
        </w:rPr>
      </w:pPr>
      <w:r w:rsidRPr="009C10E8">
        <w:rPr>
          <w:rFonts w:ascii="Times New Roman" w:hAnsi="Times New Roman" w:cs="Times New Roman"/>
          <w:snapToGrid w:val="0"/>
          <w:sz w:val="28"/>
          <w:szCs w:val="28"/>
        </w:rPr>
        <w:t>1) правильность и обоснованность решений задач;</w:t>
      </w:r>
    </w:p>
    <w:p w14:paraId="095FA00A" w14:textId="77777777" w:rsidR="009C10E8" w:rsidRPr="009C10E8" w:rsidRDefault="009C10E8" w:rsidP="00B85F96">
      <w:pPr>
        <w:spacing w:after="0" w:line="240" w:lineRule="auto"/>
        <w:ind w:firstLine="709"/>
        <w:jc w:val="both"/>
        <w:rPr>
          <w:rFonts w:ascii="Times New Roman" w:hAnsi="Times New Roman" w:cs="Times New Roman"/>
          <w:snapToGrid w:val="0"/>
          <w:sz w:val="28"/>
          <w:szCs w:val="28"/>
        </w:rPr>
      </w:pPr>
      <w:r w:rsidRPr="009C10E8">
        <w:rPr>
          <w:rFonts w:ascii="Times New Roman" w:hAnsi="Times New Roman" w:cs="Times New Roman"/>
          <w:snapToGrid w:val="0"/>
          <w:sz w:val="28"/>
          <w:szCs w:val="28"/>
        </w:rPr>
        <w:t>2) умение грамотно использовать терминологию, символику и наглядность при выполнении заданий;</w:t>
      </w:r>
    </w:p>
    <w:p w14:paraId="348B6012" w14:textId="77777777" w:rsidR="009C10E8" w:rsidRPr="00B85F96" w:rsidRDefault="009C10E8" w:rsidP="00B85F96">
      <w:pPr>
        <w:spacing w:after="0" w:line="240" w:lineRule="auto"/>
        <w:ind w:firstLine="709"/>
        <w:jc w:val="both"/>
        <w:rPr>
          <w:rFonts w:ascii="Times New Roman" w:hAnsi="Times New Roman" w:cs="Times New Roman"/>
          <w:snapToGrid w:val="0"/>
          <w:sz w:val="28"/>
          <w:szCs w:val="28"/>
        </w:rPr>
      </w:pPr>
      <w:r w:rsidRPr="009C10E8">
        <w:rPr>
          <w:rFonts w:ascii="Times New Roman" w:hAnsi="Times New Roman" w:cs="Times New Roman"/>
          <w:snapToGrid w:val="0"/>
          <w:sz w:val="28"/>
          <w:szCs w:val="28"/>
        </w:rPr>
        <w:t xml:space="preserve">3) аккуратность, полнота </w:t>
      </w:r>
      <w:r w:rsidRPr="00B85F96">
        <w:rPr>
          <w:rFonts w:ascii="Times New Roman" w:hAnsi="Times New Roman" w:cs="Times New Roman"/>
          <w:snapToGrid w:val="0"/>
          <w:sz w:val="28"/>
          <w:szCs w:val="28"/>
        </w:rPr>
        <w:t xml:space="preserve">выполнения </w:t>
      </w:r>
      <w:r w:rsidR="00630D0B" w:rsidRPr="00B85F96">
        <w:rPr>
          <w:rFonts w:ascii="Times New Roman" w:eastAsia="Calibri" w:hAnsi="Times New Roman" w:cs="Times New Roman"/>
          <w:sz w:val="28"/>
          <w:szCs w:val="28"/>
        </w:rPr>
        <w:t>контрольной работы</w:t>
      </w:r>
      <w:r w:rsidRPr="00B85F96">
        <w:rPr>
          <w:rFonts w:ascii="Times New Roman" w:hAnsi="Times New Roman" w:cs="Times New Roman"/>
          <w:snapToGrid w:val="0"/>
          <w:sz w:val="28"/>
          <w:szCs w:val="28"/>
        </w:rPr>
        <w:t xml:space="preserve">. </w:t>
      </w:r>
    </w:p>
    <w:p w14:paraId="61F17478" w14:textId="77777777" w:rsidR="009C10E8" w:rsidRPr="009C10E8" w:rsidRDefault="009C10E8" w:rsidP="00B85F96">
      <w:pPr>
        <w:spacing w:after="0" w:line="240" w:lineRule="auto"/>
        <w:ind w:firstLine="709"/>
        <w:jc w:val="both"/>
        <w:rPr>
          <w:rFonts w:ascii="Times New Roman" w:hAnsi="Times New Roman" w:cs="Times New Roman"/>
          <w:sz w:val="28"/>
          <w:szCs w:val="28"/>
        </w:rPr>
      </w:pPr>
      <w:r w:rsidRPr="009C10E8">
        <w:rPr>
          <w:rFonts w:ascii="Times New Roman" w:hAnsi="Times New Roman" w:cs="Times New Roman"/>
          <w:sz w:val="28"/>
          <w:szCs w:val="28"/>
        </w:rPr>
        <w:t>Задачи должны выполняться самостоятельно. Не самостоятельно выполненная работа лишает студента возможности проверить степень своей подготовленности по теме. Если преподаватель установит несамостоятельное выполнение работы, то она не будет зачтена.</w:t>
      </w:r>
    </w:p>
    <w:p w14:paraId="070E08F2" w14:textId="77777777" w:rsidR="009C10E8" w:rsidRPr="009C10E8" w:rsidRDefault="009C10E8" w:rsidP="00B85F96">
      <w:pPr>
        <w:spacing w:after="0" w:line="240" w:lineRule="auto"/>
        <w:ind w:firstLine="709"/>
        <w:jc w:val="both"/>
        <w:rPr>
          <w:rFonts w:ascii="Times New Roman" w:hAnsi="Times New Roman" w:cs="Times New Roman"/>
          <w:snapToGrid w:val="0"/>
          <w:sz w:val="28"/>
          <w:szCs w:val="28"/>
        </w:rPr>
      </w:pPr>
      <w:r w:rsidRPr="009C10E8">
        <w:rPr>
          <w:rFonts w:ascii="Times New Roman" w:hAnsi="Times New Roman" w:cs="Times New Roman"/>
          <w:snapToGrid w:val="0"/>
          <w:sz w:val="28"/>
          <w:szCs w:val="28"/>
        </w:rPr>
        <w:t>Если работа не соответствует этим требованиям, то она возвращается студенту на доработку. Выполненный комплект задач наряду с выполнением тестовых заданий необходим для получения зачета.</w:t>
      </w:r>
    </w:p>
    <w:p w14:paraId="4079EE3A" w14:textId="77777777" w:rsidR="009C10E8" w:rsidRPr="009C10E8" w:rsidRDefault="009C10E8" w:rsidP="00B85F96">
      <w:pPr>
        <w:spacing w:after="0" w:line="240" w:lineRule="auto"/>
        <w:ind w:firstLine="709"/>
        <w:jc w:val="both"/>
        <w:rPr>
          <w:rFonts w:ascii="Times New Roman" w:hAnsi="Times New Roman" w:cs="Times New Roman"/>
          <w:b/>
          <w:sz w:val="28"/>
          <w:szCs w:val="28"/>
        </w:rPr>
      </w:pPr>
      <w:r w:rsidRPr="009C10E8">
        <w:rPr>
          <w:rStyle w:val="apple-style-span"/>
          <w:rFonts w:ascii="Times New Roman" w:hAnsi="Times New Roman" w:cs="Times New Roman"/>
          <w:color w:val="222222"/>
          <w:sz w:val="28"/>
          <w:szCs w:val="28"/>
          <w:shd w:val="clear" w:color="auto" w:fill="FFFFFF"/>
        </w:rPr>
        <w:t xml:space="preserve">Задания и типовые расчеты выполняются в течение семестра, в срок, определяемый графиком учебного процесса, до проведения зачета, </w:t>
      </w:r>
      <w:r w:rsidRPr="009C10E8">
        <w:rPr>
          <w:rStyle w:val="apple-style-span"/>
          <w:rFonts w:ascii="Times New Roman" w:hAnsi="Times New Roman" w:cs="Times New Roman"/>
          <w:sz w:val="28"/>
          <w:szCs w:val="28"/>
          <w:shd w:val="clear" w:color="auto" w:fill="FFFFFF"/>
        </w:rPr>
        <w:t>экзамена</w:t>
      </w:r>
      <w:r w:rsidRPr="009C10E8">
        <w:rPr>
          <w:rStyle w:val="apple-style-span"/>
          <w:rFonts w:ascii="Times New Roman" w:hAnsi="Times New Roman" w:cs="Times New Roman"/>
          <w:color w:val="222222"/>
          <w:sz w:val="28"/>
          <w:szCs w:val="28"/>
          <w:shd w:val="clear" w:color="auto" w:fill="FFFFFF"/>
        </w:rPr>
        <w:t>.</w:t>
      </w:r>
    </w:p>
    <w:p w14:paraId="20B4F765" w14:textId="77777777" w:rsidR="00331D46" w:rsidRDefault="00331D46" w:rsidP="00940893">
      <w:pPr>
        <w:pStyle w:val="11"/>
      </w:pPr>
    </w:p>
    <w:p w14:paraId="5983ACBD" w14:textId="77777777" w:rsidR="00B85F96" w:rsidRPr="00B85F96" w:rsidRDefault="00B85F96" w:rsidP="00B85F96">
      <w:pPr>
        <w:rPr>
          <w:lang w:eastAsia="ru-RU"/>
        </w:rPr>
      </w:pPr>
    </w:p>
    <w:p w14:paraId="2B86C0B4" w14:textId="77777777" w:rsidR="00331D46" w:rsidRPr="00C87CCE" w:rsidRDefault="00331D46" w:rsidP="00940893">
      <w:pPr>
        <w:pStyle w:val="11"/>
      </w:pPr>
      <w:r>
        <w:t xml:space="preserve">4.  </w:t>
      </w:r>
      <w:r w:rsidRPr="00C87CCE">
        <w:t>ТРЕБОВАНИЯ К ОФОРМЛЕНИЮ РЕЙТИНГОВОЙ РАБОТЫ</w:t>
      </w:r>
    </w:p>
    <w:p w14:paraId="6B9B7E66" w14:textId="77777777" w:rsidR="00331D46" w:rsidRDefault="00331D46" w:rsidP="00940893">
      <w:pPr>
        <w:pStyle w:val="11"/>
      </w:pPr>
    </w:p>
    <w:p w14:paraId="474CF40F" w14:textId="77777777" w:rsidR="00331D46" w:rsidRPr="00E75FB6" w:rsidRDefault="009C10E8" w:rsidP="00331D46">
      <w:pPr>
        <w:shd w:val="clear" w:color="auto" w:fill="FFFFFF"/>
        <w:suppressAutoHyphens/>
        <w:spacing w:after="0" w:line="240" w:lineRule="auto"/>
        <w:ind w:firstLine="709"/>
        <w:jc w:val="both"/>
        <w:rPr>
          <w:rFonts w:ascii="Times New Roman" w:hAnsi="Times New Roman" w:cs="Times New Roman"/>
          <w:snapToGrid w:val="0"/>
          <w:sz w:val="28"/>
          <w:szCs w:val="28"/>
        </w:rPr>
      </w:pPr>
      <w:r>
        <w:rPr>
          <w:rFonts w:ascii="Times New Roman" w:hAnsi="Times New Roman" w:cs="Times New Roman"/>
          <w:spacing w:val="-4"/>
          <w:sz w:val="28"/>
          <w:szCs w:val="28"/>
        </w:rPr>
        <w:t>Рейтинговая</w:t>
      </w:r>
      <w:r w:rsidR="00331D46" w:rsidRPr="00E75FB6">
        <w:rPr>
          <w:rFonts w:ascii="Times New Roman" w:hAnsi="Times New Roman" w:cs="Times New Roman"/>
          <w:spacing w:val="-4"/>
          <w:sz w:val="28"/>
          <w:szCs w:val="28"/>
        </w:rPr>
        <w:t xml:space="preserve"> работа выполняется в электронной форме и размещается обучающимся в личном кабинете</w:t>
      </w:r>
      <w:r w:rsidR="00331D46" w:rsidRPr="00E75FB6">
        <w:rPr>
          <w:rFonts w:ascii="Times New Roman" w:hAnsi="Times New Roman" w:cs="Times New Roman"/>
          <w:snapToGrid w:val="0"/>
          <w:sz w:val="28"/>
          <w:szCs w:val="28"/>
        </w:rPr>
        <w:t>.</w:t>
      </w:r>
    </w:p>
    <w:p w14:paraId="6E3BB797" w14:textId="77777777" w:rsidR="009C10E8" w:rsidRDefault="00940893" w:rsidP="00331D46">
      <w:pPr>
        <w:shd w:val="clear" w:color="auto" w:fill="FFFFFF"/>
        <w:suppressAutoHyphens/>
        <w:spacing w:after="0" w:line="240" w:lineRule="auto"/>
        <w:ind w:firstLine="709"/>
        <w:jc w:val="both"/>
        <w:rPr>
          <w:rFonts w:ascii="Times New Roman" w:hAnsi="Times New Roman" w:cs="Times New Roman"/>
          <w:sz w:val="28"/>
          <w:szCs w:val="28"/>
        </w:rPr>
      </w:pPr>
      <w:r w:rsidRPr="00B85F96">
        <w:rPr>
          <w:rFonts w:ascii="Times New Roman" w:eastAsia="Calibri" w:hAnsi="Times New Roman" w:cs="Times New Roman"/>
          <w:sz w:val="28"/>
          <w:szCs w:val="28"/>
        </w:rPr>
        <w:t>Контрольная работа</w:t>
      </w:r>
      <w:r w:rsidR="009C10E8" w:rsidRPr="00B85F96">
        <w:rPr>
          <w:rStyle w:val="apple-style-span"/>
          <w:rFonts w:ascii="Times New Roman" w:hAnsi="Times New Roman" w:cs="Times New Roman"/>
          <w:sz w:val="28"/>
          <w:szCs w:val="28"/>
          <w:shd w:val="clear" w:color="auto" w:fill="FFFFFF"/>
        </w:rPr>
        <w:t xml:space="preserve"> </w:t>
      </w:r>
      <w:r w:rsidR="00331D46" w:rsidRPr="00B85F96">
        <w:rPr>
          <w:rFonts w:ascii="Times New Roman" w:hAnsi="Times New Roman" w:cs="Times New Roman"/>
          <w:snapToGrid w:val="0"/>
          <w:sz w:val="28"/>
          <w:szCs w:val="28"/>
        </w:rPr>
        <w:t>должн</w:t>
      </w:r>
      <w:r w:rsidRPr="00B85F96">
        <w:rPr>
          <w:rFonts w:ascii="Times New Roman" w:hAnsi="Times New Roman" w:cs="Times New Roman"/>
          <w:snapToGrid w:val="0"/>
          <w:sz w:val="28"/>
          <w:szCs w:val="28"/>
        </w:rPr>
        <w:t>а</w:t>
      </w:r>
      <w:r w:rsidR="00331D46" w:rsidRPr="00B85F96">
        <w:rPr>
          <w:rFonts w:ascii="Times New Roman" w:hAnsi="Times New Roman" w:cs="Times New Roman"/>
          <w:snapToGrid w:val="0"/>
          <w:sz w:val="28"/>
          <w:szCs w:val="28"/>
        </w:rPr>
        <w:t xml:space="preserve"> быть оформлен</w:t>
      </w:r>
      <w:r w:rsidR="00B85F96" w:rsidRPr="00B85F96">
        <w:rPr>
          <w:rFonts w:ascii="Times New Roman" w:hAnsi="Times New Roman" w:cs="Times New Roman"/>
          <w:snapToGrid w:val="0"/>
          <w:sz w:val="28"/>
          <w:szCs w:val="28"/>
        </w:rPr>
        <w:t>а</w:t>
      </w:r>
      <w:r w:rsidR="00845566" w:rsidRPr="00B85F96">
        <w:rPr>
          <w:rFonts w:ascii="Times New Roman" w:hAnsi="Times New Roman" w:cs="Times New Roman"/>
          <w:snapToGrid w:val="0"/>
          <w:sz w:val="28"/>
          <w:szCs w:val="28"/>
        </w:rPr>
        <w:t xml:space="preserve"> в виде документа </w:t>
      </w:r>
      <w:proofErr w:type="spellStart"/>
      <w:r w:rsidR="00840999" w:rsidRPr="00840999">
        <w:rPr>
          <w:rFonts w:ascii="Times New Roman" w:hAnsi="Times New Roman" w:cs="Times New Roman"/>
          <w:bCs/>
          <w:color w:val="222222"/>
          <w:sz w:val="28"/>
          <w:szCs w:val="28"/>
          <w:shd w:val="clear" w:color="auto" w:fill="FFFFFF"/>
        </w:rPr>
        <w:t>Microsoft</w:t>
      </w:r>
      <w:proofErr w:type="spellEnd"/>
      <w:r w:rsidR="00840999" w:rsidRPr="00840999">
        <w:rPr>
          <w:rFonts w:ascii="Times New Roman" w:hAnsi="Times New Roman" w:cs="Times New Roman"/>
          <w:bCs/>
          <w:color w:val="222222"/>
          <w:sz w:val="28"/>
          <w:szCs w:val="28"/>
          <w:shd w:val="clear" w:color="auto" w:fill="FFFFFF"/>
        </w:rPr>
        <w:t xml:space="preserve"> </w:t>
      </w:r>
      <w:r w:rsidR="00B21164">
        <w:rPr>
          <w:rFonts w:ascii="Times New Roman" w:hAnsi="Times New Roman" w:cs="Times New Roman"/>
          <w:bCs/>
          <w:color w:val="222222"/>
          <w:sz w:val="28"/>
          <w:szCs w:val="28"/>
          <w:shd w:val="clear" w:color="auto" w:fill="FFFFFF"/>
          <w:lang w:val="en-US"/>
        </w:rPr>
        <w:t>Word</w:t>
      </w:r>
      <w:r w:rsidR="00840999">
        <w:rPr>
          <w:rFonts w:ascii="Times New Roman" w:hAnsi="Times New Roman" w:cs="Times New Roman"/>
          <w:bCs/>
          <w:color w:val="222222"/>
          <w:sz w:val="28"/>
          <w:szCs w:val="28"/>
          <w:shd w:val="clear" w:color="auto" w:fill="FFFFFF"/>
        </w:rPr>
        <w:t xml:space="preserve">, </w:t>
      </w:r>
      <w:r w:rsidR="0049459A" w:rsidRPr="0049459A">
        <w:rPr>
          <w:rFonts w:ascii="Times New Roman" w:hAnsi="Times New Roman" w:cs="Times New Roman"/>
          <w:b/>
          <w:i/>
          <w:snapToGrid w:val="0"/>
          <w:sz w:val="28"/>
          <w:szCs w:val="28"/>
        </w:rPr>
        <w:t>В названии файла должна присутствовать фамилия студента.</w:t>
      </w:r>
      <w:r w:rsidR="0049459A">
        <w:rPr>
          <w:rFonts w:ascii="Times New Roman" w:hAnsi="Times New Roman" w:cs="Times New Roman"/>
          <w:snapToGrid w:val="0"/>
          <w:sz w:val="28"/>
          <w:szCs w:val="28"/>
        </w:rPr>
        <w:t xml:space="preserve"> </w:t>
      </w:r>
      <w:r w:rsidR="00840999">
        <w:rPr>
          <w:rFonts w:ascii="Times New Roman" w:hAnsi="Times New Roman" w:cs="Times New Roman"/>
          <w:snapToGrid w:val="0"/>
          <w:sz w:val="28"/>
          <w:szCs w:val="28"/>
        </w:rPr>
        <w:t xml:space="preserve">В первом листе должен располагаться титульный лист (см. </w:t>
      </w:r>
      <w:r w:rsidR="00840999" w:rsidRPr="00B85F96">
        <w:rPr>
          <w:rFonts w:ascii="Times New Roman" w:hAnsi="Times New Roman" w:cs="Times New Roman"/>
          <w:snapToGrid w:val="0"/>
          <w:sz w:val="28"/>
          <w:szCs w:val="28"/>
        </w:rPr>
        <w:t xml:space="preserve">Приложение </w:t>
      </w:r>
      <w:r w:rsidRPr="00B85F96">
        <w:rPr>
          <w:rFonts w:ascii="Times New Roman" w:hAnsi="Times New Roman" w:cs="Times New Roman"/>
          <w:snapToGrid w:val="0"/>
          <w:sz w:val="28"/>
          <w:szCs w:val="28"/>
        </w:rPr>
        <w:t>1</w:t>
      </w:r>
      <w:r w:rsidR="00840999" w:rsidRPr="00B85F96">
        <w:rPr>
          <w:rFonts w:ascii="Times New Roman" w:hAnsi="Times New Roman" w:cs="Times New Roman"/>
          <w:snapToGrid w:val="0"/>
          <w:sz w:val="28"/>
          <w:szCs w:val="28"/>
        </w:rPr>
        <w:t>).</w:t>
      </w:r>
      <w:r w:rsidR="007345D9" w:rsidRPr="00B85F96">
        <w:rPr>
          <w:rFonts w:ascii="Times New Roman" w:hAnsi="Times New Roman" w:cs="Times New Roman"/>
          <w:snapToGrid w:val="0"/>
          <w:sz w:val="28"/>
          <w:szCs w:val="28"/>
        </w:rPr>
        <w:t xml:space="preserve"> </w:t>
      </w:r>
      <w:r w:rsidR="00840999" w:rsidRPr="00B85F96">
        <w:rPr>
          <w:rFonts w:ascii="Times New Roman" w:hAnsi="Times New Roman" w:cs="Times New Roman"/>
          <w:snapToGrid w:val="0"/>
          <w:sz w:val="28"/>
          <w:szCs w:val="28"/>
        </w:rPr>
        <w:t xml:space="preserve">Выполнение </w:t>
      </w:r>
      <w:r w:rsidR="00840999">
        <w:rPr>
          <w:rFonts w:ascii="Times New Roman" w:hAnsi="Times New Roman" w:cs="Times New Roman"/>
          <w:snapToGrid w:val="0"/>
          <w:sz w:val="28"/>
          <w:szCs w:val="28"/>
        </w:rPr>
        <w:t xml:space="preserve">заданий произвольно располагаются на других листах файла. </w:t>
      </w:r>
      <w:r w:rsidR="00331D46" w:rsidRPr="00E75FB6">
        <w:rPr>
          <w:rFonts w:ascii="Times New Roman" w:hAnsi="Times New Roman" w:cs="Times New Roman"/>
          <w:snapToGrid w:val="0"/>
          <w:sz w:val="28"/>
          <w:szCs w:val="28"/>
        </w:rPr>
        <w:t>В начале каждого задания должно быть записано его условие</w:t>
      </w:r>
      <w:r w:rsidR="00840999">
        <w:rPr>
          <w:rFonts w:ascii="Times New Roman" w:hAnsi="Times New Roman" w:cs="Times New Roman"/>
          <w:snapToGrid w:val="0"/>
          <w:sz w:val="28"/>
          <w:szCs w:val="28"/>
        </w:rPr>
        <w:t xml:space="preserve">. </w:t>
      </w:r>
      <w:r w:rsidR="007345D9">
        <w:rPr>
          <w:rFonts w:ascii="Times New Roman" w:hAnsi="Times New Roman" w:cs="Times New Roman"/>
          <w:snapToGrid w:val="0"/>
          <w:sz w:val="28"/>
          <w:szCs w:val="28"/>
        </w:rPr>
        <w:t>В процессе вычислений необходимы ком</w:t>
      </w:r>
      <w:r w:rsidR="00776078">
        <w:rPr>
          <w:rFonts w:ascii="Times New Roman" w:hAnsi="Times New Roman" w:cs="Times New Roman"/>
          <w:snapToGrid w:val="0"/>
          <w:sz w:val="28"/>
          <w:szCs w:val="28"/>
        </w:rPr>
        <w:t>м</w:t>
      </w:r>
      <w:r w:rsidR="007345D9">
        <w:rPr>
          <w:rFonts w:ascii="Times New Roman" w:hAnsi="Times New Roman" w:cs="Times New Roman"/>
          <w:snapToGrid w:val="0"/>
          <w:sz w:val="28"/>
          <w:szCs w:val="28"/>
        </w:rPr>
        <w:t>ента</w:t>
      </w:r>
      <w:r w:rsidR="00B21164">
        <w:rPr>
          <w:rFonts w:ascii="Times New Roman" w:hAnsi="Times New Roman" w:cs="Times New Roman"/>
          <w:snapToGrid w:val="0"/>
          <w:sz w:val="28"/>
          <w:szCs w:val="28"/>
        </w:rPr>
        <w:t xml:space="preserve">рии и пояснения. В конце задания </w:t>
      </w:r>
      <w:r w:rsidR="007345D9">
        <w:rPr>
          <w:rFonts w:ascii="Times New Roman" w:hAnsi="Times New Roman" w:cs="Times New Roman"/>
          <w:snapToGrid w:val="0"/>
          <w:sz w:val="28"/>
          <w:szCs w:val="28"/>
        </w:rPr>
        <w:t xml:space="preserve">формулируются выводы. </w:t>
      </w:r>
      <w:r w:rsidR="00840999">
        <w:rPr>
          <w:rFonts w:ascii="Times New Roman" w:hAnsi="Times New Roman" w:cs="Times New Roman"/>
          <w:snapToGrid w:val="0"/>
          <w:sz w:val="28"/>
          <w:szCs w:val="28"/>
        </w:rPr>
        <w:t>В последнем</w:t>
      </w:r>
      <w:r w:rsidR="00331D46" w:rsidRPr="00E75FB6">
        <w:rPr>
          <w:rFonts w:ascii="Times New Roman" w:hAnsi="Times New Roman" w:cs="Times New Roman"/>
          <w:snapToGrid w:val="0"/>
          <w:sz w:val="28"/>
          <w:szCs w:val="28"/>
        </w:rPr>
        <w:t xml:space="preserve"> </w:t>
      </w:r>
      <w:r w:rsidR="00840999">
        <w:rPr>
          <w:rFonts w:ascii="Times New Roman" w:hAnsi="Times New Roman" w:cs="Times New Roman"/>
          <w:snapToGrid w:val="0"/>
          <w:sz w:val="28"/>
          <w:szCs w:val="28"/>
        </w:rPr>
        <w:t>листе файла</w:t>
      </w:r>
      <w:r w:rsidR="00331D46" w:rsidRPr="00E75FB6">
        <w:rPr>
          <w:rFonts w:ascii="Times New Roman" w:hAnsi="Times New Roman" w:cs="Times New Roman"/>
          <w:snapToGrid w:val="0"/>
          <w:sz w:val="28"/>
          <w:szCs w:val="28"/>
        </w:rPr>
        <w:t xml:space="preserve"> да</w:t>
      </w:r>
      <w:r w:rsidR="007345D9">
        <w:rPr>
          <w:rFonts w:ascii="Times New Roman" w:hAnsi="Times New Roman" w:cs="Times New Roman"/>
          <w:snapToGrid w:val="0"/>
          <w:sz w:val="28"/>
          <w:szCs w:val="28"/>
        </w:rPr>
        <w:t>ется</w:t>
      </w:r>
      <w:r w:rsidR="00331D46" w:rsidRPr="00E75FB6">
        <w:rPr>
          <w:rFonts w:ascii="Times New Roman" w:hAnsi="Times New Roman" w:cs="Times New Roman"/>
          <w:snapToGrid w:val="0"/>
          <w:sz w:val="28"/>
          <w:szCs w:val="28"/>
        </w:rPr>
        <w:t xml:space="preserve"> список используемой литературы и источников. </w:t>
      </w:r>
      <w:r w:rsidR="00331D46" w:rsidRPr="00E75FB6">
        <w:rPr>
          <w:rFonts w:ascii="Times New Roman" w:hAnsi="Times New Roman" w:cs="Times New Roman"/>
          <w:sz w:val="28"/>
          <w:szCs w:val="28"/>
        </w:rPr>
        <w:t>Текст на лист</w:t>
      </w:r>
      <w:r w:rsidR="007345D9">
        <w:rPr>
          <w:rFonts w:ascii="Times New Roman" w:hAnsi="Times New Roman" w:cs="Times New Roman"/>
          <w:sz w:val="28"/>
          <w:szCs w:val="28"/>
        </w:rPr>
        <w:t>ах</w:t>
      </w:r>
      <w:r w:rsidR="00331D46" w:rsidRPr="00E75FB6">
        <w:rPr>
          <w:rFonts w:ascii="Times New Roman" w:hAnsi="Times New Roman" w:cs="Times New Roman"/>
          <w:sz w:val="28"/>
          <w:szCs w:val="28"/>
        </w:rPr>
        <w:t xml:space="preserve"> печатается через полтора интервала шрифтом </w:t>
      </w:r>
      <w:r w:rsidR="00331D46" w:rsidRPr="00E75FB6">
        <w:rPr>
          <w:rFonts w:ascii="Times New Roman" w:hAnsi="Times New Roman" w:cs="Times New Roman"/>
          <w:sz w:val="28"/>
          <w:szCs w:val="28"/>
          <w:lang w:val="en-US"/>
        </w:rPr>
        <w:t>Times</w:t>
      </w:r>
      <w:r w:rsidR="00331D46" w:rsidRPr="00E75FB6">
        <w:rPr>
          <w:rFonts w:ascii="Times New Roman" w:hAnsi="Times New Roman" w:cs="Times New Roman"/>
          <w:sz w:val="28"/>
          <w:szCs w:val="28"/>
        </w:rPr>
        <w:t xml:space="preserve"> </w:t>
      </w:r>
      <w:r w:rsidR="00331D46" w:rsidRPr="00E75FB6">
        <w:rPr>
          <w:rFonts w:ascii="Times New Roman" w:hAnsi="Times New Roman" w:cs="Times New Roman"/>
          <w:sz w:val="28"/>
          <w:szCs w:val="28"/>
          <w:lang w:val="en-US"/>
        </w:rPr>
        <w:t>New</w:t>
      </w:r>
      <w:r w:rsidR="00331D46" w:rsidRPr="00E75FB6">
        <w:rPr>
          <w:rFonts w:ascii="Times New Roman" w:hAnsi="Times New Roman" w:cs="Times New Roman"/>
          <w:sz w:val="28"/>
          <w:szCs w:val="28"/>
        </w:rPr>
        <w:t xml:space="preserve"> </w:t>
      </w:r>
      <w:r w:rsidR="00331D46" w:rsidRPr="00E75FB6">
        <w:rPr>
          <w:rFonts w:ascii="Times New Roman" w:hAnsi="Times New Roman" w:cs="Times New Roman"/>
          <w:sz w:val="28"/>
          <w:szCs w:val="28"/>
          <w:lang w:val="en-US"/>
        </w:rPr>
        <w:t>Roman</w:t>
      </w:r>
      <w:r w:rsidR="00331D46" w:rsidRPr="00E75FB6">
        <w:rPr>
          <w:rFonts w:ascii="Times New Roman" w:hAnsi="Times New Roman" w:cs="Times New Roman"/>
          <w:sz w:val="28"/>
          <w:szCs w:val="28"/>
        </w:rPr>
        <w:t xml:space="preserve">, 14 кегль (для сносок 12 кегль), допускаются переносы в словах. Абзац – 1,25 см. </w:t>
      </w:r>
      <w:r w:rsidR="009C10E8">
        <w:rPr>
          <w:rFonts w:ascii="Times New Roman" w:hAnsi="Times New Roman" w:cs="Times New Roman"/>
          <w:sz w:val="28"/>
          <w:szCs w:val="28"/>
        </w:rPr>
        <w:t>Формулы необходимо представлять с помощью редактора формул.</w:t>
      </w:r>
    </w:p>
    <w:p w14:paraId="03FF1B63" w14:textId="77777777" w:rsidR="00331D46" w:rsidRPr="00E75FB6" w:rsidRDefault="007345D9" w:rsidP="00331D46">
      <w:pPr>
        <w:shd w:val="clear" w:color="auto" w:fill="FFFFFF"/>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Листы в файле нумеруются в соответствии с номерами заданий, выполненных на данном листе, кроме первого титульного листа.</w:t>
      </w:r>
      <w:r w:rsidR="00331D46" w:rsidRPr="00E75FB6">
        <w:rPr>
          <w:rFonts w:ascii="Times New Roman" w:hAnsi="Times New Roman" w:cs="Times New Roman"/>
          <w:sz w:val="28"/>
          <w:szCs w:val="28"/>
        </w:rPr>
        <w:t xml:space="preserve"> Решение задач рейтинговой работы рассчитано на обретение навыков правильного применения полученных теоретических знаний в конкретных условиях.</w:t>
      </w:r>
    </w:p>
    <w:p w14:paraId="6CCA5E6F" w14:textId="77777777" w:rsidR="00331D46" w:rsidRDefault="00331D46" w:rsidP="00331D46">
      <w:pPr>
        <w:pStyle w:val="a4"/>
        <w:shd w:val="clear" w:color="auto" w:fill="FFFFFF"/>
        <w:ind w:left="0" w:firstLine="709"/>
        <w:jc w:val="both"/>
        <w:rPr>
          <w:spacing w:val="-4"/>
          <w:sz w:val="28"/>
          <w:szCs w:val="28"/>
        </w:rPr>
      </w:pPr>
    </w:p>
    <w:p w14:paraId="2A95AE61" w14:textId="77777777" w:rsidR="00940893" w:rsidRDefault="00940893" w:rsidP="00331D46">
      <w:pPr>
        <w:pStyle w:val="a4"/>
        <w:shd w:val="clear" w:color="auto" w:fill="FFFFFF"/>
        <w:ind w:left="0" w:firstLine="709"/>
        <w:jc w:val="both"/>
        <w:rPr>
          <w:spacing w:val="-4"/>
          <w:sz w:val="28"/>
          <w:szCs w:val="28"/>
        </w:rPr>
      </w:pPr>
    </w:p>
    <w:p w14:paraId="4B4F8200" w14:textId="77777777" w:rsidR="00331D46" w:rsidRDefault="00331D46" w:rsidP="00940893">
      <w:pPr>
        <w:pStyle w:val="11"/>
      </w:pPr>
      <w:r>
        <w:t xml:space="preserve">5.  </w:t>
      </w:r>
      <w:r w:rsidR="004A266C" w:rsidRPr="004A266C">
        <w:t>КРИТЕРИИ ОЦЕНКИ РЕЙТИНГОВОЙ РАБОТЫ (</w:t>
      </w:r>
      <w:r w:rsidR="004A266C" w:rsidRPr="004A266C">
        <w:rPr>
          <w:szCs w:val="20"/>
        </w:rPr>
        <w:t>КОНТРОЛЬНАЯ РАБОТА</w:t>
      </w:r>
      <w:r w:rsidR="004A266C" w:rsidRPr="004A266C">
        <w:t>)</w:t>
      </w:r>
    </w:p>
    <w:p w14:paraId="443B0DC5" w14:textId="77777777" w:rsidR="00331D46" w:rsidRDefault="00331D46" w:rsidP="00940893">
      <w:pPr>
        <w:pStyle w:val="11"/>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662"/>
      </w:tblGrid>
      <w:tr w:rsidR="004A266C" w:rsidRPr="004A266C" w14:paraId="15660BA1" w14:textId="77777777" w:rsidTr="00887CCD">
        <w:trPr>
          <w:trHeight w:val="269"/>
        </w:trPr>
        <w:tc>
          <w:tcPr>
            <w:tcW w:w="2410" w:type="dxa"/>
            <w:tcBorders>
              <w:top w:val="single" w:sz="4" w:space="0" w:color="auto"/>
              <w:left w:val="single" w:sz="4" w:space="0" w:color="auto"/>
              <w:bottom w:val="single" w:sz="4" w:space="0" w:color="auto"/>
              <w:right w:val="single" w:sz="4" w:space="0" w:color="auto"/>
            </w:tcBorders>
            <w:shd w:val="clear" w:color="auto" w:fill="D9D9D9"/>
          </w:tcPr>
          <w:p w14:paraId="288C1B41" w14:textId="77777777" w:rsidR="004A266C" w:rsidRPr="004A266C" w:rsidRDefault="004A266C" w:rsidP="004A266C">
            <w:pPr>
              <w:autoSpaceDN w:val="0"/>
              <w:spacing w:after="0" w:line="240" w:lineRule="auto"/>
              <w:jc w:val="center"/>
              <w:rPr>
                <w:rFonts w:ascii="Times New Roman" w:eastAsia="Calibri" w:hAnsi="Times New Roman" w:cs="Times New Roman"/>
                <w:b/>
                <w:sz w:val="24"/>
                <w:szCs w:val="24"/>
                <w:shd w:val="clear" w:color="auto" w:fill="FFFFFF"/>
              </w:rPr>
            </w:pPr>
            <w:r w:rsidRPr="004A266C">
              <w:rPr>
                <w:rFonts w:ascii="Times New Roman" w:eastAsia="Calibri" w:hAnsi="Times New Roman" w:cs="Times New Roman"/>
                <w:b/>
                <w:sz w:val="24"/>
                <w:szCs w:val="24"/>
                <w:shd w:val="clear" w:color="auto" w:fill="D9D9D9"/>
              </w:rPr>
              <w:t>Диапазон баллов</w:t>
            </w:r>
            <w:r w:rsidRPr="004A266C">
              <w:rPr>
                <w:rFonts w:ascii="Times New Roman" w:eastAsia="Calibri" w:hAnsi="Times New Roman" w:cs="Times New Roman"/>
                <w:b/>
                <w:sz w:val="24"/>
                <w:szCs w:val="24"/>
                <w:shd w:val="clear" w:color="auto" w:fill="FFFFFF"/>
              </w:rPr>
              <w:t xml:space="preserve"> </w:t>
            </w:r>
          </w:p>
          <w:p w14:paraId="21FE5A8A" w14:textId="77777777" w:rsidR="004A266C" w:rsidRPr="004A266C" w:rsidRDefault="004A266C" w:rsidP="004A266C">
            <w:pPr>
              <w:autoSpaceDN w:val="0"/>
              <w:spacing w:after="0" w:line="240" w:lineRule="auto"/>
              <w:jc w:val="center"/>
              <w:rPr>
                <w:rFonts w:ascii="Times New Roman" w:eastAsia="Calibri" w:hAnsi="Times New Roman" w:cs="Times New Roman"/>
                <w:b/>
                <w:sz w:val="24"/>
                <w:szCs w:val="24"/>
                <w:shd w:val="clear" w:color="auto" w:fill="FFFFFF"/>
              </w:rPr>
            </w:pPr>
          </w:p>
        </w:tc>
        <w:tc>
          <w:tcPr>
            <w:tcW w:w="6662" w:type="dxa"/>
            <w:tcBorders>
              <w:top w:val="single" w:sz="4" w:space="0" w:color="auto"/>
              <w:left w:val="single" w:sz="4" w:space="0" w:color="auto"/>
              <w:bottom w:val="single" w:sz="4" w:space="0" w:color="auto"/>
              <w:right w:val="single" w:sz="4" w:space="0" w:color="auto"/>
            </w:tcBorders>
            <w:shd w:val="clear" w:color="auto" w:fill="D9D9D9"/>
          </w:tcPr>
          <w:p w14:paraId="35E43660" w14:textId="77777777" w:rsidR="004A266C" w:rsidRPr="004A266C" w:rsidRDefault="004A266C" w:rsidP="004A266C">
            <w:pPr>
              <w:autoSpaceDN w:val="0"/>
              <w:spacing w:after="0" w:line="240" w:lineRule="auto"/>
              <w:jc w:val="center"/>
              <w:rPr>
                <w:rFonts w:ascii="Times New Roman" w:eastAsia="Calibri" w:hAnsi="Times New Roman" w:cs="Times New Roman"/>
                <w:b/>
                <w:sz w:val="24"/>
                <w:szCs w:val="24"/>
                <w:shd w:val="clear" w:color="auto" w:fill="D9D9D9"/>
              </w:rPr>
            </w:pPr>
            <w:r w:rsidRPr="004A266C">
              <w:rPr>
                <w:rFonts w:ascii="Times New Roman" w:eastAsia="Calibri" w:hAnsi="Times New Roman" w:cs="Times New Roman"/>
                <w:b/>
                <w:sz w:val="24"/>
                <w:szCs w:val="24"/>
                <w:shd w:val="clear" w:color="auto" w:fill="D9D9D9"/>
              </w:rPr>
              <w:t>Критерии оценивания</w:t>
            </w:r>
          </w:p>
          <w:p w14:paraId="0F06DD57" w14:textId="77777777" w:rsidR="004A266C" w:rsidRPr="004A266C" w:rsidRDefault="004A266C" w:rsidP="004A266C">
            <w:pPr>
              <w:autoSpaceDN w:val="0"/>
              <w:spacing w:after="0" w:line="240" w:lineRule="auto"/>
              <w:jc w:val="center"/>
              <w:rPr>
                <w:rFonts w:ascii="Times New Roman" w:eastAsia="Calibri" w:hAnsi="Times New Roman" w:cs="Times New Roman"/>
                <w:b/>
                <w:sz w:val="24"/>
                <w:szCs w:val="24"/>
                <w:shd w:val="clear" w:color="auto" w:fill="FFFFFF"/>
              </w:rPr>
            </w:pPr>
          </w:p>
        </w:tc>
      </w:tr>
      <w:tr w:rsidR="004A266C" w:rsidRPr="004A266C" w14:paraId="6949F103" w14:textId="77777777" w:rsidTr="00887CCD">
        <w:trPr>
          <w:trHeight w:val="26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D8DBBC" w14:textId="77777777" w:rsidR="004A266C" w:rsidRPr="004A266C" w:rsidRDefault="004A266C" w:rsidP="004A266C">
            <w:pPr>
              <w:tabs>
                <w:tab w:val="left" w:pos="142"/>
                <w:tab w:val="left" w:pos="709"/>
                <w:tab w:val="left" w:pos="1701"/>
                <w:tab w:val="left" w:pos="2127"/>
              </w:tabs>
              <w:spacing w:after="0" w:line="240" w:lineRule="auto"/>
              <w:rPr>
                <w:rFonts w:ascii="Times New Roman" w:eastAsia="Calibri" w:hAnsi="Times New Roman" w:cs="Times New Roman"/>
                <w:b/>
                <w:sz w:val="24"/>
                <w:szCs w:val="24"/>
                <w:shd w:val="clear" w:color="auto" w:fill="FFFFFF"/>
              </w:rPr>
            </w:pPr>
            <w:r w:rsidRPr="004A266C">
              <w:rPr>
                <w:rFonts w:ascii="Times New Roman" w:eastAsia="Calibri" w:hAnsi="Times New Roman" w:cs="Times New Roman"/>
                <w:b/>
                <w:sz w:val="24"/>
                <w:szCs w:val="24"/>
                <w:shd w:val="clear" w:color="auto" w:fill="FFFFFF"/>
              </w:rPr>
              <w:t>От 85 до 100 баллов</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8727045" w14:textId="77777777" w:rsidR="004A266C" w:rsidRPr="004A266C" w:rsidRDefault="004A266C" w:rsidP="004A266C">
            <w:pPr>
              <w:shd w:val="clear" w:color="auto" w:fill="FFFFFF"/>
              <w:tabs>
                <w:tab w:val="left" w:pos="142"/>
                <w:tab w:val="left" w:pos="709"/>
                <w:tab w:val="left" w:pos="1701"/>
                <w:tab w:val="left" w:pos="2127"/>
              </w:tabs>
              <w:autoSpaceDN w:val="0"/>
              <w:spacing w:after="0" w:line="240" w:lineRule="auto"/>
              <w:rPr>
                <w:rFonts w:ascii="Times New Roman" w:eastAsia="Calibri" w:hAnsi="Times New Roman" w:cs="Times New Roman"/>
                <w:sz w:val="24"/>
                <w:szCs w:val="24"/>
                <w:shd w:val="clear" w:color="auto" w:fill="FFFFFF"/>
              </w:rPr>
            </w:pPr>
            <w:r w:rsidRPr="004A266C">
              <w:rPr>
                <w:rFonts w:ascii="Times New Roman" w:eastAsia="Times New Roman" w:hAnsi="Times New Roman" w:cs="Times New Roman"/>
                <w:sz w:val="24"/>
                <w:szCs w:val="24"/>
                <w:shd w:val="clear" w:color="auto" w:fill="FFFFFF"/>
                <w:lang w:eastAsia="ru-RU"/>
              </w:rPr>
              <w:t>ставится, если соблюдены все требования к выполнению контрольной работы,  расчеты (задания) выполнены верно,  выводы обоснованы, соблюдены требования к внешнему оформлению контрольной работы</w:t>
            </w:r>
          </w:p>
        </w:tc>
      </w:tr>
      <w:tr w:rsidR="004A266C" w:rsidRPr="004A266C" w14:paraId="20A33BBA" w14:textId="77777777" w:rsidTr="00887CCD">
        <w:trPr>
          <w:trHeight w:val="26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4AFFA26" w14:textId="77777777" w:rsidR="004A266C" w:rsidRPr="004A266C" w:rsidRDefault="004A266C" w:rsidP="004A266C">
            <w:pPr>
              <w:tabs>
                <w:tab w:val="left" w:pos="142"/>
                <w:tab w:val="left" w:pos="709"/>
                <w:tab w:val="left" w:pos="1701"/>
                <w:tab w:val="left" w:pos="2127"/>
              </w:tabs>
              <w:spacing w:after="0" w:line="240" w:lineRule="auto"/>
              <w:rPr>
                <w:rFonts w:ascii="Times New Roman" w:eastAsia="Calibri" w:hAnsi="Times New Roman" w:cs="Times New Roman"/>
                <w:b/>
                <w:sz w:val="24"/>
                <w:szCs w:val="24"/>
                <w:shd w:val="clear" w:color="auto" w:fill="FFFFFF"/>
              </w:rPr>
            </w:pPr>
            <w:r w:rsidRPr="004A266C">
              <w:rPr>
                <w:rFonts w:ascii="Times New Roman" w:eastAsia="Calibri" w:hAnsi="Times New Roman" w:cs="Times New Roman"/>
                <w:b/>
                <w:sz w:val="24"/>
                <w:szCs w:val="24"/>
                <w:shd w:val="clear" w:color="auto" w:fill="FFFFFF"/>
              </w:rPr>
              <w:t>От 66 до 84 баллов</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1C5985" w14:textId="77777777" w:rsidR="004A266C" w:rsidRPr="004A266C" w:rsidRDefault="004A266C" w:rsidP="004A266C">
            <w:pPr>
              <w:shd w:val="clear" w:color="auto" w:fill="FFFFFF"/>
              <w:tabs>
                <w:tab w:val="left" w:pos="142"/>
                <w:tab w:val="left" w:pos="709"/>
                <w:tab w:val="left" w:pos="1701"/>
                <w:tab w:val="left" w:pos="2127"/>
              </w:tabs>
              <w:autoSpaceDN w:val="0"/>
              <w:spacing w:after="0" w:line="240" w:lineRule="auto"/>
              <w:rPr>
                <w:rFonts w:ascii="Times New Roman" w:eastAsia="Calibri" w:hAnsi="Times New Roman" w:cs="Times New Roman"/>
                <w:sz w:val="24"/>
                <w:szCs w:val="24"/>
                <w:shd w:val="clear" w:color="auto" w:fill="FFFFFF"/>
              </w:rPr>
            </w:pPr>
            <w:r w:rsidRPr="004A266C">
              <w:rPr>
                <w:rFonts w:ascii="Times New Roman" w:eastAsia="Calibri" w:hAnsi="Times New Roman" w:cs="Times New Roman"/>
                <w:sz w:val="24"/>
                <w:szCs w:val="24"/>
                <w:shd w:val="clear" w:color="auto" w:fill="FFFFFF"/>
              </w:rPr>
              <w:t xml:space="preserve"> основные требования к выполнению контрольной работы соблюдены, но при этом допущены недочёты. В частности, имеются неточности в изложении материала; имеются незначительные погрешности в расчетах  (в решении задач); имеются упущения в оформлении.</w:t>
            </w:r>
          </w:p>
        </w:tc>
      </w:tr>
      <w:tr w:rsidR="004A266C" w:rsidRPr="004A266C" w14:paraId="00024A01" w14:textId="77777777" w:rsidTr="00887CCD">
        <w:trPr>
          <w:trHeight w:val="26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1372484" w14:textId="77777777" w:rsidR="004A266C" w:rsidRPr="004A266C" w:rsidRDefault="004A266C" w:rsidP="004A266C">
            <w:pPr>
              <w:tabs>
                <w:tab w:val="left" w:pos="142"/>
                <w:tab w:val="left" w:pos="709"/>
                <w:tab w:val="left" w:pos="1701"/>
                <w:tab w:val="left" w:pos="2127"/>
              </w:tabs>
              <w:spacing w:after="0" w:line="240" w:lineRule="auto"/>
              <w:rPr>
                <w:rFonts w:ascii="Times New Roman" w:eastAsia="Calibri" w:hAnsi="Times New Roman" w:cs="Times New Roman"/>
                <w:b/>
                <w:sz w:val="24"/>
                <w:szCs w:val="24"/>
                <w:shd w:val="clear" w:color="auto" w:fill="FFFFFF"/>
              </w:rPr>
            </w:pPr>
            <w:r w:rsidRPr="004A266C">
              <w:rPr>
                <w:rFonts w:ascii="Times New Roman" w:eastAsia="Calibri" w:hAnsi="Times New Roman" w:cs="Times New Roman"/>
                <w:b/>
                <w:sz w:val="24"/>
                <w:szCs w:val="24"/>
                <w:shd w:val="clear" w:color="auto" w:fill="FFFFFF"/>
              </w:rPr>
              <w:t>От 50 до 65 баллов</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809C8B" w14:textId="77777777" w:rsidR="004A266C" w:rsidRPr="004A266C" w:rsidRDefault="004A266C" w:rsidP="004A266C">
            <w:pPr>
              <w:shd w:val="clear" w:color="auto" w:fill="FFFFFF"/>
              <w:tabs>
                <w:tab w:val="left" w:pos="142"/>
                <w:tab w:val="left" w:pos="709"/>
                <w:tab w:val="left" w:pos="1701"/>
                <w:tab w:val="left" w:pos="2127"/>
              </w:tabs>
              <w:autoSpaceDN w:val="0"/>
              <w:spacing w:after="0" w:line="240" w:lineRule="auto"/>
              <w:rPr>
                <w:rFonts w:ascii="Times New Roman" w:eastAsia="Calibri" w:hAnsi="Times New Roman" w:cs="Times New Roman"/>
                <w:sz w:val="24"/>
                <w:szCs w:val="24"/>
                <w:shd w:val="clear" w:color="auto" w:fill="FFFFFF"/>
              </w:rPr>
            </w:pPr>
            <w:r w:rsidRPr="004A266C">
              <w:rPr>
                <w:rFonts w:ascii="Times New Roman" w:eastAsia="Calibri" w:hAnsi="Times New Roman" w:cs="Times New Roman"/>
                <w:sz w:val="24"/>
                <w:szCs w:val="24"/>
                <w:shd w:val="clear" w:color="auto" w:fill="FFFFFF"/>
              </w:rPr>
              <w:t>имеются существенные отступления от требований к содержанию контрольной работы. В частности: допущены ошибки в расчетах (в решении задач), есть не до конца выполненные задания.</w:t>
            </w:r>
          </w:p>
        </w:tc>
      </w:tr>
      <w:tr w:rsidR="004A266C" w:rsidRPr="004A266C" w14:paraId="77750A8A" w14:textId="77777777" w:rsidTr="00887CCD">
        <w:trPr>
          <w:trHeight w:val="52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2DDC31B" w14:textId="77777777" w:rsidR="004A266C" w:rsidRPr="004A266C" w:rsidRDefault="004A266C" w:rsidP="004A266C">
            <w:pPr>
              <w:tabs>
                <w:tab w:val="left" w:pos="142"/>
                <w:tab w:val="left" w:pos="709"/>
                <w:tab w:val="left" w:pos="1701"/>
                <w:tab w:val="left" w:pos="2127"/>
              </w:tabs>
              <w:spacing w:after="0" w:line="240" w:lineRule="auto"/>
              <w:rPr>
                <w:rFonts w:ascii="Times New Roman" w:eastAsia="Calibri" w:hAnsi="Times New Roman" w:cs="Times New Roman"/>
                <w:b/>
                <w:sz w:val="24"/>
                <w:szCs w:val="24"/>
                <w:shd w:val="clear" w:color="auto" w:fill="FFFFFF"/>
              </w:rPr>
            </w:pPr>
            <w:r w:rsidRPr="004A266C">
              <w:rPr>
                <w:rFonts w:ascii="Times New Roman" w:eastAsia="Calibri" w:hAnsi="Times New Roman" w:cs="Times New Roman"/>
                <w:b/>
                <w:sz w:val="24"/>
                <w:szCs w:val="24"/>
                <w:shd w:val="clear" w:color="auto" w:fill="FFFFFF"/>
              </w:rPr>
              <w:t>49 баллов и менее</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92CC3C" w14:textId="77777777" w:rsidR="004A266C" w:rsidRDefault="004A266C" w:rsidP="004A266C">
            <w:pPr>
              <w:shd w:val="clear" w:color="auto" w:fill="FFFFFF"/>
              <w:tabs>
                <w:tab w:val="left" w:pos="142"/>
                <w:tab w:val="left" w:pos="709"/>
                <w:tab w:val="left" w:pos="1701"/>
                <w:tab w:val="left" w:pos="2127"/>
              </w:tabs>
              <w:autoSpaceDN w:val="0"/>
              <w:spacing w:after="0" w:line="240" w:lineRule="auto"/>
              <w:rPr>
                <w:rFonts w:ascii="Times New Roman" w:eastAsia="Calibri" w:hAnsi="Times New Roman" w:cs="Times New Roman"/>
                <w:sz w:val="24"/>
                <w:szCs w:val="24"/>
                <w:shd w:val="clear" w:color="auto" w:fill="FFFFFF"/>
              </w:rPr>
            </w:pPr>
            <w:r w:rsidRPr="004A266C">
              <w:rPr>
                <w:rFonts w:ascii="Times New Roman" w:eastAsia="Calibri" w:hAnsi="Times New Roman" w:cs="Times New Roman"/>
                <w:sz w:val="24"/>
                <w:szCs w:val="24"/>
                <w:shd w:val="clear" w:color="auto" w:fill="FFFFFF"/>
              </w:rPr>
              <w:t>обнаруживаются существенные ошибки в расчетах  (в решении задач), есть невыполненные задания.</w:t>
            </w:r>
          </w:p>
          <w:p w14:paraId="5AB1F0F0" w14:textId="77777777" w:rsidR="00B85F96" w:rsidRPr="004A266C" w:rsidRDefault="00B85F96" w:rsidP="004A266C">
            <w:pPr>
              <w:shd w:val="clear" w:color="auto" w:fill="FFFFFF"/>
              <w:tabs>
                <w:tab w:val="left" w:pos="142"/>
                <w:tab w:val="left" w:pos="709"/>
                <w:tab w:val="left" w:pos="1701"/>
                <w:tab w:val="left" w:pos="2127"/>
              </w:tabs>
              <w:autoSpaceDN w:val="0"/>
              <w:spacing w:after="0" w:line="240" w:lineRule="auto"/>
              <w:rPr>
                <w:rFonts w:ascii="Times New Roman" w:eastAsia="Calibri" w:hAnsi="Times New Roman" w:cs="Times New Roman"/>
                <w:sz w:val="24"/>
                <w:szCs w:val="24"/>
                <w:shd w:val="clear" w:color="auto" w:fill="FFFFFF"/>
              </w:rPr>
            </w:pPr>
          </w:p>
        </w:tc>
      </w:tr>
    </w:tbl>
    <w:p w14:paraId="60224ACA" w14:textId="77777777" w:rsidR="004A266C" w:rsidRPr="004A266C" w:rsidRDefault="004A266C" w:rsidP="004A266C">
      <w:pPr>
        <w:spacing w:after="0" w:line="240" w:lineRule="auto"/>
        <w:ind w:left="567"/>
        <w:rPr>
          <w:rFonts w:ascii="Times New Roman" w:eastAsia="Times New Roman" w:hAnsi="Times New Roman" w:cs="Times New Roman"/>
          <w:sz w:val="28"/>
          <w:szCs w:val="28"/>
          <w:lang w:eastAsia="ru-RU"/>
        </w:rPr>
      </w:pPr>
    </w:p>
    <w:p w14:paraId="1E9C0E90" w14:textId="77777777" w:rsidR="004A266C" w:rsidRPr="004A266C" w:rsidRDefault="004A266C" w:rsidP="004A266C">
      <w:pPr>
        <w:shd w:val="clear" w:color="auto" w:fill="FFFFFF"/>
        <w:spacing w:after="0" w:line="240" w:lineRule="auto"/>
        <w:jc w:val="center"/>
        <w:rPr>
          <w:rFonts w:ascii="Times New Roman" w:eastAsia="Times New Roman" w:hAnsi="Times New Roman" w:cs="Times New Roman"/>
          <w:b/>
          <w:i/>
          <w:sz w:val="28"/>
          <w:szCs w:val="28"/>
          <w:lang w:eastAsia="ru-RU"/>
        </w:rPr>
      </w:pPr>
      <w:r w:rsidRPr="004A266C">
        <w:rPr>
          <w:rFonts w:ascii="Times New Roman" w:eastAsia="Times New Roman" w:hAnsi="Times New Roman" w:cs="Times New Roman"/>
          <w:b/>
          <w:sz w:val="28"/>
          <w:szCs w:val="28"/>
          <w:lang w:eastAsia="ru-RU"/>
        </w:rPr>
        <w:t>Основные показатели оценки контрольной работы</w:t>
      </w:r>
      <w:r w:rsidRPr="004A266C">
        <w:rPr>
          <w:rFonts w:ascii="Times New Roman" w:eastAsia="Times New Roman" w:hAnsi="Times New Roman" w:cs="Times New Roman"/>
          <w:b/>
          <w:i/>
          <w:sz w:val="28"/>
          <w:szCs w:val="28"/>
          <w:lang w:eastAsia="ru-RU"/>
        </w:rPr>
        <w:t xml:space="preserve"> </w:t>
      </w:r>
    </w:p>
    <w:tbl>
      <w:tblPr>
        <w:tblW w:w="91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5880"/>
      </w:tblGrid>
      <w:tr w:rsidR="004A266C" w:rsidRPr="004A266C" w14:paraId="49388DCE" w14:textId="77777777" w:rsidTr="00887CCD">
        <w:trPr>
          <w:trHeight w:val="276"/>
          <w:tblHeader/>
        </w:trPr>
        <w:tc>
          <w:tcPr>
            <w:tcW w:w="326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3E7625B" w14:textId="77777777" w:rsidR="004A266C" w:rsidRPr="004A266C" w:rsidRDefault="004A266C" w:rsidP="004A266C">
            <w:pPr>
              <w:shd w:val="clear" w:color="auto" w:fill="D9D9D9"/>
              <w:spacing w:after="0" w:line="240" w:lineRule="auto"/>
              <w:ind w:firstLine="567"/>
              <w:rPr>
                <w:rFonts w:ascii="Times New Roman" w:eastAsia="Times New Roman" w:hAnsi="Times New Roman" w:cs="Times New Roman"/>
                <w:b/>
                <w:sz w:val="24"/>
                <w:szCs w:val="24"/>
                <w:lang w:eastAsia="ru-RU"/>
              </w:rPr>
            </w:pPr>
            <w:r w:rsidRPr="004A266C">
              <w:rPr>
                <w:rFonts w:ascii="Times New Roman" w:eastAsia="Times New Roman" w:hAnsi="Times New Roman" w:cs="Times New Roman"/>
                <w:b/>
                <w:sz w:val="24"/>
                <w:szCs w:val="24"/>
                <w:lang w:eastAsia="ru-RU"/>
              </w:rPr>
              <w:t>Критерии</w:t>
            </w:r>
          </w:p>
        </w:tc>
        <w:tc>
          <w:tcPr>
            <w:tcW w:w="588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EB5382B" w14:textId="77777777" w:rsidR="004A266C" w:rsidRPr="004A266C" w:rsidRDefault="004A266C" w:rsidP="004A266C">
            <w:pPr>
              <w:shd w:val="clear" w:color="auto" w:fill="D9D9D9"/>
              <w:spacing w:after="0" w:line="240" w:lineRule="auto"/>
              <w:ind w:firstLine="567"/>
              <w:rPr>
                <w:rFonts w:ascii="Times New Roman" w:eastAsia="Times New Roman" w:hAnsi="Times New Roman" w:cs="Times New Roman"/>
                <w:b/>
                <w:sz w:val="24"/>
                <w:szCs w:val="24"/>
                <w:lang w:eastAsia="ru-RU"/>
              </w:rPr>
            </w:pPr>
            <w:r w:rsidRPr="004A266C">
              <w:rPr>
                <w:rFonts w:ascii="Times New Roman" w:eastAsia="Times New Roman" w:hAnsi="Times New Roman" w:cs="Times New Roman"/>
                <w:b/>
                <w:sz w:val="24"/>
                <w:szCs w:val="24"/>
                <w:lang w:eastAsia="ru-RU"/>
              </w:rPr>
              <w:t>Показатели</w:t>
            </w:r>
          </w:p>
        </w:tc>
      </w:tr>
      <w:tr w:rsidR="004A266C" w:rsidRPr="004A266C" w14:paraId="6F831A64" w14:textId="77777777" w:rsidTr="00887CCD">
        <w:tc>
          <w:tcPr>
            <w:tcW w:w="3260" w:type="dxa"/>
            <w:tcBorders>
              <w:top w:val="single" w:sz="4" w:space="0" w:color="auto"/>
              <w:left w:val="single" w:sz="4" w:space="0" w:color="auto"/>
              <w:bottom w:val="single" w:sz="4" w:space="0" w:color="auto"/>
              <w:right w:val="single" w:sz="4" w:space="0" w:color="auto"/>
            </w:tcBorders>
          </w:tcPr>
          <w:p w14:paraId="19A4FCEB" w14:textId="77777777" w:rsidR="004A266C" w:rsidRPr="004A266C" w:rsidRDefault="004A266C" w:rsidP="004A266C">
            <w:pPr>
              <w:spacing w:after="0" w:line="240" w:lineRule="auto"/>
              <w:ind w:firstLine="34"/>
              <w:rPr>
                <w:rFonts w:ascii="Times New Roman" w:eastAsia="Times New Roman" w:hAnsi="Times New Roman" w:cs="Times New Roman"/>
                <w:sz w:val="24"/>
                <w:szCs w:val="24"/>
                <w:lang w:eastAsia="ru-RU"/>
              </w:rPr>
            </w:pPr>
            <w:r w:rsidRPr="004A266C">
              <w:rPr>
                <w:rFonts w:ascii="Times New Roman" w:eastAsia="Times New Roman" w:hAnsi="Times New Roman" w:cs="Times New Roman"/>
                <w:sz w:val="24"/>
                <w:szCs w:val="24"/>
                <w:lang w:eastAsia="ru-RU"/>
              </w:rPr>
              <w:t>Правильное использование математического аппарата</w:t>
            </w:r>
          </w:p>
          <w:p w14:paraId="6987781E" w14:textId="77777777" w:rsidR="004A266C" w:rsidRPr="004A266C" w:rsidRDefault="004A266C" w:rsidP="004A266C">
            <w:pPr>
              <w:spacing w:after="0" w:line="240" w:lineRule="auto"/>
              <w:ind w:firstLine="34"/>
              <w:rPr>
                <w:rFonts w:ascii="Times New Roman" w:eastAsia="Times New Roman" w:hAnsi="Times New Roman" w:cs="Times New Roman"/>
                <w:sz w:val="24"/>
                <w:szCs w:val="24"/>
                <w:lang w:eastAsia="ru-RU"/>
              </w:rPr>
            </w:pPr>
          </w:p>
        </w:tc>
        <w:tc>
          <w:tcPr>
            <w:tcW w:w="5880" w:type="dxa"/>
            <w:tcBorders>
              <w:top w:val="single" w:sz="4" w:space="0" w:color="auto"/>
              <w:left w:val="single" w:sz="4" w:space="0" w:color="auto"/>
              <w:bottom w:val="single" w:sz="4" w:space="0" w:color="auto"/>
              <w:right w:val="single" w:sz="4" w:space="0" w:color="auto"/>
            </w:tcBorders>
            <w:hideMark/>
          </w:tcPr>
          <w:p w14:paraId="0D18124F" w14:textId="77777777" w:rsidR="004A266C" w:rsidRPr="004A266C" w:rsidRDefault="004A266C" w:rsidP="004A266C">
            <w:pPr>
              <w:spacing w:after="0" w:line="240" w:lineRule="auto"/>
              <w:ind w:firstLine="34"/>
              <w:rPr>
                <w:rFonts w:ascii="Times New Roman" w:eastAsia="Times New Roman" w:hAnsi="Times New Roman" w:cs="Times New Roman"/>
                <w:sz w:val="24"/>
                <w:szCs w:val="24"/>
                <w:lang w:eastAsia="ru-RU"/>
              </w:rPr>
            </w:pPr>
            <w:r w:rsidRPr="004A266C">
              <w:rPr>
                <w:rFonts w:ascii="Times New Roman" w:eastAsia="Times New Roman" w:hAnsi="Times New Roman" w:cs="Times New Roman"/>
                <w:bCs/>
                <w:sz w:val="24"/>
                <w:szCs w:val="24"/>
                <w:lang w:eastAsia="ru-RU"/>
              </w:rPr>
              <w:t xml:space="preserve">Верно составленная математическая модель </w:t>
            </w:r>
          </w:p>
        </w:tc>
      </w:tr>
      <w:tr w:rsidR="004A266C" w:rsidRPr="004A266C" w14:paraId="3A57A92E" w14:textId="77777777" w:rsidTr="00887CCD">
        <w:tc>
          <w:tcPr>
            <w:tcW w:w="3260" w:type="dxa"/>
            <w:tcBorders>
              <w:top w:val="single" w:sz="4" w:space="0" w:color="auto"/>
              <w:left w:val="single" w:sz="4" w:space="0" w:color="auto"/>
              <w:bottom w:val="single" w:sz="4" w:space="0" w:color="auto"/>
              <w:right w:val="single" w:sz="4" w:space="0" w:color="auto"/>
            </w:tcBorders>
            <w:hideMark/>
          </w:tcPr>
          <w:p w14:paraId="1398694A" w14:textId="77777777" w:rsidR="004A266C" w:rsidRPr="004A266C" w:rsidRDefault="004A266C" w:rsidP="004A266C">
            <w:pPr>
              <w:spacing w:after="0" w:line="240" w:lineRule="auto"/>
              <w:ind w:firstLine="34"/>
              <w:rPr>
                <w:rFonts w:ascii="Times New Roman" w:eastAsia="Times New Roman" w:hAnsi="Times New Roman" w:cs="Times New Roman"/>
                <w:sz w:val="24"/>
                <w:szCs w:val="24"/>
                <w:lang w:eastAsia="ru-RU"/>
              </w:rPr>
            </w:pPr>
            <w:r w:rsidRPr="004A266C">
              <w:rPr>
                <w:rFonts w:ascii="Times New Roman" w:eastAsia="Times New Roman" w:hAnsi="Times New Roman" w:cs="Times New Roman"/>
                <w:sz w:val="24"/>
                <w:szCs w:val="24"/>
                <w:lang w:eastAsia="ru-RU"/>
              </w:rPr>
              <w:t>Владение языком дисциплины (понятийно-категориальным аппаратом)</w:t>
            </w:r>
          </w:p>
        </w:tc>
        <w:tc>
          <w:tcPr>
            <w:tcW w:w="5880" w:type="dxa"/>
            <w:tcBorders>
              <w:top w:val="single" w:sz="4" w:space="0" w:color="auto"/>
              <w:left w:val="single" w:sz="4" w:space="0" w:color="auto"/>
              <w:bottom w:val="single" w:sz="4" w:space="0" w:color="auto"/>
              <w:right w:val="single" w:sz="4" w:space="0" w:color="auto"/>
            </w:tcBorders>
            <w:hideMark/>
          </w:tcPr>
          <w:p w14:paraId="590BF234" w14:textId="77777777" w:rsidR="004A266C" w:rsidRPr="004A266C" w:rsidRDefault="004A266C" w:rsidP="004A266C">
            <w:pPr>
              <w:spacing w:after="0" w:line="240" w:lineRule="auto"/>
              <w:ind w:firstLine="34"/>
              <w:rPr>
                <w:rFonts w:ascii="Times New Roman" w:eastAsia="Times New Roman" w:hAnsi="Times New Roman" w:cs="Times New Roman"/>
                <w:sz w:val="24"/>
                <w:szCs w:val="24"/>
                <w:lang w:eastAsia="ru-RU"/>
              </w:rPr>
            </w:pPr>
            <w:r w:rsidRPr="004A266C">
              <w:rPr>
                <w:rFonts w:ascii="Times New Roman" w:eastAsia="Times New Roman" w:hAnsi="Times New Roman" w:cs="Times New Roman"/>
                <w:bCs/>
                <w:sz w:val="24"/>
                <w:szCs w:val="24"/>
                <w:lang w:eastAsia="ru-RU"/>
              </w:rPr>
              <w:t>Четкое и полное определение рассматриваемых понятий (категорий), приводя соответствующие примеры в строгом соответствии с рассматриваемой проблемой</w:t>
            </w:r>
          </w:p>
        </w:tc>
      </w:tr>
      <w:tr w:rsidR="004A266C" w:rsidRPr="004A266C" w14:paraId="55C0B4D4" w14:textId="77777777" w:rsidTr="00887CCD">
        <w:tc>
          <w:tcPr>
            <w:tcW w:w="3260" w:type="dxa"/>
            <w:tcBorders>
              <w:top w:val="single" w:sz="4" w:space="0" w:color="auto"/>
              <w:left w:val="single" w:sz="4" w:space="0" w:color="auto"/>
              <w:bottom w:val="single" w:sz="4" w:space="0" w:color="auto"/>
              <w:right w:val="single" w:sz="4" w:space="0" w:color="auto"/>
            </w:tcBorders>
            <w:hideMark/>
          </w:tcPr>
          <w:p w14:paraId="50021FF4" w14:textId="77777777" w:rsidR="004A266C" w:rsidRPr="004A266C" w:rsidRDefault="004A266C" w:rsidP="004A266C">
            <w:pPr>
              <w:spacing w:after="0" w:line="240" w:lineRule="auto"/>
              <w:ind w:firstLine="34"/>
              <w:rPr>
                <w:rFonts w:ascii="Times New Roman" w:eastAsia="Times New Roman" w:hAnsi="Times New Roman" w:cs="Times New Roman"/>
                <w:sz w:val="24"/>
                <w:szCs w:val="24"/>
                <w:lang w:eastAsia="ru-RU"/>
              </w:rPr>
            </w:pPr>
            <w:r w:rsidRPr="004A266C">
              <w:rPr>
                <w:rFonts w:ascii="Times New Roman" w:eastAsia="Times New Roman" w:hAnsi="Times New Roman" w:cs="Times New Roman"/>
                <w:sz w:val="24"/>
                <w:szCs w:val="24"/>
                <w:lang w:eastAsia="ru-RU"/>
              </w:rPr>
              <w:t>Самостоятельный выбор и использование метода решения</w:t>
            </w:r>
          </w:p>
        </w:tc>
        <w:tc>
          <w:tcPr>
            <w:tcW w:w="5880" w:type="dxa"/>
            <w:tcBorders>
              <w:top w:val="single" w:sz="4" w:space="0" w:color="auto"/>
              <w:left w:val="single" w:sz="4" w:space="0" w:color="auto"/>
              <w:bottom w:val="single" w:sz="4" w:space="0" w:color="auto"/>
              <w:right w:val="single" w:sz="4" w:space="0" w:color="auto"/>
            </w:tcBorders>
            <w:hideMark/>
          </w:tcPr>
          <w:p w14:paraId="7C90B019" w14:textId="77777777" w:rsidR="004A266C" w:rsidRPr="004A266C" w:rsidRDefault="004A266C" w:rsidP="004A266C">
            <w:pPr>
              <w:spacing w:after="0" w:line="240" w:lineRule="auto"/>
              <w:ind w:firstLine="34"/>
              <w:rPr>
                <w:rFonts w:ascii="Times New Roman" w:eastAsia="Times New Roman" w:hAnsi="Times New Roman" w:cs="Times New Roman"/>
                <w:sz w:val="24"/>
                <w:szCs w:val="24"/>
                <w:lang w:eastAsia="ru-RU"/>
              </w:rPr>
            </w:pPr>
            <w:r w:rsidRPr="004A266C">
              <w:rPr>
                <w:rFonts w:ascii="Times New Roman" w:eastAsia="Times New Roman" w:hAnsi="Times New Roman" w:cs="Times New Roman"/>
                <w:sz w:val="24"/>
                <w:szCs w:val="24"/>
                <w:lang w:eastAsia="ru-RU"/>
              </w:rPr>
              <w:t xml:space="preserve">Выбранный метод решения поставленной задачи привел к правильному результату, который сопровождается четким ответом и сделанными выводами. </w:t>
            </w:r>
          </w:p>
        </w:tc>
      </w:tr>
      <w:tr w:rsidR="004A266C" w:rsidRPr="004A266C" w14:paraId="536248EC" w14:textId="77777777" w:rsidTr="00887CCD">
        <w:tc>
          <w:tcPr>
            <w:tcW w:w="3260" w:type="dxa"/>
            <w:tcBorders>
              <w:top w:val="single" w:sz="4" w:space="0" w:color="auto"/>
              <w:left w:val="single" w:sz="4" w:space="0" w:color="auto"/>
              <w:bottom w:val="single" w:sz="4" w:space="0" w:color="auto"/>
              <w:right w:val="single" w:sz="4" w:space="0" w:color="auto"/>
            </w:tcBorders>
            <w:hideMark/>
          </w:tcPr>
          <w:p w14:paraId="5CE60BB2" w14:textId="77777777" w:rsidR="004A266C" w:rsidRPr="004A266C" w:rsidRDefault="004A266C" w:rsidP="004A266C">
            <w:pPr>
              <w:spacing w:after="0" w:line="240" w:lineRule="auto"/>
              <w:ind w:firstLine="34"/>
              <w:rPr>
                <w:rFonts w:ascii="Times New Roman" w:eastAsia="Times New Roman" w:hAnsi="Times New Roman" w:cs="Times New Roman"/>
                <w:sz w:val="24"/>
                <w:szCs w:val="24"/>
                <w:lang w:eastAsia="ru-RU"/>
              </w:rPr>
            </w:pPr>
            <w:r w:rsidRPr="004A266C">
              <w:rPr>
                <w:rFonts w:ascii="Times New Roman" w:eastAsia="Times New Roman" w:hAnsi="Times New Roman" w:cs="Times New Roman"/>
                <w:sz w:val="24"/>
                <w:szCs w:val="24"/>
                <w:lang w:eastAsia="ru-RU"/>
              </w:rPr>
              <w:t>Логическая последовательность изложения.</w:t>
            </w:r>
          </w:p>
        </w:tc>
        <w:tc>
          <w:tcPr>
            <w:tcW w:w="5880" w:type="dxa"/>
            <w:tcBorders>
              <w:top w:val="single" w:sz="4" w:space="0" w:color="auto"/>
              <w:left w:val="single" w:sz="4" w:space="0" w:color="auto"/>
              <w:bottom w:val="single" w:sz="4" w:space="0" w:color="auto"/>
              <w:right w:val="single" w:sz="4" w:space="0" w:color="auto"/>
            </w:tcBorders>
            <w:hideMark/>
          </w:tcPr>
          <w:p w14:paraId="005B8DF9" w14:textId="77777777" w:rsidR="004A266C" w:rsidRPr="004A266C" w:rsidRDefault="004A266C" w:rsidP="004A266C">
            <w:pPr>
              <w:spacing w:after="0" w:line="240" w:lineRule="auto"/>
              <w:ind w:firstLine="34"/>
              <w:rPr>
                <w:rFonts w:ascii="Times New Roman" w:eastAsia="Times New Roman" w:hAnsi="Times New Roman" w:cs="Times New Roman"/>
                <w:sz w:val="24"/>
                <w:szCs w:val="24"/>
                <w:lang w:eastAsia="ru-RU"/>
              </w:rPr>
            </w:pPr>
            <w:r w:rsidRPr="004A266C">
              <w:rPr>
                <w:rFonts w:ascii="Times New Roman" w:eastAsia="Times New Roman" w:hAnsi="Times New Roman" w:cs="Times New Roman"/>
                <w:bCs/>
                <w:sz w:val="24"/>
                <w:szCs w:val="24"/>
                <w:lang w:eastAsia="ru-RU"/>
              </w:rPr>
              <w:t>Соблюдение этапов и алгоритма решения задач.</w:t>
            </w:r>
          </w:p>
        </w:tc>
      </w:tr>
      <w:tr w:rsidR="004A266C" w:rsidRPr="004A266C" w14:paraId="10C51CBD" w14:textId="77777777" w:rsidTr="00887CCD">
        <w:tc>
          <w:tcPr>
            <w:tcW w:w="3260" w:type="dxa"/>
            <w:tcBorders>
              <w:top w:val="single" w:sz="4" w:space="0" w:color="auto"/>
              <w:left w:val="single" w:sz="4" w:space="0" w:color="auto"/>
              <w:bottom w:val="single" w:sz="4" w:space="0" w:color="auto"/>
              <w:right w:val="single" w:sz="4" w:space="0" w:color="auto"/>
            </w:tcBorders>
            <w:hideMark/>
          </w:tcPr>
          <w:p w14:paraId="7C9459CD" w14:textId="77777777" w:rsidR="004A266C" w:rsidRPr="004A266C" w:rsidRDefault="004A266C" w:rsidP="004A266C">
            <w:pPr>
              <w:spacing w:after="0" w:line="240" w:lineRule="auto"/>
              <w:ind w:firstLine="34"/>
              <w:rPr>
                <w:rFonts w:ascii="Times New Roman" w:eastAsia="Times New Roman" w:hAnsi="Times New Roman" w:cs="Times New Roman"/>
                <w:sz w:val="24"/>
                <w:szCs w:val="24"/>
                <w:lang w:eastAsia="ru-RU"/>
              </w:rPr>
            </w:pPr>
            <w:r w:rsidRPr="004A266C">
              <w:rPr>
                <w:rFonts w:ascii="Times New Roman" w:eastAsia="Times New Roman" w:hAnsi="Times New Roman" w:cs="Times New Roman"/>
                <w:sz w:val="24"/>
                <w:szCs w:val="24"/>
                <w:lang w:eastAsia="ru-RU"/>
              </w:rPr>
              <w:t>Аккуратность оформления и корректность цитирования</w:t>
            </w:r>
          </w:p>
        </w:tc>
        <w:tc>
          <w:tcPr>
            <w:tcW w:w="5880" w:type="dxa"/>
            <w:tcBorders>
              <w:top w:val="single" w:sz="4" w:space="0" w:color="auto"/>
              <w:left w:val="single" w:sz="4" w:space="0" w:color="auto"/>
              <w:bottom w:val="single" w:sz="4" w:space="0" w:color="auto"/>
              <w:right w:val="single" w:sz="4" w:space="0" w:color="auto"/>
            </w:tcBorders>
            <w:hideMark/>
          </w:tcPr>
          <w:p w14:paraId="6246146B" w14:textId="77777777" w:rsidR="004A266C" w:rsidRDefault="004A266C" w:rsidP="004A266C">
            <w:pPr>
              <w:spacing w:after="0" w:line="240" w:lineRule="auto"/>
              <w:ind w:firstLine="34"/>
              <w:rPr>
                <w:rFonts w:ascii="Times New Roman" w:eastAsia="Times New Roman" w:hAnsi="Times New Roman" w:cs="Times New Roman"/>
                <w:bCs/>
                <w:sz w:val="24"/>
                <w:szCs w:val="24"/>
                <w:lang w:eastAsia="ru-RU"/>
              </w:rPr>
            </w:pPr>
            <w:r w:rsidRPr="004A266C">
              <w:rPr>
                <w:rFonts w:ascii="Times New Roman" w:eastAsia="Times New Roman" w:hAnsi="Times New Roman" w:cs="Times New Roman"/>
                <w:bCs/>
                <w:sz w:val="24"/>
                <w:szCs w:val="24"/>
                <w:lang w:eastAsia="ru-RU"/>
              </w:rPr>
              <w:t>Оформление текста с полным соблюдением правил русской орфографии и пунктуации, методических требований и ГОСТа.</w:t>
            </w:r>
          </w:p>
          <w:p w14:paraId="358A2BF5" w14:textId="77777777" w:rsidR="00B85F96" w:rsidRPr="004A266C" w:rsidRDefault="00B85F96" w:rsidP="004A266C">
            <w:pPr>
              <w:spacing w:after="0" w:line="240" w:lineRule="auto"/>
              <w:ind w:firstLine="34"/>
              <w:rPr>
                <w:rFonts w:ascii="Times New Roman" w:eastAsia="Times New Roman" w:hAnsi="Times New Roman" w:cs="Times New Roman"/>
                <w:sz w:val="24"/>
                <w:szCs w:val="24"/>
                <w:lang w:eastAsia="ru-RU"/>
              </w:rPr>
            </w:pPr>
          </w:p>
        </w:tc>
      </w:tr>
    </w:tbl>
    <w:p w14:paraId="74EC441E" w14:textId="77777777" w:rsidR="004A266C" w:rsidRDefault="004A266C" w:rsidP="004A266C">
      <w:pPr>
        <w:spacing w:after="0" w:line="240" w:lineRule="auto"/>
        <w:ind w:left="567"/>
        <w:rPr>
          <w:rFonts w:ascii="Times New Roman" w:eastAsia="Times New Roman" w:hAnsi="Times New Roman" w:cs="Times New Roman"/>
          <w:sz w:val="28"/>
          <w:szCs w:val="28"/>
          <w:lang w:eastAsia="ru-RU"/>
        </w:rPr>
      </w:pPr>
    </w:p>
    <w:p w14:paraId="26FE1B5A" w14:textId="77777777" w:rsidR="00940893" w:rsidRDefault="00940893" w:rsidP="004A266C">
      <w:pPr>
        <w:spacing w:after="0" w:line="240" w:lineRule="auto"/>
        <w:ind w:left="567"/>
        <w:rPr>
          <w:rFonts w:ascii="Times New Roman" w:eastAsia="Times New Roman" w:hAnsi="Times New Roman" w:cs="Times New Roman"/>
          <w:sz w:val="28"/>
          <w:szCs w:val="28"/>
          <w:lang w:eastAsia="ru-RU"/>
        </w:rPr>
      </w:pPr>
    </w:p>
    <w:p w14:paraId="7D6C0743" w14:textId="77777777" w:rsidR="00A56485" w:rsidRDefault="00A56485" w:rsidP="004A266C">
      <w:pPr>
        <w:spacing w:after="0" w:line="240" w:lineRule="auto"/>
        <w:ind w:left="567"/>
        <w:rPr>
          <w:rFonts w:ascii="Times New Roman" w:eastAsia="Times New Roman" w:hAnsi="Times New Roman" w:cs="Times New Roman"/>
          <w:sz w:val="28"/>
          <w:szCs w:val="28"/>
          <w:lang w:eastAsia="ru-RU"/>
        </w:rPr>
      </w:pPr>
    </w:p>
    <w:p w14:paraId="345F7EB1" w14:textId="77777777" w:rsidR="00A56485" w:rsidRDefault="00A56485" w:rsidP="004A266C">
      <w:pPr>
        <w:spacing w:after="0" w:line="240" w:lineRule="auto"/>
        <w:ind w:left="567"/>
        <w:rPr>
          <w:rFonts w:ascii="Times New Roman" w:eastAsia="Times New Roman" w:hAnsi="Times New Roman" w:cs="Times New Roman"/>
          <w:sz w:val="28"/>
          <w:szCs w:val="28"/>
          <w:lang w:eastAsia="ru-RU"/>
        </w:rPr>
      </w:pPr>
    </w:p>
    <w:p w14:paraId="4E8C0EC3" w14:textId="77777777" w:rsidR="004A266C" w:rsidRPr="004A266C" w:rsidRDefault="00B21164" w:rsidP="004A266C">
      <w:pPr>
        <w:spacing w:after="0" w:line="240" w:lineRule="auto"/>
        <w:ind w:left="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w:t>
      </w:r>
      <w:r w:rsidR="004A266C" w:rsidRPr="004A266C">
        <w:rPr>
          <w:rFonts w:ascii="Times New Roman" w:eastAsia="Times New Roman" w:hAnsi="Times New Roman" w:cs="Times New Roman"/>
          <w:b/>
          <w:sz w:val="28"/>
          <w:szCs w:val="28"/>
          <w:lang w:eastAsia="ru-RU"/>
        </w:rPr>
        <w:t>алльная шкала для оценки рейтинговой работы</w:t>
      </w: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1402"/>
        <w:gridCol w:w="6185"/>
      </w:tblGrid>
      <w:tr w:rsidR="004A266C" w:rsidRPr="004A266C" w14:paraId="6CBA81B8" w14:textId="77777777" w:rsidTr="00887CCD">
        <w:trPr>
          <w:tblHeader/>
        </w:trPr>
        <w:tc>
          <w:tcPr>
            <w:tcW w:w="9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1F2D19" w14:textId="77777777" w:rsidR="004A266C" w:rsidRPr="004A266C" w:rsidRDefault="004A266C" w:rsidP="004A266C">
            <w:pPr>
              <w:spacing w:after="0" w:line="240" w:lineRule="auto"/>
              <w:jc w:val="center"/>
              <w:rPr>
                <w:rFonts w:ascii="Times New Roman" w:eastAsia="Times New Roman" w:hAnsi="Times New Roman" w:cs="Times New Roman"/>
                <w:b/>
                <w:lang w:eastAsia="ru-RU"/>
              </w:rPr>
            </w:pPr>
            <w:r w:rsidRPr="004A266C">
              <w:rPr>
                <w:rFonts w:ascii="Times New Roman" w:eastAsia="Times New Roman" w:hAnsi="Times New Roman" w:cs="Times New Roman"/>
                <w:b/>
                <w:lang w:eastAsia="ru-RU"/>
              </w:rPr>
              <w:lastRenderedPageBreak/>
              <w:t>Позиция</w:t>
            </w:r>
          </w:p>
          <w:p w14:paraId="3D120541" w14:textId="77777777" w:rsidR="004A266C" w:rsidRPr="004A266C" w:rsidRDefault="004A266C" w:rsidP="004A266C">
            <w:pPr>
              <w:spacing w:after="0" w:line="240" w:lineRule="auto"/>
              <w:jc w:val="center"/>
              <w:rPr>
                <w:rFonts w:ascii="Times New Roman" w:eastAsia="Times New Roman" w:hAnsi="Times New Roman" w:cs="Times New Roman"/>
                <w:b/>
                <w:lang w:eastAsia="ru-RU"/>
              </w:rPr>
            </w:pPr>
            <w:r w:rsidRPr="004A266C">
              <w:rPr>
                <w:rFonts w:ascii="Times New Roman" w:eastAsia="Times New Roman" w:hAnsi="Times New Roman" w:cs="Times New Roman"/>
                <w:b/>
                <w:lang w:eastAsia="ru-RU"/>
              </w:rPr>
              <w:t>реферата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605B1D" w14:textId="77777777" w:rsidR="004A266C" w:rsidRPr="004A266C" w:rsidRDefault="004A266C" w:rsidP="004A266C">
            <w:pPr>
              <w:spacing w:after="0" w:line="240" w:lineRule="auto"/>
              <w:jc w:val="center"/>
              <w:rPr>
                <w:rFonts w:ascii="Times New Roman" w:eastAsia="Times New Roman" w:hAnsi="Times New Roman" w:cs="Times New Roman"/>
                <w:b/>
                <w:lang w:eastAsia="ru-RU"/>
              </w:rPr>
            </w:pPr>
            <w:r w:rsidRPr="004A266C">
              <w:rPr>
                <w:rFonts w:ascii="Times New Roman" w:eastAsia="Times New Roman" w:hAnsi="Times New Roman" w:cs="Times New Roman"/>
                <w:b/>
                <w:lang w:eastAsia="ru-RU"/>
              </w:rPr>
              <w:t>Макс. количество баллов</w:t>
            </w:r>
          </w:p>
          <w:p w14:paraId="469452D5" w14:textId="77777777" w:rsidR="004A266C" w:rsidRPr="004A266C" w:rsidRDefault="004A266C" w:rsidP="004A266C">
            <w:pPr>
              <w:spacing w:after="0" w:line="240" w:lineRule="auto"/>
              <w:jc w:val="center"/>
              <w:rPr>
                <w:rFonts w:ascii="Times New Roman" w:eastAsia="Times New Roman" w:hAnsi="Times New Roman" w:cs="Times New Roman"/>
                <w:b/>
                <w:lang w:eastAsia="ru-RU"/>
              </w:rPr>
            </w:pPr>
            <w:r w:rsidRPr="004A266C">
              <w:rPr>
                <w:rFonts w:ascii="Times New Roman" w:eastAsia="Times New Roman" w:hAnsi="Times New Roman" w:cs="Times New Roman"/>
                <w:b/>
                <w:lang w:eastAsia="ru-RU"/>
              </w:rPr>
              <w:t>(</w:t>
            </w:r>
            <w:r w:rsidRPr="004A266C">
              <w:rPr>
                <w:rFonts w:ascii="Times New Roman" w:eastAsia="Times New Roman" w:hAnsi="Times New Roman" w:cs="Times New Roman"/>
                <w:b/>
                <w:lang w:val="en-US" w:eastAsia="ru-RU"/>
              </w:rPr>
              <w:t>max</w:t>
            </w:r>
            <w:r w:rsidRPr="004A266C">
              <w:rPr>
                <w:rFonts w:ascii="Times New Roman" w:eastAsia="Times New Roman" w:hAnsi="Times New Roman" w:cs="Times New Roman"/>
                <w:b/>
                <w:lang w:eastAsia="ru-RU"/>
              </w:rPr>
              <w:t xml:space="preserve"> = 100)</w:t>
            </w:r>
          </w:p>
        </w:tc>
        <w:tc>
          <w:tcPr>
            <w:tcW w:w="330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3A936A" w14:textId="77777777" w:rsidR="004A266C" w:rsidRPr="004A266C" w:rsidRDefault="004A266C" w:rsidP="004A266C">
            <w:pPr>
              <w:spacing w:after="0" w:line="240" w:lineRule="auto"/>
              <w:jc w:val="center"/>
              <w:rPr>
                <w:rFonts w:ascii="Times New Roman" w:eastAsia="Times New Roman" w:hAnsi="Times New Roman" w:cs="Times New Roman"/>
                <w:b/>
                <w:lang w:eastAsia="ru-RU"/>
              </w:rPr>
            </w:pPr>
            <w:r w:rsidRPr="004A266C">
              <w:rPr>
                <w:rFonts w:ascii="Times New Roman" w:eastAsia="Times New Roman" w:hAnsi="Times New Roman" w:cs="Times New Roman"/>
                <w:b/>
                <w:lang w:eastAsia="ru-RU"/>
              </w:rPr>
              <w:t>Содержание элементов оценки</w:t>
            </w:r>
          </w:p>
          <w:p w14:paraId="393621C6" w14:textId="77777777" w:rsidR="004A266C" w:rsidRPr="004A266C" w:rsidRDefault="004A266C" w:rsidP="004A266C">
            <w:pPr>
              <w:spacing w:after="0" w:line="240" w:lineRule="auto"/>
              <w:jc w:val="center"/>
              <w:rPr>
                <w:rFonts w:ascii="Times New Roman" w:eastAsia="Times New Roman" w:hAnsi="Times New Roman" w:cs="Times New Roman"/>
                <w:b/>
                <w:lang w:eastAsia="ru-RU"/>
              </w:rPr>
            </w:pPr>
            <w:r w:rsidRPr="004A266C">
              <w:rPr>
                <w:rFonts w:ascii="Times New Roman" w:eastAsia="Times New Roman" w:hAnsi="Times New Roman" w:cs="Times New Roman"/>
                <w:b/>
                <w:lang w:eastAsia="ru-RU"/>
              </w:rPr>
              <w:t>и критерии распределения баллов</w:t>
            </w:r>
          </w:p>
        </w:tc>
      </w:tr>
      <w:tr w:rsidR="004A266C" w:rsidRPr="004A266C" w14:paraId="6F5E08B1" w14:textId="77777777" w:rsidTr="00887CCD">
        <w:tc>
          <w:tcPr>
            <w:tcW w:w="941" w:type="pct"/>
            <w:tcBorders>
              <w:top w:val="single" w:sz="4" w:space="0" w:color="auto"/>
              <w:left w:val="single" w:sz="4" w:space="0" w:color="auto"/>
              <w:bottom w:val="single" w:sz="4" w:space="0" w:color="auto"/>
              <w:right w:val="single" w:sz="4" w:space="0" w:color="auto"/>
            </w:tcBorders>
            <w:hideMark/>
          </w:tcPr>
          <w:p w14:paraId="4A0F530C" w14:textId="77777777" w:rsidR="004A266C" w:rsidRPr="004A266C" w:rsidRDefault="004A266C" w:rsidP="004A266C">
            <w:pPr>
              <w:spacing w:after="0" w:line="240" w:lineRule="auto"/>
              <w:rPr>
                <w:rFonts w:ascii="Times New Roman" w:eastAsia="Times New Roman" w:hAnsi="Times New Roman" w:cs="Times New Roman"/>
                <w:b/>
                <w:sz w:val="24"/>
                <w:szCs w:val="24"/>
                <w:lang w:eastAsia="ru-RU"/>
              </w:rPr>
            </w:pPr>
            <w:r w:rsidRPr="004A266C">
              <w:rPr>
                <w:rFonts w:ascii="Times New Roman" w:eastAsia="Times New Roman" w:hAnsi="Times New Roman" w:cs="Times New Roman"/>
                <w:sz w:val="24"/>
                <w:szCs w:val="24"/>
                <w:lang w:eastAsia="ru-RU"/>
              </w:rPr>
              <w:t>Наличие условия задачи</w:t>
            </w:r>
          </w:p>
        </w:tc>
        <w:tc>
          <w:tcPr>
            <w:tcW w:w="750" w:type="pct"/>
            <w:tcBorders>
              <w:top w:val="single" w:sz="4" w:space="0" w:color="auto"/>
              <w:left w:val="single" w:sz="4" w:space="0" w:color="auto"/>
              <w:bottom w:val="single" w:sz="4" w:space="0" w:color="auto"/>
              <w:right w:val="single" w:sz="4" w:space="0" w:color="auto"/>
            </w:tcBorders>
            <w:hideMark/>
          </w:tcPr>
          <w:p w14:paraId="48F1E015" w14:textId="77777777" w:rsidR="004A266C" w:rsidRPr="004A266C" w:rsidRDefault="004A266C" w:rsidP="004A266C">
            <w:pPr>
              <w:spacing w:after="0" w:line="240" w:lineRule="auto"/>
              <w:jc w:val="center"/>
              <w:rPr>
                <w:rFonts w:ascii="Times New Roman" w:eastAsia="Times New Roman" w:hAnsi="Times New Roman" w:cs="Times New Roman"/>
                <w:sz w:val="24"/>
                <w:szCs w:val="24"/>
                <w:lang w:eastAsia="ru-RU"/>
              </w:rPr>
            </w:pPr>
            <w:r w:rsidRPr="004A266C">
              <w:rPr>
                <w:rFonts w:ascii="Times New Roman" w:eastAsia="Times New Roman" w:hAnsi="Times New Roman" w:cs="Times New Roman"/>
                <w:sz w:val="24"/>
                <w:szCs w:val="24"/>
                <w:lang w:eastAsia="ru-RU"/>
              </w:rPr>
              <w:t>10</w:t>
            </w:r>
          </w:p>
        </w:tc>
        <w:tc>
          <w:tcPr>
            <w:tcW w:w="3309" w:type="pct"/>
            <w:tcBorders>
              <w:top w:val="single" w:sz="4" w:space="0" w:color="auto"/>
              <w:left w:val="single" w:sz="4" w:space="0" w:color="auto"/>
              <w:bottom w:val="single" w:sz="4" w:space="0" w:color="auto"/>
              <w:right w:val="single" w:sz="4" w:space="0" w:color="auto"/>
            </w:tcBorders>
            <w:hideMark/>
          </w:tcPr>
          <w:p w14:paraId="022E4E9D" w14:textId="77777777" w:rsidR="004A266C" w:rsidRPr="004A266C" w:rsidRDefault="004A266C" w:rsidP="004A266C">
            <w:pPr>
              <w:spacing w:after="0" w:line="240" w:lineRule="auto"/>
              <w:rPr>
                <w:rFonts w:ascii="Times New Roman" w:eastAsia="Times New Roman" w:hAnsi="Times New Roman" w:cs="Times New Roman"/>
                <w:sz w:val="24"/>
                <w:szCs w:val="24"/>
                <w:lang w:eastAsia="ru-RU"/>
              </w:rPr>
            </w:pPr>
            <w:r w:rsidRPr="004A266C">
              <w:rPr>
                <w:rFonts w:ascii="Times New Roman" w:eastAsia="Times New Roman" w:hAnsi="Times New Roman" w:cs="Times New Roman"/>
                <w:sz w:val="24"/>
                <w:szCs w:val="24"/>
                <w:lang w:eastAsia="ru-RU"/>
              </w:rPr>
              <w:t>- полное изложение условия -10;</w:t>
            </w:r>
          </w:p>
          <w:p w14:paraId="458A8D5D" w14:textId="77777777" w:rsidR="004A266C" w:rsidRPr="004A266C" w:rsidRDefault="004A266C" w:rsidP="004A266C">
            <w:pPr>
              <w:spacing w:after="0" w:line="240" w:lineRule="auto"/>
              <w:rPr>
                <w:rFonts w:ascii="Times New Roman" w:eastAsia="Times New Roman" w:hAnsi="Times New Roman" w:cs="Times New Roman"/>
                <w:b/>
                <w:sz w:val="24"/>
                <w:szCs w:val="24"/>
                <w:lang w:eastAsia="ru-RU"/>
              </w:rPr>
            </w:pPr>
            <w:r w:rsidRPr="004A266C">
              <w:rPr>
                <w:rFonts w:ascii="Times New Roman" w:eastAsia="Times New Roman" w:hAnsi="Times New Roman" w:cs="Times New Roman"/>
                <w:sz w:val="24"/>
                <w:szCs w:val="24"/>
                <w:lang w:eastAsia="ru-RU"/>
              </w:rPr>
              <w:t xml:space="preserve">- условие задачи только в символьном виде  -5 </w:t>
            </w:r>
          </w:p>
        </w:tc>
      </w:tr>
      <w:tr w:rsidR="004A266C" w:rsidRPr="004A266C" w14:paraId="1CB80166" w14:textId="77777777" w:rsidTr="00887CCD">
        <w:tc>
          <w:tcPr>
            <w:tcW w:w="941" w:type="pct"/>
            <w:tcBorders>
              <w:top w:val="single" w:sz="4" w:space="0" w:color="auto"/>
              <w:left w:val="single" w:sz="4" w:space="0" w:color="auto"/>
              <w:bottom w:val="single" w:sz="4" w:space="0" w:color="auto"/>
              <w:right w:val="single" w:sz="4" w:space="0" w:color="auto"/>
            </w:tcBorders>
            <w:hideMark/>
          </w:tcPr>
          <w:p w14:paraId="05807254" w14:textId="77777777" w:rsidR="004A266C" w:rsidRPr="004A266C" w:rsidRDefault="004A266C" w:rsidP="004A266C">
            <w:pPr>
              <w:spacing w:after="0" w:line="240" w:lineRule="auto"/>
              <w:rPr>
                <w:rFonts w:ascii="Times New Roman" w:eastAsia="Times New Roman" w:hAnsi="Times New Roman" w:cs="Times New Roman"/>
                <w:b/>
                <w:sz w:val="24"/>
                <w:szCs w:val="24"/>
                <w:lang w:eastAsia="ru-RU"/>
              </w:rPr>
            </w:pPr>
            <w:r w:rsidRPr="004A266C">
              <w:rPr>
                <w:rFonts w:ascii="Times New Roman" w:eastAsia="Times New Roman" w:hAnsi="Times New Roman" w:cs="Times New Roman"/>
                <w:sz w:val="24"/>
                <w:szCs w:val="24"/>
                <w:lang w:eastAsia="ru-RU"/>
              </w:rPr>
              <w:t>Основная часть</w:t>
            </w:r>
          </w:p>
        </w:tc>
        <w:tc>
          <w:tcPr>
            <w:tcW w:w="750" w:type="pct"/>
            <w:tcBorders>
              <w:top w:val="single" w:sz="4" w:space="0" w:color="auto"/>
              <w:left w:val="single" w:sz="4" w:space="0" w:color="auto"/>
              <w:bottom w:val="single" w:sz="4" w:space="0" w:color="auto"/>
              <w:right w:val="single" w:sz="4" w:space="0" w:color="auto"/>
            </w:tcBorders>
            <w:hideMark/>
          </w:tcPr>
          <w:p w14:paraId="2BAEB617" w14:textId="77777777" w:rsidR="004A266C" w:rsidRPr="004A266C" w:rsidRDefault="004A266C" w:rsidP="004A266C">
            <w:pPr>
              <w:spacing w:after="0" w:line="240" w:lineRule="auto"/>
              <w:jc w:val="center"/>
              <w:rPr>
                <w:rFonts w:ascii="Times New Roman" w:eastAsia="Times New Roman" w:hAnsi="Times New Roman" w:cs="Times New Roman"/>
                <w:sz w:val="24"/>
                <w:szCs w:val="24"/>
                <w:lang w:eastAsia="ru-RU"/>
              </w:rPr>
            </w:pPr>
            <w:r w:rsidRPr="004A266C">
              <w:rPr>
                <w:rFonts w:ascii="Times New Roman" w:eastAsia="Times New Roman" w:hAnsi="Times New Roman" w:cs="Times New Roman"/>
                <w:sz w:val="24"/>
                <w:szCs w:val="24"/>
                <w:lang w:eastAsia="ru-RU"/>
              </w:rPr>
              <w:t>50</w:t>
            </w:r>
          </w:p>
        </w:tc>
        <w:tc>
          <w:tcPr>
            <w:tcW w:w="3309" w:type="pct"/>
            <w:tcBorders>
              <w:top w:val="single" w:sz="4" w:space="0" w:color="auto"/>
              <w:left w:val="single" w:sz="4" w:space="0" w:color="auto"/>
              <w:bottom w:val="single" w:sz="4" w:space="0" w:color="auto"/>
              <w:right w:val="single" w:sz="4" w:space="0" w:color="auto"/>
            </w:tcBorders>
            <w:hideMark/>
          </w:tcPr>
          <w:p w14:paraId="688C6552" w14:textId="77777777" w:rsidR="004A266C" w:rsidRPr="004A266C" w:rsidRDefault="004A266C" w:rsidP="004A266C">
            <w:pPr>
              <w:spacing w:after="0" w:line="240" w:lineRule="auto"/>
              <w:rPr>
                <w:rFonts w:ascii="Times New Roman" w:eastAsia="Times New Roman" w:hAnsi="Times New Roman" w:cs="Times New Roman"/>
                <w:sz w:val="24"/>
                <w:szCs w:val="24"/>
                <w:lang w:eastAsia="ru-RU"/>
              </w:rPr>
            </w:pPr>
            <w:r w:rsidRPr="004A266C">
              <w:rPr>
                <w:rFonts w:ascii="Times New Roman" w:eastAsia="Times New Roman" w:hAnsi="Times New Roman" w:cs="Times New Roman"/>
                <w:b/>
                <w:sz w:val="24"/>
                <w:szCs w:val="24"/>
                <w:lang w:eastAsia="ru-RU"/>
              </w:rPr>
              <w:t xml:space="preserve">- </w:t>
            </w:r>
            <w:r w:rsidRPr="004A266C">
              <w:rPr>
                <w:rFonts w:ascii="Times New Roman" w:eastAsia="Times New Roman" w:hAnsi="Times New Roman" w:cs="Times New Roman"/>
                <w:sz w:val="24"/>
                <w:szCs w:val="24"/>
                <w:lang w:eastAsia="ru-RU"/>
              </w:rPr>
              <w:t>построена математическая модель;</w:t>
            </w:r>
          </w:p>
          <w:p w14:paraId="6D17FA3D" w14:textId="77777777" w:rsidR="004A266C" w:rsidRPr="004A266C" w:rsidRDefault="004A266C" w:rsidP="004A266C">
            <w:pPr>
              <w:spacing w:after="0" w:line="240" w:lineRule="auto"/>
              <w:rPr>
                <w:rFonts w:ascii="Times New Roman" w:eastAsia="Times New Roman" w:hAnsi="Times New Roman" w:cs="Times New Roman"/>
                <w:sz w:val="24"/>
                <w:szCs w:val="24"/>
                <w:lang w:eastAsia="ru-RU"/>
              </w:rPr>
            </w:pPr>
            <w:r w:rsidRPr="004A266C">
              <w:rPr>
                <w:rFonts w:ascii="Times New Roman" w:eastAsia="Times New Roman" w:hAnsi="Times New Roman" w:cs="Times New Roman"/>
                <w:sz w:val="24"/>
                <w:szCs w:val="24"/>
                <w:lang w:eastAsia="ru-RU"/>
              </w:rPr>
              <w:t>- приведено полное решение –  максимум 5 баллов;</w:t>
            </w:r>
          </w:p>
          <w:p w14:paraId="4BE7F53D" w14:textId="77777777" w:rsidR="004A266C" w:rsidRPr="004A266C" w:rsidRDefault="004A266C" w:rsidP="004A266C">
            <w:pPr>
              <w:spacing w:after="0" w:line="240" w:lineRule="auto"/>
              <w:rPr>
                <w:rFonts w:ascii="Times New Roman" w:eastAsia="Times New Roman" w:hAnsi="Times New Roman" w:cs="Times New Roman"/>
                <w:snapToGrid w:val="0"/>
                <w:sz w:val="24"/>
                <w:szCs w:val="24"/>
                <w:lang w:eastAsia="ru-RU"/>
              </w:rPr>
            </w:pPr>
            <w:r w:rsidRPr="004A266C">
              <w:rPr>
                <w:rFonts w:ascii="Times New Roman" w:eastAsia="Times New Roman" w:hAnsi="Times New Roman" w:cs="Times New Roman"/>
                <w:snapToGrid w:val="0"/>
                <w:sz w:val="24"/>
                <w:szCs w:val="24"/>
                <w:lang w:eastAsia="ru-RU"/>
              </w:rPr>
              <w:t>- выписан ответ – максимум 5 баллов;</w:t>
            </w:r>
          </w:p>
        </w:tc>
      </w:tr>
      <w:tr w:rsidR="004A266C" w:rsidRPr="004A266C" w14:paraId="4E3F6981" w14:textId="77777777" w:rsidTr="00887CCD">
        <w:tc>
          <w:tcPr>
            <w:tcW w:w="941" w:type="pct"/>
            <w:tcBorders>
              <w:top w:val="single" w:sz="4" w:space="0" w:color="auto"/>
              <w:left w:val="single" w:sz="4" w:space="0" w:color="auto"/>
              <w:bottom w:val="single" w:sz="4" w:space="0" w:color="auto"/>
              <w:right w:val="single" w:sz="4" w:space="0" w:color="auto"/>
            </w:tcBorders>
            <w:hideMark/>
          </w:tcPr>
          <w:p w14:paraId="5A1A7088" w14:textId="77777777" w:rsidR="004A266C" w:rsidRPr="004A266C" w:rsidRDefault="004A266C" w:rsidP="004A266C">
            <w:pPr>
              <w:spacing w:after="0" w:line="240" w:lineRule="auto"/>
              <w:rPr>
                <w:rFonts w:ascii="Times New Roman" w:eastAsia="Times New Roman" w:hAnsi="Times New Roman" w:cs="Times New Roman"/>
                <w:sz w:val="24"/>
                <w:szCs w:val="24"/>
                <w:lang w:eastAsia="ru-RU"/>
              </w:rPr>
            </w:pPr>
            <w:r w:rsidRPr="004A266C">
              <w:rPr>
                <w:rFonts w:ascii="Times New Roman" w:eastAsia="Times New Roman" w:hAnsi="Times New Roman" w:cs="Times New Roman"/>
                <w:sz w:val="24"/>
                <w:szCs w:val="24"/>
                <w:lang w:eastAsia="ru-RU"/>
              </w:rPr>
              <w:t>Выводы</w:t>
            </w:r>
          </w:p>
        </w:tc>
        <w:tc>
          <w:tcPr>
            <w:tcW w:w="750" w:type="pct"/>
            <w:tcBorders>
              <w:top w:val="single" w:sz="4" w:space="0" w:color="auto"/>
              <w:left w:val="single" w:sz="4" w:space="0" w:color="auto"/>
              <w:bottom w:val="single" w:sz="4" w:space="0" w:color="auto"/>
              <w:right w:val="single" w:sz="4" w:space="0" w:color="auto"/>
            </w:tcBorders>
            <w:hideMark/>
          </w:tcPr>
          <w:p w14:paraId="435C0060" w14:textId="77777777" w:rsidR="004A266C" w:rsidRPr="004A266C" w:rsidRDefault="004A266C" w:rsidP="004A266C">
            <w:pPr>
              <w:spacing w:after="0" w:line="240" w:lineRule="auto"/>
              <w:jc w:val="center"/>
              <w:rPr>
                <w:rFonts w:ascii="Times New Roman" w:eastAsia="Times New Roman" w:hAnsi="Times New Roman" w:cs="Times New Roman"/>
                <w:sz w:val="24"/>
                <w:szCs w:val="24"/>
                <w:lang w:eastAsia="ru-RU"/>
              </w:rPr>
            </w:pPr>
            <w:r w:rsidRPr="004A266C">
              <w:rPr>
                <w:rFonts w:ascii="Times New Roman" w:eastAsia="Times New Roman" w:hAnsi="Times New Roman" w:cs="Times New Roman"/>
                <w:sz w:val="24"/>
                <w:szCs w:val="24"/>
                <w:lang w:eastAsia="ru-RU"/>
              </w:rPr>
              <w:t>25</w:t>
            </w:r>
          </w:p>
        </w:tc>
        <w:tc>
          <w:tcPr>
            <w:tcW w:w="3309" w:type="pct"/>
            <w:tcBorders>
              <w:top w:val="single" w:sz="4" w:space="0" w:color="auto"/>
              <w:left w:val="single" w:sz="4" w:space="0" w:color="auto"/>
              <w:bottom w:val="single" w:sz="4" w:space="0" w:color="auto"/>
              <w:right w:val="single" w:sz="4" w:space="0" w:color="auto"/>
            </w:tcBorders>
            <w:hideMark/>
          </w:tcPr>
          <w:p w14:paraId="3B873D17" w14:textId="77777777" w:rsidR="004A266C" w:rsidRPr="004A266C" w:rsidRDefault="004A266C" w:rsidP="004A266C">
            <w:pPr>
              <w:spacing w:after="0" w:line="240" w:lineRule="auto"/>
              <w:rPr>
                <w:rFonts w:ascii="Times New Roman" w:eastAsia="Times New Roman" w:hAnsi="Times New Roman" w:cs="Times New Roman"/>
                <w:b/>
                <w:sz w:val="24"/>
                <w:szCs w:val="24"/>
                <w:lang w:eastAsia="ru-RU"/>
              </w:rPr>
            </w:pPr>
            <w:r w:rsidRPr="004A266C">
              <w:rPr>
                <w:rFonts w:ascii="Times New Roman" w:eastAsia="Times New Roman" w:hAnsi="Times New Roman" w:cs="Times New Roman"/>
                <w:b/>
                <w:sz w:val="24"/>
                <w:szCs w:val="24"/>
                <w:lang w:eastAsia="ru-RU"/>
              </w:rPr>
              <w:t>-</w:t>
            </w:r>
            <w:r w:rsidRPr="004A266C">
              <w:rPr>
                <w:rFonts w:ascii="Times New Roman" w:eastAsia="Times New Roman" w:hAnsi="Times New Roman" w:cs="Times New Roman"/>
                <w:sz w:val="24"/>
                <w:szCs w:val="24"/>
                <w:lang w:eastAsia="ru-RU"/>
              </w:rPr>
              <w:t xml:space="preserve"> приведен полный вывод задач.</w:t>
            </w:r>
          </w:p>
        </w:tc>
      </w:tr>
      <w:tr w:rsidR="004A266C" w:rsidRPr="004A266C" w14:paraId="121DD0C8" w14:textId="77777777" w:rsidTr="00887CCD">
        <w:tc>
          <w:tcPr>
            <w:tcW w:w="941" w:type="pct"/>
            <w:tcBorders>
              <w:top w:val="single" w:sz="4" w:space="0" w:color="auto"/>
              <w:left w:val="single" w:sz="4" w:space="0" w:color="auto"/>
              <w:bottom w:val="single" w:sz="4" w:space="0" w:color="auto"/>
              <w:right w:val="single" w:sz="4" w:space="0" w:color="auto"/>
            </w:tcBorders>
            <w:hideMark/>
          </w:tcPr>
          <w:p w14:paraId="71BF6502" w14:textId="77777777" w:rsidR="004A266C" w:rsidRPr="004A266C" w:rsidRDefault="004A266C" w:rsidP="004A266C">
            <w:pPr>
              <w:spacing w:after="0" w:line="240" w:lineRule="auto"/>
              <w:rPr>
                <w:rFonts w:ascii="Times New Roman" w:eastAsia="Times New Roman" w:hAnsi="Times New Roman" w:cs="Times New Roman"/>
                <w:b/>
                <w:sz w:val="24"/>
                <w:szCs w:val="24"/>
                <w:lang w:eastAsia="ru-RU"/>
              </w:rPr>
            </w:pPr>
            <w:r w:rsidRPr="004A266C">
              <w:rPr>
                <w:rFonts w:ascii="Times New Roman" w:eastAsia="Times New Roman" w:hAnsi="Times New Roman" w:cs="Times New Roman"/>
                <w:sz w:val="24"/>
                <w:szCs w:val="24"/>
                <w:lang w:eastAsia="ru-RU"/>
              </w:rPr>
              <w:t>Список литературы</w:t>
            </w:r>
          </w:p>
        </w:tc>
        <w:tc>
          <w:tcPr>
            <w:tcW w:w="750" w:type="pct"/>
            <w:tcBorders>
              <w:top w:val="single" w:sz="4" w:space="0" w:color="auto"/>
              <w:left w:val="single" w:sz="4" w:space="0" w:color="auto"/>
              <w:bottom w:val="single" w:sz="4" w:space="0" w:color="auto"/>
              <w:right w:val="single" w:sz="4" w:space="0" w:color="auto"/>
            </w:tcBorders>
            <w:hideMark/>
          </w:tcPr>
          <w:p w14:paraId="5692F430" w14:textId="77777777" w:rsidR="004A266C" w:rsidRPr="004A266C" w:rsidRDefault="004A266C" w:rsidP="004A266C">
            <w:pPr>
              <w:spacing w:after="0" w:line="240" w:lineRule="auto"/>
              <w:jc w:val="center"/>
              <w:rPr>
                <w:rFonts w:ascii="Times New Roman" w:eastAsia="Times New Roman" w:hAnsi="Times New Roman" w:cs="Times New Roman"/>
                <w:sz w:val="24"/>
                <w:szCs w:val="24"/>
                <w:lang w:eastAsia="ru-RU"/>
              </w:rPr>
            </w:pPr>
            <w:r w:rsidRPr="004A266C">
              <w:rPr>
                <w:rFonts w:ascii="Times New Roman" w:eastAsia="Times New Roman" w:hAnsi="Times New Roman" w:cs="Times New Roman"/>
                <w:sz w:val="24"/>
                <w:szCs w:val="24"/>
                <w:lang w:eastAsia="ru-RU"/>
              </w:rPr>
              <w:t>10</w:t>
            </w:r>
          </w:p>
        </w:tc>
        <w:tc>
          <w:tcPr>
            <w:tcW w:w="3309" w:type="pct"/>
            <w:tcBorders>
              <w:top w:val="single" w:sz="4" w:space="0" w:color="auto"/>
              <w:left w:val="single" w:sz="4" w:space="0" w:color="auto"/>
              <w:bottom w:val="single" w:sz="4" w:space="0" w:color="auto"/>
              <w:right w:val="single" w:sz="4" w:space="0" w:color="auto"/>
            </w:tcBorders>
            <w:hideMark/>
          </w:tcPr>
          <w:p w14:paraId="5EAEB605" w14:textId="77777777" w:rsidR="004A266C" w:rsidRPr="004A266C" w:rsidRDefault="004A266C" w:rsidP="004A266C">
            <w:pPr>
              <w:spacing w:after="0" w:line="240" w:lineRule="auto"/>
              <w:rPr>
                <w:rFonts w:ascii="Times New Roman" w:eastAsia="Times New Roman" w:hAnsi="Times New Roman" w:cs="Times New Roman"/>
                <w:sz w:val="24"/>
                <w:szCs w:val="24"/>
                <w:lang w:eastAsia="ru-RU"/>
              </w:rPr>
            </w:pPr>
            <w:r w:rsidRPr="004A266C">
              <w:rPr>
                <w:rFonts w:ascii="Times New Roman" w:eastAsia="Times New Roman" w:hAnsi="Times New Roman" w:cs="Times New Roman"/>
                <w:sz w:val="24"/>
                <w:szCs w:val="24"/>
                <w:lang w:eastAsia="ru-RU"/>
              </w:rPr>
              <w:t>- соответствие использованной литературы теме работы – максимум 5 балла;</w:t>
            </w:r>
          </w:p>
          <w:p w14:paraId="6F89BCD3" w14:textId="77777777" w:rsidR="004A266C" w:rsidRPr="004A266C" w:rsidRDefault="004A266C" w:rsidP="004A266C">
            <w:pPr>
              <w:spacing w:after="0" w:line="240" w:lineRule="auto"/>
              <w:rPr>
                <w:rFonts w:ascii="Times New Roman" w:eastAsia="Times New Roman" w:hAnsi="Times New Roman" w:cs="Times New Roman"/>
                <w:sz w:val="24"/>
                <w:szCs w:val="24"/>
                <w:lang w:eastAsia="ru-RU"/>
              </w:rPr>
            </w:pPr>
            <w:r w:rsidRPr="004A266C">
              <w:rPr>
                <w:rFonts w:ascii="Times New Roman" w:eastAsia="Times New Roman" w:hAnsi="Times New Roman" w:cs="Times New Roman"/>
                <w:sz w:val="24"/>
                <w:szCs w:val="24"/>
                <w:lang w:eastAsia="ru-RU"/>
              </w:rPr>
              <w:t>- разнообразие характера используемых источников (учебники и учебные пособия, монографии, статьи, интернет-источники и др.) – максимум 5 балла;</w:t>
            </w:r>
          </w:p>
        </w:tc>
      </w:tr>
      <w:tr w:rsidR="004A266C" w:rsidRPr="004A266C" w14:paraId="45C6B448" w14:textId="77777777" w:rsidTr="00887CCD">
        <w:tc>
          <w:tcPr>
            <w:tcW w:w="941" w:type="pct"/>
            <w:tcBorders>
              <w:top w:val="single" w:sz="4" w:space="0" w:color="auto"/>
              <w:left w:val="single" w:sz="4" w:space="0" w:color="auto"/>
              <w:bottom w:val="single" w:sz="4" w:space="0" w:color="auto"/>
              <w:right w:val="single" w:sz="4" w:space="0" w:color="auto"/>
            </w:tcBorders>
            <w:hideMark/>
          </w:tcPr>
          <w:p w14:paraId="1CDF5250" w14:textId="77777777" w:rsidR="004A266C" w:rsidRPr="004A266C" w:rsidRDefault="004A266C" w:rsidP="004A266C">
            <w:pPr>
              <w:spacing w:after="0" w:line="240" w:lineRule="auto"/>
              <w:rPr>
                <w:rFonts w:ascii="Times New Roman" w:eastAsia="Times New Roman" w:hAnsi="Times New Roman" w:cs="Times New Roman"/>
                <w:sz w:val="24"/>
                <w:szCs w:val="24"/>
                <w:lang w:eastAsia="ru-RU"/>
              </w:rPr>
            </w:pPr>
            <w:r w:rsidRPr="004A266C">
              <w:rPr>
                <w:rFonts w:ascii="Times New Roman" w:eastAsia="Times New Roman" w:hAnsi="Times New Roman" w:cs="Times New Roman"/>
                <w:sz w:val="24"/>
                <w:szCs w:val="24"/>
                <w:lang w:eastAsia="ru-RU"/>
              </w:rPr>
              <w:t>Оформление работы</w:t>
            </w:r>
          </w:p>
        </w:tc>
        <w:tc>
          <w:tcPr>
            <w:tcW w:w="750" w:type="pct"/>
            <w:tcBorders>
              <w:top w:val="single" w:sz="4" w:space="0" w:color="auto"/>
              <w:left w:val="single" w:sz="4" w:space="0" w:color="auto"/>
              <w:bottom w:val="single" w:sz="4" w:space="0" w:color="auto"/>
              <w:right w:val="single" w:sz="4" w:space="0" w:color="auto"/>
            </w:tcBorders>
            <w:hideMark/>
          </w:tcPr>
          <w:p w14:paraId="3E658FBE" w14:textId="77777777" w:rsidR="004A266C" w:rsidRPr="004A266C" w:rsidRDefault="004A266C" w:rsidP="004A266C">
            <w:pPr>
              <w:spacing w:after="0" w:line="240" w:lineRule="auto"/>
              <w:jc w:val="center"/>
              <w:rPr>
                <w:rFonts w:ascii="Times New Roman" w:eastAsia="Times New Roman" w:hAnsi="Times New Roman" w:cs="Times New Roman"/>
                <w:sz w:val="24"/>
                <w:szCs w:val="24"/>
                <w:lang w:eastAsia="ru-RU"/>
              </w:rPr>
            </w:pPr>
            <w:r w:rsidRPr="004A266C">
              <w:rPr>
                <w:rFonts w:ascii="Times New Roman" w:eastAsia="Times New Roman" w:hAnsi="Times New Roman" w:cs="Times New Roman"/>
                <w:sz w:val="24"/>
                <w:szCs w:val="24"/>
                <w:lang w:eastAsia="ru-RU"/>
              </w:rPr>
              <w:t>5</w:t>
            </w:r>
          </w:p>
        </w:tc>
        <w:tc>
          <w:tcPr>
            <w:tcW w:w="3309" w:type="pct"/>
            <w:tcBorders>
              <w:top w:val="single" w:sz="4" w:space="0" w:color="auto"/>
              <w:left w:val="single" w:sz="4" w:space="0" w:color="auto"/>
              <w:bottom w:val="single" w:sz="4" w:space="0" w:color="auto"/>
              <w:right w:val="single" w:sz="4" w:space="0" w:color="auto"/>
            </w:tcBorders>
            <w:hideMark/>
          </w:tcPr>
          <w:p w14:paraId="59484D34" w14:textId="77777777" w:rsidR="004A266C" w:rsidRPr="004A266C" w:rsidRDefault="004A266C" w:rsidP="004A266C">
            <w:pPr>
              <w:spacing w:after="0" w:line="240" w:lineRule="auto"/>
              <w:rPr>
                <w:rFonts w:ascii="Times New Roman" w:eastAsia="Times New Roman" w:hAnsi="Times New Roman" w:cs="Times New Roman"/>
                <w:b/>
                <w:sz w:val="24"/>
                <w:szCs w:val="24"/>
                <w:lang w:eastAsia="ru-RU"/>
              </w:rPr>
            </w:pPr>
            <w:r w:rsidRPr="004A266C">
              <w:rPr>
                <w:rFonts w:ascii="Times New Roman" w:eastAsia="Times New Roman" w:hAnsi="Times New Roman" w:cs="Times New Roman"/>
                <w:sz w:val="24"/>
                <w:szCs w:val="24"/>
                <w:lang w:eastAsia="ru-RU"/>
              </w:rPr>
              <w:t>Соответствие ГОСТу и требованиям ВУЗа</w:t>
            </w:r>
          </w:p>
        </w:tc>
      </w:tr>
    </w:tbl>
    <w:p w14:paraId="72FF19AD" w14:textId="77777777" w:rsidR="004A266C" w:rsidRPr="004A266C" w:rsidRDefault="004A266C" w:rsidP="004A266C">
      <w:pPr>
        <w:spacing w:after="0" w:line="240" w:lineRule="auto"/>
        <w:ind w:left="567"/>
        <w:rPr>
          <w:rFonts w:ascii="Times New Roman" w:eastAsia="Times New Roman" w:hAnsi="Times New Roman" w:cs="Times New Roman"/>
          <w:sz w:val="28"/>
          <w:szCs w:val="28"/>
          <w:lang w:eastAsia="ru-RU"/>
        </w:rPr>
      </w:pPr>
    </w:p>
    <w:p w14:paraId="3F88F4CA" w14:textId="77777777" w:rsidR="00845566" w:rsidRDefault="00845566"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0423B570" w14:textId="77777777" w:rsidR="00B21164" w:rsidRDefault="00B21164"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68F44B2C" w14:textId="77777777" w:rsidR="00B21164" w:rsidRDefault="00B21164"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7EF4CDBE" w14:textId="77777777" w:rsidR="00B21164" w:rsidRDefault="00B21164"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1085EE68" w14:textId="77777777" w:rsidR="00B21164" w:rsidRDefault="00B21164"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7D17D356" w14:textId="77777777" w:rsidR="00B21164" w:rsidRDefault="00B21164"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161375FE" w14:textId="77777777" w:rsidR="00B21164" w:rsidRDefault="00B21164"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03A24C8C" w14:textId="77777777" w:rsidR="00B21164" w:rsidRDefault="00B21164"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045F3DFA" w14:textId="77777777" w:rsidR="00B21164" w:rsidRDefault="00B21164"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54D94C40" w14:textId="77777777" w:rsidR="00B21164" w:rsidRDefault="00B21164"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2F4F2870" w14:textId="77777777" w:rsidR="00B21164" w:rsidRDefault="00B21164"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0ACF2DD4" w14:textId="77777777" w:rsidR="00B21164" w:rsidRDefault="00B21164"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491DC906" w14:textId="77777777" w:rsidR="00B21164" w:rsidRDefault="00B21164"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16B5CF10" w14:textId="77777777" w:rsidR="00B21164" w:rsidRDefault="00B21164"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57D55128" w14:textId="77777777" w:rsidR="00B21164" w:rsidRDefault="00B21164"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2D975C26" w14:textId="77777777" w:rsidR="00B21164" w:rsidRDefault="00B21164"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22B6F7DF" w14:textId="77777777" w:rsidR="00B21164" w:rsidRDefault="00B21164"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604FE639" w14:textId="77777777" w:rsidR="00B21164" w:rsidRDefault="00B21164"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74400C18" w14:textId="77777777" w:rsidR="00A56485" w:rsidRDefault="00A56485"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581CEA6E" w14:textId="77777777" w:rsidR="00A56485" w:rsidRDefault="00A56485"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685A6596" w14:textId="77777777" w:rsidR="00A56485" w:rsidRDefault="00A56485"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6EF80D59" w14:textId="77777777" w:rsidR="00A56485" w:rsidRDefault="00A56485"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3D24F1B7" w14:textId="77777777" w:rsidR="00A56485" w:rsidRDefault="00A56485"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4D59BFFD" w14:textId="77777777" w:rsidR="00A56485" w:rsidRDefault="00A56485"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072723D5" w14:textId="77777777" w:rsidR="00A56485" w:rsidRDefault="00A56485"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03964A78" w14:textId="77777777" w:rsidR="00A56485" w:rsidRDefault="00A56485"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37B397E4" w14:textId="77777777" w:rsidR="00A56485" w:rsidRDefault="00A56485"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7FD6C570" w14:textId="77777777" w:rsidR="00A56485" w:rsidRDefault="00A56485"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6D61620E" w14:textId="77777777" w:rsidR="00A56485" w:rsidRDefault="00A56485"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4BFBA367" w14:textId="77777777" w:rsidR="00A56485" w:rsidRDefault="00A56485"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0FB88B0D" w14:textId="77777777" w:rsidR="00A56485" w:rsidRDefault="00A56485" w:rsidP="003917FE">
      <w:pPr>
        <w:shd w:val="clear" w:color="auto" w:fill="FFFFFF"/>
        <w:suppressAutoHyphens/>
        <w:spacing w:after="0" w:line="240" w:lineRule="auto"/>
        <w:ind w:firstLine="709"/>
        <w:jc w:val="both"/>
        <w:rPr>
          <w:rFonts w:ascii="Times New Roman" w:hAnsi="Times New Roman" w:cs="Times New Roman"/>
          <w:b/>
          <w:spacing w:val="-4"/>
          <w:sz w:val="24"/>
          <w:szCs w:val="24"/>
        </w:rPr>
      </w:pPr>
    </w:p>
    <w:p w14:paraId="35BB2307" w14:textId="77777777" w:rsidR="00845566" w:rsidRDefault="00845566" w:rsidP="00331D46">
      <w:pPr>
        <w:shd w:val="clear" w:color="auto" w:fill="FFFFFF"/>
        <w:spacing w:after="120"/>
        <w:jc w:val="center"/>
        <w:rPr>
          <w:rFonts w:ascii="Times New Roman" w:hAnsi="Times New Roman" w:cs="Times New Roman"/>
          <w:b/>
          <w:spacing w:val="-4"/>
          <w:sz w:val="28"/>
          <w:szCs w:val="28"/>
        </w:rPr>
      </w:pPr>
    </w:p>
    <w:p w14:paraId="673B8AF3" w14:textId="77777777" w:rsidR="00331D46" w:rsidRDefault="00331D46" w:rsidP="009F5B23">
      <w:pPr>
        <w:shd w:val="clear" w:color="auto" w:fill="FFFFFF"/>
        <w:spacing w:after="0"/>
        <w:jc w:val="right"/>
        <w:rPr>
          <w:rFonts w:ascii="Times New Roman" w:hAnsi="Times New Roman" w:cs="Times New Roman"/>
          <w:b/>
          <w:spacing w:val="-4"/>
          <w:sz w:val="28"/>
          <w:szCs w:val="28"/>
        </w:rPr>
      </w:pPr>
      <w:r w:rsidRPr="00B85F96">
        <w:rPr>
          <w:rFonts w:ascii="Times New Roman" w:hAnsi="Times New Roman" w:cs="Times New Roman"/>
          <w:b/>
          <w:spacing w:val="-4"/>
          <w:sz w:val="28"/>
          <w:szCs w:val="28"/>
        </w:rPr>
        <w:t>ПРИЛОЖЕНИЕ</w:t>
      </w:r>
      <w:r w:rsidR="00940893" w:rsidRPr="00B85F96">
        <w:rPr>
          <w:rFonts w:ascii="Times New Roman" w:hAnsi="Times New Roman" w:cs="Times New Roman"/>
          <w:b/>
          <w:spacing w:val="-4"/>
          <w:sz w:val="28"/>
          <w:szCs w:val="28"/>
        </w:rPr>
        <w:t xml:space="preserve"> 1</w:t>
      </w:r>
    </w:p>
    <w:p w14:paraId="724E6A16" w14:textId="77777777" w:rsidR="00331D46" w:rsidRPr="00B85F96" w:rsidRDefault="00331D46" w:rsidP="009F5B23">
      <w:pPr>
        <w:shd w:val="clear" w:color="auto" w:fill="FFFFFF"/>
        <w:spacing w:after="0" w:line="240" w:lineRule="auto"/>
        <w:jc w:val="right"/>
        <w:rPr>
          <w:rFonts w:ascii="Times New Roman" w:hAnsi="Times New Roman" w:cs="Times New Roman"/>
          <w:i/>
          <w:spacing w:val="-4"/>
          <w:sz w:val="28"/>
          <w:szCs w:val="28"/>
        </w:rPr>
      </w:pPr>
      <w:r w:rsidRPr="00B85F96">
        <w:rPr>
          <w:rFonts w:ascii="Times New Roman" w:hAnsi="Times New Roman" w:cs="Times New Roman"/>
          <w:i/>
          <w:spacing w:val="-4"/>
          <w:sz w:val="28"/>
          <w:szCs w:val="28"/>
        </w:rPr>
        <w:lastRenderedPageBreak/>
        <w:t>Титульный лист рейтинговой работы</w:t>
      </w:r>
    </w:p>
    <w:p w14:paraId="4548B7B7" w14:textId="77777777" w:rsidR="00331D46" w:rsidRPr="00793C50" w:rsidRDefault="00331D46" w:rsidP="00331D46">
      <w:pPr>
        <w:shd w:val="clear" w:color="auto" w:fill="FFFFFF"/>
        <w:spacing w:after="0" w:line="240" w:lineRule="auto"/>
        <w:jc w:val="center"/>
        <w:rPr>
          <w:rFonts w:ascii="Times New Roman" w:hAnsi="Times New Roman" w:cs="Times New Roman"/>
          <w:b/>
          <w:spacing w:val="-4"/>
          <w:sz w:val="28"/>
          <w:szCs w:val="28"/>
        </w:rPr>
      </w:pPr>
    </w:p>
    <w:p w14:paraId="11BCCCB6" w14:textId="77777777" w:rsidR="00331D46" w:rsidRPr="00793C50" w:rsidRDefault="00331D46" w:rsidP="00331D46">
      <w:pPr>
        <w:shd w:val="clear" w:color="auto" w:fill="FFFFFF"/>
        <w:spacing w:after="0" w:line="240" w:lineRule="auto"/>
        <w:jc w:val="center"/>
        <w:rPr>
          <w:rFonts w:ascii="Times New Roman" w:hAnsi="Times New Roman" w:cs="Times New Roman"/>
          <w:noProof/>
          <w:sz w:val="28"/>
          <w:szCs w:val="28"/>
        </w:rPr>
      </w:pPr>
      <w:r w:rsidRPr="00793C50">
        <w:rPr>
          <w:rFonts w:ascii="Times New Roman" w:hAnsi="Times New Roman" w:cs="Times New Roman"/>
          <w:noProof/>
          <w:sz w:val="28"/>
          <w:szCs w:val="28"/>
          <w:lang w:eastAsia="ru-RU"/>
        </w:rPr>
        <w:drawing>
          <wp:inline distT="0" distB="0" distL="0" distR="0" wp14:anchorId="31A93039" wp14:editId="42ABB9B9">
            <wp:extent cx="5428729" cy="718956"/>
            <wp:effectExtent l="0" t="0" r="635" b="5080"/>
            <wp:docPr id="2" name="Рисунок 2"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0517" cy="720517"/>
                    </a:xfrm>
                    <a:prstGeom prst="rect">
                      <a:avLst/>
                    </a:prstGeom>
                    <a:noFill/>
                    <a:ln>
                      <a:noFill/>
                    </a:ln>
                  </pic:spPr>
                </pic:pic>
              </a:graphicData>
            </a:graphic>
          </wp:inline>
        </w:drawing>
      </w:r>
    </w:p>
    <w:p w14:paraId="130624CE" w14:textId="77777777" w:rsidR="00A56485" w:rsidRDefault="00A56485" w:rsidP="00331D46">
      <w:pPr>
        <w:shd w:val="clear" w:color="auto" w:fill="FFFFFF"/>
        <w:spacing w:after="0" w:line="240" w:lineRule="auto"/>
        <w:jc w:val="center"/>
        <w:rPr>
          <w:rFonts w:ascii="Times New Roman" w:hAnsi="Times New Roman" w:cs="Times New Roman"/>
          <w:noProof/>
          <w:sz w:val="28"/>
          <w:szCs w:val="28"/>
        </w:rPr>
      </w:pPr>
    </w:p>
    <w:p w14:paraId="6DBEBFA3" w14:textId="77777777" w:rsidR="00331D46" w:rsidRPr="00793C50" w:rsidRDefault="00331D46" w:rsidP="00331D46">
      <w:pPr>
        <w:shd w:val="clear" w:color="auto" w:fill="FFFFFF"/>
        <w:spacing w:after="0" w:line="240" w:lineRule="auto"/>
        <w:jc w:val="center"/>
        <w:rPr>
          <w:rFonts w:ascii="Times New Roman" w:hAnsi="Times New Roman" w:cs="Times New Roman"/>
          <w:b/>
          <w:i/>
          <w:noProof/>
          <w:sz w:val="28"/>
          <w:szCs w:val="28"/>
        </w:rPr>
      </w:pPr>
      <w:r w:rsidRPr="00793C50">
        <w:rPr>
          <w:rFonts w:ascii="Times New Roman" w:hAnsi="Times New Roman" w:cs="Times New Roman"/>
          <w:b/>
          <w:i/>
          <w:noProof/>
          <w:sz w:val="28"/>
          <w:szCs w:val="28"/>
        </w:rPr>
        <w:t xml:space="preserve">Кафедра   </w:t>
      </w:r>
      <w:r w:rsidR="00A56485">
        <w:rPr>
          <w:rFonts w:ascii="Times New Roman" w:hAnsi="Times New Roman" w:cs="Times New Roman"/>
          <w:b/>
          <w:i/>
          <w:noProof/>
          <w:sz w:val="28"/>
          <w:szCs w:val="28"/>
          <w:u w:val="single"/>
        </w:rPr>
        <w:t>_бухгалтерского учета, налогообложения и таможенного дела</w:t>
      </w:r>
      <w:r w:rsidR="00151966">
        <w:rPr>
          <w:rFonts w:ascii="Times New Roman" w:hAnsi="Times New Roman" w:cs="Times New Roman"/>
          <w:b/>
          <w:i/>
          <w:noProof/>
          <w:sz w:val="28"/>
          <w:szCs w:val="28"/>
          <w:u w:val="single"/>
        </w:rPr>
        <w:t xml:space="preserve">                                </w:t>
      </w:r>
    </w:p>
    <w:p w14:paraId="49CAB106" w14:textId="77777777" w:rsidR="00331D46" w:rsidRPr="00793C50" w:rsidRDefault="00331D46" w:rsidP="00331D46">
      <w:pPr>
        <w:shd w:val="clear" w:color="auto" w:fill="FFFFFF"/>
        <w:spacing w:after="0" w:line="240" w:lineRule="auto"/>
        <w:jc w:val="both"/>
        <w:rPr>
          <w:rFonts w:ascii="Times New Roman" w:hAnsi="Times New Roman" w:cs="Times New Roman"/>
          <w:b/>
          <w:i/>
          <w:noProof/>
          <w:sz w:val="28"/>
          <w:szCs w:val="28"/>
        </w:rPr>
      </w:pPr>
    </w:p>
    <w:p w14:paraId="7FF600BA" w14:textId="77777777" w:rsidR="00331D46" w:rsidRPr="00793C50" w:rsidRDefault="00331D46" w:rsidP="00331D46">
      <w:pPr>
        <w:shd w:val="clear" w:color="auto" w:fill="FFFFFF"/>
        <w:spacing w:after="0" w:line="240" w:lineRule="auto"/>
        <w:jc w:val="both"/>
        <w:rPr>
          <w:rFonts w:ascii="Times New Roman" w:hAnsi="Times New Roman" w:cs="Times New Roman"/>
          <w:b/>
          <w:i/>
          <w:noProof/>
          <w:sz w:val="28"/>
          <w:szCs w:val="28"/>
        </w:rPr>
      </w:pPr>
    </w:p>
    <w:p w14:paraId="1B86DFB3" w14:textId="77777777" w:rsidR="00331D46" w:rsidRPr="00793C50" w:rsidRDefault="00331D46" w:rsidP="00331D46">
      <w:pPr>
        <w:shd w:val="clear" w:color="auto" w:fill="FFFFFF"/>
        <w:spacing w:after="0" w:line="240" w:lineRule="auto"/>
        <w:jc w:val="both"/>
        <w:rPr>
          <w:rFonts w:ascii="Times New Roman" w:hAnsi="Times New Roman" w:cs="Times New Roman"/>
          <w:b/>
          <w:i/>
          <w:noProof/>
          <w:sz w:val="28"/>
          <w:szCs w:val="28"/>
        </w:rPr>
      </w:pPr>
    </w:p>
    <w:p w14:paraId="2040A0E2" w14:textId="77777777" w:rsidR="00331D46" w:rsidRPr="00793C50" w:rsidRDefault="00331D46" w:rsidP="00331D46">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Рейтинговая работа _______________________________________________</w:t>
      </w:r>
    </w:p>
    <w:p w14:paraId="6A68C32F" w14:textId="77777777" w:rsidR="00331D46" w:rsidRPr="00793C50" w:rsidRDefault="00331D46" w:rsidP="00331D46">
      <w:pPr>
        <w:shd w:val="clear" w:color="auto" w:fill="FFFFFF"/>
        <w:spacing w:after="0" w:line="240" w:lineRule="auto"/>
        <w:jc w:val="center"/>
        <w:rPr>
          <w:rFonts w:ascii="Times New Roman" w:hAnsi="Times New Roman" w:cs="Times New Roman"/>
          <w:noProof/>
          <w:sz w:val="28"/>
          <w:szCs w:val="28"/>
        </w:rPr>
      </w:pPr>
      <w:r w:rsidRPr="00793C50">
        <w:rPr>
          <w:rFonts w:ascii="Times New Roman" w:hAnsi="Times New Roman" w:cs="Times New Roman"/>
          <w:noProof/>
          <w:sz w:val="28"/>
          <w:szCs w:val="28"/>
        </w:rPr>
        <w:t xml:space="preserve">                                         (домашняя творческая работа, расчетно-аналитическое задание, реферат, контрольная работа)</w:t>
      </w:r>
    </w:p>
    <w:p w14:paraId="5014CE0C" w14:textId="77777777" w:rsidR="00331D46" w:rsidRPr="00793C50" w:rsidRDefault="00331D46" w:rsidP="00331D46">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по дисциплине     _________________________________________________</w:t>
      </w:r>
    </w:p>
    <w:p w14:paraId="49317262" w14:textId="77777777" w:rsidR="00331D46" w:rsidRPr="00793C50" w:rsidRDefault="00331D46" w:rsidP="00331D46">
      <w:pPr>
        <w:shd w:val="clear" w:color="auto" w:fill="FFFFFF"/>
        <w:spacing w:after="0" w:line="240" w:lineRule="auto"/>
        <w:jc w:val="center"/>
        <w:rPr>
          <w:rFonts w:ascii="Times New Roman" w:hAnsi="Times New Roman" w:cs="Times New Roman"/>
          <w:noProof/>
          <w:sz w:val="28"/>
          <w:szCs w:val="28"/>
        </w:rPr>
      </w:pPr>
    </w:p>
    <w:p w14:paraId="08FDF325" w14:textId="77777777" w:rsidR="009F5B23" w:rsidRDefault="009F5B23" w:rsidP="00331D46">
      <w:pPr>
        <w:shd w:val="clear" w:color="auto" w:fill="FFFFFF"/>
        <w:spacing w:after="0" w:line="240" w:lineRule="auto"/>
        <w:jc w:val="both"/>
        <w:rPr>
          <w:rFonts w:ascii="Times New Roman" w:hAnsi="Times New Roman" w:cs="Times New Roman"/>
          <w:b/>
          <w:i/>
          <w:noProof/>
          <w:sz w:val="28"/>
          <w:szCs w:val="28"/>
        </w:rPr>
      </w:pPr>
    </w:p>
    <w:p w14:paraId="1165883E" w14:textId="77777777" w:rsidR="00331D46" w:rsidRPr="00793C50" w:rsidRDefault="00331D46" w:rsidP="00331D46">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Задание/вариант №  ____________</w:t>
      </w:r>
    </w:p>
    <w:p w14:paraId="7F287608" w14:textId="77777777" w:rsidR="00331D46" w:rsidRPr="00793C50" w:rsidRDefault="00331D46" w:rsidP="00331D46">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Тема*  ______________________________________________________________</w:t>
      </w:r>
    </w:p>
    <w:p w14:paraId="4E4503FF" w14:textId="77777777" w:rsidR="00331D46" w:rsidRPr="00793C50" w:rsidRDefault="00331D46" w:rsidP="00331D46">
      <w:pPr>
        <w:shd w:val="clear" w:color="auto" w:fill="FFFFFF"/>
        <w:spacing w:after="0" w:line="240" w:lineRule="auto"/>
        <w:jc w:val="center"/>
        <w:rPr>
          <w:rFonts w:ascii="Times New Roman" w:hAnsi="Times New Roman" w:cs="Times New Roman"/>
          <w:noProof/>
          <w:sz w:val="28"/>
          <w:szCs w:val="28"/>
        </w:rPr>
      </w:pPr>
    </w:p>
    <w:p w14:paraId="48B7277A" w14:textId="77777777" w:rsidR="00331D46" w:rsidRPr="00793C50" w:rsidRDefault="00331D46" w:rsidP="00331D46">
      <w:pPr>
        <w:shd w:val="clear" w:color="auto" w:fill="FFFFFF"/>
        <w:spacing w:after="0" w:line="240" w:lineRule="auto"/>
        <w:jc w:val="center"/>
        <w:rPr>
          <w:rFonts w:ascii="Times New Roman" w:hAnsi="Times New Roman" w:cs="Times New Roman"/>
          <w:noProof/>
          <w:sz w:val="28"/>
          <w:szCs w:val="28"/>
        </w:rPr>
      </w:pPr>
    </w:p>
    <w:p w14:paraId="357244FE" w14:textId="77777777" w:rsidR="00331D46" w:rsidRPr="00793C50" w:rsidRDefault="00331D46" w:rsidP="00331D46">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Выполнена обучающимся группы __________</w:t>
      </w:r>
    </w:p>
    <w:p w14:paraId="7BCD9DA9" w14:textId="77777777" w:rsidR="00331D46" w:rsidRPr="00793C50" w:rsidRDefault="00331D46" w:rsidP="00331D46">
      <w:pPr>
        <w:shd w:val="clear" w:color="auto" w:fill="FFFFFF"/>
        <w:spacing w:after="0" w:line="240" w:lineRule="auto"/>
        <w:jc w:val="center"/>
        <w:rPr>
          <w:rFonts w:ascii="Times New Roman" w:hAnsi="Times New Roman" w:cs="Times New Roman"/>
          <w:b/>
          <w:noProof/>
          <w:sz w:val="28"/>
          <w:szCs w:val="28"/>
        </w:rPr>
      </w:pPr>
      <w:r w:rsidRPr="00793C50">
        <w:rPr>
          <w:rFonts w:ascii="Times New Roman" w:hAnsi="Times New Roman" w:cs="Times New Roman"/>
          <w:b/>
          <w:noProof/>
          <w:sz w:val="28"/>
          <w:szCs w:val="28"/>
        </w:rPr>
        <w:t>__________________________________________________________________</w:t>
      </w:r>
    </w:p>
    <w:p w14:paraId="1A2650FC" w14:textId="77777777" w:rsidR="00331D46" w:rsidRPr="00793C50" w:rsidRDefault="00331D46" w:rsidP="00331D46">
      <w:pPr>
        <w:shd w:val="clear" w:color="auto" w:fill="FFFFFF"/>
        <w:spacing w:after="0" w:line="240" w:lineRule="auto"/>
        <w:jc w:val="center"/>
        <w:rPr>
          <w:rFonts w:ascii="Times New Roman" w:hAnsi="Times New Roman" w:cs="Times New Roman"/>
          <w:noProof/>
          <w:sz w:val="28"/>
          <w:szCs w:val="28"/>
        </w:rPr>
      </w:pPr>
      <w:r w:rsidRPr="00793C50">
        <w:rPr>
          <w:rFonts w:ascii="Times New Roman" w:hAnsi="Times New Roman" w:cs="Times New Roman"/>
          <w:noProof/>
          <w:sz w:val="28"/>
          <w:szCs w:val="28"/>
        </w:rPr>
        <w:t>(фамилия, имя, отчество)</w:t>
      </w:r>
    </w:p>
    <w:p w14:paraId="4AFD9F4D" w14:textId="77777777" w:rsidR="00331D46" w:rsidRPr="00793C50" w:rsidRDefault="00331D46" w:rsidP="00331D46">
      <w:pPr>
        <w:shd w:val="clear" w:color="auto" w:fill="FFFFFF"/>
        <w:spacing w:after="0" w:line="240" w:lineRule="auto"/>
        <w:jc w:val="center"/>
        <w:rPr>
          <w:rFonts w:ascii="Times New Roman" w:hAnsi="Times New Roman" w:cs="Times New Roman"/>
          <w:noProof/>
          <w:sz w:val="28"/>
          <w:szCs w:val="28"/>
        </w:rPr>
      </w:pPr>
    </w:p>
    <w:p w14:paraId="7ED518F2" w14:textId="77777777" w:rsidR="00331D46" w:rsidRPr="00793C50" w:rsidRDefault="00331D46" w:rsidP="00331D46">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Преподаватель  ____________________________________________________</w:t>
      </w:r>
    </w:p>
    <w:p w14:paraId="502B0329" w14:textId="77777777" w:rsidR="00331D46" w:rsidRPr="00793C50" w:rsidRDefault="00331D46" w:rsidP="00331D46">
      <w:pPr>
        <w:shd w:val="clear" w:color="auto" w:fill="FFFFFF"/>
        <w:spacing w:after="0" w:line="240" w:lineRule="auto"/>
        <w:jc w:val="both"/>
        <w:rPr>
          <w:rFonts w:ascii="Times New Roman" w:hAnsi="Times New Roman" w:cs="Times New Roman"/>
          <w:noProof/>
          <w:sz w:val="28"/>
          <w:szCs w:val="28"/>
        </w:rPr>
      </w:pPr>
      <w:r w:rsidRPr="00793C50">
        <w:rPr>
          <w:rFonts w:ascii="Times New Roman" w:hAnsi="Times New Roman" w:cs="Times New Roman"/>
          <w:noProof/>
          <w:sz w:val="28"/>
          <w:szCs w:val="28"/>
        </w:rPr>
        <w:t xml:space="preserve">                                               (фамилия, имя, отчество)</w:t>
      </w:r>
    </w:p>
    <w:p w14:paraId="1D25107E" w14:textId="77777777" w:rsidR="00331D46" w:rsidRPr="00793C50" w:rsidRDefault="00331D46" w:rsidP="00331D46">
      <w:pPr>
        <w:shd w:val="clear" w:color="auto" w:fill="FFFFFF"/>
        <w:spacing w:after="0" w:line="240" w:lineRule="auto"/>
        <w:jc w:val="both"/>
        <w:rPr>
          <w:rFonts w:ascii="Times New Roman" w:hAnsi="Times New Roman" w:cs="Times New Roman"/>
          <w:noProof/>
          <w:sz w:val="28"/>
          <w:szCs w:val="28"/>
        </w:rPr>
      </w:pPr>
    </w:p>
    <w:p w14:paraId="31F66806" w14:textId="77777777" w:rsidR="00331D46" w:rsidRPr="00793C50" w:rsidRDefault="00331D46" w:rsidP="00331D46">
      <w:pPr>
        <w:shd w:val="clear" w:color="auto" w:fill="FFFFFF"/>
        <w:spacing w:after="0" w:line="240" w:lineRule="auto"/>
        <w:jc w:val="center"/>
        <w:rPr>
          <w:rFonts w:ascii="Times New Roman" w:hAnsi="Times New Roman" w:cs="Times New Roman"/>
          <w:noProof/>
          <w:sz w:val="28"/>
          <w:szCs w:val="28"/>
        </w:rPr>
      </w:pPr>
    </w:p>
    <w:p w14:paraId="55017523" w14:textId="77777777" w:rsidR="00331D46" w:rsidRPr="00793C50" w:rsidRDefault="00331D46" w:rsidP="00331D46">
      <w:pPr>
        <w:shd w:val="clear" w:color="auto" w:fill="FFFFFF"/>
        <w:spacing w:after="0" w:line="240" w:lineRule="auto"/>
        <w:jc w:val="center"/>
        <w:rPr>
          <w:rFonts w:ascii="Times New Roman" w:hAnsi="Times New Roman" w:cs="Times New Roman"/>
          <w:noProof/>
          <w:sz w:val="28"/>
          <w:szCs w:val="28"/>
        </w:rPr>
      </w:pPr>
    </w:p>
    <w:p w14:paraId="33F79A14" w14:textId="77777777" w:rsidR="00331D46" w:rsidRDefault="00331D46" w:rsidP="00331D46">
      <w:pPr>
        <w:shd w:val="clear" w:color="auto" w:fill="FFFFFF"/>
        <w:spacing w:after="0" w:line="240" w:lineRule="auto"/>
        <w:jc w:val="center"/>
        <w:rPr>
          <w:rFonts w:ascii="Times New Roman" w:hAnsi="Times New Roman" w:cs="Times New Roman"/>
          <w:noProof/>
          <w:sz w:val="28"/>
          <w:szCs w:val="28"/>
        </w:rPr>
      </w:pPr>
    </w:p>
    <w:p w14:paraId="3CDECD5A" w14:textId="77777777" w:rsidR="00A56485" w:rsidRDefault="00A56485" w:rsidP="00331D46">
      <w:pPr>
        <w:shd w:val="clear" w:color="auto" w:fill="FFFFFF"/>
        <w:spacing w:after="0" w:line="240" w:lineRule="auto"/>
        <w:jc w:val="center"/>
        <w:rPr>
          <w:rFonts w:ascii="Times New Roman" w:hAnsi="Times New Roman" w:cs="Times New Roman"/>
          <w:noProof/>
          <w:sz w:val="28"/>
          <w:szCs w:val="28"/>
        </w:rPr>
      </w:pPr>
    </w:p>
    <w:p w14:paraId="4A78D89A" w14:textId="77777777" w:rsidR="00A56485" w:rsidRDefault="00A56485" w:rsidP="00331D46">
      <w:pPr>
        <w:shd w:val="clear" w:color="auto" w:fill="FFFFFF"/>
        <w:spacing w:after="0" w:line="240" w:lineRule="auto"/>
        <w:jc w:val="center"/>
        <w:rPr>
          <w:rFonts w:ascii="Times New Roman" w:hAnsi="Times New Roman" w:cs="Times New Roman"/>
          <w:noProof/>
          <w:sz w:val="28"/>
          <w:szCs w:val="28"/>
        </w:rPr>
      </w:pPr>
    </w:p>
    <w:p w14:paraId="191A5CCC" w14:textId="77777777" w:rsidR="00A56485" w:rsidRDefault="00A56485" w:rsidP="00331D46">
      <w:pPr>
        <w:shd w:val="clear" w:color="auto" w:fill="FFFFFF"/>
        <w:spacing w:after="0" w:line="240" w:lineRule="auto"/>
        <w:jc w:val="center"/>
        <w:rPr>
          <w:rFonts w:ascii="Times New Roman" w:hAnsi="Times New Roman" w:cs="Times New Roman"/>
          <w:noProof/>
          <w:sz w:val="28"/>
          <w:szCs w:val="28"/>
        </w:rPr>
      </w:pPr>
    </w:p>
    <w:p w14:paraId="2366B136" w14:textId="77777777" w:rsidR="00A56485" w:rsidRDefault="00A56485" w:rsidP="00331D46">
      <w:pPr>
        <w:shd w:val="clear" w:color="auto" w:fill="FFFFFF"/>
        <w:spacing w:after="0" w:line="240" w:lineRule="auto"/>
        <w:jc w:val="center"/>
        <w:rPr>
          <w:rFonts w:ascii="Times New Roman" w:hAnsi="Times New Roman" w:cs="Times New Roman"/>
          <w:noProof/>
          <w:sz w:val="28"/>
          <w:szCs w:val="28"/>
        </w:rPr>
      </w:pPr>
    </w:p>
    <w:p w14:paraId="35A939D0" w14:textId="77777777" w:rsidR="00A56485" w:rsidRDefault="00A56485" w:rsidP="00331D46">
      <w:pPr>
        <w:shd w:val="clear" w:color="auto" w:fill="FFFFFF"/>
        <w:spacing w:after="0" w:line="240" w:lineRule="auto"/>
        <w:jc w:val="center"/>
        <w:rPr>
          <w:rFonts w:ascii="Times New Roman" w:hAnsi="Times New Roman" w:cs="Times New Roman"/>
          <w:noProof/>
          <w:sz w:val="28"/>
          <w:szCs w:val="28"/>
        </w:rPr>
      </w:pPr>
    </w:p>
    <w:p w14:paraId="381BA832" w14:textId="77777777" w:rsidR="00A56485" w:rsidRDefault="00A56485" w:rsidP="00331D46">
      <w:pPr>
        <w:shd w:val="clear" w:color="auto" w:fill="FFFFFF"/>
        <w:spacing w:after="0" w:line="240" w:lineRule="auto"/>
        <w:jc w:val="center"/>
        <w:rPr>
          <w:rFonts w:ascii="Times New Roman" w:hAnsi="Times New Roman" w:cs="Times New Roman"/>
          <w:noProof/>
          <w:sz w:val="28"/>
          <w:szCs w:val="28"/>
        </w:rPr>
      </w:pPr>
    </w:p>
    <w:p w14:paraId="18105285" w14:textId="77777777" w:rsidR="00331D46" w:rsidRDefault="00331D46" w:rsidP="00331D46">
      <w:pPr>
        <w:shd w:val="clear" w:color="auto" w:fill="FFFFFF"/>
        <w:spacing w:after="0" w:line="240" w:lineRule="auto"/>
        <w:jc w:val="center"/>
        <w:rPr>
          <w:rFonts w:ascii="Times New Roman" w:hAnsi="Times New Roman" w:cs="Times New Roman"/>
          <w:noProof/>
          <w:sz w:val="28"/>
          <w:szCs w:val="28"/>
        </w:rPr>
      </w:pPr>
    </w:p>
    <w:p w14:paraId="453A6F50" w14:textId="77777777" w:rsidR="00331D46" w:rsidRPr="00793C50" w:rsidRDefault="00331D46" w:rsidP="00331D46">
      <w:pPr>
        <w:shd w:val="clear" w:color="auto" w:fill="FFFFFF"/>
        <w:spacing w:after="0" w:line="240" w:lineRule="auto"/>
        <w:jc w:val="center"/>
        <w:rPr>
          <w:rFonts w:ascii="Times New Roman" w:hAnsi="Times New Roman" w:cs="Times New Roman"/>
          <w:noProof/>
          <w:sz w:val="28"/>
          <w:szCs w:val="28"/>
        </w:rPr>
      </w:pPr>
    </w:p>
    <w:p w14:paraId="6DCD3656" w14:textId="77777777" w:rsidR="00331D46" w:rsidRPr="00331D46" w:rsidRDefault="00331D46" w:rsidP="00331D46">
      <w:pPr>
        <w:shd w:val="clear" w:color="auto" w:fill="FFFFFF"/>
        <w:spacing w:after="0" w:line="240" w:lineRule="auto"/>
        <w:jc w:val="center"/>
        <w:rPr>
          <w:rFonts w:ascii="Times New Roman" w:hAnsi="Times New Roman" w:cs="Times New Roman"/>
          <w:noProof/>
          <w:sz w:val="28"/>
          <w:szCs w:val="28"/>
        </w:rPr>
      </w:pPr>
      <w:r w:rsidRPr="00793C50">
        <w:rPr>
          <w:rFonts w:ascii="Times New Roman" w:hAnsi="Times New Roman" w:cs="Times New Roman"/>
          <w:noProof/>
          <w:sz w:val="28"/>
          <w:szCs w:val="28"/>
        </w:rPr>
        <w:t>Москва – 20</w:t>
      </w:r>
      <w:r w:rsidR="009F5B23">
        <w:rPr>
          <w:rFonts w:ascii="Times New Roman" w:hAnsi="Times New Roman" w:cs="Times New Roman"/>
          <w:noProof/>
          <w:sz w:val="28"/>
          <w:szCs w:val="28"/>
        </w:rPr>
        <w:t>_</w:t>
      </w:r>
      <w:r w:rsidRPr="00793C50">
        <w:rPr>
          <w:rFonts w:ascii="Times New Roman" w:hAnsi="Times New Roman" w:cs="Times New Roman"/>
          <w:noProof/>
          <w:sz w:val="28"/>
          <w:szCs w:val="28"/>
        </w:rPr>
        <w:t>__ г.</w:t>
      </w:r>
    </w:p>
    <w:p w14:paraId="74AA7F1E" w14:textId="77777777" w:rsidR="00331D46" w:rsidRPr="00331D46" w:rsidRDefault="00331D46" w:rsidP="00331D46">
      <w:pPr>
        <w:shd w:val="clear" w:color="auto" w:fill="FFFFFF"/>
        <w:spacing w:after="0" w:line="240" w:lineRule="auto"/>
        <w:jc w:val="center"/>
        <w:rPr>
          <w:rFonts w:ascii="Times New Roman" w:hAnsi="Times New Roman" w:cs="Times New Roman"/>
          <w:noProof/>
          <w:sz w:val="28"/>
          <w:szCs w:val="28"/>
        </w:rPr>
      </w:pPr>
    </w:p>
    <w:p w14:paraId="4BDBA818" w14:textId="77777777" w:rsidR="009C10E8" w:rsidRDefault="00A56485" w:rsidP="00A56485">
      <w:pPr>
        <w:shd w:val="clear" w:color="auto" w:fill="FFFFFF"/>
        <w:spacing w:after="0" w:line="240" w:lineRule="auto"/>
        <w:jc w:val="both"/>
      </w:pPr>
      <w:r>
        <w:rPr>
          <w:rFonts w:ascii="Times New Roman" w:hAnsi="Times New Roman" w:cs="Times New Roman"/>
          <w:noProof/>
          <w:sz w:val="28"/>
          <w:szCs w:val="28"/>
        </w:rPr>
        <w:t>* при наличии</w:t>
      </w:r>
    </w:p>
    <w:sectPr w:rsidR="009C10E8" w:rsidSect="009C10E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BECF4" w14:textId="77777777" w:rsidR="00671AB7" w:rsidRDefault="00671AB7">
      <w:pPr>
        <w:spacing w:after="0" w:line="240" w:lineRule="auto"/>
      </w:pPr>
      <w:r>
        <w:separator/>
      </w:r>
    </w:p>
  </w:endnote>
  <w:endnote w:type="continuationSeparator" w:id="0">
    <w:p w14:paraId="16E72951" w14:textId="77777777" w:rsidR="00671AB7" w:rsidRDefault="00671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GothicBook">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2410171"/>
      <w:docPartObj>
        <w:docPartGallery w:val="Page Numbers (Bottom of Page)"/>
        <w:docPartUnique/>
      </w:docPartObj>
    </w:sdtPr>
    <w:sdtEndPr/>
    <w:sdtContent>
      <w:p w14:paraId="53DC4AD6" w14:textId="77777777" w:rsidR="00B272AC" w:rsidRDefault="00985C44">
        <w:pPr>
          <w:pStyle w:val="a7"/>
          <w:jc w:val="right"/>
        </w:pPr>
        <w:r>
          <w:fldChar w:fldCharType="begin"/>
        </w:r>
        <w:r w:rsidR="00B272AC">
          <w:instrText>PAGE   \* MERGEFORMAT</w:instrText>
        </w:r>
        <w:r>
          <w:fldChar w:fldCharType="separate"/>
        </w:r>
        <w:r w:rsidR="00A56485">
          <w:rPr>
            <w:noProof/>
          </w:rPr>
          <w:t>16</w:t>
        </w:r>
        <w:r>
          <w:fldChar w:fldCharType="end"/>
        </w:r>
      </w:p>
    </w:sdtContent>
  </w:sdt>
  <w:p w14:paraId="452FE40F" w14:textId="77777777" w:rsidR="00B272AC" w:rsidRDefault="00B272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E2E14" w14:textId="77777777" w:rsidR="00671AB7" w:rsidRDefault="00671AB7">
      <w:pPr>
        <w:spacing w:after="0" w:line="240" w:lineRule="auto"/>
      </w:pPr>
      <w:r>
        <w:separator/>
      </w:r>
    </w:p>
  </w:footnote>
  <w:footnote w:type="continuationSeparator" w:id="0">
    <w:p w14:paraId="741E1C1E" w14:textId="77777777" w:rsidR="00671AB7" w:rsidRDefault="00671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E580E"/>
    <w:multiLevelType w:val="hybridMultilevel"/>
    <w:tmpl w:val="1C7C33B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E7F190F"/>
    <w:multiLevelType w:val="hybridMultilevel"/>
    <w:tmpl w:val="EE78FEFC"/>
    <w:lvl w:ilvl="0" w:tplc="97A6696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37FE5614"/>
    <w:multiLevelType w:val="hybridMultilevel"/>
    <w:tmpl w:val="91A86BD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82F7835"/>
    <w:multiLevelType w:val="hybridMultilevel"/>
    <w:tmpl w:val="43D828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EFE3852"/>
    <w:multiLevelType w:val="hybridMultilevel"/>
    <w:tmpl w:val="8706555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FA366A6"/>
    <w:multiLevelType w:val="hybridMultilevel"/>
    <w:tmpl w:val="F7C6F626"/>
    <w:lvl w:ilvl="0" w:tplc="359AB24E">
      <w:start w:val="1"/>
      <w:numFmt w:val="decimal"/>
      <w:lvlText w:val="%1)"/>
      <w:lvlJc w:val="left"/>
      <w:pPr>
        <w:ind w:left="1120" w:hanging="360"/>
      </w:pPr>
    </w:lvl>
    <w:lvl w:ilvl="1" w:tplc="04190019">
      <w:start w:val="1"/>
      <w:numFmt w:val="lowerLetter"/>
      <w:lvlText w:val="%2."/>
      <w:lvlJc w:val="left"/>
      <w:pPr>
        <w:ind w:left="1840" w:hanging="360"/>
      </w:pPr>
    </w:lvl>
    <w:lvl w:ilvl="2" w:tplc="0419001B">
      <w:start w:val="1"/>
      <w:numFmt w:val="lowerRoman"/>
      <w:lvlText w:val="%3."/>
      <w:lvlJc w:val="right"/>
      <w:pPr>
        <w:ind w:left="2560" w:hanging="180"/>
      </w:pPr>
    </w:lvl>
    <w:lvl w:ilvl="3" w:tplc="0419000F">
      <w:start w:val="1"/>
      <w:numFmt w:val="decimal"/>
      <w:lvlText w:val="%4."/>
      <w:lvlJc w:val="left"/>
      <w:pPr>
        <w:ind w:left="3280" w:hanging="360"/>
      </w:pPr>
    </w:lvl>
    <w:lvl w:ilvl="4" w:tplc="04190019">
      <w:start w:val="1"/>
      <w:numFmt w:val="lowerLetter"/>
      <w:lvlText w:val="%5."/>
      <w:lvlJc w:val="left"/>
      <w:pPr>
        <w:ind w:left="4000" w:hanging="360"/>
      </w:pPr>
    </w:lvl>
    <w:lvl w:ilvl="5" w:tplc="0419001B">
      <w:start w:val="1"/>
      <w:numFmt w:val="lowerRoman"/>
      <w:lvlText w:val="%6."/>
      <w:lvlJc w:val="right"/>
      <w:pPr>
        <w:ind w:left="4720" w:hanging="180"/>
      </w:pPr>
    </w:lvl>
    <w:lvl w:ilvl="6" w:tplc="0419000F">
      <w:start w:val="1"/>
      <w:numFmt w:val="decimal"/>
      <w:lvlText w:val="%7."/>
      <w:lvlJc w:val="left"/>
      <w:pPr>
        <w:ind w:left="5440" w:hanging="360"/>
      </w:pPr>
    </w:lvl>
    <w:lvl w:ilvl="7" w:tplc="04190019">
      <w:start w:val="1"/>
      <w:numFmt w:val="lowerLetter"/>
      <w:lvlText w:val="%8."/>
      <w:lvlJc w:val="left"/>
      <w:pPr>
        <w:ind w:left="6160" w:hanging="360"/>
      </w:pPr>
    </w:lvl>
    <w:lvl w:ilvl="8" w:tplc="0419001B">
      <w:start w:val="1"/>
      <w:numFmt w:val="lowerRoman"/>
      <w:lvlText w:val="%9."/>
      <w:lvlJc w:val="right"/>
      <w:pPr>
        <w:ind w:left="6880" w:hanging="180"/>
      </w:pPr>
    </w:lvl>
  </w:abstractNum>
  <w:abstractNum w:abstractNumId="6" w15:restartNumberingAfterBreak="0">
    <w:nsid w:val="50755015"/>
    <w:multiLevelType w:val="hybridMultilevel"/>
    <w:tmpl w:val="E5EACB2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33809F4"/>
    <w:multiLevelType w:val="hybridMultilevel"/>
    <w:tmpl w:val="CEDED118"/>
    <w:lvl w:ilvl="0" w:tplc="3F5869F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7A990F33"/>
    <w:multiLevelType w:val="hybridMultilevel"/>
    <w:tmpl w:val="2B5E2D54"/>
    <w:lvl w:ilvl="0" w:tplc="7A6C064E">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46"/>
    <w:rsid w:val="000364EF"/>
    <w:rsid w:val="00041516"/>
    <w:rsid w:val="000916CB"/>
    <w:rsid w:val="0009397A"/>
    <w:rsid w:val="000B676E"/>
    <w:rsid w:val="000D53AF"/>
    <w:rsid w:val="00151966"/>
    <w:rsid w:val="001D2E3E"/>
    <w:rsid w:val="001E1AEC"/>
    <w:rsid w:val="00272209"/>
    <w:rsid w:val="00295173"/>
    <w:rsid w:val="002B2C68"/>
    <w:rsid w:val="00317C14"/>
    <w:rsid w:val="00331D46"/>
    <w:rsid w:val="00332E51"/>
    <w:rsid w:val="003917FE"/>
    <w:rsid w:val="00402061"/>
    <w:rsid w:val="0049459A"/>
    <w:rsid w:val="004A266C"/>
    <w:rsid w:val="005331FC"/>
    <w:rsid w:val="0055140C"/>
    <w:rsid w:val="005E1E33"/>
    <w:rsid w:val="006221EF"/>
    <w:rsid w:val="00630D0B"/>
    <w:rsid w:val="00671AB7"/>
    <w:rsid w:val="006B07F7"/>
    <w:rsid w:val="007345D9"/>
    <w:rsid w:val="00735AA2"/>
    <w:rsid w:val="00776078"/>
    <w:rsid w:val="00781289"/>
    <w:rsid w:val="0079301C"/>
    <w:rsid w:val="007B6D42"/>
    <w:rsid w:val="007C6F4F"/>
    <w:rsid w:val="007F1473"/>
    <w:rsid w:val="0083728A"/>
    <w:rsid w:val="00840999"/>
    <w:rsid w:val="00845566"/>
    <w:rsid w:val="008769F6"/>
    <w:rsid w:val="00887CCD"/>
    <w:rsid w:val="0091189D"/>
    <w:rsid w:val="00924A80"/>
    <w:rsid w:val="00937867"/>
    <w:rsid w:val="00940893"/>
    <w:rsid w:val="00943C26"/>
    <w:rsid w:val="00947E2C"/>
    <w:rsid w:val="0096121B"/>
    <w:rsid w:val="00985C44"/>
    <w:rsid w:val="009A0A67"/>
    <w:rsid w:val="009C10E8"/>
    <w:rsid w:val="009E480F"/>
    <w:rsid w:val="009F5B23"/>
    <w:rsid w:val="00A20614"/>
    <w:rsid w:val="00A56485"/>
    <w:rsid w:val="00AC4D07"/>
    <w:rsid w:val="00AF332F"/>
    <w:rsid w:val="00B10216"/>
    <w:rsid w:val="00B21164"/>
    <w:rsid w:val="00B272AC"/>
    <w:rsid w:val="00B33F61"/>
    <w:rsid w:val="00B85F96"/>
    <w:rsid w:val="00BA0382"/>
    <w:rsid w:val="00BD0624"/>
    <w:rsid w:val="00BF0768"/>
    <w:rsid w:val="00C20568"/>
    <w:rsid w:val="00C637B2"/>
    <w:rsid w:val="00C64B93"/>
    <w:rsid w:val="00CC3DF8"/>
    <w:rsid w:val="00CD78D8"/>
    <w:rsid w:val="00CE2C33"/>
    <w:rsid w:val="00CE6AD6"/>
    <w:rsid w:val="00D21126"/>
    <w:rsid w:val="00D42EB6"/>
    <w:rsid w:val="00D61C2E"/>
    <w:rsid w:val="00D875F1"/>
    <w:rsid w:val="00D936C3"/>
    <w:rsid w:val="00D946D8"/>
    <w:rsid w:val="00DD32F8"/>
    <w:rsid w:val="00E662EC"/>
    <w:rsid w:val="00E81FF0"/>
    <w:rsid w:val="00F66A14"/>
    <w:rsid w:val="00F77EDA"/>
    <w:rsid w:val="00FA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7B0B"/>
  <w15:docId w15:val="{F96CF7B1-F76A-4820-BB36-E1D2DE82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D46"/>
  </w:style>
  <w:style w:type="paragraph" w:styleId="1">
    <w:name w:val="heading 1"/>
    <w:basedOn w:val="a"/>
    <w:next w:val="a"/>
    <w:link w:val="10"/>
    <w:uiPriority w:val="9"/>
    <w:qFormat/>
    <w:rsid w:val="00331D4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31D46"/>
    <w:rPr>
      <w:color w:val="0000FF"/>
      <w:u w:val="single"/>
    </w:rPr>
  </w:style>
  <w:style w:type="paragraph" w:styleId="a4">
    <w:name w:val="List Paragraph"/>
    <w:basedOn w:val="a"/>
    <w:link w:val="a5"/>
    <w:uiPriority w:val="34"/>
    <w:qFormat/>
    <w:rsid w:val="00331D46"/>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locked/>
    <w:rsid w:val="00331D46"/>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31D46"/>
    <w:rPr>
      <w:rFonts w:asciiTheme="majorHAnsi" w:eastAsiaTheme="majorEastAsia" w:hAnsiTheme="majorHAnsi" w:cstheme="majorBidi"/>
      <w:b/>
      <w:bCs/>
      <w:color w:val="2E74B5" w:themeColor="accent1" w:themeShade="BF"/>
      <w:sz w:val="28"/>
      <w:szCs w:val="28"/>
    </w:rPr>
  </w:style>
  <w:style w:type="paragraph" w:styleId="a6">
    <w:name w:val="TOC Heading"/>
    <w:basedOn w:val="1"/>
    <w:next w:val="a"/>
    <w:uiPriority w:val="39"/>
    <w:semiHidden/>
    <w:unhideWhenUsed/>
    <w:qFormat/>
    <w:rsid w:val="00331D46"/>
    <w:pPr>
      <w:spacing w:line="276" w:lineRule="auto"/>
      <w:outlineLvl w:val="9"/>
    </w:pPr>
    <w:rPr>
      <w:rFonts w:ascii="Cambria" w:eastAsia="Times New Roman" w:hAnsi="Cambria" w:cs="Times New Roman"/>
      <w:color w:val="365F91"/>
      <w:lang w:eastAsia="ru-RU"/>
    </w:rPr>
  </w:style>
  <w:style w:type="paragraph" w:styleId="11">
    <w:name w:val="toc 1"/>
    <w:basedOn w:val="a"/>
    <w:next w:val="a"/>
    <w:autoRedefine/>
    <w:uiPriority w:val="39"/>
    <w:rsid w:val="00940893"/>
    <w:pPr>
      <w:tabs>
        <w:tab w:val="right" w:leader="dot" w:pos="9344"/>
      </w:tabs>
      <w:spacing w:after="0" w:line="240" w:lineRule="auto"/>
      <w:jc w:val="center"/>
    </w:pPr>
    <w:rPr>
      <w:rFonts w:ascii="Times New Roman" w:eastAsia="Times New Roman" w:hAnsi="Times New Roman" w:cs="Times New Roman"/>
      <w:b/>
      <w:color w:val="000000"/>
      <w:sz w:val="28"/>
      <w:szCs w:val="28"/>
      <w:lang w:eastAsia="ru-RU"/>
    </w:rPr>
  </w:style>
  <w:style w:type="paragraph" w:styleId="a7">
    <w:name w:val="footer"/>
    <w:basedOn w:val="a"/>
    <w:link w:val="a8"/>
    <w:uiPriority w:val="99"/>
    <w:unhideWhenUsed/>
    <w:rsid w:val="00331D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31D46"/>
  </w:style>
  <w:style w:type="paragraph" w:styleId="a9">
    <w:name w:val="Balloon Text"/>
    <w:basedOn w:val="a"/>
    <w:link w:val="aa"/>
    <w:uiPriority w:val="99"/>
    <w:semiHidden/>
    <w:unhideWhenUsed/>
    <w:rsid w:val="00331D4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31D46"/>
    <w:rPr>
      <w:rFonts w:ascii="Tahoma" w:hAnsi="Tahoma" w:cs="Tahoma"/>
      <w:sz w:val="16"/>
      <w:szCs w:val="16"/>
    </w:rPr>
  </w:style>
  <w:style w:type="paragraph" w:styleId="ab">
    <w:name w:val="Title"/>
    <w:basedOn w:val="a"/>
    <w:link w:val="ac"/>
    <w:qFormat/>
    <w:rsid w:val="009C10E8"/>
    <w:pPr>
      <w:spacing w:after="0" w:line="240" w:lineRule="auto"/>
      <w:jc w:val="center"/>
    </w:pPr>
    <w:rPr>
      <w:rFonts w:ascii="Times New Roman" w:eastAsia="Times New Roman" w:hAnsi="Times New Roman" w:cs="Times New Roman"/>
      <w:b/>
      <w:bCs/>
      <w:color w:val="333333"/>
      <w:w w:val="98"/>
      <w:sz w:val="28"/>
      <w:szCs w:val="20"/>
      <w:lang w:eastAsia="ru-RU"/>
    </w:rPr>
  </w:style>
  <w:style w:type="character" w:customStyle="1" w:styleId="ac">
    <w:name w:val="Заголовок Знак"/>
    <w:basedOn w:val="a0"/>
    <w:link w:val="ab"/>
    <w:rsid w:val="009C10E8"/>
    <w:rPr>
      <w:rFonts w:ascii="Times New Roman" w:eastAsia="Times New Roman" w:hAnsi="Times New Roman" w:cs="Times New Roman"/>
      <w:b/>
      <w:bCs/>
      <w:color w:val="333333"/>
      <w:w w:val="98"/>
      <w:sz w:val="28"/>
      <w:szCs w:val="20"/>
      <w:lang w:eastAsia="ru-RU"/>
    </w:rPr>
  </w:style>
  <w:style w:type="paragraph" w:styleId="ad">
    <w:name w:val="Body Text Indent"/>
    <w:basedOn w:val="a"/>
    <w:link w:val="ae"/>
    <w:semiHidden/>
    <w:unhideWhenUsed/>
    <w:rsid w:val="009C10E8"/>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semiHidden/>
    <w:rsid w:val="009C10E8"/>
    <w:rPr>
      <w:rFonts w:ascii="Times New Roman" w:eastAsia="Times New Roman" w:hAnsi="Times New Roman" w:cs="Times New Roman"/>
      <w:sz w:val="24"/>
      <w:szCs w:val="24"/>
      <w:lang w:eastAsia="ru-RU"/>
    </w:rPr>
  </w:style>
  <w:style w:type="character" w:customStyle="1" w:styleId="hps">
    <w:name w:val="hps"/>
    <w:rsid w:val="009C10E8"/>
  </w:style>
  <w:style w:type="table" w:styleId="af">
    <w:name w:val="Table Grid"/>
    <w:basedOn w:val="a1"/>
    <w:uiPriority w:val="59"/>
    <w:rsid w:val="009C1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9C10E8"/>
  </w:style>
  <w:style w:type="character" w:styleId="af0">
    <w:name w:val="FollowedHyperlink"/>
    <w:basedOn w:val="a0"/>
    <w:uiPriority w:val="99"/>
    <w:semiHidden/>
    <w:unhideWhenUsed/>
    <w:rsid w:val="007B6D42"/>
    <w:rPr>
      <w:color w:val="800080"/>
      <w:u w:val="single"/>
    </w:rPr>
  </w:style>
  <w:style w:type="paragraph" w:customStyle="1" w:styleId="xl63">
    <w:name w:val="xl63"/>
    <w:basedOn w:val="a"/>
    <w:rsid w:val="007B6D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4">
    <w:name w:val="xl64"/>
    <w:basedOn w:val="a"/>
    <w:rsid w:val="007B6D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toc 2"/>
    <w:basedOn w:val="a"/>
    <w:next w:val="a"/>
    <w:autoRedefine/>
    <w:uiPriority w:val="39"/>
    <w:unhideWhenUsed/>
    <w:rsid w:val="002B2C6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911743">
      <w:bodyDiv w:val="1"/>
      <w:marLeft w:val="0"/>
      <w:marRight w:val="0"/>
      <w:marTop w:val="0"/>
      <w:marBottom w:val="0"/>
      <w:divBdr>
        <w:top w:val="none" w:sz="0" w:space="0" w:color="auto"/>
        <w:left w:val="none" w:sz="0" w:space="0" w:color="auto"/>
        <w:bottom w:val="none" w:sz="0" w:space="0" w:color="auto"/>
        <w:right w:val="none" w:sz="0" w:space="0" w:color="auto"/>
      </w:divBdr>
    </w:div>
    <w:div w:id="323700392">
      <w:bodyDiv w:val="1"/>
      <w:marLeft w:val="0"/>
      <w:marRight w:val="0"/>
      <w:marTop w:val="0"/>
      <w:marBottom w:val="0"/>
      <w:divBdr>
        <w:top w:val="none" w:sz="0" w:space="0" w:color="auto"/>
        <w:left w:val="none" w:sz="0" w:space="0" w:color="auto"/>
        <w:bottom w:val="none" w:sz="0" w:space="0" w:color="auto"/>
        <w:right w:val="none" w:sz="0" w:space="0" w:color="auto"/>
      </w:divBdr>
    </w:div>
    <w:div w:id="802843227">
      <w:bodyDiv w:val="1"/>
      <w:marLeft w:val="0"/>
      <w:marRight w:val="0"/>
      <w:marTop w:val="0"/>
      <w:marBottom w:val="0"/>
      <w:divBdr>
        <w:top w:val="none" w:sz="0" w:space="0" w:color="auto"/>
        <w:left w:val="none" w:sz="0" w:space="0" w:color="auto"/>
        <w:bottom w:val="none" w:sz="0" w:space="0" w:color="auto"/>
        <w:right w:val="none" w:sz="0" w:space="0" w:color="auto"/>
      </w:divBdr>
    </w:div>
    <w:div w:id="1771663966">
      <w:bodyDiv w:val="1"/>
      <w:marLeft w:val="0"/>
      <w:marRight w:val="0"/>
      <w:marTop w:val="0"/>
      <w:marBottom w:val="0"/>
      <w:divBdr>
        <w:top w:val="none" w:sz="0" w:space="0" w:color="auto"/>
        <w:left w:val="none" w:sz="0" w:space="0" w:color="auto"/>
        <w:bottom w:val="none" w:sz="0" w:space="0" w:color="auto"/>
        <w:right w:val="none" w:sz="0" w:space="0" w:color="auto"/>
      </w:divBdr>
    </w:div>
    <w:div w:id="1822847907">
      <w:bodyDiv w:val="1"/>
      <w:marLeft w:val="0"/>
      <w:marRight w:val="0"/>
      <w:marTop w:val="0"/>
      <w:marBottom w:val="0"/>
      <w:divBdr>
        <w:top w:val="none" w:sz="0" w:space="0" w:color="auto"/>
        <w:left w:val="none" w:sz="0" w:space="0" w:color="auto"/>
        <w:bottom w:val="none" w:sz="0" w:space="0" w:color="auto"/>
        <w:right w:val="none" w:sz="0" w:space="0" w:color="auto"/>
      </w:divBdr>
    </w:div>
    <w:div w:id="2014840493">
      <w:bodyDiv w:val="1"/>
      <w:marLeft w:val="0"/>
      <w:marRight w:val="0"/>
      <w:marTop w:val="0"/>
      <w:marBottom w:val="0"/>
      <w:divBdr>
        <w:top w:val="none" w:sz="0" w:space="0" w:color="auto"/>
        <w:left w:val="none" w:sz="0" w:space="0" w:color="auto"/>
        <w:bottom w:val="none" w:sz="0" w:space="0" w:color="auto"/>
        <w:right w:val="none" w:sz="0" w:space="0" w:color="auto"/>
      </w:divBdr>
    </w:div>
    <w:div w:id="204894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13BC7-1FD7-43CB-8C69-5B040B540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4728</Words>
  <Characters>26955</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Колонтаевская Ирина Федоровна</dc:creator>
  <cp:lastModifiedBy>User</cp:lastModifiedBy>
  <cp:revision>2</cp:revision>
  <dcterms:created xsi:type="dcterms:W3CDTF">2021-04-27T17:22:00Z</dcterms:created>
  <dcterms:modified xsi:type="dcterms:W3CDTF">2021-04-27T17:22:00Z</dcterms:modified>
</cp:coreProperties>
</file>