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B3" w:rsidRPr="00C770CF" w:rsidRDefault="000957B3" w:rsidP="000957B3">
      <w:pPr>
        <w:suppressAutoHyphens/>
        <w:ind w:firstLine="0"/>
        <w:jc w:val="center"/>
        <w:rPr>
          <w:szCs w:val="28"/>
        </w:rPr>
      </w:pPr>
      <w:bookmarkStart w:id="0" w:name="_Toc339286261"/>
      <w:r w:rsidRPr="00C770CF">
        <w:rPr>
          <w:szCs w:val="28"/>
        </w:rPr>
        <w:t>Федеральное агентство связи</w:t>
      </w:r>
    </w:p>
    <w:p w:rsidR="000957B3" w:rsidRPr="00C770CF" w:rsidRDefault="000957B3" w:rsidP="000957B3">
      <w:pPr>
        <w:suppressAutoHyphens/>
        <w:ind w:firstLine="0"/>
        <w:jc w:val="center"/>
        <w:rPr>
          <w:szCs w:val="28"/>
        </w:rPr>
      </w:pPr>
      <w:r w:rsidRPr="00C770CF">
        <w:rPr>
          <w:szCs w:val="28"/>
        </w:rPr>
        <w:t>Федеральное государственное бюджетное образовательное</w:t>
      </w:r>
    </w:p>
    <w:p w:rsidR="000957B3" w:rsidRPr="00C770CF" w:rsidRDefault="000957B3" w:rsidP="000957B3">
      <w:pPr>
        <w:suppressAutoHyphens/>
        <w:ind w:firstLine="0"/>
        <w:jc w:val="center"/>
        <w:rPr>
          <w:szCs w:val="28"/>
        </w:rPr>
      </w:pPr>
      <w:r w:rsidRPr="00C770CF">
        <w:rPr>
          <w:szCs w:val="28"/>
        </w:rPr>
        <w:t>учреждение высшего образования</w:t>
      </w:r>
    </w:p>
    <w:p w:rsidR="000957B3" w:rsidRPr="00C770CF" w:rsidRDefault="000957B3" w:rsidP="000957B3">
      <w:pPr>
        <w:suppressAutoHyphens/>
        <w:spacing w:before="240"/>
        <w:ind w:firstLine="0"/>
        <w:jc w:val="center"/>
        <w:rPr>
          <w:szCs w:val="28"/>
        </w:rPr>
      </w:pPr>
      <w:r w:rsidRPr="00C770CF">
        <w:rPr>
          <w:szCs w:val="28"/>
        </w:rPr>
        <w:t>Сибирский государственный университет</w:t>
      </w:r>
    </w:p>
    <w:p w:rsidR="00997ADC" w:rsidRPr="00F2692F" w:rsidRDefault="000957B3" w:rsidP="000957B3">
      <w:pPr>
        <w:suppressAutoHyphens/>
        <w:ind w:firstLine="0"/>
        <w:jc w:val="center"/>
        <w:rPr>
          <w:sz w:val="28"/>
          <w:szCs w:val="28"/>
        </w:rPr>
      </w:pPr>
      <w:r>
        <w:rPr>
          <w:szCs w:val="28"/>
        </w:rPr>
        <w:t>телекоммуникаций и информатики</w:t>
      </w:r>
    </w:p>
    <w:p w:rsidR="00997ADC" w:rsidRPr="00F2692F" w:rsidRDefault="00997ADC" w:rsidP="00997ADC">
      <w:pPr>
        <w:suppressAutoHyphens/>
        <w:spacing w:before="1560"/>
        <w:ind w:firstLine="0"/>
        <w:jc w:val="center"/>
        <w:rPr>
          <w:sz w:val="28"/>
          <w:szCs w:val="28"/>
        </w:rPr>
      </w:pPr>
      <w:r w:rsidRPr="00F2692F">
        <w:rPr>
          <w:sz w:val="28"/>
          <w:szCs w:val="28"/>
        </w:rPr>
        <w:t>Е.В. Кокорева</w:t>
      </w:r>
    </w:p>
    <w:p w:rsidR="00997ADC" w:rsidRDefault="000957B3" w:rsidP="00997ADC">
      <w:pPr>
        <w:suppressAutoHyphens/>
        <w:spacing w:before="2760"/>
        <w:ind w:firstLine="0"/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Теория телетрафика и анализ систем беспроводной связи</w:t>
      </w:r>
    </w:p>
    <w:p w:rsidR="000957B3" w:rsidRPr="000957B3" w:rsidRDefault="000957B3" w:rsidP="000957B3">
      <w:pPr>
        <w:suppressAutoHyphens/>
        <w:spacing w:before="600"/>
        <w:ind w:firstLine="0"/>
        <w:jc w:val="center"/>
        <w:rPr>
          <w:b/>
          <w:caps/>
          <w:sz w:val="32"/>
          <w:szCs w:val="52"/>
        </w:rPr>
      </w:pPr>
      <w:r>
        <w:rPr>
          <w:b/>
          <w:caps/>
          <w:sz w:val="32"/>
          <w:szCs w:val="52"/>
        </w:rPr>
        <w:t>Контрольная работа</w:t>
      </w:r>
    </w:p>
    <w:p w:rsidR="00997ADC" w:rsidRDefault="00997ADC" w:rsidP="00997ADC">
      <w:pPr>
        <w:suppressAutoHyphens/>
        <w:spacing w:before="2160"/>
        <w:ind w:firstLine="0"/>
        <w:jc w:val="center"/>
        <w:rPr>
          <w:b/>
          <w:caps/>
          <w:sz w:val="32"/>
        </w:rPr>
      </w:pPr>
      <w:r>
        <w:rPr>
          <w:b/>
          <w:caps/>
          <w:sz w:val="32"/>
        </w:rPr>
        <w:t>учебно-методическое пособие</w:t>
      </w:r>
    </w:p>
    <w:p w:rsidR="00997ADC" w:rsidRPr="00F2692F" w:rsidRDefault="00997ADC" w:rsidP="00997ADC">
      <w:pPr>
        <w:suppressAutoHyphens/>
        <w:spacing w:before="2520"/>
        <w:ind w:firstLine="0"/>
        <w:jc w:val="center"/>
        <w:rPr>
          <w:sz w:val="28"/>
          <w:szCs w:val="28"/>
        </w:rPr>
      </w:pPr>
      <w:r w:rsidRPr="00F2692F">
        <w:rPr>
          <w:sz w:val="28"/>
          <w:szCs w:val="28"/>
        </w:rPr>
        <w:t>Новосибирск 201</w:t>
      </w:r>
      <w:r w:rsidR="000957B3">
        <w:rPr>
          <w:sz w:val="28"/>
          <w:szCs w:val="28"/>
        </w:rPr>
        <w:t>9</w:t>
      </w:r>
    </w:p>
    <w:p w:rsidR="007E7C54" w:rsidRPr="00F2692F" w:rsidRDefault="00997ADC" w:rsidP="007E7C54">
      <w:pPr>
        <w:suppressAutoHyphens/>
        <w:ind w:firstLine="0"/>
        <w:jc w:val="center"/>
        <w:rPr>
          <w:sz w:val="28"/>
          <w:szCs w:val="28"/>
        </w:rPr>
      </w:pPr>
      <w:r>
        <w:br w:type="page"/>
      </w:r>
      <w:r w:rsidR="007E7C54" w:rsidRPr="00F2692F">
        <w:rPr>
          <w:sz w:val="28"/>
          <w:szCs w:val="28"/>
        </w:rPr>
        <w:lastRenderedPageBreak/>
        <w:t xml:space="preserve"> </w:t>
      </w:r>
    </w:p>
    <w:p w:rsidR="00997ADC" w:rsidRPr="00F2692F" w:rsidRDefault="00997ADC" w:rsidP="00997ADC">
      <w:pPr>
        <w:suppressAutoHyphens/>
        <w:ind w:firstLine="0"/>
        <w:rPr>
          <w:sz w:val="28"/>
          <w:szCs w:val="28"/>
        </w:rPr>
      </w:pPr>
      <w:r w:rsidRPr="00F2692F">
        <w:rPr>
          <w:sz w:val="28"/>
          <w:szCs w:val="28"/>
        </w:rPr>
        <w:t>УДК 621.391</w:t>
      </w:r>
    </w:p>
    <w:p w:rsidR="00997ADC" w:rsidRPr="00F2692F" w:rsidRDefault="00997ADC" w:rsidP="00997ADC">
      <w:pPr>
        <w:suppressAutoHyphens/>
        <w:spacing w:before="1320"/>
        <w:ind w:firstLine="0"/>
        <w:rPr>
          <w:sz w:val="28"/>
          <w:szCs w:val="28"/>
        </w:rPr>
      </w:pPr>
      <w:r w:rsidRPr="00F2692F">
        <w:rPr>
          <w:b/>
          <w:sz w:val="28"/>
          <w:szCs w:val="28"/>
        </w:rPr>
        <w:t xml:space="preserve">Кокорева Е.В. </w:t>
      </w:r>
      <w:r w:rsidR="00EE4EB3">
        <w:rPr>
          <w:b/>
          <w:sz w:val="28"/>
          <w:szCs w:val="28"/>
        </w:rPr>
        <w:t>Теория телетрафика и анализ систем беспроводной связи</w:t>
      </w:r>
      <w:r w:rsidRPr="00F2692F">
        <w:rPr>
          <w:b/>
          <w:sz w:val="28"/>
          <w:szCs w:val="28"/>
        </w:rPr>
        <w:t>:</w:t>
      </w:r>
      <w:r w:rsidRPr="00F2692F">
        <w:rPr>
          <w:sz w:val="28"/>
          <w:szCs w:val="28"/>
        </w:rPr>
        <w:t xml:space="preserve"> Учебно-методическое пособие. – Новосибирск: СибГУТИ, 201</w:t>
      </w:r>
      <w:r w:rsidR="007E7C54">
        <w:rPr>
          <w:sz w:val="28"/>
          <w:szCs w:val="28"/>
        </w:rPr>
        <w:t>9</w:t>
      </w:r>
      <w:r w:rsidRPr="00F2692F">
        <w:rPr>
          <w:sz w:val="28"/>
          <w:szCs w:val="28"/>
        </w:rPr>
        <w:t>. – 1</w:t>
      </w:r>
      <w:r w:rsidR="00EE4EB3">
        <w:rPr>
          <w:sz w:val="28"/>
          <w:szCs w:val="28"/>
        </w:rPr>
        <w:t>6</w:t>
      </w:r>
      <w:r w:rsidRPr="00F2692F">
        <w:rPr>
          <w:sz w:val="28"/>
          <w:szCs w:val="28"/>
          <w:lang w:val="en-US"/>
        </w:rPr>
        <w:t> c</w:t>
      </w:r>
      <w:r w:rsidRPr="00F2692F">
        <w:rPr>
          <w:sz w:val="28"/>
          <w:szCs w:val="28"/>
        </w:rPr>
        <w:t>.</w:t>
      </w:r>
    </w:p>
    <w:p w:rsidR="00997ADC" w:rsidRPr="00F2692F" w:rsidRDefault="00997ADC" w:rsidP="00997ADC">
      <w:pPr>
        <w:suppressAutoHyphens/>
        <w:spacing w:before="240"/>
        <w:ind w:firstLine="0"/>
        <w:rPr>
          <w:sz w:val="28"/>
          <w:szCs w:val="28"/>
        </w:rPr>
      </w:pPr>
      <w:r w:rsidRPr="00F2692F">
        <w:rPr>
          <w:sz w:val="28"/>
          <w:szCs w:val="28"/>
        </w:rPr>
        <w:t xml:space="preserve">Учебно-методическое пособие предназначено для подготовки студентов направления 11.03.02 «Инфокоммуникационные технологии и сети связи». </w:t>
      </w:r>
      <w:r w:rsidR="002E24F6">
        <w:rPr>
          <w:sz w:val="28"/>
          <w:szCs w:val="28"/>
        </w:rPr>
        <w:t xml:space="preserve">В пособии приведена методика расчёта характеристик канала передачи данных под управлением протокола </w:t>
      </w:r>
      <w:r w:rsidR="002E24F6">
        <w:rPr>
          <w:sz w:val="28"/>
          <w:szCs w:val="28"/>
          <w:lang w:val="en-US"/>
        </w:rPr>
        <w:t>HDLC</w:t>
      </w:r>
      <w:r w:rsidR="002E24F6" w:rsidRPr="002E24F6">
        <w:rPr>
          <w:sz w:val="28"/>
          <w:szCs w:val="28"/>
        </w:rPr>
        <w:t xml:space="preserve"> </w:t>
      </w:r>
      <w:r w:rsidR="002E24F6">
        <w:rPr>
          <w:sz w:val="28"/>
          <w:szCs w:val="28"/>
        </w:rPr>
        <w:t xml:space="preserve">при помощи аналитической модели в виде системы массового обслуживания </w:t>
      </w:r>
      <w:r w:rsidR="002E24F6">
        <w:rPr>
          <w:sz w:val="28"/>
          <w:szCs w:val="28"/>
          <w:lang w:val="en-US"/>
        </w:rPr>
        <w:t>M</w:t>
      </w:r>
      <w:r w:rsidR="002E24F6" w:rsidRPr="002E24F6">
        <w:rPr>
          <w:sz w:val="28"/>
          <w:szCs w:val="28"/>
        </w:rPr>
        <w:t>/</w:t>
      </w:r>
      <w:r w:rsidR="002E24F6">
        <w:rPr>
          <w:sz w:val="28"/>
          <w:szCs w:val="28"/>
          <w:lang w:val="en-US"/>
        </w:rPr>
        <w:t>G</w:t>
      </w:r>
      <w:r w:rsidR="002E24F6" w:rsidRPr="002E24F6">
        <w:rPr>
          <w:sz w:val="28"/>
          <w:szCs w:val="28"/>
        </w:rPr>
        <w:t xml:space="preserve">/1 </w:t>
      </w:r>
      <w:r w:rsidR="002E24F6">
        <w:rPr>
          <w:sz w:val="28"/>
          <w:szCs w:val="28"/>
        </w:rPr>
        <w:t>с приоритетом</w:t>
      </w:r>
      <w:r w:rsidRPr="00F2692F">
        <w:rPr>
          <w:sz w:val="28"/>
          <w:szCs w:val="28"/>
        </w:rPr>
        <w:t>.</w:t>
      </w:r>
    </w:p>
    <w:p w:rsidR="00997ADC" w:rsidRPr="00F2692F" w:rsidRDefault="00997ADC" w:rsidP="00997ADC">
      <w:pPr>
        <w:suppressAutoHyphens/>
        <w:spacing w:before="1800"/>
        <w:ind w:firstLine="0"/>
        <w:rPr>
          <w:sz w:val="28"/>
          <w:szCs w:val="28"/>
        </w:rPr>
      </w:pPr>
      <w:r w:rsidRPr="00F2692F">
        <w:rPr>
          <w:sz w:val="28"/>
          <w:szCs w:val="28"/>
        </w:rPr>
        <w:t>Кафедра систем мобильной связи</w:t>
      </w:r>
    </w:p>
    <w:p w:rsidR="00997ADC" w:rsidRPr="00F2692F" w:rsidRDefault="00997ADC" w:rsidP="00997ADC">
      <w:pPr>
        <w:suppressAutoHyphens/>
        <w:ind w:firstLine="0"/>
        <w:rPr>
          <w:sz w:val="28"/>
          <w:szCs w:val="28"/>
        </w:rPr>
      </w:pPr>
      <w:r w:rsidRPr="00F2692F">
        <w:rPr>
          <w:sz w:val="28"/>
          <w:szCs w:val="28"/>
        </w:rPr>
        <w:t xml:space="preserve">Таблиц – 1, иллюстраций – 2, литературы – </w:t>
      </w:r>
      <w:r w:rsidR="00800D57">
        <w:rPr>
          <w:sz w:val="28"/>
          <w:szCs w:val="28"/>
        </w:rPr>
        <w:t>5</w:t>
      </w:r>
      <w:r w:rsidRPr="00F2692F">
        <w:rPr>
          <w:sz w:val="28"/>
          <w:szCs w:val="28"/>
        </w:rPr>
        <w:t> наим.</w:t>
      </w:r>
    </w:p>
    <w:p w:rsidR="00997ADC" w:rsidRPr="00F2692F" w:rsidRDefault="00997ADC" w:rsidP="00997ADC">
      <w:pPr>
        <w:suppressAutoHyphens/>
        <w:ind w:firstLine="0"/>
        <w:rPr>
          <w:sz w:val="28"/>
          <w:szCs w:val="28"/>
        </w:rPr>
      </w:pPr>
      <w:r w:rsidRPr="00F2692F">
        <w:rPr>
          <w:sz w:val="28"/>
          <w:szCs w:val="28"/>
        </w:rPr>
        <w:t xml:space="preserve">Рецензент – доцент кафедры телекоммуникационных сетей и вычислительных средств </w:t>
      </w:r>
      <w:r w:rsidR="00EE4EB3">
        <w:rPr>
          <w:sz w:val="28"/>
          <w:szCs w:val="28"/>
        </w:rPr>
        <w:t>О.И. Моренкова</w:t>
      </w:r>
    </w:p>
    <w:p w:rsidR="00997ADC" w:rsidRPr="00F2692F" w:rsidRDefault="00997ADC" w:rsidP="00997ADC">
      <w:pPr>
        <w:suppressAutoHyphens/>
        <w:spacing w:before="720"/>
        <w:ind w:firstLine="0"/>
        <w:rPr>
          <w:sz w:val="28"/>
          <w:szCs w:val="28"/>
        </w:rPr>
      </w:pPr>
      <w:r w:rsidRPr="00F2692F">
        <w:rPr>
          <w:sz w:val="28"/>
          <w:szCs w:val="28"/>
        </w:rPr>
        <w:t>Утверждено редакционно-издательским советом СибГУТИ в качестве учебно-методического пособия.</w:t>
      </w:r>
    </w:p>
    <w:p w:rsidR="00997ADC" w:rsidRPr="00997ADC" w:rsidRDefault="00997ADC" w:rsidP="00997ADC">
      <w:pPr>
        <w:suppressAutoHyphens/>
        <w:spacing w:before="1800"/>
        <w:ind w:firstLine="0"/>
        <w:jc w:val="right"/>
        <w:rPr>
          <w:sz w:val="28"/>
          <w:szCs w:val="28"/>
        </w:rPr>
      </w:pPr>
      <w:r w:rsidRPr="00997ADC">
        <w:rPr>
          <w:sz w:val="28"/>
          <w:szCs w:val="28"/>
        </w:rPr>
        <w:t>© Сибирский государственный университет</w:t>
      </w:r>
    </w:p>
    <w:p w:rsidR="00997ADC" w:rsidRPr="00F2692F" w:rsidRDefault="00997ADC" w:rsidP="00997ADC">
      <w:pPr>
        <w:suppressAutoHyphens/>
        <w:jc w:val="right"/>
        <w:rPr>
          <w:sz w:val="32"/>
          <w:szCs w:val="28"/>
        </w:rPr>
      </w:pPr>
      <w:r w:rsidRPr="00997ADC">
        <w:rPr>
          <w:sz w:val="28"/>
          <w:szCs w:val="28"/>
        </w:rPr>
        <w:t>телекоммуникаций и информатики, 201</w:t>
      </w:r>
      <w:r w:rsidR="00EE4EB3">
        <w:rPr>
          <w:sz w:val="28"/>
          <w:szCs w:val="28"/>
        </w:rPr>
        <w:t>9</w:t>
      </w:r>
    </w:p>
    <w:p w:rsidR="00997ADC" w:rsidRDefault="00997ADC" w:rsidP="00671A95">
      <w:pPr>
        <w:pStyle w:val="100"/>
        <w:spacing w:before="0" w:after="480"/>
        <w:rPr>
          <w:sz w:val="40"/>
          <w:szCs w:val="40"/>
        </w:rPr>
        <w:sectPr w:rsidR="00997ADC" w:rsidSect="002E6F71">
          <w:pgSz w:w="11906" w:h="16838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:rsidR="00B52C1D" w:rsidRPr="00C83D47" w:rsidRDefault="00C83D47" w:rsidP="00671A95">
      <w:pPr>
        <w:pStyle w:val="100"/>
        <w:spacing w:before="0" w:after="480"/>
        <w:rPr>
          <w:sz w:val="40"/>
          <w:szCs w:val="40"/>
        </w:rPr>
      </w:pPr>
      <w:bookmarkStart w:id="1" w:name="_Toc16632586"/>
      <w:r>
        <w:rPr>
          <w:sz w:val="40"/>
          <w:szCs w:val="40"/>
        </w:rPr>
        <w:lastRenderedPageBreak/>
        <w:t>ОГЛАВЛЕНИЕ</w:t>
      </w:r>
      <w:bookmarkEnd w:id="0"/>
      <w:bookmarkEnd w:id="1"/>
    </w:p>
    <w:p w:rsidR="00866BD9" w:rsidRDefault="00C83D47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b/>
          <w:bCs/>
        </w:rPr>
        <w:fldChar w:fldCharType="begin"/>
      </w:r>
      <w:r w:rsidRPr="009D1451"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6632586" w:history="1">
        <w:r w:rsidR="00866BD9" w:rsidRPr="00B70885">
          <w:rPr>
            <w:rStyle w:val="af3"/>
          </w:rPr>
          <w:t>Оглавление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_Toc16632586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3</w:t>
        </w:r>
        <w:r w:rsidR="00866BD9">
          <w:rPr>
            <w:webHidden/>
          </w:rPr>
          <w:fldChar w:fldCharType="end"/>
        </w:r>
      </w:hyperlink>
    </w:p>
    <w:p w:rsidR="00866BD9" w:rsidRDefault="00095E0D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6632587" w:history="1">
        <w:r w:rsidR="00866BD9">
          <w:rPr>
            <w:rStyle w:val="af3"/>
          </w:rPr>
          <w:t>З</w:t>
        </w:r>
        <w:r w:rsidR="00866BD9" w:rsidRPr="00B70885">
          <w:rPr>
            <w:rStyle w:val="af3"/>
          </w:rPr>
          <w:t>амечания по выполнению и оформлению контрольной работы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_Toc16632587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4</w:t>
        </w:r>
        <w:r w:rsidR="00866BD9">
          <w:rPr>
            <w:webHidden/>
          </w:rPr>
          <w:fldChar w:fldCharType="end"/>
        </w:r>
      </w:hyperlink>
    </w:p>
    <w:p w:rsidR="00866BD9" w:rsidRDefault="00095E0D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6632588" w:history="1">
        <w:r w:rsidR="00866BD9">
          <w:rPr>
            <w:rStyle w:val="af3"/>
          </w:rPr>
          <w:t>В</w:t>
        </w:r>
        <w:r w:rsidR="00866BD9" w:rsidRPr="00B70885">
          <w:rPr>
            <w:rStyle w:val="af3"/>
          </w:rPr>
          <w:t>ведение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_Toc16632588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5</w:t>
        </w:r>
        <w:r w:rsidR="00866BD9">
          <w:rPr>
            <w:webHidden/>
          </w:rPr>
          <w:fldChar w:fldCharType="end"/>
        </w:r>
      </w:hyperlink>
    </w:p>
    <w:p w:rsidR="00866BD9" w:rsidRDefault="00095E0D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6632589" w:history="1">
        <w:r w:rsidR="00866BD9">
          <w:rPr>
            <w:rStyle w:val="af3"/>
          </w:rPr>
          <w:t>Т</w:t>
        </w:r>
        <w:r w:rsidR="00866BD9" w:rsidRPr="00B70885">
          <w:rPr>
            <w:rStyle w:val="af3"/>
          </w:rPr>
          <w:t>еоретическая часть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_Toc16632589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6</w:t>
        </w:r>
        <w:r w:rsidR="00866BD9">
          <w:rPr>
            <w:webHidden/>
          </w:rPr>
          <w:fldChar w:fldCharType="end"/>
        </w:r>
      </w:hyperlink>
    </w:p>
    <w:p w:rsidR="00866BD9" w:rsidRDefault="00095E0D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6632590" w:history="1">
        <w:r w:rsidR="00866BD9">
          <w:rPr>
            <w:rStyle w:val="af3"/>
          </w:rPr>
          <w:t>З</w:t>
        </w:r>
        <w:r w:rsidR="00866BD9" w:rsidRPr="00B70885">
          <w:rPr>
            <w:rStyle w:val="af3"/>
          </w:rPr>
          <w:t>адание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_Toc16632590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12</w:t>
        </w:r>
        <w:r w:rsidR="00866BD9">
          <w:rPr>
            <w:webHidden/>
          </w:rPr>
          <w:fldChar w:fldCharType="end"/>
        </w:r>
      </w:hyperlink>
    </w:p>
    <w:p w:rsidR="00866BD9" w:rsidRDefault="00095E0D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6632591" w:history="1">
        <w:r w:rsidR="00866BD9">
          <w:rPr>
            <w:rStyle w:val="af3"/>
          </w:rPr>
          <w:t>В</w:t>
        </w:r>
        <w:r w:rsidR="00866BD9" w:rsidRPr="00B70885">
          <w:rPr>
            <w:rStyle w:val="af3"/>
          </w:rPr>
          <w:t>арианты задания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_Toc16632591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13</w:t>
        </w:r>
        <w:r w:rsidR="00866BD9">
          <w:rPr>
            <w:webHidden/>
          </w:rPr>
          <w:fldChar w:fldCharType="end"/>
        </w:r>
      </w:hyperlink>
    </w:p>
    <w:p w:rsidR="00866BD9" w:rsidRDefault="00095E0D">
      <w:pPr>
        <w:pStyle w:val="1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6632592" w:history="1">
        <w:r w:rsidR="00866BD9">
          <w:rPr>
            <w:rStyle w:val="af3"/>
          </w:rPr>
          <w:t>С</w:t>
        </w:r>
        <w:r w:rsidR="00866BD9" w:rsidRPr="00B70885">
          <w:rPr>
            <w:rStyle w:val="af3"/>
          </w:rPr>
          <w:t>писок литературы</w:t>
        </w:r>
        <w:r w:rsidR="00866BD9">
          <w:rPr>
            <w:webHidden/>
          </w:rPr>
          <w:tab/>
        </w:r>
        <w:r w:rsidR="00866BD9">
          <w:rPr>
            <w:webHidden/>
          </w:rPr>
          <w:fldChar w:fldCharType="begin"/>
        </w:r>
        <w:r w:rsidR="00866BD9">
          <w:rPr>
            <w:webHidden/>
          </w:rPr>
          <w:instrText xml:space="preserve"> PAGEREF _Toc16632592 \h </w:instrText>
        </w:r>
        <w:r w:rsidR="00866BD9">
          <w:rPr>
            <w:webHidden/>
          </w:rPr>
        </w:r>
        <w:r w:rsidR="00866BD9">
          <w:rPr>
            <w:webHidden/>
          </w:rPr>
          <w:fldChar w:fldCharType="separate"/>
        </w:r>
        <w:r w:rsidR="00800D57">
          <w:rPr>
            <w:webHidden/>
          </w:rPr>
          <w:t>14</w:t>
        </w:r>
        <w:r w:rsidR="00866BD9">
          <w:rPr>
            <w:webHidden/>
          </w:rPr>
          <w:fldChar w:fldCharType="end"/>
        </w:r>
      </w:hyperlink>
    </w:p>
    <w:p w:rsidR="00EE4EB3" w:rsidRDefault="00C83D47" w:rsidP="00EE4EB3">
      <w:pPr>
        <w:pStyle w:val="100"/>
        <w:spacing w:before="0"/>
        <w:rPr>
          <w:sz w:val="40"/>
          <w:szCs w:val="40"/>
        </w:rPr>
      </w:pPr>
      <w:r>
        <w:rPr>
          <w:rFonts w:ascii="Times New Roman" w:eastAsia="Calibri" w:hAnsi="Times New Roman"/>
          <w:b w:val="0"/>
          <w:bCs w:val="0"/>
          <w:noProof w:val="0"/>
          <w:color w:val="auto"/>
          <w:sz w:val="26"/>
          <w:szCs w:val="22"/>
        </w:rPr>
        <w:fldChar w:fldCharType="end"/>
      </w:r>
      <w:r w:rsidR="00B52C1D">
        <w:br w:type="page"/>
      </w:r>
      <w:bookmarkStart w:id="2" w:name="_Toc16624841"/>
      <w:bookmarkStart w:id="3" w:name="_Toc16632587"/>
      <w:r w:rsidR="00EE4EB3">
        <w:rPr>
          <w:sz w:val="40"/>
          <w:szCs w:val="40"/>
        </w:rPr>
        <w:lastRenderedPageBreak/>
        <w:t>Замечания по выполнению и оформлению контрольной работы</w:t>
      </w:r>
      <w:bookmarkEnd w:id="2"/>
      <w:bookmarkEnd w:id="3"/>
    </w:p>
    <w:p w:rsidR="00EE4EB3" w:rsidRPr="001B5E23" w:rsidRDefault="00EE4EB3" w:rsidP="00EE4EB3">
      <w:pPr>
        <w:pStyle w:val="1"/>
      </w:pPr>
      <w:r>
        <w:t>Выполнение контрольной работы</w:t>
      </w:r>
    </w:p>
    <w:p w:rsidR="00EE4EB3" w:rsidRPr="001B5E23" w:rsidRDefault="00EE4EB3" w:rsidP="00EE4EB3">
      <w:pPr>
        <w:rPr>
          <w:szCs w:val="26"/>
        </w:rPr>
      </w:pPr>
      <w:r>
        <w:rPr>
          <w:szCs w:val="26"/>
        </w:rPr>
        <w:t xml:space="preserve">Контрольная работа </w:t>
      </w:r>
      <w:r>
        <w:t xml:space="preserve">требует для своего выполнения наличия на компьютере пакета математических и инженерных расчётов, такого как </w:t>
      </w:r>
      <w:r>
        <w:rPr>
          <w:lang w:val="en-US"/>
        </w:rPr>
        <w:t>Mathcad</w:t>
      </w:r>
      <w:r w:rsidRPr="001E212B">
        <w:t xml:space="preserve"> </w:t>
      </w:r>
      <w:r>
        <w:t xml:space="preserve">или </w:t>
      </w:r>
      <w:r w:rsidRPr="00244DFB">
        <w:rPr>
          <w:color w:val="222222"/>
          <w:shd w:val="clear" w:color="auto" w:fill="FFFFFF"/>
        </w:rPr>
        <w:t>SMath Studio</w:t>
      </w:r>
      <w:r>
        <w:t xml:space="preserve">. Рекомендуется использование последнего из них, </w:t>
      </w:r>
      <w:r>
        <w:rPr>
          <w:color w:val="222222"/>
          <w:shd w:val="clear" w:color="auto" w:fill="FFFFFF"/>
        </w:rPr>
        <w:t>т.к. данный пакет является свободно распространяемым, легко устанавливается на компьютер и не требует каких-либо специальных знаний для его использования.</w:t>
      </w:r>
    </w:p>
    <w:p w:rsidR="00EE4EB3" w:rsidRDefault="00EE4EB3" w:rsidP="00EE4EB3">
      <w:pPr>
        <w:rPr>
          <w:szCs w:val="26"/>
        </w:rPr>
      </w:pPr>
      <w:r>
        <w:rPr>
          <w:szCs w:val="26"/>
        </w:rPr>
        <w:t xml:space="preserve">Вариант задания выбирается из таблицы 1 (ячейка таблицы содержит номер варианта, соответствующие заголовки строки и столбца – исходные данные для расчёта) </w:t>
      </w:r>
      <w:r w:rsidRPr="007E7C54">
        <w:rPr>
          <w:b/>
          <w:szCs w:val="26"/>
        </w:rPr>
        <w:t>по двум последним цифрам пароля</w:t>
      </w:r>
      <w:r>
        <w:rPr>
          <w:szCs w:val="26"/>
        </w:rPr>
        <w:t xml:space="preserve">. </w:t>
      </w:r>
      <w:r w:rsidRPr="007E7C54">
        <w:rPr>
          <w:b/>
          <w:szCs w:val="26"/>
        </w:rPr>
        <w:t>Если число, образованное двумя последними цифрами пароля, превышает 48, то в качестве номера варианта принимается сумма этих цифр</w:t>
      </w:r>
      <w:r>
        <w:rPr>
          <w:szCs w:val="26"/>
        </w:rPr>
        <w:t>.</w:t>
      </w:r>
    </w:p>
    <w:p w:rsidR="00EE4EB3" w:rsidRDefault="00EE4EB3" w:rsidP="00EE4EB3">
      <w:pPr>
        <w:rPr>
          <w:szCs w:val="26"/>
        </w:rPr>
      </w:pPr>
      <w:r>
        <w:rPr>
          <w:szCs w:val="26"/>
        </w:rPr>
        <w:t>Преподаватель должен получить от студента на проверку архив, содержащий два документа:</w:t>
      </w:r>
    </w:p>
    <w:p w:rsidR="00EE4EB3" w:rsidRPr="00ED1142" w:rsidRDefault="00EE4EB3" w:rsidP="00EE4EB3">
      <w:pPr>
        <w:numPr>
          <w:ilvl w:val="0"/>
          <w:numId w:val="15"/>
        </w:numPr>
        <w:rPr>
          <w:szCs w:val="26"/>
        </w:rPr>
      </w:pPr>
      <w:r>
        <w:rPr>
          <w:szCs w:val="26"/>
        </w:rPr>
        <w:t>Отчёт в виде текстового документа (.</w:t>
      </w:r>
      <w:r w:rsidRPr="006A2D2C">
        <w:rPr>
          <w:rFonts w:ascii="Courier New" w:hAnsi="Courier New" w:cs="Courier New"/>
          <w:szCs w:val="26"/>
          <w:lang w:val="en-US"/>
        </w:rPr>
        <w:t>doc</w:t>
      </w:r>
      <w:r>
        <w:rPr>
          <w:szCs w:val="26"/>
        </w:rPr>
        <w:t>, .</w:t>
      </w:r>
      <w:r w:rsidRPr="006A2D2C">
        <w:rPr>
          <w:rFonts w:ascii="Courier New" w:hAnsi="Courier New" w:cs="Courier New"/>
          <w:szCs w:val="26"/>
          <w:lang w:val="en-US"/>
        </w:rPr>
        <w:t>docx</w:t>
      </w:r>
      <w:r>
        <w:rPr>
          <w:szCs w:val="26"/>
        </w:rPr>
        <w:t xml:space="preserve"> или .</w:t>
      </w:r>
      <w:r w:rsidRPr="006A2D2C">
        <w:rPr>
          <w:rFonts w:ascii="Courier New" w:hAnsi="Courier New" w:cs="Courier New"/>
          <w:szCs w:val="26"/>
          <w:lang w:val="en-US"/>
        </w:rPr>
        <w:t>pdf</w:t>
      </w:r>
      <w:r>
        <w:rPr>
          <w:szCs w:val="26"/>
        </w:rPr>
        <w:t>).</w:t>
      </w:r>
    </w:p>
    <w:p w:rsidR="00EE4EB3" w:rsidRDefault="00EE4EB3" w:rsidP="00EE4EB3">
      <w:pPr>
        <w:numPr>
          <w:ilvl w:val="0"/>
          <w:numId w:val="15"/>
        </w:numPr>
        <w:rPr>
          <w:szCs w:val="26"/>
        </w:rPr>
      </w:pPr>
      <w:r>
        <w:rPr>
          <w:szCs w:val="26"/>
        </w:rPr>
        <w:t xml:space="preserve">Файл рабочий лист </w:t>
      </w:r>
      <w:r>
        <w:rPr>
          <w:szCs w:val="26"/>
          <w:lang w:val="en-US"/>
        </w:rPr>
        <w:t>Mathcad</w:t>
      </w:r>
      <w:r w:rsidRPr="005244E0">
        <w:rPr>
          <w:szCs w:val="26"/>
        </w:rPr>
        <w:t xml:space="preserve"> </w:t>
      </w:r>
      <w:r>
        <w:rPr>
          <w:szCs w:val="26"/>
        </w:rPr>
        <w:t xml:space="preserve">в формате </w:t>
      </w:r>
      <w:r w:rsidRPr="001B5E23">
        <w:rPr>
          <w:rFonts w:ascii="Courier New" w:hAnsi="Courier New" w:cs="Courier New"/>
          <w:szCs w:val="26"/>
        </w:rPr>
        <w:t>.</w:t>
      </w:r>
      <w:r w:rsidRPr="001B5E23">
        <w:rPr>
          <w:rFonts w:ascii="Courier New" w:hAnsi="Courier New" w:cs="Courier New"/>
          <w:szCs w:val="26"/>
          <w:lang w:val="en-US"/>
        </w:rPr>
        <w:t>mcd</w:t>
      </w:r>
      <w:r w:rsidRPr="001B5E23">
        <w:rPr>
          <w:szCs w:val="26"/>
        </w:rPr>
        <w:t xml:space="preserve">, </w:t>
      </w:r>
      <w:r w:rsidRPr="001B5E23">
        <w:rPr>
          <w:rFonts w:ascii="Courier New" w:hAnsi="Courier New" w:cs="Courier New"/>
          <w:szCs w:val="26"/>
        </w:rPr>
        <w:t>.</w:t>
      </w:r>
      <w:r w:rsidRPr="001B5E23">
        <w:rPr>
          <w:rFonts w:ascii="Courier New" w:hAnsi="Courier New" w:cs="Courier New"/>
          <w:szCs w:val="26"/>
          <w:lang w:val="en-US"/>
        </w:rPr>
        <w:t>xmcd</w:t>
      </w:r>
      <w:r w:rsidRPr="001B5E23">
        <w:rPr>
          <w:szCs w:val="26"/>
        </w:rPr>
        <w:t xml:space="preserve"> </w:t>
      </w:r>
      <w:r>
        <w:rPr>
          <w:szCs w:val="26"/>
        </w:rPr>
        <w:t>или</w:t>
      </w:r>
      <w:r w:rsidRPr="005244E0">
        <w:rPr>
          <w:szCs w:val="26"/>
        </w:rPr>
        <w:t xml:space="preserve"> </w:t>
      </w:r>
      <w:r>
        <w:rPr>
          <w:szCs w:val="26"/>
        </w:rPr>
        <w:t xml:space="preserve">рабочий лист </w:t>
      </w:r>
      <w:r w:rsidRPr="00244DFB">
        <w:rPr>
          <w:color w:val="222222"/>
          <w:shd w:val="clear" w:color="auto" w:fill="FFFFFF"/>
        </w:rPr>
        <w:t>SMath Studio</w:t>
      </w:r>
      <w:r>
        <w:rPr>
          <w:color w:val="222222"/>
          <w:shd w:val="clear" w:color="auto" w:fill="FFFFFF"/>
        </w:rPr>
        <w:t xml:space="preserve"> в формате</w:t>
      </w:r>
      <w:r>
        <w:rPr>
          <w:szCs w:val="26"/>
        </w:rPr>
        <w:t xml:space="preserve"> </w:t>
      </w:r>
      <w:r w:rsidRPr="001B5E23">
        <w:rPr>
          <w:rFonts w:ascii="Courier New" w:hAnsi="Courier New" w:cs="Courier New"/>
          <w:szCs w:val="26"/>
        </w:rPr>
        <w:t>.</w:t>
      </w:r>
      <w:r w:rsidRPr="001B5E23">
        <w:rPr>
          <w:rFonts w:ascii="Courier New" w:hAnsi="Courier New" w:cs="Courier New"/>
          <w:szCs w:val="26"/>
          <w:lang w:val="en-US"/>
        </w:rPr>
        <w:t>sm</w:t>
      </w:r>
      <w:r w:rsidRPr="001B5E23">
        <w:rPr>
          <w:szCs w:val="26"/>
        </w:rPr>
        <w:t xml:space="preserve"> </w:t>
      </w:r>
      <w:r>
        <w:rPr>
          <w:szCs w:val="26"/>
        </w:rPr>
        <w:t>с расчётами и графиками.</w:t>
      </w:r>
    </w:p>
    <w:p w:rsidR="00EE4EB3" w:rsidRPr="001B5E23" w:rsidRDefault="00EE4EB3" w:rsidP="00EE4EB3">
      <w:pPr>
        <w:pStyle w:val="1"/>
      </w:pPr>
      <w:r>
        <w:t>Оформление отчёта</w:t>
      </w:r>
    </w:p>
    <w:p w:rsidR="00EE4EB3" w:rsidRDefault="00EE4EB3" w:rsidP="00EE4EB3">
      <w:pPr>
        <w:rPr>
          <w:szCs w:val="26"/>
        </w:rPr>
      </w:pPr>
      <w:r>
        <w:rPr>
          <w:szCs w:val="26"/>
        </w:rPr>
        <w:t>Отчёт по выполнению контрольной работы должен</w:t>
      </w:r>
      <w:r w:rsidRPr="00053448">
        <w:rPr>
          <w:szCs w:val="26"/>
        </w:rPr>
        <w:t xml:space="preserve"> быть</w:t>
      </w:r>
      <w:r>
        <w:rPr>
          <w:szCs w:val="26"/>
        </w:rPr>
        <w:t xml:space="preserve"> оформлен в соответствии с </w:t>
      </w:r>
      <w:r w:rsidRPr="002F53C8">
        <w:rPr>
          <w:szCs w:val="26"/>
        </w:rPr>
        <w:t>ГОСТ 2.105-95</w:t>
      </w:r>
      <w:r>
        <w:rPr>
          <w:szCs w:val="26"/>
        </w:rPr>
        <w:t xml:space="preserve">, </w:t>
      </w:r>
      <w:r w:rsidRPr="006378AE">
        <w:rPr>
          <w:color w:val="000000"/>
          <w:sz w:val="24"/>
          <w:szCs w:val="24"/>
          <w:lang w:eastAsia="ru-RU"/>
        </w:rPr>
        <w:t>ГОСТ 7.32-20</w:t>
      </w:r>
      <w:r>
        <w:rPr>
          <w:color w:val="000000"/>
          <w:sz w:val="24"/>
          <w:szCs w:val="24"/>
          <w:lang w:eastAsia="ru-RU"/>
        </w:rPr>
        <w:t>17</w:t>
      </w:r>
      <w:r>
        <w:rPr>
          <w:szCs w:val="26"/>
        </w:rPr>
        <w:t xml:space="preserve"> и содержать:</w:t>
      </w:r>
    </w:p>
    <w:p w:rsidR="00EE4EB3" w:rsidRDefault="00EE4EB3" w:rsidP="00EE4EB3">
      <w:pPr>
        <w:pStyle w:val="a3"/>
        <w:numPr>
          <w:ilvl w:val="0"/>
          <w:numId w:val="12"/>
        </w:numPr>
        <w:spacing w:before="120" w:line="276" w:lineRule="auto"/>
        <w:ind w:left="357" w:hanging="357"/>
        <w:rPr>
          <w:szCs w:val="26"/>
        </w:rPr>
      </w:pPr>
      <w:r w:rsidRPr="000651F7">
        <w:rPr>
          <w:szCs w:val="26"/>
        </w:rPr>
        <w:t>Титульный лист.</w:t>
      </w:r>
    </w:p>
    <w:p w:rsidR="00EE4EB3" w:rsidRPr="000651F7" w:rsidRDefault="00EE4EB3" w:rsidP="00EE4EB3">
      <w:pPr>
        <w:pStyle w:val="a3"/>
        <w:numPr>
          <w:ilvl w:val="0"/>
          <w:numId w:val="12"/>
        </w:numPr>
        <w:spacing w:before="120" w:line="276" w:lineRule="auto"/>
        <w:ind w:left="357" w:hanging="357"/>
        <w:rPr>
          <w:szCs w:val="26"/>
        </w:rPr>
      </w:pPr>
      <w:r>
        <w:rPr>
          <w:szCs w:val="26"/>
        </w:rPr>
        <w:t>Аннотацию.</w:t>
      </w:r>
    </w:p>
    <w:p w:rsidR="00EE4EB3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 w:rsidRPr="000651F7">
        <w:rPr>
          <w:szCs w:val="26"/>
        </w:rPr>
        <w:t>Содержание (с нумерацией страниц).</w:t>
      </w:r>
    </w:p>
    <w:p w:rsidR="00EE4EB3" w:rsidRPr="000651F7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>
        <w:rPr>
          <w:szCs w:val="26"/>
        </w:rPr>
        <w:t>Задание в соответствии с вариантом.</w:t>
      </w:r>
    </w:p>
    <w:p w:rsidR="00EE4EB3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>
        <w:rPr>
          <w:szCs w:val="26"/>
        </w:rPr>
        <w:t>Краткое теоретическое описание моделируемой системы</w:t>
      </w:r>
      <w:r w:rsidRPr="000651F7">
        <w:rPr>
          <w:szCs w:val="26"/>
        </w:rPr>
        <w:t>.</w:t>
      </w:r>
    </w:p>
    <w:p w:rsidR="00EE4EB3" w:rsidRPr="00596F9C" w:rsidRDefault="00EE4EB3" w:rsidP="00EE4EB3">
      <w:pPr>
        <w:pStyle w:val="afb"/>
        <w:spacing w:before="240" w:after="240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102870</wp:posOffset>
            </wp:positionV>
            <wp:extent cx="307975" cy="3759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1D2">
        <w:rPr>
          <w:b/>
          <w:sz w:val="22"/>
        </w:rPr>
        <w:t>Примечание</w:t>
      </w:r>
      <w:r w:rsidR="00866BD9">
        <w:rPr>
          <w:b/>
          <w:sz w:val="22"/>
        </w:rPr>
        <w:t> </w:t>
      </w:r>
      <w:r w:rsidRPr="00A151D2">
        <w:rPr>
          <w:b/>
          <w:sz w:val="22"/>
        </w:rPr>
        <w:t>1:</w:t>
      </w:r>
      <w:r w:rsidRPr="00A151D2">
        <w:rPr>
          <w:sz w:val="22"/>
        </w:rPr>
        <w:t xml:space="preserve"> </w:t>
      </w:r>
      <w:r>
        <w:rPr>
          <w:sz w:val="22"/>
        </w:rPr>
        <w:t>Копирование материала данного пособия в качестве теоретического описания не допускается.</w:t>
      </w:r>
    </w:p>
    <w:p w:rsidR="00EE4EB3" w:rsidRPr="000651F7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 w:rsidRPr="000651F7">
        <w:rPr>
          <w:szCs w:val="26"/>
        </w:rPr>
        <w:t xml:space="preserve">Выполнение </w:t>
      </w:r>
      <w:r>
        <w:rPr>
          <w:szCs w:val="26"/>
        </w:rPr>
        <w:t>задания с описанием основных этапов</w:t>
      </w:r>
      <w:r w:rsidRPr="000651F7">
        <w:rPr>
          <w:szCs w:val="26"/>
        </w:rPr>
        <w:t>.</w:t>
      </w:r>
    </w:p>
    <w:p w:rsidR="00EE4EB3" w:rsidRPr="000651F7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 w:rsidRPr="000651F7">
        <w:rPr>
          <w:szCs w:val="26"/>
        </w:rPr>
        <w:t>Резуль</w:t>
      </w:r>
      <w:r>
        <w:rPr>
          <w:szCs w:val="26"/>
        </w:rPr>
        <w:t>таты выполнения в виде графиков зависимостей, полученных в ходе расчёта</w:t>
      </w:r>
      <w:r w:rsidRPr="000651F7">
        <w:rPr>
          <w:szCs w:val="26"/>
        </w:rPr>
        <w:t>.</w:t>
      </w:r>
    </w:p>
    <w:p w:rsidR="00EE4EB3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 w:rsidRPr="000651F7">
        <w:rPr>
          <w:szCs w:val="26"/>
        </w:rPr>
        <w:t>Выводы по проделанной работе.</w:t>
      </w:r>
    </w:p>
    <w:p w:rsidR="00EE4EB3" w:rsidRPr="000651F7" w:rsidRDefault="00EE4EB3" w:rsidP="00EE4EB3">
      <w:pPr>
        <w:pStyle w:val="a3"/>
        <w:numPr>
          <w:ilvl w:val="0"/>
          <w:numId w:val="12"/>
        </w:numPr>
        <w:spacing w:line="276" w:lineRule="auto"/>
        <w:rPr>
          <w:szCs w:val="26"/>
        </w:rPr>
      </w:pPr>
      <w:r>
        <w:rPr>
          <w:szCs w:val="26"/>
        </w:rPr>
        <w:t>Список литературы (по ГОСТ 7.1-2019).</w:t>
      </w:r>
    </w:p>
    <w:p w:rsidR="00EE4EB3" w:rsidRPr="00831C74" w:rsidRDefault="00EE4EB3" w:rsidP="00EE4EB3">
      <w:pPr>
        <w:spacing w:before="120" w:after="120"/>
        <w:rPr>
          <w:szCs w:val="26"/>
        </w:rPr>
      </w:pPr>
      <w:r>
        <w:rPr>
          <w:szCs w:val="26"/>
        </w:rPr>
        <w:t xml:space="preserve">Рисунки (графики, схемы, диаграммы и пр.), таблицы, формулы и другие объекты должны быть пронумерованы и подписаны в соответствии с </w:t>
      </w:r>
      <w:r w:rsidRPr="00273D38">
        <w:rPr>
          <w:szCs w:val="26"/>
        </w:rPr>
        <w:t>ГОСТ 2.105-95</w:t>
      </w:r>
      <w:r>
        <w:rPr>
          <w:szCs w:val="26"/>
        </w:rPr>
        <w:t>.</w:t>
      </w:r>
    </w:p>
    <w:p w:rsidR="00C83D47" w:rsidRPr="00B52C1D" w:rsidRDefault="00EE4EB3" w:rsidP="00EE4EB3">
      <w:pPr>
        <w:pStyle w:val="100"/>
        <w:spacing w:before="0" w:after="480"/>
        <w:rPr>
          <w:sz w:val="40"/>
          <w:szCs w:val="40"/>
        </w:rPr>
      </w:pPr>
      <w:r>
        <w:br w:type="page"/>
      </w:r>
      <w:bookmarkStart w:id="4" w:name="_Toc16632588"/>
      <w:r w:rsidR="00C83D47" w:rsidRPr="00B52C1D">
        <w:rPr>
          <w:sz w:val="40"/>
          <w:szCs w:val="40"/>
        </w:rPr>
        <w:lastRenderedPageBreak/>
        <w:t>ВВЕДЕНИЕ</w:t>
      </w:r>
      <w:bookmarkEnd w:id="4"/>
    </w:p>
    <w:p w:rsidR="00C83D47" w:rsidRPr="00671A95" w:rsidRDefault="006378AE" w:rsidP="00C83D47">
      <w:pPr>
        <w:rPr>
          <w:sz w:val="28"/>
          <w:szCs w:val="28"/>
        </w:rPr>
      </w:pPr>
      <w:r w:rsidRPr="00671A95">
        <w:rPr>
          <w:sz w:val="28"/>
          <w:szCs w:val="28"/>
        </w:rPr>
        <w:t xml:space="preserve">При выполнении </w:t>
      </w:r>
      <w:r w:rsidR="00671A95" w:rsidRPr="00671A95">
        <w:rPr>
          <w:sz w:val="28"/>
          <w:szCs w:val="28"/>
        </w:rPr>
        <w:t>к</w:t>
      </w:r>
      <w:r w:rsidR="007E7C54">
        <w:rPr>
          <w:sz w:val="28"/>
          <w:szCs w:val="28"/>
        </w:rPr>
        <w:t>онтрольн</w:t>
      </w:r>
      <w:r w:rsidR="00671A95" w:rsidRPr="00671A95">
        <w:rPr>
          <w:sz w:val="28"/>
          <w:szCs w:val="28"/>
        </w:rPr>
        <w:t>ой работы</w:t>
      </w:r>
      <w:r w:rsidR="00C83D47" w:rsidRPr="00671A95">
        <w:rPr>
          <w:sz w:val="28"/>
          <w:szCs w:val="28"/>
        </w:rPr>
        <w:t xml:space="preserve"> необходимо построить математическую модель канального уровня телекоммуникационной сети с приоритетным обслуживанием под управлением протокола HDLC. Сеть предоставляет два уровня приоритета.</w:t>
      </w:r>
    </w:p>
    <w:p w:rsidR="00C83D47" w:rsidRPr="00671A95" w:rsidRDefault="00C83D47" w:rsidP="00C83D47">
      <w:pPr>
        <w:rPr>
          <w:sz w:val="28"/>
          <w:szCs w:val="28"/>
        </w:rPr>
      </w:pPr>
      <w:r w:rsidRPr="00671A95">
        <w:rPr>
          <w:sz w:val="28"/>
          <w:szCs w:val="28"/>
        </w:rPr>
        <w:t xml:space="preserve">Модель данной сети описывается системой массового обслуживания типа </w:t>
      </w:r>
      <w:r w:rsidRPr="00671A95">
        <w:rPr>
          <w:sz w:val="28"/>
          <w:szCs w:val="28"/>
          <w:lang w:val="en-US"/>
        </w:rPr>
        <w:t>M</w:t>
      </w:r>
      <w:r w:rsidRPr="00671A95">
        <w:rPr>
          <w:sz w:val="28"/>
          <w:szCs w:val="28"/>
        </w:rPr>
        <w:t>/</w:t>
      </w:r>
      <w:r w:rsidRPr="00671A95">
        <w:rPr>
          <w:sz w:val="28"/>
          <w:szCs w:val="28"/>
          <w:lang w:val="en-US"/>
        </w:rPr>
        <w:t>G</w:t>
      </w:r>
      <w:r w:rsidRPr="00671A95">
        <w:rPr>
          <w:sz w:val="28"/>
          <w:szCs w:val="28"/>
        </w:rPr>
        <w:t>/1 по символике Кендалла-Башарина. Это означает, что на входе пуассоновский поток требований с показательным распределением промежутков времени между поступлениями пакетов, время обслуживания (передачи) распределено показательно и система имеет один общий канал передачи данных.</w:t>
      </w:r>
    </w:p>
    <w:p w:rsidR="00C83D47" w:rsidRPr="00671A95" w:rsidRDefault="00C83D47" w:rsidP="00C83D47">
      <w:pPr>
        <w:rPr>
          <w:sz w:val="28"/>
          <w:szCs w:val="28"/>
        </w:rPr>
      </w:pPr>
      <w:r w:rsidRPr="00671A95">
        <w:rPr>
          <w:sz w:val="28"/>
          <w:szCs w:val="28"/>
        </w:rPr>
        <w:t>Требуется получить и проанализировать вероятностно-временные характеристики данной сети.</w:t>
      </w:r>
    </w:p>
    <w:p w:rsidR="00B52C1D" w:rsidRPr="00C83D47" w:rsidRDefault="00C83D47" w:rsidP="00671A95">
      <w:pPr>
        <w:pStyle w:val="100"/>
        <w:spacing w:before="0" w:after="480"/>
        <w:rPr>
          <w:sz w:val="40"/>
          <w:szCs w:val="40"/>
        </w:rPr>
      </w:pPr>
      <w:r>
        <w:br w:type="page"/>
      </w:r>
      <w:bookmarkStart w:id="5" w:name="_Toc16632589"/>
      <w:r w:rsidR="00B52C1D" w:rsidRPr="00C83D47">
        <w:rPr>
          <w:sz w:val="40"/>
          <w:szCs w:val="40"/>
        </w:rPr>
        <w:lastRenderedPageBreak/>
        <w:t>ТЕОРЕТИЧЕСКАЯ ЧАСТЬ</w:t>
      </w:r>
      <w:bookmarkEnd w:id="5"/>
    </w:p>
    <w:p w:rsidR="002E6F71" w:rsidRPr="00671A95" w:rsidRDefault="002E6F71" w:rsidP="00C11F17">
      <w:pPr>
        <w:pStyle w:val="13"/>
      </w:pPr>
      <w:r w:rsidRPr="00671A95">
        <w:t>Моделирование систем приоритетного обслуживания</w:t>
      </w:r>
    </w:p>
    <w:p w:rsidR="00C11F17" w:rsidRPr="00671A95" w:rsidRDefault="00C11F17" w:rsidP="00C11F17">
      <w:pPr>
        <w:pStyle w:val="2"/>
        <w:rPr>
          <w:sz w:val="28"/>
          <w:szCs w:val="28"/>
        </w:rPr>
      </w:pPr>
      <w:r w:rsidRPr="00671A95">
        <w:rPr>
          <w:sz w:val="28"/>
          <w:szCs w:val="28"/>
        </w:rPr>
        <w:t>Описание системы массового обслуживания</w:t>
      </w:r>
    </w:p>
    <w:p w:rsidR="002E6F71" w:rsidRPr="00671A95" w:rsidRDefault="002E6F71" w:rsidP="002E6F71">
      <w:pPr>
        <w:rPr>
          <w:sz w:val="28"/>
          <w:szCs w:val="28"/>
        </w:rPr>
      </w:pPr>
      <w:r w:rsidRPr="00671A95">
        <w:rPr>
          <w:sz w:val="28"/>
          <w:szCs w:val="28"/>
        </w:rPr>
        <w:t xml:space="preserve">Рассматривается дуплексный канал передачи данных, который работает под управлением протокола </w:t>
      </w:r>
      <w:r w:rsidRPr="00671A95">
        <w:rPr>
          <w:sz w:val="28"/>
          <w:szCs w:val="28"/>
          <w:lang w:val="en-US"/>
        </w:rPr>
        <w:t>HDLC</w:t>
      </w:r>
      <w:r w:rsidRPr="00671A95">
        <w:rPr>
          <w:sz w:val="28"/>
          <w:szCs w:val="28"/>
        </w:rPr>
        <w:t xml:space="preserve"> с использованием процедуры управления каналом </w:t>
      </w:r>
      <w:r w:rsidRPr="00671A95">
        <w:rPr>
          <w:sz w:val="28"/>
          <w:szCs w:val="28"/>
          <w:lang w:val="en-US"/>
        </w:rPr>
        <w:t>LAPB</w:t>
      </w:r>
      <w:r w:rsidRPr="00671A95">
        <w:rPr>
          <w:sz w:val="28"/>
          <w:szCs w:val="28"/>
        </w:rPr>
        <w:t>. Предполагается при этом, что используется режим выборочного неприёма, с единичным размером окна.</w:t>
      </w:r>
    </w:p>
    <w:p w:rsidR="002E6F71" w:rsidRPr="00671A95" w:rsidRDefault="002E6F71" w:rsidP="002E6F71">
      <w:pPr>
        <w:rPr>
          <w:sz w:val="28"/>
          <w:szCs w:val="28"/>
        </w:rPr>
      </w:pPr>
      <w:r w:rsidRPr="00671A95">
        <w:rPr>
          <w:sz w:val="28"/>
          <w:szCs w:val="28"/>
        </w:rPr>
        <w:t xml:space="preserve">Моделирование данной системы осуществляется системой массового обслуживания </w:t>
      </w:r>
      <w:r w:rsidRPr="00671A95">
        <w:rPr>
          <w:sz w:val="28"/>
          <w:szCs w:val="28"/>
          <w:lang w:val="en-US"/>
        </w:rPr>
        <w:t>M</w:t>
      </w:r>
      <w:r w:rsidRPr="00671A95">
        <w:rPr>
          <w:sz w:val="28"/>
          <w:szCs w:val="28"/>
        </w:rPr>
        <w:t>/</w:t>
      </w:r>
      <w:r w:rsidRPr="00671A95">
        <w:rPr>
          <w:sz w:val="28"/>
          <w:szCs w:val="28"/>
          <w:lang w:val="en-US"/>
        </w:rPr>
        <w:t>G</w:t>
      </w:r>
      <w:r w:rsidRPr="00671A95">
        <w:rPr>
          <w:sz w:val="28"/>
          <w:szCs w:val="28"/>
        </w:rPr>
        <w:t xml:space="preserve">/1 </w:t>
      </w:r>
      <w:r w:rsidRPr="00671A95">
        <w:rPr>
          <w:sz w:val="28"/>
          <w:szCs w:val="28"/>
          <w:lang w:val="en-US"/>
        </w:rPr>
        <w:t>c</w:t>
      </w:r>
      <w:r w:rsidRPr="00671A95">
        <w:rPr>
          <w:sz w:val="28"/>
          <w:szCs w:val="28"/>
        </w:rPr>
        <w:t xml:space="preserve"> приоритетным обслуживанием. Тип приоритета – относительный (без прерывания обслуживания). Число уровней приоритета – 2, причём повторно передаваемые пакеты обладают более высоким приоритетом равным единице, а входящие пакеты – более низким приоритетом равным двум.</w:t>
      </w:r>
    </w:p>
    <w:p w:rsidR="002E6F71" w:rsidRPr="00671A95" w:rsidRDefault="002E6F71" w:rsidP="002E6F71">
      <w:pPr>
        <w:rPr>
          <w:sz w:val="28"/>
          <w:szCs w:val="28"/>
        </w:rPr>
      </w:pPr>
      <w:r w:rsidRPr="00671A95">
        <w:rPr>
          <w:sz w:val="28"/>
          <w:szCs w:val="28"/>
        </w:rPr>
        <w:t>В данной системе массового обслуживания определяется несколько случайных процессов, значениями которых являются:</w:t>
      </w:r>
    </w:p>
    <w:p w:rsidR="002E6F71" w:rsidRPr="00671A95" w:rsidRDefault="002E6F71" w:rsidP="002E6F71">
      <w:pPr>
        <w:numPr>
          <w:ilvl w:val="0"/>
          <w:numId w:val="4"/>
        </w:numPr>
        <w:spacing w:before="120"/>
        <w:ind w:left="567" w:hanging="227"/>
        <w:rPr>
          <w:sz w:val="28"/>
          <w:szCs w:val="28"/>
        </w:rPr>
      </w:pPr>
      <w:r w:rsidRPr="00671A95">
        <w:rPr>
          <w:sz w:val="28"/>
          <w:szCs w:val="28"/>
        </w:rPr>
        <w:t xml:space="preserve">Скорость распространения сигнала в канале передачи данных </w:t>
      </w:r>
      <w:r w:rsidR="002654A1" w:rsidRPr="002654A1">
        <w:rPr>
          <w:position w:val="-18"/>
          <w:sz w:val="28"/>
          <w:szCs w:val="28"/>
        </w:rPr>
        <w:object w:dxaOrig="6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2.5pt" o:ole="">
            <v:imagedata r:id="rId10" o:title=""/>
          </v:shape>
          <o:OLEObject Type="Embed" ProgID="Equation.DSMT4" ShapeID="_x0000_i1025" DrawAspect="Content" ObjectID="_1675273302" r:id="rId11"/>
        </w:object>
      </w:r>
      <w:r w:rsidR="00CA7700">
        <w:rPr>
          <w:sz w:val="28"/>
          <w:szCs w:val="28"/>
        </w:rPr>
        <w:t xml:space="preserve"> </w:t>
      </w:r>
      <w:r w:rsidRPr="00671A95">
        <w:rPr>
          <w:sz w:val="28"/>
          <w:szCs w:val="28"/>
        </w:rPr>
        <w:t>(км/сек.).</w:t>
      </w:r>
    </w:p>
    <w:p w:rsidR="002E6F71" w:rsidRPr="00671A95" w:rsidRDefault="002E6F71" w:rsidP="002E6F71">
      <w:pPr>
        <w:pStyle w:val="1"/>
        <w:numPr>
          <w:ilvl w:val="0"/>
          <w:numId w:val="4"/>
        </w:numPr>
        <w:spacing w:before="80" w:after="40"/>
        <w:ind w:left="567" w:hanging="227"/>
        <w:rPr>
          <w:b w:val="0"/>
        </w:rPr>
      </w:pPr>
      <w:r w:rsidRPr="00671A95">
        <w:rPr>
          <w:b w:val="0"/>
        </w:rPr>
        <w:t xml:space="preserve">Случайная величина </w:t>
      </w:r>
      <w:r w:rsidR="002654A1" w:rsidRPr="002654A1">
        <w:rPr>
          <w:b w:val="0"/>
          <w:position w:val="-22"/>
        </w:rPr>
        <w:object w:dxaOrig="700" w:dyaOrig="480">
          <v:shape id="_x0000_i1026" type="#_x0000_t75" style="width:35.25pt;height:24.75pt" o:ole="">
            <v:imagedata r:id="rId12" o:title=""/>
          </v:shape>
          <o:OLEObject Type="Embed" ProgID="Equation.DSMT4" ShapeID="_x0000_i1026" DrawAspect="Content" ObjectID="_1675273303" r:id="rId13"/>
        </w:object>
      </w:r>
      <w:r w:rsidRPr="00671A95">
        <w:rPr>
          <w:b w:val="0"/>
        </w:rPr>
        <w:t xml:space="preserve"> </w:t>
      </w:r>
      <w:r w:rsidRPr="00671A95">
        <w:rPr>
          <w:b w:val="0"/>
        </w:rPr>
        <w:sym w:font="Symbol" w:char="F02D"/>
      </w:r>
      <w:r w:rsidRPr="00671A95">
        <w:rPr>
          <w:b w:val="0"/>
        </w:rPr>
        <w:t xml:space="preserve"> время распространения сигнала по каналу передачи данных (сек.) с функцией распределения </w:t>
      </w:r>
      <w:r w:rsidR="002654A1" w:rsidRPr="002654A1">
        <w:rPr>
          <w:b w:val="0"/>
          <w:position w:val="-28"/>
        </w:rPr>
        <w:object w:dxaOrig="1240" w:dyaOrig="560">
          <v:shape id="_x0000_i1027" type="#_x0000_t75" style="width:62.25pt;height:28.5pt" o:ole="">
            <v:imagedata r:id="rId14" o:title=""/>
          </v:shape>
          <o:OLEObject Type="Embed" ProgID="Equation.DSMT4" ShapeID="_x0000_i1027" DrawAspect="Content" ObjectID="_1675273304" r:id="rId15"/>
        </w:object>
      </w:r>
      <w:r w:rsidRPr="00671A95">
        <w:rPr>
          <w:b w:val="0"/>
        </w:rPr>
        <w:t>:</w:t>
      </w:r>
    </w:p>
    <w:p w:rsidR="002E6F71" w:rsidRPr="00671A95" w:rsidRDefault="002654A1" w:rsidP="002E6F71">
      <w:pPr>
        <w:pStyle w:val="a5"/>
        <w:rPr>
          <w:sz w:val="28"/>
          <w:szCs w:val="28"/>
        </w:rPr>
      </w:pPr>
      <w:r w:rsidRPr="002654A1">
        <w:rPr>
          <w:position w:val="-40"/>
          <w:sz w:val="28"/>
          <w:szCs w:val="28"/>
        </w:rPr>
        <w:object w:dxaOrig="1660" w:dyaOrig="840">
          <v:shape id="_x0000_i1028" type="#_x0000_t75" style="width:84pt;height:42.75pt" o:ole="">
            <v:imagedata r:id="rId16" o:title=""/>
          </v:shape>
          <o:OLEObject Type="Embed" ProgID="Equation.DSMT4" ShapeID="_x0000_i1028" DrawAspect="Content" ObjectID="_1675273305" r:id="rId17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</w:rPr>
        <w:t>1)</w:t>
      </w:r>
    </w:p>
    <w:p w:rsidR="002E6F71" w:rsidRPr="00671A95" w:rsidRDefault="002E6F71" w:rsidP="002E6F71">
      <w:pPr>
        <w:numPr>
          <w:ilvl w:val="0"/>
          <w:numId w:val="4"/>
        </w:numPr>
        <w:ind w:left="567" w:hanging="227"/>
        <w:rPr>
          <w:sz w:val="28"/>
          <w:szCs w:val="28"/>
        </w:rPr>
      </w:pPr>
      <w:r w:rsidRPr="00671A95">
        <w:rPr>
          <w:sz w:val="28"/>
          <w:szCs w:val="28"/>
        </w:rPr>
        <w:t xml:space="preserve">Случайная величина </w:t>
      </w:r>
      <w:r w:rsidR="002654A1" w:rsidRPr="002654A1">
        <w:rPr>
          <w:position w:val="-18"/>
          <w:sz w:val="28"/>
          <w:szCs w:val="28"/>
        </w:rPr>
        <w:object w:dxaOrig="540" w:dyaOrig="440">
          <v:shape id="_x0000_i1029" type="#_x0000_t75" style="width:27.75pt;height:22.5pt" o:ole="">
            <v:imagedata r:id="rId18" o:title=""/>
          </v:shape>
          <o:OLEObject Type="Embed" ProgID="Equation.DSMT4" ShapeID="_x0000_i1029" DrawAspect="Content" ObjectID="_1675273306" r:id="rId19"/>
        </w:object>
      </w:r>
      <w:r w:rsidRPr="00671A95">
        <w:rPr>
          <w:sz w:val="28"/>
          <w:szCs w:val="28"/>
        </w:rPr>
        <w:t xml:space="preserve"> </w:t>
      </w:r>
      <w:r w:rsidRPr="00671A95">
        <w:rPr>
          <w:sz w:val="28"/>
          <w:szCs w:val="28"/>
        </w:rPr>
        <w:sym w:font="Symbol" w:char="F02D"/>
      </w:r>
      <w:r w:rsidRPr="00671A95">
        <w:rPr>
          <w:sz w:val="28"/>
          <w:szCs w:val="28"/>
        </w:rPr>
        <w:t xml:space="preserve"> размер передаваемого кадра (бит) с функцией распределения </w:t>
      </w:r>
      <w:r w:rsidR="002654A1" w:rsidRPr="002654A1">
        <w:rPr>
          <w:position w:val="-24"/>
          <w:sz w:val="28"/>
          <w:szCs w:val="28"/>
        </w:rPr>
        <w:object w:dxaOrig="1080" w:dyaOrig="520">
          <v:shape id="_x0000_i1030" type="#_x0000_t75" style="width:54.75pt;height:26.25pt" o:ole="">
            <v:imagedata r:id="rId20" o:title=""/>
          </v:shape>
          <o:OLEObject Type="Embed" ProgID="Equation.DSMT4" ShapeID="_x0000_i1030" DrawAspect="Content" ObjectID="_1675273307" r:id="rId21"/>
        </w:object>
      </w:r>
      <w:r w:rsidRPr="00671A95">
        <w:rPr>
          <w:sz w:val="28"/>
          <w:szCs w:val="28"/>
        </w:rPr>
        <w:t>.</w:t>
      </w:r>
    </w:p>
    <w:p w:rsidR="002E6F71" w:rsidRPr="00671A95" w:rsidRDefault="002E6F71" w:rsidP="002E6F71">
      <w:pPr>
        <w:numPr>
          <w:ilvl w:val="0"/>
          <w:numId w:val="4"/>
        </w:numPr>
        <w:ind w:left="567" w:hanging="227"/>
        <w:rPr>
          <w:sz w:val="28"/>
          <w:szCs w:val="28"/>
        </w:rPr>
      </w:pPr>
      <w:r w:rsidRPr="00671A95">
        <w:rPr>
          <w:sz w:val="28"/>
          <w:szCs w:val="28"/>
        </w:rPr>
        <w:t xml:space="preserve">Случайная величина </w:t>
      </w:r>
      <w:r w:rsidR="002654A1" w:rsidRPr="00CA7700">
        <w:rPr>
          <w:position w:val="-18"/>
          <w:sz w:val="28"/>
          <w:szCs w:val="28"/>
        </w:rPr>
        <w:object w:dxaOrig="580" w:dyaOrig="440">
          <v:shape id="_x0000_i1031" type="#_x0000_t75" style="width:30pt;height:22.5pt" o:ole="">
            <v:imagedata r:id="rId22" o:title=""/>
          </v:shape>
          <o:OLEObject Type="Embed" ProgID="Equation.DSMT4" ShapeID="_x0000_i1031" DrawAspect="Content" ObjectID="_1675273308" r:id="rId23"/>
        </w:object>
      </w:r>
      <w:r w:rsidRPr="00671A95">
        <w:rPr>
          <w:sz w:val="28"/>
          <w:szCs w:val="28"/>
        </w:rPr>
        <w:t xml:space="preserve"> </w:t>
      </w:r>
      <w:r w:rsidRPr="00671A95">
        <w:rPr>
          <w:sz w:val="28"/>
          <w:szCs w:val="28"/>
        </w:rPr>
        <w:sym w:font="Symbol" w:char="F02D"/>
      </w:r>
      <w:r w:rsidRPr="00671A95">
        <w:rPr>
          <w:sz w:val="28"/>
          <w:szCs w:val="28"/>
        </w:rPr>
        <w:t xml:space="preserve"> длительность интервала времени между моментом начала передачи кадра по каналу передачи данных и моментом получения передающей станцией положительной либо отрицательной квитанции на него (сек.):</w:t>
      </w:r>
    </w:p>
    <w:p w:rsidR="002E6F71" w:rsidRPr="00671A95" w:rsidRDefault="002654A1" w:rsidP="002E6F71">
      <w:pPr>
        <w:pStyle w:val="ab"/>
        <w:rPr>
          <w:sz w:val="28"/>
          <w:szCs w:val="28"/>
        </w:rPr>
      </w:pPr>
      <w:r w:rsidRPr="002654A1">
        <w:rPr>
          <w:position w:val="-34"/>
          <w:sz w:val="28"/>
          <w:szCs w:val="28"/>
        </w:rPr>
        <w:object w:dxaOrig="5160" w:dyaOrig="840">
          <v:shape id="_x0000_i1032" type="#_x0000_t75" style="width:257.25pt;height:42pt" o:ole="">
            <v:imagedata r:id="rId24" o:title=""/>
          </v:shape>
          <o:OLEObject Type="Embed" ProgID="Equation.DSMT4" ShapeID="_x0000_i1032" DrawAspect="Content" ObjectID="_1675273309" r:id="rId25"/>
        </w:object>
      </w:r>
      <w:r w:rsidR="002E6F71" w:rsidRPr="00671A95">
        <w:rPr>
          <w:sz w:val="28"/>
          <w:szCs w:val="28"/>
        </w:rPr>
        <w:t>.</w:t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2</w:t>
      </w:r>
      <w:r w:rsidR="002E6F71" w:rsidRPr="00671A95">
        <w:rPr>
          <w:sz w:val="28"/>
          <w:szCs w:val="28"/>
        </w:rPr>
        <w:t>)</w:t>
      </w:r>
    </w:p>
    <w:p w:rsidR="00C11F17" w:rsidRPr="00671A95" w:rsidRDefault="00C11F17" w:rsidP="00C11F17">
      <w:pPr>
        <w:pStyle w:val="2"/>
        <w:rPr>
          <w:sz w:val="28"/>
          <w:szCs w:val="28"/>
        </w:rPr>
      </w:pPr>
      <w:r w:rsidRPr="00671A95">
        <w:rPr>
          <w:sz w:val="28"/>
          <w:szCs w:val="28"/>
        </w:rPr>
        <w:t>Условие стационарности системы</w:t>
      </w:r>
    </w:p>
    <w:p w:rsidR="00C11F17" w:rsidRPr="00671A95" w:rsidRDefault="00C11F17" w:rsidP="00C11F17">
      <w:pPr>
        <w:rPr>
          <w:sz w:val="28"/>
          <w:szCs w:val="28"/>
        </w:rPr>
      </w:pPr>
      <w:r w:rsidRPr="00671A95">
        <w:rPr>
          <w:sz w:val="28"/>
          <w:szCs w:val="28"/>
        </w:rPr>
        <w:t>Предполагается стационарный режим рассматриваемой системы массового обслуживания. Это означает, что существуют предельные значения всех характеристик СМО (формула 3) и все поступающие заявки (пакеты) будут обслужены.</w:t>
      </w:r>
    </w:p>
    <w:p w:rsidR="00C11F17" w:rsidRPr="00671A95" w:rsidRDefault="002654A1" w:rsidP="00C11F17">
      <w:pPr>
        <w:pStyle w:val="ab"/>
        <w:rPr>
          <w:sz w:val="28"/>
          <w:szCs w:val="28"/>
        </w:rPr>
      </w:pPr>
      <w:r w:rsidRPr="002654A1">
        <w:rPr>
          <w:position w:val="-92"/>
          <w:sz w:val="28"/>
          <w:szCs w:val="28"/>
        </w:rPr>
        <w:object w:dxaOrig="2439" w:dyaOrig="1880">
          <v:shape id="_x0000_i1033" type="#_x0000_t75" style="width:122.25pt;height:94.5pt" o:ole="">
            <v:imagedata r:id="rId26" o:title=""/>
          </v:shape>
          <o:OLEObject Type="Embed" ProgID="Equation.DSMT4" ShapeID="_x0000_i1033" DrawAspect="Content" ObjectID="_1675273310" r:id="rId27"/>
        </w:object>
      </w:r>
      <w:r w:rsidR="00C11F17" w:rsidRPr="00671A95">
        <w:rPr>
          <w:sz w:val="28"/>
          <w:szCs w:val="28"/>
        </w:rPr>
        <w:t>,</w:t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  <w:t>(3)</w:t>
      </w:r>
    </w:p>
    <w:p w:rsidR="00C11F17" w:rsidRPr="00671A95" w:rsidRDefault="00C11F17" w:rsidP="00C11F17">
      <w:pPr>
        <w:pStyle w:val="ab"/>
        <w:jc w:val="both"/>
        <w:rPr>
          <w:sz w:val="28"/>
          <w:szCs w:val="28"/>
        </w:rPr>
      </w:pPr>
      <w:r w:rsidRPr="00671A95">
        <w:rPr>
          <w:sz w:val="28"/>
          <w:szCs w:val="28"/>
        </w:rPr>
        <w:t xml:space="preserve">где </w:t>
      </w:r>
      <w:r w:rsidR="002654A1" w:rsidRPr="00671A95">
        <w:rPr>
          <w:position w:val="-12"/>
          <w:sz w:val="28"/>
          <w:szCs w:val="28"/>
        </w:rPr>
        <w:object w:dxaOrig="680" w:dyaOrig="440">
          <v:shape id="_x0000_i1034" type="#_x0000_t75" style="width:33.75pt;height:22.5pt" o:ole="">
            <v:imagedata r:id="rId28" o:title=""/>
          </v:shape>
          <o:OLEObject Type="Embed" ProgID="Equation.DSMT4" ShapeID="_x0000_i1034" DrawAspect="Content" ObjectID="_1675273311" r:id="rId29"/>
        </w:object>
      </w:r>
      <w:r w:rsidRPr="00671A95">
        <w:rPr>
          <w:sz w:val="28"/>
          <w:szCs w:val="28"/>
        </w:rPr>
        <w:t xml:space="preserve"> – среднее время доставки пакета, </w:t>
      </w:r>
      <w:r w:rsidR="002654A1" w:rsidRPr="00671A95">
        <w:rPr>
          <w:position w:val="-12"/>
          <w:sz w:val="28"/>
          <w:szCs w:val="28"/>
        </w:rPr>
        <w:object w:dxaOrig="960" w:dyaOrig="380">
          <v:shape id="_x0000_i1035" type="#_x0000_t75" style="width:48.75pt;height:18.75pt" o:ole="">
            <v:imagedata r:id="rId30" o:title=""/>
          </v:shape>
          <o:OLEObject Type="Embed" ProgID="Equation.DSMT4" ShapeID="_x0000_i1035" DrawAspect="Content" ObjectID="_1675273312" r:id="rId31"/>
        </w:object>
      </w:r>
      <w:r w:rsidRPr="00671A95">
        <w:rPr>
          <w:sz w:val="28"/>
          <w:szCs w:val="28"/>
        </w:rPr>
        <w:t xml:space="preserve"> – время доставки пакета на интервале </w:t>
      </w:r>
      <w:r w:rsidR="002654A1" w:rsidRPr="002654A1">
        <w:rPr>
          <w:position w:val="-12"/>
          <w:sz w:val="28"/>
          <w:szCs w:val="28"/>
        </w:rPr>
        <w:object w:dxaOrig="620" w:dyaOrig="360">
          <v:shape id="_x0000_i1036" type="#_x0000_t75" style="width:30.75pt;height:18.75pt" o:ole="">
            <v:imagedata r:id="rId32" o:title=""/>
          </v:shape>
          <o:OLEObject Type="Embed" ProgID="Equation.DSMT4" ShapeID="_x0000_i1036" DrawAspect="Content" ObjectID="_1675273313" r:id="rId33"/>
        </w:object>
      </w:r>
      <w:r w:rsidRPr="00671A95">
        <w:rPr>
          <w:sz w:val="28"/>
          <w:szCs w:val="28"/>
        </w:rPr>
        <w:t xml:space="preserve">, усреднённое по всем пакетам, </w:t>
      </w:r>
      <w:r w:rsidR="002654A1" w:rsidRPr="00671A95">
        <w:rPr>
          <w:position w:val="-12"/>
          <w:sz w:val="28"/>
          <w:szCs w:val="28"/>
        </w:rPr>
        <w:object w:dxaOrig="700" w:dyaOrig="440">
          <v:shape id="_x0000_i1037" type="#_x0000_t75" style="width:35.25pt;height:22.5pt" o:ole="">
            <v:imagedata r:id="rId34" o:title=""/>
          </v:shape>
          <o:OLEObject Type="Embed" ProgID="Equation.DSMT4" ShapeID="_x0000_i1037" DrawAspect="Content" ObjectID="_1675273314" r:id="rId35"/>
        </w:object>
      </w:r>
      <w:r w:rsidRPr="00671A95">
        <w:rPr>
          <w:sz w:val="28"/>
          <w:szCs w:val="28"/>
        </w:rPr>
        <w:t xml:space="preserve"> – среднее время ожидания пакетом обслуживания, </w:t>
      </w:r>
      <w:r w:rsidR="002654A1" w:rsidRPr="00671A95">
        <w:rPr>
          <w:position w:val="-12"/>
          <w:sz w:val="28"/>
          <w:szCs w:val="28"/>
        </w:rPr>
        <w:object w:dxaOrig="999" w:dyaOrig="380">
          <v:shape id="_x0000_i1038" type="#_x0000_t75" style="width:50.25pt;height:18.75pt" o:ole="">
            <v:imagedata r:id="rId36" o:title=""/>
          </v:shape>
          <o:OLEObject Type="Embed" ProgID="Equation.DSMT4" ShapeID="_x0000_i1038" DrawAspect="Content" ObjectID="_1675273315" r:id="rId37"/>
        </w:object>
      </w:r>
      <w:r w:rsidRPr="00671A95">
        <w:rPr>
          <w:sz w:val="28"/>
          <w:szCs w:val="28"/>
        </w:rPr>
        <w:t xml:space="preserve"> – время ожидания пакета на интервале </w:t>
      </w:r>
      <w:r w:rsidR="002654A1" w:rsidRPr="002654A1">
        <w:rPr>
          <w:position w:val="-12"/>
          <w:sz w:val="28"/>
          <w:szCs w:val="28"/>
        </w:rPr>
        <w:object w:dxaOrig="620" w:dyaOrig="360">
          <v:shape id="_x0000_i1039" type="#_x0000_t75" style="width:30.75pt;height:18.75pt" o:ole="">
            <v:imagedata r:id="rId38" o:title=""/>
          </v:shape>
          <o:OLEObject Type="Embed" ProgID="Equation.DSMT4" ShapeID="_x0000_i1039" DrawAspect="Content" ObjectID="_1675273316" r:id="rId39"/>
        </w:object>
      </w:r>
      <w:r w:rsidRPr="00671A95">
        <w:rPr>
          <w:sz w:val="28"/>
          <w:szCs w:val="28"/>
        </w:rPr>
        <w:t xml:space="preserve">, усреднённое по всем пакетам, </w:t>
      </w:r>
      <w:r w:rsidR="002654A1" w:rsidRPr="00671A95">
        <w:rPr>
          <w:position w:val="-12"/>
          <w:sz w:val="28"/>
          <w:szCs w:val="28"/>
        </w:rPr>
        <w:object w:dxaOrig="660" w:dyaOrig="440">
          <v:shape id="_x0000_i1040" type="#_x0000_t75" style="width:33.75pt;height:22.5pt" o:ole="">
            <v:imagedata r:id="rId40" o:title=""/>
          </v:shape>
          <o:OLEObject Type="Embed" ProgID="Equation.DSMT4" ShapeID="_x0000_i1040" DrawAspect="Content" ObjectID="_1675273317" r:id="rId41"/>
        </w:object>
      </w:r>
      <w:r w:rsidRPr="00671A95">
        <w:rPr>
          <w:sz w:val="28"/>
          <w:szCs w:val="28"/>
        </w:rPr>
        <w:t xml:space="preserve"> – среднее число пакетов в буфере передающей станции, </w:t>
      </w:r>
      <w:r w:rsidR="002654A1" w:rsidRPr="00671A95">
        <w:rPr>
          <w:position w:val="-12"/>
          <w:sz w:val="28"/>
          <w:szCs w:val="28"/>
        </w:rPr>
        <w:object w:dxaOrig="940" w:dyaOrig="380">
          <v:shape id="_x0000_i1041" type="#_x0000_t75" style="width:48pt;height:18.75pt" o:ole="">
            <v:imagedata r:id="rId42" o:title=""/>
          </v:shape>
          <o:OLEObject Type="Embed" ProgID="Equation.DSMT4" ShapeID="_x0000_i1041" DrawAspect="Content" ObjectID="_1675273318" r:id="rId43"/>
        </w:object>
      </w:r>
      <w:r w:rsidRPr="00671A95">
        <w:rPr>
          <w:sz w:val="28"/>
          <w:szCs w:val="28"/>
        </w:rPr>
        <w:t xml:space="preserve"> – число пакетов в буфере передающей станции на интервале </w:t>
      </w:r>
      <w:r w:rsidR="002654A1" w:rsidRPr="002654A1">
        <w:rPr>
          <w:position w:val="-12"/>
          <w:sz w:val="28"/>
          <w:szCs w:val="28"/>
        </w:rPr>
        <w:object w:dxaOrig="620" w:dyaOrig="360">
          <v:shape id="_x0000_i1042" type="#_x0000_t75" style="width:30.75pt;height:18.75pt" o:ole="">
            <v:imagedata r:id="rId44" o:title=""/>
          </v:shape>
          <o:OLEObject Type="Embed" ProgID="Equation.DSMT4" ShapeID="_x0000_i1042" DrawAspect="Content" ObjectID="_1675273319" r:id="rId45"/>
        </w:object>
      </w:r>
      <w:r w:rsidRPr="00671A95">
        <w:rPr>
          <w:sz w:val="28"/>
          <w:szCs w:val="28"/>
        </w:rPr>
        <w:t>, усреднённое по всем пакетам.</w:t>
      </w:r>
    </w:p>
    <w:p w:rsidR="00C11F17" w:rsidRPr="00671A95" w:rsidRDefault="00C11F17" w:rsidP="00C11F17">
      <w:pPr>
        <w:rPr>
          <w:sz w:val="28"/>
          <w:szCs w:val="28"/>
        </w:rPr>
      </w:pPr>
      <w:r w:rsidRPr="00671A95">
        <w:rPr>
          <w:sz w:val="28"/>
          <w:szCs w:val="28"/>
        </w:rPr>
        <w:t>Данные требования выполняются при выполнении следующего условия:</w:t>
      </w:r>
    </w:p>
    <w:p w:rsidR="00C11F17" w:rsidRPr="00671A95" w:rsidRDefault="002654A1" w:rsidP="00C11F17">
      <w:pPr>
        <w:pStyle w:val="ab"/>
        <w:rPr>
          <w:sz w:val="28"/>
          <w:szCs w:val="28"/>
        </w:rPr>
      </w:pPr>
      <w:r w:rsidRPr="002654A1">
        <w:rPr>
          <w:position w:val="-32"/>
          <w:sz w:val="28"/>
          <w:szCs w:val="28"/>
        </w:rPr>
        <w:object w:dxaOrig="3100" w:dyaOrig="800">
          <v:shape id="_x0000_i1043" type="#_x0000_t75" style="width:155.25pt;height:40.5pt" o:ole="">
            <v:imagedata r:id="rId46" o:title=""/>
          </v:shape>
          <o:OLEObject Type="Embed" ProgID="Equation.DSMT4" ShapeID="_x0000_i1043" DrawAspect="Content" ObjectID="_1675273320" r:id="rId47"/>
        </w:object>
      </w:r>
      <w:r w:rsidR="00C11F17" w:rsidRPr="00671A95">
        <w:rPr>
          <w:sz w:val="28"/>
          <w:szCs w:val="28"/>
        </w:rPr>
        <w:t>,</w:t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</w:r>
      <w:r w:rsidR="00C11F17" w:rsidRPr="00671A95">
        <w:rPr>
          <w:sz w:val="28"/>
          <w:szCs w:val="28"/>
        </w:rPr>
        <w:tab/>
        <w:t>(4)</w:t>
      </w:r>
    </w:p>
    <w:p w:rsidR="00C11F17" w:rsidRPr="00671A95" w:rsidRDefault="00C11F17" w:rsidP="00C11F17">
      <w:pPr>
        <w:pStyle w:val="ab"/>
        <w:jc w:val="both"/>
        <w:rPr>
          <w:sz w:val="28"/>
          <w:szCs w:val="28"/>
        </w:rPr>
      </w:pPr>
      <w:r w:rsidRPr="00671A95">
        <w:rPr>
          <w:sz w:val="28"/>
          <w:szCs w:val="28"/>
        </w:rPr>
        <w:t xml:space="preserve">где </w:t>
      </w:r>
      <w:r w:rsidR="00487909" w:rsidRPr="00671A95">
        <w:rPr>
          <w:position w:val="-10"/>
          <w:sz w:val="28"/>
          <w:szCs w:val="28"/>
        </w:rPr>
        <w:object w:dxaOrig="260" w:dyaOrig="279">
          <v:shape id="_x0000_i1044" type="#_x0000_t75" style="width:12.75pt;height:14.25pt" o:ole="">
            <v:imagedata r:id="rId48" o:title=""/>
          </v:shape>
          <o:OLEObject Type="Embed" ProgID="Equation.DSMT4" ShapeID="_x0000_i1044" DrawAspect="Content" ObjectID="_1675273321" r:id="rId49"/>
        </w:object>
      </w:r>
      <w:r w:rsidRPr="00671A95">
        <w:rPr>
          <w:sz w:val="28"/>
          <w:szCs w:val="28"/>
        </w:rPr>
        <w:t xml:space="preserve"> – коэффициент загрузки СМО (доля времени, в течение которого канал занят обслуживанием пакета), </w:t>
      </w:r>
      <w:r w:rsidR="00487909" w:rsidRPr="00671A95">
        <w:rPr>
          <w:position w:val="-6"/>
          <w:sz w:val="28"/>
          <w:szCs w:val="28"/>
        </w:rPr>
        <w:object w:dxaOrig="240" w:dyaOrig="300">
          <v:shape id="_x0000_i1045" type="#_x0000_t75" style="width:12pt;height:15pt" o:ole="">
            <v:imagedata r:id="rId50" o:title=""/>
          </v:shape>
          <o:OLEObject Type="Embed" ProgID="Equation.DSMT4" ShapeID="_x0000_i1045" DrawAspect="Content" ObjectID="_1675273322" r:id="rId51"/>
        </w:object>
      </w:r>
      <w:r w:rsidRPr="00671A95">
        <w:rPr>
          <w:sz w:val="28"/>
          <w:szCs w:val="28"/>
        </w:rPr>
        <w:t xml:space="preserve"> – интенсивность поступления пакетов, поток которых складывается из входящего потока </w:t>
      </w:r>
      <w:r w:rsidR="002654A1" w:rsidRPr="002654A1">
        <w:rPr>
          <w:position w:val="-18"/>
          <w:sz w:val="28"/>
          <w:szCs w:val="28"/>
        </w:rPr>
        <w:object w:dxaOrig="680" w:dyaOrig="440">
          <v:shape id="_x0000_i1046" type="#_x0000_t75" style="width:34.5pt;height:22.5pt" o:ole="">
            <v:imagedata r:id="rId52" o:title=""/>
          </v:shape>
          <o:OLEObject Type="Embed" ProgID="Equation.DSMT4" ShapeID="_x0000_i1046" DrawAspect="Content" ObjectID="_1675273323" r:id="rId53"/>
        </w:object>
      </w:r>
      <w:r w:rsidRPr="00671A95">
        <w:rPr>
          <w:sz w:val="28"/>
          <w:szCs w:val="28"/>
        </w:rPr>
        <w:t xml:space="preserve"> и повторно передаваемых пакетов </w:t>
      </w:r>
      <w:r w:rsidR="002654A1" w:rsidRPr="002654A1">
        <w:rPr>
          <w:position w:val="-18"/>
          <w:sz w:val="28"/>
          <w:szCs w:val="28"/>
        </w:rPr>
        <w:object w:dxaOrig="820" w:dyaOrig="440">
          <v:shape id="_x0000_i1047" type="#_x0000_t75" style="width:41.25pt;height:22.5pt" o:ole="">
            <v:imagedata r:id="rId54" o:title=""/>
          </v:shape>
          <o:OLEObject Type="Embed" ProgID="Equation.DSMT4" ShapeID="_x0000_i1047" DrawAspect="Content" ObjectID="_1675273324" r:id="rId55"/>
        </w:object>
      </w:r>
      <w:r w:rsidRPr="00671A95">
        <w:rPr>
          <w:sz w:val="28"/>
          <w:szCs w:val="28"/>
        </w:rPr>
        <w:t xml:space="preserve">, </w:t>
      </w:r>
      <w:r w:rsidR="002654A1" w:rsidRPr="002654A1">
        <w:rPr>
          <w:position w:val="-46"/>
          <w:sz w:val="28"/>
          <w:szCs w:val="28"/>
        </w:rPr>
        <w:object w:dxaOrig="1579" w:dyaOrig="900">
          <v:shape id="_x0000_i1048" type="#_x0000_t75" style="width:78.75pt;height:45pt" o:ole="">
            <v:imagedata r:id="rId56" o:title=""/>
          </v:shape>
          <o:OLEObject Type="Embed" ProgID="Equation.DSMT4" ShapeID="_x0000_i1048" DrawAspect="Content" ObjectID="_1675273325" r:id="rId57"/>
        </w:object>
      </w:r>
      <w:r w:rsidRPr="00671A95">
        <w:rPr>
          <w:sz w:val="28"/>
          <w:szCs w:val="28"/>
        </w:rPr>
        <w:t xml:space="preserve"> – интенсивность обслуживания пакета, </w:t>
      </w:r>
      <w:r w:rsidR="002654A1" w:rsidRPr="002654A1">
        <w:rPr>
          <w:position w:val="-20"/>
          <w:sz w:val="28"/>
          <w:szCs w:val="28"/>
        </w:rPr>
        <w:object w:dxaOrig="1080" w:dyaOrig="540">
          <v:shape id="_x0000_i1049" type="#_x0000_t75" style="width:53.25pt;height:27pt" o:ole="">
            <v:imagedata r:id="rId58" o:title=""/>
          </v:shape>
          <o:OLEObject Type="Embed" ProgID="Equation.DSMT4" ShapeID="_x0000_i1049" DrawAspect="Content" ObjectID="_1675273326" r:id="rId59"/>
        </w:object>
      </w:r>
      <w:r w:rsidR="002654A1">
        <w:rPr>
          <w:sz w:val="28"/>
          <w:szCs w:val="28"/>
        </w:rPr>
        <w:t> </w:t>
      </w:r>
      <w:r w:rsidRPr="00671A95">
        <w:rPr>
          <w:sz w:val="28"/>
          <w:szCs w:val="28"/>
        </w:rPr>
        <w:t>– средняя длительность подтверждения передачи пакета (эквивалент среднего времени обслуживания).</w:t>
      </w:r>
    </w:p>
    <w:p w:rsidR="002E6F71" w:rsidRPr="00671A95" w:rsidRDefault="002E6F71" w:rsidP="002E6F71">
      <w:pPr>
        <w:pStyle w:val="2"/>
        <w:rPr>
          <w:sz w:val="28"/>
          <w:szCs w:val="28"/>
        </w:rPr>
      </w:pPr>
      <w:r w:rsidRPr="00671A95">
        <w:rPr>
          <w:sz w:val="28"/>
          <w:szCs w:val="28"/>
        </w:rPr>
        <w:t>Параметры моделируемого канала передачи данных</w:t>
      </w:r>
    </w:p>
    <w:p w:rsidR="002E6F71" w:rsidRPr="00671A95" w:rsidRDefault="002E6F71" w:rsidP="002E6F71">
      <w:pPr>
        <w:spacing w:before="120"/>
        <w:ind w:firstLine="709"/>
        <w:rPr>
          <w:sz w:val="28"/>
          <w:szCs w:val="28"/>
        </w:rPr>
      </w:pPr>
      <w:r w:rsidRPr="00671A95">
        <w:rPr>
          <w:sz w:val="28"/>
          <w:szCs w:val="28"/>
        </w:rPr>
        <w:t>Для построения математической модели описанной выше системы необходимо определить следующие параметры:</w:t>
      </w:r>
    </w:p>
    <w:p w:rsidR="002E6F71" w:rsidRPr="00866BD9" w:rsidRDefault="002E6F71" w:rsidP="00C11F17">
      <w:pPr>
        <w:pStyle w:val="a3"/>
        <w:numPr>
          <w:ilvl w:val="2"/>
          <w:numId w:val="3"/>
        </w:numPr>
        <w:spacing w:before="120" w:after="120"/>
        <w:rPr>
          <w:rFonts w:ascii="Tahoma" w:hAnsi="Tahoma" w:cs="Tahoma"/>
          <w:sz w:val="24"/>
          <w:szCs w:val="28"/>
        </w:rPr>
      </w:pPr>
      <w:r w:rsidRPr="00866BD9">
        <w:rPr>
          <w:rFonts w:ascii="Tahoma" w:hAnsi="Tahoma" w:cs="Tahoma"/>
          <w:sz w:val="24"/>
          <w:szCs w:val="28"/>
        </w:rPr>
        <w:t>Исходные данные</w:t>
      </w:r>
    </w:p>
    <w:p w:rsidR="002E6F71" w:rsidRPr="00671A95" w:rsidRDefault="002E6F71" w:rsidP="002E6F71">
      <w:pPr>
        <w:numPr>
          <w:ilvl w:val="0"/>
          <w:numId w:val="2"/>
        </w:numPr>
        <w:spacing w:before="120"/>
        <w:ind w:left="714" w:hanging="357"/>
        <w:rPr>
          <w:sz w:val="28"/>
          <w:szCs w:val="28"/>
        </w:rPr>
      </w:pPr>
      <w:r w:rsidRPr="00671A95">
        <w:rPr>
          <w:sz w:val="28"/>
          <w:szCs w:val="28"/>
        </w:rPr>
        <w:t xml:space="preserve">пропускная способность канала передачи данных </w:t>
      </w:r>
      <w:r w:rsidR="002654A1" w:rsidRPr="00671A95">
        <w:rPr>
          <w:position w:val="-12"/>
          <w:sz w:val="28"/>
          <w:szCs w:val="28"/>
        </w:rPr>
        <w:object w:dxaOrig="700" w:dyaOrig="380">
          <v:shape id="_x0000_i1050" type="#_x0000_t75" style="width:36pt;height:18.75pt" o:ole="">
            <v:imagedata r:id="rId60" o:title=""/>
          </v:shape>
          <o:OLEObject Type="Embed" ProgID="Equation.DSMT4" ShapeID="_x0000_i1050" DrawAspect="Content" ObjectID="_1675273327" r:id="rId61"/>
        </w:object>
      </w:r>
      <w:r w:rsidRPr="00671A95">
        <w:rPr>
          <w:sz w:val="28"/>
          <w:szCs w:val="28"/>
        </w:rPr>
        <w:t xml:space="preserve"> (бит/сек.);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протяжённость канала передачи данных </w:t>
      </w:r>
      <w:r w:rsidR="002654A1" w:rsidRPr="00671A95">
        <w:rPr>
          <w:position w:val="-12"/>
          <w:sz w:val="28"/>
          <w:szCs w:val="28"/>
        </w:rPr>
        <w:object w:dxaOrig="680" w:dyaOrig="380">
          <v:shape id="_x0000_i1051" type="#_x0000_t75" style="width:35.25pt;height:18.75pt" o:ole="">
            <v:imagedata r:id="rId62" o:title=""/>
          </v:shape>
          <o:OLEObject Type="Embed" ProgID="Equation.DSMT4" ShapeID="_x0000_i1051" DrawAspect="Content" ObjectID="_1675273328" r:id="rId63"/>
        </w:object>
      </w:r>
      <w:r w:rsidRPr="00671A95">
        <w:rPr>
          <w:sz w:val="28"/>
          <w:szCs w:val="28"/>
        </w:rPr>
        <w:t xml:space="preserve"> (км);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скорость распространения света, </w:t>
      </w:r>
      <w:r w:rsidR="002654A1" w:rsidRPr="00671A95">
        <w:rPr>
          <w:position w:val="-6"/>
          <w:sz w:val="28"/>
          <w:szCs w:val="28"/>
        </w:rPr>
        <w:object w:dxaOrig="1380" w:dyaOrig="300">
          <v:shape id="_x0000_i1052" type="#_x0000_t75" style="width:68.25pt;height:15pt" o:ole="">
            <v:imagedata r:id="rId64" o:title=""/>
          </v:shape>
          <o:OLEObject Type="Embed" ProgID="Equation.DSMT4" ShapeID="_x0000_i1052" DrawAspect="Content" ObjectID="_1675273329" r:id="rId65"/>
        </w:object>
      </w:r>
      <w:r w:rsidRPr="00671A95">
        <w:rPr>
          <w:sz w:val="28"/>
          <w:szCs w:val="28"/>
        </w:rPr>
        <w:t xml:space="preserve">(км/сек.) </w:t>
      </w:r>
      <w:r w:rsidR="002654A1" w:rsidRPr="002654A1">
        <w:rPr>
          <w:position w:val="-24"/>
          <w:sz w:val="28"/>
          <w:szCs w:val="28"/>
        </w:rPr>
        <w:object w:dxaOrig="1860" w:dyaOrig="620">
          <v:shape id="_x0000_i1053" type="#_x0000_t75" style="width:93pt;height:32.25pt" o:ole="">
            <v:imagedata r:id="rId66" o:title=""/>
          </v:shape>
          <o:OLEObject Type="Embed" ProgID="Equation.DSMT4" ShapeID="_x0000_i1053" DrawAspect="Content" ObjectID="_1675273330" r:id="rId67"/>
        </w:object>
      </w:r>
      <w:r w:rsidRPr="00671A95">
        <w:rPr>
          <w:sz w:val="28"/>
          <w:szCs w:val="28"/>
        </w:rPr>
        <w:t>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средняя скорость распространения сигнала </w:t>
      </w:r>
      <w:r w:rsidR="002654A1" w:rsidRPr="002654A1">
        <w:rPr>
          <w:position w:val="-20"/>
          <w:sz w:val="28"/>
          <w:szCs w:val="28"/>
        </w:rPr>
        <w:object w:dxaOrig="1100" w:dyaOrig="540">
          <v:shape id="_x0000_i1054" type="#_x0000_t75" style="width:54.75pt;height:27.75pt" o:ole="">
            <v:imagedata r:id="rId68" o:title=""/>
          </v:shape>
          <o:OLEObject Type="Embed" ProgID="Equation.DSMT4" ShapeID="_x0000_i1054" DrawAspect="Content" ObjectID="_1675273331" r:id="rId69"/>
        </w:object>
      </w:r>
      <w:r w:rsidRPr="00671A95">
        <w:rPr>
          <w:sz w:val="28"/>
          <w:szCs w:val="28"/>
        </w:rPr>
        <w:t xml:space="preserve"> (км/сек.);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математическое ожидание </w:t>
      </w:r>
      <w:r w:rsidR="002654A1" w:rsidRPr="002654A1">
        <w:rPr>
          <w:position w:val="-24"/>
          <w:sz w:val="28"/>
          <w:szCs w:val="28"/>
        </w:rPr>
        <w:object w:dxaOrig="1200" w:dyaOrig="620">
          <v:shape id="_x0000_i1055" type="#_x0000_t75" style="width:59.25pt;height:31.5pt" o:ole="">
            <v:imagedata r:id="rId70" o:title=""/>
          </v:shape>
          <o:OLEObject Type="Embed" ProgID="Equation.DSMT4" ShapeID="_x0000_i1055" DrawAspect="Content" ObjectID="_1675273332" r:id="rId71"/>
        </w:object>
      </w:r>
      <w:r w:rsidRPr="00671A95">
        <w:rPr>
          <w:sz w:val="28"/>
          <w:szCs w:val="28"/>
        </w:rPr>
        <w:t xml:space="preserve"> случайной величины </w:t>
      </w:r>
      <w:r w:rsidR="002654A1" w:rsidRPr="002654A1">
        <w:rPr>
          <w:position w:val="-22"/>
          <w:sz w:val="28"/>
          <w:szCs w:val="28"/>
        </w:rPr>
        <w:object w:dxaOrig="700" w:dyaOrig="480">
          <v:shape id="_x0000_i1056" type="#_x0000_t75" style="width:35.25pt;height:24.75pt" o:ole="">
            <v:imagedata r:id="rId72" o:title=""/>
          </v:shape>
          <o:OLEObject Type="Embed" ProgID="Equation.DSMT4" ShapeID="_x0000_i1056" DrawAspect="Content" ObjectID="_1675273333" r:id="rId73"/>
        </w:object>
      </w:r>
      <w:r w:rsidR="002654A1">
        <w:rPr>
          <w:sz w:val="28"/>
          <w:szCs w:val="28"/>
        </w:rPr>
        <w:t> </w:t>
      </w:r>
      <w:r w:rsidRPr="00671A95">
        <w:rPr>
          <w:sz w:val="28"/>
          <w:szCs w:val="28"/>
        </w:rPr>
        <w:sym w:font="Symbol" w:char="F02D"/>
      </w:r>
      <w:r w:rsidRPr="00671A95">
        <w:rPr>
          <w:sz w:val="28"/>
          <w:szCs w:val="28"/>
        </w:rPr>
        <w:t xml:space="preserve"> времени распространения сигнала в канале: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дисперсия </w:t>
      </w:r>
      <w:r w:rsidR="002654A1" w:rsidRPr="002654A1">
        <w:rPr>
          <w:position w:val="-24"/>
          <w:sz w:val="28"/>
          <w:szCs w:val="28"/>
        </w:rPr>
        <w:object w:dxaOrig="1219" w:dyaOrig="620">
          <v:shape id="_x0000_i1057" type="#_x0000_t75" style="width:60.75pt;height:31.5pt" o:ole="">
            <v:imagedata r:id="rId74" o:title=""/>
          </v:shape>
          <o:OLEObject Type="Embed" ProgID="Equation.DSMT4" ShapeID="_x0000_i1057" DrawAspect="Content" ObjectID="_1675273334" r:id="rId75"/>
        </w:object>
      </w:r>
      <w:r w:rsidRPr="00671A95">
        <w:rPr>
          <w:sz w:val="28"/>
          <w:szCs w:val="28"/>
        </w:rPr>
        <w:t xml:space="preserve"> случайной величины </w:t>
      </w:r>
      <w:r w:rsidR="002654A1" w:rsidRPr="002654A1">
        <w:rPr>
          <w:position w:val="-22"/>
          <w:sz w:val="28"/>
          <w:szCs w:val="28"/>
        </w:rPr>
        <w:object w:dxaOrig="700" w:dyaOrig="480">
          <v:shape id="_x0000_i1058" type="#_x0000_t75" style="width:35.25pt;height:24.75pt" o:ole="">
            <v:imagedata r:id="rId76" o:title=""/>
          </v:shape>
          <o:OLEObject Type="Embed" ProgID="Equation.DSMT4" ShapeID="_x0000_i1058" DrawAspect="Content" ObjectID="_1675273335" r:id="rId77"/>
        </w:object>
      </w:r>
      <w:r w:rsidRPr="00671A95">
        <w:rPr>
          <w:sz w:val="28"/>
          <w:szCs w:val="28"/>
        </w:rPr>
        <w:t>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lastRenderedPageBreak/>
        <w:t xml:space="preserve">минимальная длительность паузы между двумя последовательными передачами кадров передающей станцией </w:t>
      </w:r>
      <w:r w:rsidR="002654A1" w:rsidRPr="00671A95">
        <w:rPr>
          <w:position w:val="-12"/>
          <w:sz w:val="28"/>
          <w:szCs w:val="28"/>
        </w:rPr>
        <w:object w:dxaOrig="580" w:dyaOrig="380">
          <v:shape id="_x0000_i1059" type="#_x0000_t75" style="width:30pt;height:18.75pt" o:ole="">
            <v:imagedata r:id="rId78" o:title=""/>
          </v:shape>
          <o:OLEObject Type="Embed" ProgID="Equation.DSMT4" ShapeID="_x0000_i1059" DrawAspect="Content" ObjectID="_1675273336" r:id="rId79"/>
        </w:object>
      </w:r>
      <w:r w:rsidRPr="00671A95">
        <w:rPr>
          <w:sz w:val="28"/>
          <w:szCs w:val="28"/>
        </w:rPr>
        <w:t xml:space="preserve"> (сек.);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размер управляющих полей передаваемого кадра </w:t>
      </w:r>
      <w:r w:rsidR="002654A1" w:rsidRPr="000B29C9">
        <w:rPr>
          <w:position w:val="-12"/>
          <w:sz w:val="28"/>
          <w:szCs w:val="28"/>
        </w:rPr>
        <w:object w:dxaOrig="639" w:dyaOrig="380">
          <v:shape id="_x0000_i1060" type="#_x0000_t75" style="width:33.75pt;height:19.5pt" o:ole="">
            <v:imagedata r:id="rId80" o:title=""/>
          </v:shape>
          <o:OLEObject Type="Embed" ProgID="Equation.DSMT4" ShapeID="_x0000_i1060" DrawAspect="Content" ObjectID="_1675273337" r:id="rId81"/>
        </w:object>
      </w:r>
      <w:r w:rsidRPr="00671A95">
        <w:rPr>
          <w:sz w:val="28"/>
          <w:szCs w:val="28"/>
        </w:rPr>
        <w:t xml:space="preserve"> (бит), который определяется форматом кадра </w:t>
      </w:r>
      <w:r w:rsidRPr="00671A95">
        <w:rPr>
          <w:sz w:val="28"/>
          <w:szCs w:val="28"/>
          <w:lang w:val="en-US"/>
        </w:rPr>
        <w:t>HDLC</w:t>
      </w:r>
      <w:r w:rsidRPr="00671A95">
        <w:rPr>
          <w:sz w:val="28"/>
          <w:szCs w:val="28"/>
        </w:rPr>
        <w:t>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размер квитанции </w:t>
      </w:r>
      <w:r w:rsidR="002654A1" w:rsidRPr="00671A95">
        <w:rPr>
          <w:position w:val="-12"/>
          <w:sz w:val="28"/>
          <w:szCs w:val="28"/>
        </w:rPr>
        <w:object w:dxaOrig="480" w:dyaOrig="380">
          <v:shape id="_x0000_i1061" type="#_x0000_t75" style="width:24.75pt;height:18.75pt" o:ole="">
            <v:imagedata r:id="rId82" o:title=""/>
          </v:shape>
          <o:OLEObject Type="Embed" ProgID="Equation.DSMT4" ShapeID="_x0000_i1061" DrawAspect="Content" ObjectID="_1675273338" r:id="rId83"/>
        </w:object>
      </w:r>
      <w:r w:rsidRPr="00671A95">
        <w:rPr>
          <w:sz w:val="28"/>
          <w:szCs w:val="28"/>
        </w:rPr>
        <w:t xml:space="preserve"> (бит) также определяется форматом кадра протокола </w:t>
      </w:r>
      <w:r w:rsidRPr="00671A95">
        <w:rPr>
          <w:sz w:val="28"/>
          <w:szCs w:val="28"/>
          <w:lang w:val="en-US"/>
        </w:rPr>
        <w:t>HDLC</w:t>
      </w:r>
      <w:r w:rsidRPr="00671A95">
        <w:rPr>
          <w:sz w:val="28"/>
          <w:szCs w:val="28"/>
        </w:rPr>
        <w:t>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математическое ожидание </w:t>
      </w:r>
      <w:r w:rsidR="002654A1" w:rsidRPr="002654A1">
        <w:rPr>
          <w:position w:val="-20"/>
          <w:sz w:val="28"/>
          <w:szCs w:val="28"/>
        </w:rPr>
        <w:object w:dxaOrig="1040" w:dyaOrig="540">
          <v:shape id="_x0000_i1062" type="#_x0000_t75" style="width:52.5pt;height:27pt" o:ole="">
            <v:imagedata r:id="rId84" o:title=""/>
          </v:shape>
          <o:OLEObject Type="Embed" ProgID="Equation.DSMT4" ShapeID="_x0000_i1062" DrawAspect="Content" ObjectID="_1675273339" r:id="rId85"/>
        </w:object>
      </w:r>
      <w:r w:rsidRPr="00671A95">
        <w:rPr>
          <w:sz w:val="28"/>
          <w:szCs w:val="28"/>
        </w:rPr>
        <w:t xml:space="preserve"> случайной величины </w:t>
      </w:r>
      <w:r w:rsidR="002654A1" w:rsidRPr="002654A1">
        <w:rPr>
          <w:position w:val="-18"/>
          <w:sz w:val="28"/>
          <w:szCs w:val="28"/>
        </w:rPr>
        <w:object w:dxaOrig="540" w:dyaOrig="440">
          <v:shape id="_x0000_i1063" type="#_x0000_t75" style="width:27.75pt;height:22.5pt" o:ole="">
            <v:imagedata r:id="rId86" o:title=""/>
          </v:shape>
          <o:OLEObject Type="Embed" ProgID="Equation.DSMT4" ShapeID="_x0000_i1063" DrawAspect="Content" ObjectID="_1675273340" r:id="rId87"/>
        </w:object>
      </w:r>
      <w:r w:rsidRPr="00671A95">
        <w:rPr>
          <w:sz w:val="28"/>
          <w:szCs w:val="28"/>
        </w:rPr>
        <w:t xml:space="preserve"> </w:t>
      </w:r>
      <w:r w:rsidRPr="00671A95">
        <w:rPr>
          <w:sz w:val="28"/>
          <w:szCs w:val="28"/>
        </w:rPr>
        <w:sym w:font="Symbol" w:char="F02D"/>
      </w:r>
      <w:r w:rsidRPr="00671A95">
        <w:rPr>
          <w:sz w:val="28"/>
          <w:szCs w:val="28"/>
        </w:rPr>
        <w:t xml:space="preserve"> длины информационного поля кадра;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дисперсия </w:t>
      </w:r>
      <w:r w:rsidR="002654A1" w:rsidRPr="002654A1">
        <w:rPr>
          <w:position w:val="-20"/>
          <w:sz w:val="28"/>
          <w:szCs w:val="28"/>
        </w:rPr>
        <w:object w:dxaOrig="1060" w:dyaOrig="540">
          <v:shape id="_x0000_i1064" type="#_x0000_t75" style="width:54pt;height:27pt" o:ole="">
            <v:imagedata r:id="rId88" o:title=""/>
          </v:shape>
          <o:OLEObject Type="Embed" ProgID="Equation.DSMT4" ShapeID="_x0000_i1064" DrawAspect="Content" ObjectID="_1675273341" r:id="rId89"/>
        </w:object>
      </w:r>
      <w:r w:rsidRPr="00671A95">
        <w:rPr>
          <w:sz w:val="28"/>
          <w:szCs w:val="28"/>
        </w:rPr>
        <w:t xml:space="preserve"> случайной величины </w:t>
      </w:r>
      <w:r w:rsidR="002654A1" w:rsidRPr="002654A1">
        <w:rPr>
          <w:position w:val="-18"/>
          <w:sz w:val="28"/>
          <w:szCs w:val="28"/>
        </w:rPr>
        <w:object w:dxaOrig="540" w:dyaOrig="440">
          <v:shape id="_x0000_i1065" type="#_x0000_t75" style="width:27.75pt;height:22.5pt" o:ole="">
            <v:imagedata r:id="rId90" o:title=""/>
          </v:shape>
          <o:OLEObject Type="Embed" ProgID="Equation.DSMT4" ShapeID="_x0000_i1065" DrawAspect="Content" ObjectID="_1675273342" r:id="rId91"/>
        </w:object>
      </w:r>
      <w:r w:rsidRPr="00671A95">
        <w:rPr>
          <w:sz w:val="28"/>
          <w:szCs w:val="28"/>
        </w:rPr>
        <w:t>;</w:t>
      </w:r>
    </w:p>
    <w:p w:rsidR="002E6F71" w:rsidRPr="00866BD9" w:rsidRDefault="002E6F71" w:rsidP="00C11F17">
      <w:pPr>
        <w:pStyle w:val="a3"/>
        <w:numPr>
          <w:ilvl w:val="2"/>
          <w:numId w:val="3"/>
        </w:numPr>
        <w:spacing w:before="120" w:after="120"/>
        <w:ind w:left="1712"/>
        <w:rPr>
          <w:rFonts w:ascii="Tahoma" w:hAnsi="Tahoma" w:cs="Tahoma"/>
          <w:sz w:val="24"/>
          <w:szCs w:val="28"/>
        </w:rPr>
      </w:pPr>
      <w:r w:rsidRPr="00866BD9">
        <w:rPr>
          <w:rFonts w:ascii="Tahoma" w:hAnsi="Tahoma" w:cs="Tahoma"/>
          <w:sz w:val="24"/>
          <w:szCs w:val="28"/>
        </w:rPr>
        <w:t>Расчётные характеристики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>вероятность неправильного приёма кадра принимающей станцией</w:t>
      </w:r>
      <w:r w:rsidR="002654A1">
        <w:rPr>
          <w:sz w:val="28"/>
          <w:szCs w:val="28"/>
        </w:rPr>
        <w:t xml:space="preserve"> </w:t>
      </w:r>
      <w:r w:rsidR="002654A1" w:rsidRPr="00671A95">
        <w:rPr>
          <w:position w:val="-12"/>
          <w:sz w:val="28"/>
          <w:szCs w:val="28"/>
        </w:rPr>
        <w:object w:dxaOrig="680" w:dyaOrig="380">
          <v:shape id="_x0000_i1066" type="#_x0000_t75" style="width:33.75pt;height:18.75pt" o:ole="">
            <v:imagedata r:id="rId92" o:title=""/>
          </v:shape>
          <o:OLEObject Type="Embed" ProgID="Equation.DSMT4" ShapeID="_x0000_i1066" DrawAspect="Content" ObjectID="_1675273343" r:id="rId93"/>
        </w:object>
      </w:r>
      <w:r w:rsidRPr="00671A95">
        <w:rPr>
          <w:sz w:val="28"/>
          <w:szCs w:val="28"/>
        </w:rPr>
        <w:t>:</w:t>
      </w:r>
    </w:p>
    <w:p w:rsidR="002E6F71" w:rsidRPr="00671A95" w:rsidRDefault="002654A1" w:rsidP="002E6F71">
      <w:pPr>
        <w:pStyle w:val="a5"/>
        <w:rPr>
          <w:sz w:val="28"/>
          <w:szCs w:val="28"/>
        </w:rPr>
      </w:pPr>
      <w:r w:rsidRPr="00671A95">
        <w:rPr>
          <w:position w:val="-14"/>
          <w:sz w:val="28"/>
          <w:szCs w:val="28"/>
        </w:rPr>
        <w:object w:dxaOrig="3739" w:dyaOrig="580">
          <v:shape id="_x0000_i1067" type="#_x0000_t75" style="width:187.5pt;height:29.25pt" o:ole="">
            <v:imagedata r:id="rId94" o:title=""/>
          </v:shape>
          <o:OLEObject Type="Embed" ProgID="Equation.DSMT4" ShapeID="_x0000_i1067" DrawAspect="Content" ObjectID="_1675273344" r:id="rId95"/>
        </w:object>
      </w:r>
      <w:r w:rsidR="002E6F71" w:rsidRPr="00671A95">
        <w:rPr>
          <w:sz w:val="28"/>
          <w:szCs w:val="28"/>
        </w:rPr>
        <w:t>.</w:t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  <w:t>(</w:t>
      </w:r>
      <w:r w:rsidR="00C11F17" w:rsidRPr="00671A95">
        <w:rPr>
          <w:sz w:val="28"/>
          <w:szCs w:val="28"/>
        </w:rPr>
        <w:t>5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количество повторных передач кадра для достижения его правильного приёма </w:t>
      </w:r>
      <w:r w:rsidR="00997ADC" w:rsidRPr="000B29C9">
        <w:rPr>
          <w:position w:val="-16"/>
          <w:sz w:val="28"/>
          <w:szCs w:val="28"/>
        </w:rPr>
        <w:object w:dxaOrig="780" w:dyaOrig="400">
          <v:shape id="_x0000_i1068" type="#_x0000_t75" style="width:38.25pt;height:20.25pt" o:ole="">
            <v:imagedata r:id="rId96" o:title=""/>
          </v:shape>
          <o:OLEObject Type="Embed" ProgID="Equation.DSMT4" ShapeID="_x0000_i1068" DrawAspect="Content" ObjectID="_1675273345" r:id="rId97"/>
        </w:object>
      </w:r>
      <w:r w:rsidRPr="00671A95">
        <w:rPr>
          <w:sz w:val="28"/>
          <w:szCs w:val="28"/>
        </w:rPr>
        <w:t>:</w:t>
      </w:r>
    </w:p>
    <w:p w:rsidR="002E6F71" w:rsidRPr="00671A95" w:rsidRDefault="002654A1" w:rsidP="002E6F71">
      <w:pPr>
        <w:pStyle w:val="a5"/>
        <w:ind w:firstLine="360"/>
        <w:rPr>
          <w:sz w:val="28"/>
          <w:szCs w:val="28"/>
        </w:rPr>
      </w:pPr>
      <w:r w:rsidRPr="002654A1">
        <w:rPr>
          <w:position w:val="-34"/>
          <w:sz w:val="28"/>
          <w:szCs w:val="28"/>
        </w:rPr>
        <w:object w:dxaOrig="5300" w:dyaOrig="840">
          <v:shape id="_x0000_i1069" type="#_x0000_t75" style="width:265.5pt;height:41.25pt" o:ole="">
            <v:imagedata r:id="rId98" o:title=""/>
          </v:shape>
          <o:OLEObject Type="Embed" ProgID="Equation.DSMT4" ShapeID="_x0000_i1069" DrawAspect="Content" ObjectID="_1675273346" r:id="rId99"/>
        </w:object>
      </w:r>
      <w:r w:rsidR="002E6F71" w:rsidRPr="00671A95">
        <w:rPr>
          <w:sz w:val="28"/>
          <w:szCs w:val="28"/>
        </w:rPr>
        <w:t>.</w:t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  <w:t>(</w:t>
      </w:r>
      <w:r w:rsidR="00C11F17" w:rsidRPr="00671A95">
        <w:rPr>
          <w:sz w:val="28"/>
          <w:szCs w:val="28"/>
        </w:rPr>
        <w:t>6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математическое ожидание </w:t>
      </w:r>
      <w:r w:rsidR="00997ADC" w:rsidRPr="00997ADC">
        <w:rPr>
          <w:position w:val="-18"/>
          <w:sz w:val="28"/>
          <w:szCs w:val="28"/>
        </w:rPr>
        <w:object w:dxaOrig="940" w:dyaOrig="480">
          <v:shape id="_x0000_i1070" type="#_x0000_t75" style="width:47.25pt;height:24.75pt" o:ole="">
            <v:imagedata r:id="rId100" o:title=""/>
          </v:shape>
          <o:OLEObject Type="Embed" ProgID="Equation.DSMT4" ShapeID="_x0000_i1070" DrawAspect="Content" ObjectID="_1675273347" r:id="rId101"/>
        </w:object>
      </w:r>
      <w:r w:rsidRPr="00671A95">
        <w:rPr>
          <w:sz w:val="28"/>
          <w:szCs w:val="28"/>
        </w:rPr>
        <w:t xml:space="preserve"> случайной величины </w:t>
      </w:r>
      <w:r w:rsidR="00997ADC" w:rsidRPr="00997ADC">
        <w:rPr>
          <w:position w:val="-16"/>
          <w:sz w:val="28"/>
          <w:szCs w:val="28"/>
        </w:rPr>
        <w:object w:dxaOrig="520" w:dyaOrig="400">
          <v:shape id="_x0000_i1071" type="#_x0000_t75" style="width:26.25pt;height:20.25pt" o:ole="">
            <v:imagedata r:id="rId102" o:title=""/>
          </v:shape>
          <o:OLEObject Type="Embed" ProgID="Equation.DSMT4" ShapeID="_x0000_i1071" DrawAspect="Content" ObjectID="_1675273348" r:id="rId103"/>
        </w:object>
      </w:r>
      <w:r w:rsidR="00C11F17" w:rsidRPr="00671A95">
        <w:rPr>
          <w:sz w:val="28"/>
          <w:szCs w:val="28"/>
        </w:rPr>
        <w:t xml:space="preserve"> (описание см. в разделе 1.1):</w:t>
      </w:r>
    </w:p>
    <w:p w:rsidR="002E6F71" w:rsidRPr="00671A95" w:rsidRDefault="002654A1" w:rsidP="002E6F71">
      <w:pPr>
        <w:pStyle w:val="a5"/>
        <w:rPr>
          <w:sz w:val="28"/>
          <w:szCs w:val="28"/>
        </w:rPr>
      </w:pPr>
      <w:r w:rsidRPr="002654A1">
        <w:rPr>
          <w:position w:val="-88"/>
          <w:sz w:val="28"/>
          <w:szCs w:val="28"/>
        </w:rPr>
        <w:object w:dxaOrig="6320" w:dyaOrig="1900">
          <v:shape id="_x0000_i1072" type="#_x0000_t75" style="width:274.5pt;height:83.25pt" o:ole="">
            <v:imagedata r:id="rId104" o:title=""/>
          </v:shape>
          <o:OLEObject Type="Embed" ProgID="Equation.DSMT4" ShapeID="_x0000_i1072" DrawAspect="Content" ObjectID="_1675273349" r:id="rId105"/>
        </w:object>
      </w:r>
      <w:r w:rsidR="000B29C9">
        <w:rPr>
          <w:sz w:val="28"/>
          <w:szCs w:val="28"/>
        </w:rPr>
        <w:t>.</w:t>
      </w:r>
      <w:r w:rsidR="000B29C9">
        <w:rPr>
          <w:sz w:val="28"/>
          <w:szCs w:val="28"/>
        </w:rPr>
        <w:tab/>
      </w:r>
      <w:r w:rsidR="000B29C9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>(</w:t>
      </w:r>
      <w:r w:rsidR="00C11F17" w:rsidRPr="00671A95">
        <w:rPr>
          <w:sz w:val="28"/>
          <w:szCs w:val="28"/>
        </w:rPr>
        <w:t>7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дисперсия </w:t>
      </w:r>
      <w:r w:rsidR="002654A1" w:rsidRPr="002654A1">
        <w:rPr>
          <w:position w:val="-20"/>
          <w:sz w:val="28"/>
          <w:szCs w:val="28"/>
        </w:rPr>
        <w:object w:dxaOrig="1100" w:dyaOrig="540">
          <v:shape id="_x0000_i1073" type="#_x0000_t75" style="width:56.25pt;height:27.75pt" o:ole="">
            <v:imagedata r:id="rId106" o:title=""/>
          </v:shape>
          <o:OLEObject Type="Embed" ProgID="Equation.DSMT4" ShapeID="_x0000_i1073" DrawAspect="Content" ObjectID="_1675273350" r:id="rId107"/>
        </w:object>
      </w:r>
      <w:r w:rsidRPr="00671A95">
        <w:rPr>
          <w:sz w:val="28"/>
          <w:szCs w:val="28"/>
        </w:rPr>
        <w:t xml:space="preserve"> случайной величины </w:t>
      </w:r>
      <w:r w:rsidR="002654A1" w:rsidRPr="002654A1">
        <w:rPr>
          <w:position w:val="-18"/>
          <w:sz w:val="28"/>
          <w:szCs w:val="28"/>
        </w:rPr>
        <w:object w:dxaOrig="580" w:dyaOrig="440">
          <v:shape id="_x0000_i1074" type="#_x0000_t75" style="width:30pt;height:22.5pt" o:ole="">
            <v:imagedata r:id="rId108" o:title=""/>
          </v:shape>
          <o:OLEObject Type="Embed" ProgID="Equation.DSMT4" ShapeID="_x0000_i1074" DrawAspect="Content" ObjectID="_1675273351" r:id="rId109"/>
        </w:object>
      </w:r>
      <w:r w:rsidRPr="00671A95">
        <w:rPr>
          <w:sz w:val="28"/>
          <w:szCs w:val="28"/>
        </w:rPr>
        <w:t>:</w:t>
      </w:r>
    </w:p>
    <w:p w:rsidR="002E6F71" w:rsidRPr="00671A95" w:rsidRDefault="002654A1" w:rsidP="002E6F71">
      <w:pPr>
        <w:pStyle w:val="ab"/>
        <w:rPr>
          <w:sz w:val="28"/>
          <w:szCs w:val="28"/>
        </w:rPr>
      </w:pPr>
      <w:r w:rsidRPr="002654A1">
        <w:rPr>
          <w:position w:val="-88"/>
          <w:sz w:val="28"/>
          <w:szCs w:val="28"/>
        </w:rPr>
        <w:object w:dxaOrig="6380" w:dyaOrig="1900">
          <v:shape id="_x0000_i1075" type="#_x0000_t75" style="width:318.75pt;height:96.75pt" o:ole="">
            <v:imagedata r:id="rId110" o:title=""/>
          </v:shape>
          <o:OLEObject Type="Embed" ProgID="Equation.DSMT4" ShapeID="_x0000_i1075" DrawAspect="Content" ObjectID="_1675273352" r:id="rId111"/>
        </w:object>
      </w:r>
      <w:r w:rsidR="00755DC2" w:rsidRPr="00671A95">
        <w:rPr>
          <w:sz w:val="28"/>
          <w:szCs w:val="28"/>
        </w:rPr>
        <w:t>.</w:t>
      </w:r>
      <w:r w:rsidR="00BD6AED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>(</w:t>
      </w:r>
      <w:r w:rsidR="00C11F17" w:rsidRPr="00671A95">
        <w:rPr>
          <w:sz w:val="28"/>
          <w:szCs w:val="28"/>
        </w:rPr>
        <w:t>8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интенсивность повторных передач неправильно принятых кадров </w:t>
      </w:r>
      <w:r w:rsidR="002654A1" w:rsidRPr="002654A1">
        <w:rPr>
          <w:position w:val="-18"/>
          <w:sz w:val="28"/>
          <w:szCs w:val="28"/>
        </w:rPr>
        <w:object w:dxaOrig="820" w:dyaOrig="440">
          <v:shape id="_x0000_i1076" type="#_x0000_t75" style="width:42pt;height:22.5pt" o:ole="">
            <v:imagedata r:id="rId112" o:title=""/>
          </v:shape>
          <o:OLEObject Type="Embed" ProgID="Equation.DSMT4" ShapeID="_x0000_i1076" DrawAspect="Content" ObjectID="_1675273353" r:id="rId113"/>
        </w:object>
      </w:r>
      <w:r w:rsidR="002654A1">
        <w:rPr>
          <w:sz w:val="28"/>
          <w:szCs w:val="28"/>
        </w:rPr>
        <w:t> </w:t>
      </w:r>
      <w:r w:rsidRPr="00671A95">
        <w:rPr>
          <w:sz w:val="28"/>
          <w:szCs w:val="28"/>
        </w:rPr>
        <w:t>(1/сек.):</w:t>
      </w:r>
    </w:p>
    <w:p w:rsidR="002E6F71" w:rsidRPr="00671A95" w:rsidRDefault="002654A1" w:rsidP="002E6F71">
      <w:pPr>
        <w:pStyle w:val="a5"/>
        <w:rPr>
          <w:sz w:val="28"/>
          <w:szCs w:val="28"/>
        </w:rPr>
      </w:pPr>
      <w:r w:rsidRPr="002654A1">
        <w:rPr>
          <w:position w:val="-18"/>
          <w:sz w:val="28"/>
          <w:szCs w:val="28"/>
        </w:rPr>
        <w:object w:dxaOrig="2720" w:dyaOrig="440">
          <v:shape id="_x0000_i1077" type="#_x0000_t75" style="width:136.5pt;height:22.5pt" o:ole="">
            <v:imagedata r:id="rId114" o:title=""/>
          </v:shape>
          <o:OLEObject Type="Embed" ProgID="Equation.DSMT4" ShapeID="_x0000_i1077" DrawAspect="Content" ObjectID="_1675273354" r:id="rId115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C11F17" w:rsidRPr="00671A95">
        <w:rPr>
          <w:sz w:val="28"/>
          <w:szCs w:val="28"/>
        </w:rPr>
        <w:t>9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коэффициент загрузки канала первичными передачами кадров </w:t>
      </w:r>
      <w:r w:rsidR="002654A1" w:rsidRPr="002654A1">
        <w:rPr>
          <w:position w:val="-18"/>
          <w:sz w:val="28"/>
          <w:szCs w:val="28"/>
        </w:rPr>
        <w:object w:dxaOrig="720" w:dyaOrig="440">
          <v:shape id="_x0000_i1078" type="#_x0000_t75" style="width:36.75pt;height:22.5pt" o:ole="">
            <v:imagedata r:id="rId116" o:title=""/>
          </v:shape>
          <o:OLEObject Type="Embed" ProgID="Equation.DSMT4" ShapeID="_x0000_i1078" DrawAspect="Content" ObjectID="_1675273355" r:id="rId117"/>
        </w:object>
      </w:r>
      <w:r w:rsidRPr="00671A95">
        <w:rPr>
          <w:sz w:val="28"/>
          <w:szCs w:val="28"/>
        </w:rPr>
        <w:t>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20"/>
          <w:sz w:val="28"/>
          <w:szCs w:val="28"/>
        </w:rPr>
        <w:object w:dxaOrig="2799" w:dyaOrig="540">
          <v:shape id="_x0000_i1079" type="#_x0000_t75" style="width:141pt;height:27.75pt" o:ole="">
            <v:imagedata r:id="rId118" o:title=""/>
          </v:shape>
          <o:OLEObject Type="Embed" ProgID="Equation.DSMT4" ShapeID="_x0000_i1079" DrawAspect="Content" ObjectID="_1675273356" r:id="rId119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C11F17" w:rsidRPr="00671A95">
        <w:rPr>
          <w:sz w:val="28"/>
          <w:szCs w:val="28"/>
        </w:rPr>
        <w:t>10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коэффициент загрузки канала вторичными передачами кадров </w:t>
      </w:r>
      <w:r w:rsidR="00BD6AED" w:rsidRPr="00BD6AED">
        <w:rPr>
          <w:position w:val="-16"/>
          <w:sz w:val="28"/>
          <w:szCs w:val="28"/>
        </w:rPr>
        <w:object w:dxaOrig="780" w:dyaOrig="420">
          <v:shape id="_x0000_i1080" type="#_x0000_t75" style="width:39.75pt;height:21.75pt" o:ole="">
            <v:imagedata r:id="rId120" o:title=""/>
          </v:shape>
          <o:OLEObject Type="Embed" ProgID="Equation.DSMT4" ShapeID="_x0000_i1080" DrawAspect="Content" ObjectID="_1675273357" r:id="rId121"/>
        </w:object>
      </w:r>
      <w:r w:rsidRPr="00671A95">
        <w:rPr>
          <w:sz w:val="28"/>
          <w:szCs w:val="28"/>
        </w:rPr>
        <w:t>:</w:t>
      </w:r>
    </w:p>
    <w:p w:rsidR="002E6F71" w:rsidRPr="00671A95" w:rsidRDefault="00737A9A" w:rsidP="002E6F71">
      <w:pPr>
        <w:pStyle w:val="a5"/>
        <w:rPr>
          <w:sz w:val="28"/>
          <w:szCs w:val="28"/>
        </w:rPr>
      </w:pPr>
      <w:r w:rsidRPr="00737A9A">
        <w:rPr>
          <w:position w:val="-20"/>
          <w:sz w:val="28"/>
          <w:szCs w:val="28"/>
        </w:rPr>
        <w:object w:dxaOrig="3080" w:dyaOrig="540">
          <v:shape id="_x0000_i1081" type="#_x0000_t75" style="width:154.5pt;height:27.75pt" o:ole="">
            <v:imagedata r:id="rId122" o:title=""/>
          </v:shape>
          <o:OLEObject Type="Embed" ProgID="Equation.DSMT4" ShapeID="_x0000_i1081" DrawAspect="Content" ObjectID="_1675273358" r:id="rId123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C11F17" w:rsidRPr="00671A95">
        <w:rPr>
          <w:sz w:val="28"/>
          <w:szCs w:val="28"/>
        </w:rPr>
        <w:t>11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средняя длительность периода ожидания начала первичной передачи кадра (длительность периода времени между моментом поступления кадра для передачи и моментом начала его первичной передачи) </w:t>
      </w:r>
      <w:r w:rsidR="00737A9A" w:rsidRPr="00737A9A">
        <w:rPr>
          <w:position w:val="-18"/>
          <w:sz w:val="28"/>
          <w:szCs w:val="28"/>
        </w:rPr>
        <w:object w:dxaOrig="720" w:dyaOrig="440">
          <v:shape id="_x0000_i1082" type="#_x0000_t75" style="width:36.75pt;height:22.5pt" o:ole="">
            <v:imagedata r:id="rId124" o:title=""/>
          </v:shape>
          <o:OLEObject Type="Embed" ProgID="Equation.DSMT4" ShapeID="_x0000_i1082" DrawAspect="Content" ObjectID="_1675273359" r:id="rId125"/>
        </w:object>
      </w:r>
      <w:r w:rsidR="00997ADC">
        <w:rPr>
          <w:sz w:val="28"/>
          <w:szCs w:val="28"/>
        </w:rPr>
        <w:t> </w:t>
      </w:r>
      <w:r w:rsidRPr="00671A95">
        <w:rPr>
          <w:sz w:val="28"/>
          <w:szCs w:val="28"/>
        </w:rPr>
        <w:t>(сек.):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44"/>
          <w:sz w:val="28"/>
          <w:szCs w:val="28"/>
        </w:rPr>
        <w:object w:dxaOrig="5140" w:dyaOrig="1040">
          <v:shape id="_x0000_i1083" type="#_x0000_t75" style="width:256.5pt;height:51.75pt" o:ole="">
            <v:imagedata r:id="rId126" o:title=""/>
          </v:shape>
          <o:OLEObject Type="Embed" ProgID="Equation.DSMT4" ShapeID="_x0000_i1083" DrawAspect="Content" ObjectID="_1675273360" r:id="rId127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2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средняя длительность периода ожидания начала повторной передачи кадра (длительность периода времени между моментом поступления отрицательной квитанции на кадр и моментом начала его повторной передачи) </w:t>
      </w:r>
      <w:r w:rsidR="00737A9A" w:rsidRPr="00737A9A">
        <w:rPr>
          <w:position w:val="-18"/>
          <w:sz w:val="28"/>
          <w:szCs w:val="28"/>
        </w:rPr>
        <w:object w:dxaOrig="859" w:dyaOrig="440">
          <v:shape id="_x0000_i1084" type="#_x0000_t75" style="width:42.75pt;height:22.5pt" o:ole="">
            <v:imagedata r:id="rId128" o:title=""/>
          </v:shape>
          <o:OLEObject Type="Embed" ProgID="Equation.DSMT4" ShapeID="_x0000_i1084" DrawAspect="Content" ObjectID="_1675273361" r:id="rId129"/>
        </w:object>
      </w:r>
      <w:r w:rsidRPr="00671A95">
        <w:rPr>
          <w:sz w:val="28"/>
          <w:szCs w:val="28"/>
        </w:rPr>
        <w:t xml:space="preserve"> (сек.):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44"/>
          <w:sz w:val="28"/>
          <w:szCs w:val="28"/>
        </w:rPr>
        <w:object w:dxaOrig="4260" w:dyaOrig="1040">
          <v:shape id="_x0000_i1085" type="#_x0000_t75" style="width:212.25pt;height:51.75pt" o:ole="">
            <v:imagedata r:id="rId130" o:title=""/>
          </v:shape>
          <o:OLEObject Type="Embed" ProgID="Equation.DSMT4" ShapeID="_x0000_i1085" DrawAspect="Content" ObjectID="_1675273362" r:id="rId131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3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время одной передачи первично передаваемого кадра (длительность периода времени между моментом поступления кадра в передающую станцию и моментом получения ей отрицательной либо положительной квитанции на него)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086" type="#_x0000_t75" style="width:33.75pt;height:22.5pt" o:ole="">
            <v:imagedata r:id="rId132" o:title=""/>
          </v:shape>
          <o:OLEObject Type="Embed" ProgID="Equation.DSMT4" ShapeID="_x0000_i1086" DrawAspect="Content" ObjectID="_1675273363" r:id="rId133"/>
        </w:object>
      </w:r>
      <w:r w:rsidRPr="00671A95">
        <w:rPr>
          <w:sz w:val="28"/>
          <w:szCs w:val="28"/>
        </w:rPr>
        <w:t xml:space="preserve"> (сек.):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20"/>
          <w:sz w:val="28"/>
          <w:szCs w:val="28"/>
        </w:rPr>
        <w:object w:dxaOrig="2920" w:dyaOrig="540">
          <v:shape id="_x0000_i1087" type="#_x0000_t75" style="width:146.25pt;height:27.75pt" o:ole="">
            <v:imagedata r:id="rId134" o:title=""/>
          </v:shape>
          <o:OLEObject Type="Embed" ProgID="Equation.DSMT4" ShapeID="_x0000_i1087" DrawAspect="Content" ObjectID="_1675273364" r:id="rId135"/>
        </w:object>
      </w:r>
      <w:r w:rsidR="002E6F71" w:rsidRPr="00671A95">
        <w:rPr>
          <w:sz w:val="28"/>
          <w:szCs w:val="28"/>
        </w:rPr>
        <w:t>.</w:t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4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время одной передачи повторно передаваемого кадра (длительность периода времени между моментом получения передающей станцией отрицательной квитанции на ранее переданный кадр и моментом получения ей следующей отрицательной либо положительной квитанции на этот же кадр) </w:t>
      </w:r>
      <w:r w:rsidR="00737A9A" w:rsidRPr="00737A9A">
        <w:rPr>
          <w:position w:val="-18"/>
          <w:sz w:val="28"/>
          <w:szCs w:val="28"/>
        </w:rPr>
        <w:object w:dxaOrig="820" w:dyaOrig="440">
          <v:shape id="_x0000_i1088" type="#_x0000_t75" style="width:41.25pt;height:22.5pt" o:ole="">
            <v:imagedata r:id="rId136" o:title=""/>
          </v:shape>
          <o:OLEObject Type="Embed" ProgID="Equation.DSMT4" ShapeID="_x0000_i1088" DrawAspect="Content" ObjectID="_1675273365" r:id="rId137"/>
        </w:object>
      </w:r>
      <w:r w:rsidRPr="00671A95">
        <w:rPr>
          <w:sz w:val="28"/>
          <w:szCs w:val="28"/>
        </w:rPr>
        <w:t xml:space="preserve"> (сек.):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20"/>
          <w:sz w:val="28"/>
          <w:szCs w:val="28"/>
        </w:rPr>
        <w:object w:dxaOrig="3180" w:dyaOrig="540">
          <v:shape id="_x0000_i1089" type="#_x0000_t75" style="width:159pt;height:27.75pt" o:ole="">
            <v:imagedata r:id="rId138" o:title=""/>
          </v:shape>
          <o:OLEObject Type="Embed" ProgID="Equation.DSMT4" ShapeID="_x0000_i1089" DrawAspect="Content" ObjectID="_1675273366" r:id="rId139"/>
        </w:object>
      </w:r>
      <w:r w:rsidR="002E6F71" w:rsidRPr="00671A95">
        <w:rPr>
          <w:sz w:val="28"/>
          <w:szCs w:val="28"/>
        </w:rPr>
        <w:t>.</w:t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5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время доставки кадра (длительность периода времени между моментом поступления кадра в передающую станцию и моментом получения ей положительной квитанции на него) </w:t>
      </w:r>
      <w:r w:rsidR="00737A9A" w:rsidRPr="00671A95">
        <w:rPr>
          <w:position w:val="-12"/>
          <w:sz w:val="28"/>
          <w:szCs w:val="28"/>
        </w:rPr>
        <w:object w:dxaOrig="660" w:dyaOrig="400">
          <v:shape id="_x0000_i1090" type="#_x0000_t75" style="width:33.75pt;height:20.25pt" o:ole="">
            <v:imagedata r:id="rId140" o:title=""/>
          </v:shape>
          <o:OLEObject Type="Embed" ProgID="Equation.DSMT4" ShapeID="_x0000_i1090" DrawAspect="Content" ObjectID="_1675273367" r:id="rId141"/>
        </w:object>
      </w:r>
      <w:r w:rsidRPr="00671A95">
        <w:rPr>
          <w:sz w:val="28"/>
          <w:szCs w:val="28"/>
        </w:rPr>
        <w:t xml:space="preserve"> (сек.):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18"/>
          <w:sz w:val="28"/>
          <w:szCs w:val="28"/>
        </w:rPr>
        <w:object w:dxaOrig="3560" w:dyaOrig="460">
          <v:shape id="_x0000_i1091" type="#_x0000_t75" style="width:177.75pt;height:23.25pt" o:ole="">
            <v:imagedata r:id="rId142" o:title=""/>
          </v:shape>
          <o:OLEObject Type="Embed" ProgID="Equation.DSMT4" ShapeID="_x0000_i1091" DrawAspect="Content" ObjectID="_1675273368" r:id="rId143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6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число первично передаваемых кадров в буфере передающей станции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092" type="#_x0000_t75" style="width:33.75pt;height:22.5pt" o:ole="">
            <v:imagedata r:id="rId144" o:title=""/>
          </v:shape>
          <o:OLEObject Type="Embed" ProgID="Equation.DSMT4" ShapeID="_x0000_i1092" DrawAspect="Content" ObjectID="_1675273369" r:id="rId145"/>
        </w:object>
      </w:r>
      <w:r w:rsidRPr="00671A95">
        <w:rPr>
          <w:sz w:val="28"/>
          <w:szCs w:val="28"/>
        </w:rPr>
        <w:t>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18"/>
          <w:sz w:val="28"/>
          <w:szCs w:val="28"/>
        </w:rPr>
        <w:object w:dxaOrig="2360" w:dyaOrig="440">
          <v:shape id="_x0000_i1093" type="#_x0000_t75" style="width:117.75pt;height:22.5pt" o:ole="">
            <v:imagedata r:id="rId146" o:title=""/>
          </v:shape>
          <o:OLEObject Type="Embed" ProgID="Equation.DSMT4" ShapeID="_x0000_i1093" DrawAspect="Content" ObjectID="_1675273370" r:id="rId147"/>
        </w:object>
      </w:r>
      <w:r w:rsidR="002E6F71" w:rsidRPr="00671A95">
        <w:rPr>
          <w:sz w:val="28"/>
          <w:szCs w:val="28"/>
        </w:rPr>
        <w:t>.</w:t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997ADC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</w:r>
      <w:r w:rsidR="002E6F71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7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число вторично передаваемых кадров в буфере передающей станции </w:t>
      </w:r>
      <w:r w:rsidR="00737A9A" w:rsidRPr="00737A9A">
        <w:rPr>
          <w:position w:val="-18"/>
          <w:sz w:val="28"/>
          <w:szCs w:val="28"/>
        </w:rPr>
        <w:object w:dxaOrig="820" w:dyaOrig="440">
          <v:shape id="_x0000_i1094" type="#_x0000_t75" style="width:42pt;height:22.5pt" o:ole="">
            <v:imagedata r:id="rId148" o:title=""/>
          </v:shape>
          <o:OLEObject Type="Embed" ProgID="Equation.DSMT4" ShapeID="_x0000_i1094" DrawAspect="Content" ObjectID="_1675273371" r:id="rId149"/>
        </w:object>
      </w:r>
      <w:r w:rsidRPr="00671A95">
        <w:rPr>
          <w:sz w:val="28"/>
          <w:szCs w:val="28"/>
        </w:rPr>
        <w:t>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18"/>
          <w:sz w:val="28"/>
          <w:szCs w:val="28"/>
        </w:rPr>
        <w:object w:dxaOrig="2760" w:dyaOrig="440">
          <v:shape id="_x0000_i1095" type="#_x0000_t75" style="width:137.25pt;height:22.5pt" o:ole="">
            <v:imagedata r:id="rId150" o:title=""/>
          </v:shape>
          <o:OLEObject Type="Embed" ProgID="Equation.DSMT4" ShapeID="_x0000_i1095" DrawAspect="Content" ObjectID="_1675273372" r:id="rId151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8</w:t>
      </w:r>
      <w:r w:rsidR="002E6F71" w:rsidRPr="00671A95">
        <w:rPr>
          <w:sz w:val="28"/>
          <w:szCs w:val="28"/>
        </w:rPr>
        <w:t>)</w:t>
      </w:r>
    </w:p>
    <w:p w:rsidR="002E6F71" w:rsidRPr="00671A95" w:rsidRDefault="002E6F71" w:rsidP="002E6F71">
      <w:pPr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среднее число кадров в буфере передающей станции </w:t>
      </w:r>
      <w:r w:rsidR="00737A9A" w:rsidRPr="00565114">
        <w:rPr>
          <w:position w:val="-12"/>
          <w:sz w:val="28"/>
          <w:szCs w:val="28"/>
        </w:rPr>
        <w:object w:dxaOrig="639" w:dyaOrig="380">
          <v:shape id="_x0000_i1096" type="#_x0000_t75" style="width:32.25pt;height:19.5pt" o:ole="">
            <v:imagedata r:id="rId152" o:title=""/>
          </v:shape>
          <o:OLEObject Type="Embed" ProgID="Equation.DSMT4" ShapeID="_x0000_i1096" DrawAspect="Content" ObjectID="_1675273373" r:id="rId153"/>
        </w:object>
      </w:r>
      <w:r w:rsidRPr="00671A95">
        <w:rPr>
          <w:sz w:val="28"/>
          <w:szCs w:val="28"/>
        </w:rPr>
        <w:t>:</w:t>
      </w:r>
    </w:p>
    <w:p w:rsidR="002E6F71" w:rsidRPr="00671A95" w:rsidRDefault="00737A9A" w:rsidP="002E6F71">
      <w:pPr>
        <w:pStyle w:val="ab"/>
        <w:rPr>
          <w:sz w:val="28"/>
          <w:szCs w:val="28"/>
        </w:rPr>
      </w:pPr>
      <w:r w:rsidRPr="00737A9A">
        <w:rPr>
          <w:position w:val="-18"/>
          <w:sz w:val="28"/>
          <w:szCs w:val="28"/>
        </w:rPr>
        <w:object w:dxaOrig="2560" w:dyaOrig="440">
          <v:shape id="_x0000_i1097" type="#_x0000_t75" style="width:127.5pt;height:22.5pt" o:ole="">
            <v:imagedata r:id="rId154" o:title=""/>
          </v:shape>
          <o:OLEObject Type="Embed" ProgID="Equation.DSMT4" ShapeID="_x0000_i1097" DrawAspect="Content" ObjectID="_1675273374" r:id="rId155"/>
        </w:object>
      </w:r>
      <w:r w:rsidR="00755DC2" w:rsidRPr="00671A95">
        <w:rPr>
          <w:sz w:val="28"/>
          <w:szCs w:val="28"/>
        </w:rPr>
        <w:t>.</w:t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</w:r>
      <w:r w:rsidR="00755DC2" w:rsidRPr="00671A95">
        <w:rPr>
          <w:sz w:val="28"/>
          <w:szCs w:val="28"/>
        </w:rPr>
        <w:tab/>
        <w:t>(</w:t>
      </w:r>
      <w:r w:rsidR="002E6F71" w:rsidRPr="00671A95">
        <w:rPr>
          <w:sz w:val="28"/>
          <w:szCs w:val="28"/>
          <w:lang w:val="en-US"/>
        </w:rPr>
        <w:t>1</w:t>
      </w:r>
      <w:r w:rsidR="00C11F17" w:rsidRPr="00671A95">
        <w:rPr>
          <w:sz w:val="28"/>
          <w:szCs w:val="28"/>
        </w:rPr>
        <w:t>9</w:t>
      </w:r>
      <w:r w:rsidR="002E6F71" w:rsidRPr="00671A95">
        <w:rPr>
          <w:sz w:val="28"/>
          <w:szCs w:val="28"/>
        </w:rPr>
        <w:t>)</w:t>
      </w:r>
    </w:p>
    <w:p w:rsidR="002E6F71" w:rsidRPr="00866BD9" w:rsidRDefault="002E6F71" w:rsidP="00C11F17">
      <w:pPr>
        <w:pStyle w:val="a3"/>
        <w:numPr>
          <w:ilvl w:val="2"/>
          <w:numId w:val="3"/>
        </w:numPr>
        <w:spacing w:before="120" w:after="120"/>
        <w:ind w:left="1712"/>
        <w:contextualSpacing w:val="0"/>
        <w:rPr>
          <w:rFonts w:ascii="Tahoma" w:hAnsi="Tahoma" w:cs="Tahoma"/>
          <w:sz w:val="24"/>
          <w:szCs w:val="28"/>
        </w:rPr>
      </w:pPr>
      <w:r w:rsidRPr="00866BD9">
        <w:rPr>
          <w:rFonts w:ascii="Tahoma" w:hAnsi="Tahoma" w:cs="Tahoma"/>
          <w:sz w:val="24"/>
          <w:szCs w:val="28"/>
        </w:rPr>
        <w:t>Входные параметры</w:t>
      </w:r>
    </w:p>
    <w:p w:rsidR="002E6F71" w:rsidRPr="00671A95" w:rsidRDefault="002E6F71" w:rsidP="002E6F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интенсивность потока кадров, поступающих для передачи по каналу передачи данных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098" type="#_x0000_t75" style="width:33.75pt;height:22.5pt" o:ole="">
            <v:imagedata r:id="rId156" o:title=""/>
          </v:shape>
          <o:OLEObject Type="Embed" ProgID="Equation.DSMT4" ShapeID="_x0000_i1098" DrawAspect="Content" ObjectID="_1675273375" r:id="rId157"/>
        </w:object>
      </w:r>
      <w:r w:rsidRPr="00671A95">
        <w:rPr>
          <w:sz w:val="28"/>
          <w:szCs w:val="28"/>
        </w:rPr>
        <w:t xml:space="preserve"> (1/сек.);</w:t>
      </w:r>
    </w:p>
    <w:p w:rsidR="002E6F71" w:rsidRPr="00671A95" w:rsidRDefault="002E6F71" w:rsidP="002E6F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вероятность ошибочного приёма одного бита принимающей станцией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099" type="#_x0000_t75" style="width:24pt;height:18.75pt" o:ole="">
            <v:imagedata r:id="rId158" o:title=""/>
          </v:shape>
          <o:OLEObject Type="Embed" ProgID="Equation.DSMT4" ShapeID="_x0000_i1099" DrawAspect="Content" ObjectID="_1675273376" r:id="rId159"/>
        </w:object>
      </w:r>
      <w:r w:rsidRPr="00671A95">
        <w:rPr>
          <w:sz w:val="28"/>
          <w:szCs w:val="28"/>
        </w:rPr>
        <w:t xml:space="preserve"> (</w:t>
      </w:r>
      <w:r w:rsidRPr="00671A95">
        <w:rPr>
          <w:sz w:val="28"/>
          <w:szCs w:val="28"/>
          <w:lang w:val="en-US"/>
        </w:rPr>
        <w:t>BER</w:t>
      </w:r>
      <w:r w:rsidRPr="00671A95">
        <w:rPr>
          <w:sz w:val="28"/>
          <w:szCs w:val="28"/>
        </w:rPr>
        <w:t>).</w:t>
      </w:r>
    </w:p>
    <w:p w:rsidR="00C11F17" w:rsidRPr="00671A95" w:rsidRDefault="00C11F17" w:rsidP="00C11F17">
      <w:pPr>
        <w:pStyle w:val="13"/>
      </w:pPr>
      <w:r w:rsidRPr="00671A95">
        <w:t>Результаты моделирования</w:t>
      </w:r>
    </w:p>
    <w:p w:rsidR="002E6F71" w:rsidRPr="00671A95" w:rsidRDefault="002E6F71" w:rsidP="002E6F71">
      <w:pPr>
        <w:rPr>
          <w:sz w:val="28"/>
          <w:szCs w:val="28"/>
          <w:lang w:eastAsia="ru-RU"/>
        </w:rPr>
      </w:pPr>
      <w:r w:rsidRPr="00671A95">
        <w:rPr>
          <w:sz w:val="28"/>
          <w:szCs w:val="28"/>
          <w:lang w:eastAsia="ru-RU"/>
        </w:rPr>
        <w:t>Примеры зависимостей, полученных в результате моделир</w:t>
      </w:r>
      <w:r w:rsidR="00866BD9">
        <w:rPr>
          <w:sz w:val="28"/>
          <w:szCs w:val="28"/>
          <w:lang w:eastAsia="ru-RU"/>
        </w:rPr>
        <w:t>ования, представлены на рис.</w:t>
      </w:r>
      <w:r w:rsidRPr="00671A95">
        <w:rPr>
          <w:sz w:val="28"/>
          <w:szCs w:val="28"/>
          <w:lang w:eastAsia="ru-RU"/>
        </w:rPr>
        <w:t xml:space="preserve"> </w:t>
      </w:r>
      <w:r w:rsidR="00755DC2" w:rsidRPr="00671A95">
        <w:rPr>
          <w:sz w:val="28"/>
          <w:szCs w:val="28"/>
          <w:lang w:eastAsia="ru-RU"/>
        </w:rPr>
        <w:t>1</w:t>
      </w:r>
      <w:r w:rsidR="00866BD9">
        <w:rPr>
          <w:sz w:val="28"/>
          <w:szCs w:val="28"/>
          <w:lang w:eastAsia="ru-RU"/>
        </w:rPr>
        <w:t>–</w:t>
      </w:r>
      <w:r w:rsidR="00755DC2" w:rsidRPr="00671A95">
        <w:rPr>
          <w:sz w:val="28"/>
          <w:szCs w:val="28"/>
          <w:lang w:eastAsia="ru-RU"/>
        </w:rPr>
        <w:t>2.</w:t>
      </w:r>
    </w:p>
    <w:p w:rsidR="002E6F71" w:rsidRPr="00671A95" w:rsidRDefault="002E24F6" w:rsidP="002E6F71">
      <w:pPr>
        <w:pStyle w:val="a9"/>
        <w:tabs>
          <w:tab w:val="left" w:pos="7655"/>
          <w:tab w:val="left" w:pos="779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2535" cy="4264660"/>
            <wp:effectExtent l="0" t="0" r="5715" b="254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71" w:rsidRPr="00671A95" w:rsidRDefault="00866BD9" w:rsidP="002E6F71">
      <w:pPr>
        <w:pStyle w:val="a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</w:t>
      </w:r>
      <w:r w:rsidR="00755DC2" w:rsidRPr="00671A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2E6F71" w:rsidRPr="00671A95">
        <w:rPr>
          <w:sz w:val="28"/>
          <w:szCs w:val="28"/>
          <w:lang w:val="ru-RU"/>
        </w:rPr>
        <w:t xml:space="preserve"> Зависимость среднего времени доставки пакета от интенсивности входящего потока</w:t>
      </w:r>
    </w:p>
    <w:p w:rsidR="002E6F71" w:rsidRPr="00866BD9" w:rsidRDefault="002E24F6" w:rsidP="002E6F71">
      <w:pPr>
        <w:pStyle w:val="a9"/>
        <w:tabs>
          <w:tab w:val="left" w:pos="76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2675" cy="3943985"/>
            <wp:effectExtent l="0" t="0" r="3175" b="0"/>
            <wp:docPr id="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1D" w:rsidRPr="00671A95" w:rsidRDefault="00866BD9" w:rsidP="002E6F71">
      <w:pPr>
        <w:rPr>
          <w:sz w:val="28"/>
          <w:szCs w:val="28"/>
        </w:rPr>
      </w:pPr>
      <w:r>
        <w:rPr>
          <w:sz w:val="28"/>
          <w:szCs w:val="28"/>
        </w:rPr>
        <w:t>Рис.</w:t>
      </w:r>
      <w:r w:rsidR="00755DC2" w:rsidRPr="00671A9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E6F71" w:rsidRPr="00671A95">
        <w:rPr>
          <w:sz w:val="28"/>
          <w:szCs w:val="28"/>
        </w:rPr>
        <w:t xml:space="preserve"> Зависимость средней размера очереди в буфере передающей станции от интенсивности входящего потока</w:t>
      </w:r>
    </w:p>
    <w:p w:rsidR="00ED5FD5" w:rsidRPr="00671A95" w:rsidRDefault="00ED5FD5" w:rsidP="00ED5FD5">
      <w:pPr>
        <w:spacing w:before="120"/>
        <w:rPr>
          <w:sz w:val="28"/>
          <w:szCs w:val="28"/>
        </w:rPr>
      </w:pPr>
      <w:r w:rsidRPr="00671A95">
        <w:rPr>
          <w:sz w:val="28"/>
          <w:szCs w:val="28"/>
        </w:rPr>
        <w:t xml:space="preserve">Из полученных зависимостей видно, что в канале с вероятностью ошибки на бит </w:t>
      </w:r>
      <w:r w:rsidR="00737A9A" w:rsidRPr="00671A95">
        <w:rPr>
          <w:position w:val="-6"/>
          <w:sz w:val="28"/>
          <w:szCs w:val="28"/>
        </w:rPr>
        <w:object w:dxaOrig="560" w:dyaOrig="420">
          <v:shape id="_x0000_i1100" type="#_x0000_t75" style="width:28.5pt;height:21pt" o:ole="">
            <v:imagedata r:id="rId162" o:title=""/>
          </v:shape>
          <o:OLEObject Type="Embed" ProgID="Equation.DSMT4" ShapeID="_x0000_i1100" DrawAspect="Content" ObjectID="_1675273377" r:id="rId163"/>
        </w:object>
      </w:r>
      <w:r w:rsidRPr="00671A95">
        <w:rPr>
          <w:sz w:val="28"/>
          <w:szCs w:val="28"/>
        </w:rPr>
        <w:t xml:space="preserve"> происходит переполнение буфера передатчика и время доставки с большой скоростью растёт до бесконечности.</w:t>
      </w:r>
    </w:p>
    <w:p w:rsidR="00ED5FD5" w:rsidRPr="00B52C1D" w:rsidRDefault="00ED5FD5" w:rsidP="00671A95">
      <w:pPr>
        <w:pStyle w:val="100"/>
        <w:spacing w:before="0" w:after="480"/>
        <w:rPr>
          <w:sz w:val="40"/>
          <w:szCs w:val="40"/>
        </w:rPr>
      </w:pPr>
      <w:r w:rsidRPr="00671A95">
        <w:rPr>
          <w:sz w:val="28"/>
          <w:szCs w:val="28"/>
        </w:rPr>
        <w:br w:type="page"/>
      </w:r>
      <w:bookmarkStart w:id="6" w:name="_Toc16632590"/>
      <w:r>
        <w:rPr>
          <w:sz w:val="40"/>
          <w:szCs w:val="40"/>
        </w:rPr>
        <w:lastRenderedPageBreak/>
        <w:t>ЗАДАНИЕ</w:t>
      </w:r>
      <w:bookmarkEnd w:id="6"/>
    </w:p>
    <w:p w:rsidR="00ED5FD5" w:rsidRPr="00671A95" w:rsidRDefault="00ED5FD5" w:rsidP="00152B14">
      <w:pPr>
        <w:numPr>
          <w:ilvl w:val="0"/>
          <w:numId w:val="9"/>
        </w:numPr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>Вариант зада</w:t>
      </w:r>
      <w:r w:rsidR="0005725B" w:rsidRPr="00671A95">
        <w:rPr>
          <w:sz w:val="28"/>
          <w:szCs w:val="28"/>
        </w:rPr>
        <w:t>ния определить по</w:t>
      </w:r>
      <w:r w:rsidR="007E7C54">
        <w:rPr>
          <w:sz w:val="28"/>
          <w:szCs w:val="28"/>
        </w:rPr>
        <w:t xml:space="preserve"> двум </w:t>
      </w:r>
      <w:r w:rsidR="0005725B" w:rsidRPr="00671A95">
        <w:rPr>
          <w:sz w:val="28"/>
          <w:szCs w:val="28"/>
        </w:rPr>
        <w:t xml:space="preserve"> </w:t>
      </w:r>
      <w:r w:rsidR="007E7C54">
        <w:rPr>
          <w:sz w:val="28"/>
          <w:szCs w:val="28"/>
        </w:rPr>
        <w:t>цифрам пароля</w:t>
      </w:r>
      <w:r w:rsidR="0005725B" w:rsidRPr="00671A95">
        <w:rPr>
          <w:sz w:val="28"/>
          <w:szCs w:val="28"/>
        </w:rPr>
        <w:t>.</w:t>
      </w:r>
    </w:p>
    <w:p w:rsidR="00ED5FD5" w:rsidRPr="00866BD9" w:rsidRDefault="00866BD9" w:rsidP="00866BD9">
      <w:pPr>
        <w:spacing w:before="200" w:after="200"/>
        <w:ind w:right="567" w:firstLine="0"/>
        <w:rPr>
          <w:rFonts w:ascii="Tahoma" w:hAnsi="Tahoma" w:cs="Tahoma"/>
          <w:sz w:val="22"/>
          <w:szCs w:val="24"/>
        </w:rPr>
      </w:pPr>
      <w:r w:rsidRPr="00866BD9"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0CFBBF06" wp14:editId="30DC038D">
            <wp:simplePos x="0" y="0"/>
            <wp:positionH relativeFrom="column">
              <wp:posOffset>17780</wp:posOffset>
            </wp:positionH>
            <wp:positionV relativeFrom="paragraph">
              <wp:posOffset>185420</wp:posOffset>
            </wp:positionV>
            <wp:extent cx="307975" cy="3759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D5" w:rsidRPr="00866BD9">
        <w:rPr>
          <w:rFonts w:ascii="Tahoma" w:hAnsi="Tahoma" w:cs="Tahoma"/>
          <w:b/>
          <w:sz w:val="22"/>
          <w:szCs w:val="24"/>
        </w:rPr>
        <w:t>Примечание</w:t>
      </w:r>
      <w:r w:rsidRPr="00866BD9">
        <w:rPr>
          <w:rFonts w:ascii="Tahoma" w:hAnsi="Tahoma" w:cs="Tahoma"/>
          <w:b/>
          <w:sz w:val="22"/>
          <w:szCs w:val="24"/>
        </w:rPr>
        <w:t> 2</w:t>
      </w:r>
      <w:r w:rsidR="00ED5FD5" w:rsidRPr="00866BD9">
        <w:rPr>
          <w:rFonts w:ascii="Tahoma" w:hAnsi="Tahoma" w:cs="Tahoma"/>
          <w:b/>
          <w:sz w:val="22"/>
          <w:szCs w:val="24"/>
        </w:rPr>
        <w:t>:</w:t>
      </w:r>
      <w:r w:rsidR="00ED5FD5" w:rsidRPr="00866BD9">
        <w:rPr>
          <w:rFonts w:ascii="Tahoma" w:hAnsi="Tahoma" w:cs="Tahoma"/>
          <w:sz w:val="22"/>
          <w:szCs w:val="24"/>
        </w:rPr>
        <w:t xml:space="preserve"> варианты заданий находятся в таблице 1. Ячейки таблицы содержат номера вариантов. Исходные данные моделирования содержатся в заголовках строки и столбца, соответствующих ячейке с номером варианта.</w:t>
      </w:r>
    </w:p>
    <w:p w:rsidR="00ED5FD5" w:rsidRPr="00671A95" w:rsidRDefault="00ED5FD5" w:rsidP="00152B14">
      <w:pPr>
        <w:numPr>
          <w:ilvl w:val="0"/>
          <w:numId w:val="9"/>
        </w:numPr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 xml:space="preserve">Функцию распределения </w:t>
      </w:r>
      <w:r w:rsidR="00737A9A" w:rsidRPr="00737A9A">
        <w:rPr>
          <w:position w:val="-24"/>
          <w:sz w:val="28"/>
          <w:szCs w:val="28"/>
        </w:rPr>
        <w:object w:dxaOrig="1080" w:dyaOrig="520">
          <v:shape id="_x0000_i1101" type="#_x0000_t75" style="width:54.75pt;height:26.25pt" o:ole="">
            <v:imagedata r:id="rId164" o:title=""/>
          </v:shape>
          <o:OLEObject Type="Embed" ProgID="Equation.DSMT4" ShapeID="_x0000_i1101" DrawAspect="Content" ObjectID="_1675273378" r:id="rId165"/>
        </w:object>
      </w:r>
      <w:r w:rsidRPr="00671A95">
        <w:rPr>
          <w:sz w:val="28"/>
          <w:szCs w:val="28"/>
        </w:rPr>
        <w:t xml:space="preserve"> случайной величины </w:t>
      </w:r>
      <w:r w:rsidR="00737A9A" w:rsidRPr="00737A9A">
        <w:rPr>
          <w:position w:val="-18"/>
          <w:sz w:val="28"/>
          <w:szCs w:val="28"/>
        </w:rPr>
        <w:object w:dxaOrig="540" w:dyaOrig="440">
          <v:shape id="_x0000_i1102" type="#_x0000_t75" style="width:26.25pt;height:22.5pt" o:ole="">
            <v:imagedata r:id="rId166" o:title=""/>
          </v:shape>
          <o:OLEObject Type="Embed" ProgID="Equation.DSMT4" ShapeID="_x0000_i1102" DrawAspect="Content" ObjectID="_1675273379" r:id="rId167"/>
        </w:object>
      </w:r>
      <w:r w:rsidRPr="00671A95">
        <w:rPr>
          <w:sz w:val="28"/>
          <w:szCs w:val="28"/>
        </w:rPr>
        <w:t xml:space="preserve"> выбрать равномерно</w:t>
      </w:r>
      <w:r w:rsidR="0005725B" w:rsidRPr="00671A95">
        <w:rPr>
          <w:sz w:val="28"/>
          <w:szCs w:val="28"/>
        </w:rPr>
        <w:t>й</w:t>
      </w:r>
      <w:r w:rsidRPr="00671A95">
        <w:rPr>
          <w:sz w:val="28"/>
          <w:szCs w:val="28"/>
        </w:rPr>
        <w:t xml:space="preserve"> на интервале [1000; 2000] бит.</w:t>
      </w:r>
    </w:p>
    <w:p w:rsidR="00ED5FD5" w:rsidRPr="00671A95" w:rsidRDefault="00ED5FD5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 xml:space="preserve">Функцию распределения </w:t>
      </w:r>
      <w:r w:rsidR="00737A9A" w:rsidRPr="00737A9A">
        <w:rPr>
          <w:position w:val="-28"/>
          <w:sz w:val="28"/>
          <w:szCs w:val="28"/>
        </w:rPr>
        <w:object w:dxaOrig="1240" w:dyaOrig="560">
          <v:shape id="_x0000_i1103" type="#_x0000_t75" style="width:62.25pt;height:28.5pt" o:ole="">
            <v:imagedata r:id="rId168" o:title=""/>
          </v:shape>
          <o:OLEObject Type="Embed" ProgID="Equation.DSMT4" ShapeID="_x0000_i1103" DrawAspect="Content" ObjectID="_1675273380" r:id="rId169"/>
        </w:object>
      </w:r>
      <w:r w:rsidRPr="00671A95">
        <w:rPr>
          <w:sz w:val="28"/>
          <w:szCs w:val="28"/>
        </w:rPr>
        <w:t xml:space="preserve"> случайной величины </w:t>
      </w:r>
      <w:r w:rsidR="00737A9A" w:rsidRPr="00737A9A">
        <w:rPr>
          <w:position w:val="-22"/>
          <w:sz w:val="28"/>
          <w:szCs w:val="28"/>
        </w:rPr>
        <w:object w:dxaOrig="700" w:dyaOrig="480">
          <v:shape id="_x0000_i1104" type="#_x0000_t75" style="width:35.25pt;height:24pt" o:ole="">
            <v:imagedata r:id="rId170" o:title=""/>
          </v:shape>
          <o:OLEObject Type="Embed" ProgID="Equation.DSMT4" ShapeID="_x0000_i1104" DrawAspect="Content" ObjectID="_1675273381" r:id="rId171"/>
        </w:object>
      </w:r>
      <w:r w:rsidRPr="00671A95">
        <w:rPr>
          <w:sz w:val="28"/>
          <w:szCs w:val="28"/>
        </w:rPr>
        <w:t xml:space="preserve"> выбрать равномерно</w:t>
      </w:r>
      <w:r w:rsidR="0005725B" w:rsidRPr="00671A95">
        <w:rPr>
          <w:sz w:val="28"/>
          <w:szCs w:val="28"/>
        </w:rPr>
        <w:t>й</w:t>
      </w:r>
      <w:r w:rsidRPr="00671A95">
        <w:rPr>
          <w:sz w:val="28"/>
          <w:szCs w:val="28"/>
        </w:rPr>
        <w:t xml:space="preserve"> на интервале </w:t>
      </w:r>
      <w:r w:rsidR="00737A9A" w:rsidRPr="00737A9A">
        <w:rPr>
          <w:position w:val="-32"/>
          <w:sz w:val="28"/>
          <w:szCs w:val="28"/>
        </w:rPr>
        <w:object w:dxaOrig="1900" w:dyaOrig="780">
          <v:shape id="_x0000_i1105" type="#_x0000_t75" style="width:94.5pt;height:39pt" o:ole="">
            <v:imagedata r:id="rId172" o:title=""/>
          </v:shape>
          <o:OLEObject Type="Embed" ProgID="Equation.DSMT4" ShapeID="_x0000_i1105" DrawAspect="Content" ObjectID="_1675273382" r:id="rId173"/>
        </w:object>
      </w:r>
      <w:r w:rsidRPr="00671A95">
        <w:rPr>
          <w:sz w:val="28"/>
          <w:szCs w:val="28"/>
        </w:rPr>
        <w:t xml:space="preserve"> сек., в предположении, что скорость </w:t>
      </w:r>
      <w:r w:rsidR="00737A9A" w:rsidRPr="00737A9A">
        <w:rPr>
          <w:position w:val="-18"/>
          <w:sz w:val="28"/>
          <w:szCs w:val="28"/>
        </w:rPr>
        <w:object w:dxaOrig="600" w:dyaOrig="440">
          <v:shape id="_x0000_i1106" type="#_x0000_t75" style="width:30pt;height:22.5pt" o:ole="">
            <v:imagedata r:id="rId174" o:title=""/>
          </v:shape>
          <o:OLEObject Type="Embed" ProgID="Equation.DSMT4" ShapeID="_x0000_i1106" DrawAspect="Content" ObjectID="_1675273383" r:id="rId175"/>
        </w:object>
      </w:r>
      <w:r w:rsidRPr="00671A95">
        <w:rPr>
          <w:sz w:val="28"/>
          <w:szCs w:val="28"/>
        </w:rPr>
        <w:t xml:space="preserve"> равномерно распределена на интервале </w:t>
      </w:r>
      <w:r w:rsidR="00737A9A" w:rsidRPr="00671A95">
        <w:rPr>
          <w:position w:val="-14"/>
          <w:sz w:val="28"/>
          <w:szCs w:val="28"/>
        </w:rPr>
        <w:object w:dxaOrig="1719" w:dyaOrig="420">
          <v:shape id="_x0000_i1107" type="#_x0000_t75" style="width:85.5pt;height:21.75pt" o:ole="">
            <v:imagedata r:id="rId176" o:title=""/>
          </v:shape>
          <o:OLEObject Type="Embed" ProgID="Equation.DSMT4" ShapeID="_x0000_i1107" DrawAspect="Content" ObjectID="_1675273384" r:id="rId177"/>
        </w:object>
      </w:r>
      <w:r w:rsidR="003643A1">
        <w:rPr>
          <w:sz w:val="28"/>
          <w:szCs w:val="28"/>
        </w:rPr>
        <w:t xml:space="preserve"> (</w:t>
      </w:r>
      <w:r w:rsidR="003643A1" w:rsidRPr="003643A1">
        <w:rPr>
          <w:i/>
          <w:sz w:val="28"/>
          <w:szCs w:val="28"/>
        </w:rPr>
        <w:t>С</w:t>
      </w:r>
      <w:r w:rsidR="003643A1">
        <w:rPr>
          <w:sz w:val="28"/>
          <w:szCs w:val="28"/>
        </w:rPr>
        <w:t xml:space="preserve"> – скорость света (м/сек.))</w:t>
      </w:r>
      <w:r w:rsidRPr="00671A95">
        <w:rPr>
          <w:sz w:val="28"/>
          <w:szCs w:val="28"/>
        </w:rPr>
        <w:t>.</w:t>
      </w:r>
    </w:p>
    <w:p w:rsidR="00ED5FD5" w:rsidRPr="00671A95" w:rsidRDefault="00ED5FD5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 xml:space="preserve">Создать рабочий файл </w:t>
      </w:r>
      <w:r w:rsidRPr="00671A95">
        <w:rPr>
          <w:sz w:val="28"/>
          <w:szCs w:val="28"/>
          <w:lang w:val="en-US"/>
        </w:rPr>
        <w:t>MathCad</w:t>
      </w:r>
      <w:r w:rsidRPr="00671A95">
        <w:rPr>
          <w:sz w:val="28"/>
          <w:szCs w:val="28"/>
        </w:rPr>
        <w:t xml:space="preserve"> </w:t>
      </w:r>
      <w:r w:rsidR="00737A9A">
        <w:rPr>
          <w:sz w:val="28"/>
          <w:szCs w:val="28"/>
        </w:rPr>
        <w:t>(</w:t>
      </w:r>
      <w:r w:rsidR="00737A9A">
        <w:rPr>
          <w:sz w:val="28"/>
          <w:szCs w:val="28"/>
          <w:lang w:val="en-US"/>
        </w:rPr>
        <w:t>SMeth</w:t>
      </w:r>
      <w:r w:rsidR="00737A9A" w:rsidRPr="00737A9A">
        <w:rPr>
          <w:sz w:val="28"/>
          <w:szCs w:val="28"/>
        </w:rPr>
        <w:t xml:space="preserve"> </w:t>
      </w:r>
      <w:r w:rsidR="00737A9A">
        <w:rPr>
          <w:sz w:val="28"/>
          <w:szCs w:val="28"/>
          <w:lang w:val="en-US"/>
        </w:rPr>
        <w:t>Studio</w:t>
      </w:r>
      <w:r w:rsidR="00737A9A">
        <w:rPr>
          <w:sz w:val="28"/>
          <w:szCs w:val="28"/>
        </w:rPr>
        <w:t xml:space="preserve">) </w:t>
      </w:r>
      <w:r w:rsidRPr="00671A95">
        <w:rPr>
          <w:sz w:val="28"/>
          <w:szCs w:val="28"/>
        </w:rPr>
        <w:t>и в нём запрограммировать приведённые формулы</w:t>
      </w:r>
      <w:r w:rsidR="0005725B" w:rsidRPr="00671A95">
        <w:rPr>
          <w:sz w:val="28"/>
          <w:szCs w:val="28"/>
        </w:rPr>
        <w:t xml:space="preserve"> 5-19</w:t>
      </w:r>
      <w:r w:rsidRPr="00671A95">
        <w:rPr>
          <w:sz w:val="28"/>
          <w:szCs w:val="28"/>
        </w:rPr>
        <w:t>.</w:t>
      </w:r>
    </w:p>
    <w:p w:rsidR="00ED5FD5" w:rsidRPr="00671A95" w:rsidRDefault="00ED5FD5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 xml:space="preserve">Определить </w:t>
      </w:r>
      <w:r w:rsidR="00737A9A" w:rsidRPr="00671A95">
        <w:rPr>
          <w:position w:val="-12"/>
          <w:sz w:val="28"/>
          <w:szCs w:val="28"/>
        </w:rPr>
        <w:object w:dxaOrig="620" w:dyaOrig="380">
          <v:shape id="_x0000_i1108" type="#_x0000_t75" style="width:31.5pt;height:18.75pt" o:ole="">
            <v:imagedata r:id="rId178" o:title=""/>
          </v:shape>
          <o:OLEObject Type="Embed" ProgID="Equation.DSMT4" ShapeID="_x0000_i1108" DrawAspect="Content" ObjectID="_1675273385" r:id="rId179"/>
        </w:object>
      </w:r>
      <w:r w:rsidRPr="00671A95">
        <w:rPr>
          <w:sz w:val="28"/>
          <w:szCs w:val="28"/>
        </w:rPr>
        <w:t xml:space="preserve"> максимальную интенсивность потока входящих (первично передаваемых) кадров (кадр/сек.) </w:t>
      </w:r>
      <w:r w:rsidR="0005725B" w:rsidRPr="00671A95">
        <w:rPr>
          <w:sz w:val="28"/>
          <w:szCs w:val="28"/>
        </w:rPr>
        <w:t>по условию 4 (раздел 1.2).</w:t>
      </w:r>
    </w:p>
    <w:p w:rsidR="00ED5FD5" w:rsidRPr="00671A95" w:rsidRDefault="00ED5FD5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>Построить зависимости: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Максимальной интенсивности </w:t>
      </w:r>
      <w:r w:rsidR="00737A9A" w:rsidRPr="00671A95">
        <w:rPr>
          <w:position w:val="-12"/>
          <w:sz w:val="28"/>
          <w:szCs w:val="28"/>
        </w:rPr>
        <w:object w:dxaOrig="620" w:dyaOrig="380">
          <v:shape id="_x0000_i1109" type="#_x0000_t75" style="width:31.5pt;height:18.75pt" o:ole="">
            <v:imagedata r:id="rId180" o:title=""/>
          </v:shape>
          <o:OLEObject Type="Embed" ProgID="Equation.DSMT4" ShapeID="_x0000_i1109" DrawAspect="Content" ObjectID="_1675273386" r:id="rId181"/>
        </w:object>
      </w:r>
      <w:r w:rsidRPr="00671A95">
        <w:rPr>
          <w:sz w:val="28"/>
          <w:szCs w:val="28"/>
        </w:rPr>
        <w:t xml:space="preserve"> от вероятности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110" type="#_x0000_t75" style="width:24pt;height:18.75pt" o:ole="">
            <v:imagedata r:id="rId182" o:title=""/>
          </v:shape>
          <o:OLEObject Type="Embed" ProgID="Equation.DSMT4" ShapeID="_x0000_i1110" DrawAspect="Content" ObjectID="_1675273387" r:id="rId183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Количества </w:t>
      </w:r>
      <w:r w:rsidR="00737A9A" w:rsidRPr="00737A9A">
        <w:rPr>
          <w:position w:val="-18"/>
          <w:sz w:val="28"/>
          <w:szCs w:val="28"/>
        </w:rPr>
        <w:object w:dxaOrig="880" w:dyaOrig="440">
          <v:shape id="_x0000_i1111" type="#_x0000_t75" style="width:45pt;height:22.5pt" o:ole="">
            <v:imagedata r:id="rId184" o:title=""/>
          </v:shape>
          <o:OLEObject Type="Embed" ProgID="Equation.DSMT4" ShapeID="_x0000_i1111" DrawAspect="Content" ObjectID="_1675273388" r:id="rId185"/>
        </w:object>
      </w:r>
      <w:r w:rsidRPr="00671A95">
        <w:rPr>
          <w:sz w:val="28"/>
          <w:szCs w:val="28"/>
        </w:rPr>
        <w:t xml:space="preserve"> повторных передач кадров от вероятности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112" type="#_x0000_t75" style="width:24pt;height:18.75pt" o:ole="">
            <v:imagedata r:id="rId186" o:title=""/>
          </v:shape>
          <o:OLEObject Type="Embed" ProgID="Equation.DSMT4" ShapeID="_x0000_i1112" DrawAspect="Content" ObjectID="_1675273389" r:id="rId187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Времени </w:t>
      </w:r>
      <w:r w:rsidR="00737A9A" w:rsidRPr="00671A95">
        <w:rPr>
          <w:position w:val="-12"/>
          <w:sz w:val="28"/>
          <w:szCs w:val="28"/>
        </w:rPr>
        <w:object w:dxaOrig="660" w:dyaOrig="400">
          <v:shape id="_x0000_i1113" type="#_x0000_t75" style="width:33pt;height:20.25pt" o:ole="">
            <v:imagedata r:id="rId188" o:title=""/>
          </v:shape>
          <o:OLEObject Type="Embed" ProgID="Equation.DSMT4" ShapeID="_x0000_i1113" DrawAspect="Content" ObjectID="_1675273390" r:id="rId189"/>
        </w:object>
      </w:r>
      <w:r w:rsidRPr="00671A95">
        <w:rPr>
          <w:sz w:val="28"/>
          <w:szCs w:val="28"/>
        </w:rPr>
        <w:t xml:space="preserve"> доставки кадров от интенсивности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114" type="#_x0000_t75" style="width:34.5pt;height:22.5pt" o:ole="">
            <v:imagedata r:id="rId190" o:title=""/>
          </v:shape>
          <o:OLEObject Type="Embed" ProgID="Equation.DSMT4" ShapeID="_x0000_i1114" DrawAspect="Content" ObjectID="_1675273391" r:id="rId191"/>
        </w:object>
      </w:r>
      <w:r w:rsidRPr="00671A95">
        <w:rPr>
          <w:sz w:val="28"/>
          <w:szCs w:val="28"/>
        </w:rPr>
        <w:t xml:space="preserve"> для </w:t>
      </w:r>
      <w:r w:rsidR="00737A9A" w:rsidRPr="00671A95">
        <w:rPr>
          <w:position w:val="-12"/>
          <w:sz w:val="28"/>
          <w:szCs w:val="28"/>
        </w:rPr>
        <w:object w:dxaOrig="2620" w:dyaOrig="480">
          <v:shape id="_x0000_i1115" type="#_x0000_t75" style="width:131.25pt;height:24.75pt" o:ole="">
            <v:imagedata r:id="rId192" o:title=""/>
          </v:shape>
          <o:OLEObject Type="Embed" ProgID="Equation.DSMT4" ShapeID="_x0000_i1115" DrawAspect="Content" ObjectID="_1675273392" r:id="rId193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Времени </w:t>
      </w:r>
      <w:r w:rsidR="00737A9A" w:rsidRPr="00671A95">
        <w:rPr>
          <w:position w:val="-12"/>
          <w:sz w:val="28"/>
          <w:szCs w:val="28"/>
        </w:rPr>
        <w:object w:dxaOrig="660" w:dyaOrig="400">
          <v:shape id="_x0000_i1116" type="#_x0000_t75" style="width:33pt;height:20.25pt" o:ole="">
            <v:imagedata r:id="rId194" o:title=""/>
          </v:shape>
          <o:OLEObject Type="Embed" ProgID="Equation.DSMT4" ShapeID="_x0000_i1116" DrawAspect="Content" ObjectID="_1675273393" r:id="rId195"/>
        </w:object>
      </w:r>
      <w:r w:rsidRPr="00671A95">
        <w:rPr>
          <w:sz w:val="28"/>
          <w:szCs w:val="28"/>
        </w:rPr>
        <w:t xml:space="preserve"> доставки кадров от вероятности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117" type="#_x0000_t75" style="width:24pt;height:18.75pt" o:ole="">
            <v:imagedata r:id="rId196" o:title=""/>
          </v:shape>
          <o:OLEObject Type="Embed" ProgID="Equation.DSMT4" ShapeID="_x0000_i1117" DrawAspect="Content" ObjectID="_1675273394" r:id="rId197"/>
        </w:object>
      </w:r>
      <w:r w:rsidRPr="00671A95">
        <w:rPr>
          <w:sz w:val="28"/>
          <w:szCs w:val="28"/>
        </w:rPr>
        <w:t xml:space="preserve"> при фиксированном значении </w:t>
      </w:r>
      <w:r w:rsidR="00737A9A" w:rsidRPr="004F29F4">
        <w:rPr>
          <w:position w:val="-12"/>
          <w:sz w:val="28"/>
          <w:szCs w:val="28"/>
        </w:rPr>
        <w:object w:dxaOrig="660" w:dyaOrig="380">
          <v:shape id="_x0000_i1118" type="#_x0000_t75" style="width:33pt;height:18.75pt" o:ole="">
            <v:imagedata r:id="rId198" o:title=""/>
          </v:shape>
          <o:OLEObject Type="Embed" ProgID="Equation.DSMT4" ShapeID="_x0000_i1118" DrawAspect="Content" ObjectID="_1675273395" r:id="rId199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Среднего числа </w:t>
      </w:r>
      <w:r w:rsidR="00737A9A" w:rsidRPr="004F29F4">
        <w:rPr>
          <w:position w:val="-12"/>
          <w:sz w:val="28"/>
          <w:szCs w:val="28"/>
        </w:rPr>
        <w:object w:dxaOrig="639" w:dyaOrig="380">
          <v:shape id="_x0000_i1119" type="#_x0000_t75" style="width:32.25pt;height:18.75pt" o:ole="">
            <v:imagedata r:id="rId200" o:title=""/>
          </v:shape>
          <o:OLEObject Type="Embed" ProgID="Equation.DSMT4" ShapeID="_x0000_i1119" DrawAspect="Content" ObjectID="_1675273396" r:id="rId201"/>
        </w:object>
      </w:r>
      <w:r w:rsidRPr="00671A95">
        <w:rPr>
          <w:sz w:val="28"/>
          <w:szCs w:val="28"/>
        </w:rPr>
        <w:t xml:space="preserve"> кадров в буфере передающей станции от интенсивности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120" type="#_x0000_t75" style="width:34.5pt;height:22.5pt" o:ole="">
            <v:imagedata r:id="rId202" o:title=""/>
          </v:shape>
          <o:OLEObject Type="Embed" ProgID="Equation.DSMT4" ShapeID="_x0000_i1120" DrawAspect="Content" ObjectID="_1675273397" r:id="rId203"/>
        </w:object>
      </w:r>
      <w:r w:rsidRPr="00671A95">
        <w:rPr>
          <w:sz w:val="28"/>
          <w:szCs w:val="28"/>
        </w:rPr>
        <w:t xml:space="preserve"> для </w:t>
      </w:r>
      <w:r w:rsidR="00737A9A" w:rsidRPr="00671A95">
        <w:rPr>
          <w:position w:val="-12"/>
          <w:sz w:val="28"/>
          <w:szCs w:val="28"/>
        </w:rPr>
        <w:object w:dxaOrig="2620" w:dyaOrig="480">
          <v:shape id="_x0000_i1121" type="#_x0000_t75" style="width:131.25pt;height:24.75pt" o:ole="">
            <v:imagedata r:id="rId204" o:title=""/>
          </v:shape>
          <o:OLEObject Type="Embed" ProgID="Equation.DSMT4" ShapeID="_x0000_i1121" DrawAspect="Content" ObjectID="_1675273398" r:id="rId205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Среднего числа </w:t>
      </w:r>
      <w:r w:rsidR="00737A9A" w:rsidRPr="00671A95">
        <w:rPr>
          <w:position w:val="-12"/>
          <w:sz w:val="28"/>
          <w:szCs w:val="28"/>
        </w:rPr>
        <w:object w:dxaOrig="639" w:dyaOrig="380">
          <v:shape id="_x0000_i1122" type="#_x0000_t75" style="width:33pt;height:18.75pt" o:ole="">
            <v:imagedata r:id="rId206" o:title=""/>
          </v:shape>
          <o:OLEObject Type="Embed" ProgID="Equation.DSMT4" ShapeID="_x0000_i1122" DrawAspect="Content" ObjectID="_1675273399" r:id="rId207"/>
        </w:object>
      </w:r>
      <w:r w:rsidRPr="00671A95">
        <w:rPr>
          <w:sz w:val="28"/>
          <w:szCs w:val="28"/>
        </w:rPr>
        <w:t xml:space="preserve"> кадров в буфере передающей станции от вероятности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123" type="#_x0000_t75" style="width:24pt;height:18.75pt" o:ole="">
            <v:imagedata r:id="rId208" o:title=""/>
          </v:shape>
          <o:OLEObject Type="Embed" ProgID="Equation.DSMT4" ShapeID="_x0000_i1123" DrawAspect="Content" ObjectID="_1675273400" r:id="rId209"/>
        </w:object>
      </w:r>
      <w:r w:rsidRPr="00671A95">
        <w:rPr>
          <w:sz w:val="28"/>
          <w:szCs w:val="28"/>
        </w:rPr>
        <w:t xml:space="preserve"> при фиксированном значении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124" type="#_x0000_t75" style="width:34.5pt;height:22.5pt" o:ole="">
            <v:imagedata r:id="rId210" o:title=""/>
          </v:shape>
          <o:OLEObject Type="Embed" ProgID="Equation.DSMT4" ShapeID="_x0000_i1124" DrawAspect="Content" ObjectID="_1675273401" r:id="rId211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Среднего числа </w:t>
      </w:r>
      <w:r w:rsidR="00737A9A" w:rsidRPr="00737A9A">
        <w:rPr>
          <w:position w:val="-18"/>
          <w:sz w:val="28"/>
          <w:szCs w:val="28"/>
        </w:rPr>
        <w:object w:dxaOrig="820" w:dyaOrig="440">
          <v:shape id="_x0000_i1125" type="#_x0000_t75" style="width:41.25pt;height:22.5pt" o:ole="">
            <v:imagedata r:id="rId212" o:title=""/>
          </v:shape>
          <o:OLEObject Type="Embed" ProgID="Equation.DSMT4" ShapeID="_x0000_i1125" DrawAspect="Content" ObjectID="_1675273402" r:id="rId213"/>
        </w:object>
      </w:r>
      <w:r w:rsidRPr="00671A95">
        <w:rPr>
          <w:sz w:val="28"/>
          <w:szCs w:val="28"/>
        </w:rPr>
        <w:t xml:space="preserve"> кадров в буфере передающей станции от интенсивности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126" type="#_x0000_t75" style="width:34.5pt;height:22.5pt" o:ole="">
            <v:imagedata r:id="rId214" o:title=""/>
          </v:shape>
          <o:OLEObject Type="Embed" ProgID="Equation.DSMT4" ShapeID="_x0000_i1126" DrawAspect="Content" ObjectID="_1675273403" r:id="rId215"/>
        </w:object>
      </w:r>
      <w:r w:rsidRPr="00671A95">
        <w:rPr>
          <w:sz w:val="28"/>
          <w:szCs w:val="28"/>
        </w:rPr>
        <w:t xml:space="preserve"> для </w:t>
      </w:r>
      <w:r w:rsidR="00737A9A" w:rsidRPr="00671A95">
        <w:rPr>
          <w:position w:val="-12"/>
          <w:sz w:val="28"/>
          <w:szCs w:val="28"/>
        </w:rPr>
        <w:object w:dxaOrig="2620" w:dyaOrig="480">
          <v:shape id="_x0000_i1127" type="#_x0000_t75" style="width:131.25pt;height:24.75pt" o:ole="">
            <v:imagedata r:id="rId216" o:title=""/>
          </v:shape>
          <o:OLEObject Type="Embed" ProgID="Equation.DSMT4" ShapeID="_x0000_i1127" DrawAspect="Content" ObjectID="_1675273404" r:id="rId217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Среднего числа </w:t>
      </w:r>
      <w:r w:rsidR="00737A9A" w:rsidRPr="00737A9A">
        <w:rPr>
          <w:position w:val="-18"/>
          <w:sz w:val="28"/>
          <w:szCs w:val="28"/>
        </w:rPr>
        <w:object w:dxaOrig="820" w:dyaOrig="440">
          <v:shape id="_x0000_i1128" type="#_x0000_t75" style="width:41.25pt;height:22.5pt" o:ole="">
            <v:imagedata r:id="rId218" o:title=""/>
          </v:shape>
          <o:OLEObject Type="Embed" ProgID="Equation.DSMT4" ShapeID="_x0000_i1128" DrawAspect="Content" ObjectID="_1675273405" r:id="rId219"/>
        </w:object>
      </w:r>
      <w:r w:rsidRPr="00671A95">
        <w:rPr>
          <w:sz w:val="28"/>
          <w:szCs w:val="28"/>
        </w:rPr>
        <w:t xml:space="preserve"> кадров в буфере передающей станции от вероятности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129" type="#_x0000_t75" style="width:24pt;height:18.75pt" o:ole="">
            <v:imagedata r:id="rId220" o:title=""/>
          </v:shape>
          <o:OLEObject Type="Embed" ProgID="Equation.DSMT4" ShapeID="_x0000_i1129" DrawAspect="Content" ObjectID="_1675273406" r:id="rId221"/>
        </w:object>
      </w:r>
      <w:r w:rsidRPr="00671A95">
        <w:rPr>
          <w:sz w:val="28"/>
          <w:szCs w:val="28"/>
        </w:rPr>
        <w:t xml:space="preserve"> при фиксированном значении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130" type="#_x0000_t75" style="width:34.5pt;height:22.5pt" o:ole="">
            <v:imagedata r:id="rId222" o:title=""/>
          </v:shape>
          <o:OLEObject Type="Embed" ProgID="Equation.DSMT4" ShapeID="_x0000_i1130" DrawAspect="Content" ObjectID="_1675273407" r:id="rId223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lastRenderedPageBreak/>
        <w:t xml:space="preserve">Средней длительности </w:t>
      </w:r>
      <w:r w:rsidR="00737A9A" w:rsidRPr="00737A9A">
        <w:rPr>
          <w:position w:val="-18"/>
          <w:sz w:val="28"/>
          <w:szCs w:val="28"/>
        </w:rPr>
        <w:object w:dxaOrig="720" w:dyaOrig="440">
          <v:shape id="_x0000_i1131" type="#_x0000_t75" style="width:36.75pt;height:22.5pt" o:ole="">
            <v:imagedata r:id="rId224" o:title=""/>
          </v:shape>
          <o:OLEObject Type="Embed" ProgID="Equation.DSMT4" ShapeID="_x0000_i1131" DrawAspect="Content" ObjectID="_1675273408" r:id="rId225"/>
        </w:object>
      </w:r>
      <w:r w:rsidRPr="00671A95">
        <w:rPr>
          <w:sz w:val="28"/>
          <w:szCs w:val="28"/>
        </w:rPr>
        <w:t xml:space="preserve"> от интенсивности </w:t>
      </w:r>
      <w:r w:rsidR="00737A9A" w:rsidRPr="00737A9A">
        <w:rPr>
          <w:position w:val="-18"/>
          <w:sz w:val="28"/>
          <w:szCs w:val="28"/>
        </w:rPr>
        <w:object w:dxaOrig="680" w:dyaOrig="440">
          <v:shape id="_x0000_i1132" type="#_x0000_t75" style="width:34.5pt;height:22.5pt" o:ole="">
            <v:imagedata r:id="rId226" o:title=""/>
          </v:shape>
          <o:OLEObject Type="Embed" ProgID="Equation.DSMT4" ShapeID="_x0000_i1132" DrawAspect="Content" ObjectID="_1675273409" r:id="rId227"/>
        </w:object>
      </w:r>
      <w:r w:rsidRPr="00671A95">
        <w:rPr>
          <w:sz w:val="28"/>
          <w:szCs w:val="28"/>
        </w:rPr>
        <w:t xml:space="preserve"> для </w:t>
      </w:r>
      <w:r w:rsidR="00737A9A" w:rsidRPr="00671A95">
        <w:rPr>
          <w:position w:val="-12"/>
          <w:sz w:val="28"/>
          <w:szCs w:val="28"/>
        </w:rPr>
        <w:object w:dxaOrig="2620" w:dyaOrig="480">
          <v:shape id="_x0000_i1133" type="#_x0000_t75" style="width:131.25pt;height:24.75pt" o:ole="">
            <v:imagedata r:id="rId228" o:title=""/>
          </v:shape>
          <o:OLEObject Type="Embed" ProgID="Equation.DSMT4" ShapeID="_x0000_i1133" DrawAspect="Content" ObjectID="_1675273410" r:id="rId229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Средней длительности </w:t>
      </w:r>
      <w:r w:rsidR="00737A9A" w:rsidRPr="00737A9A">
        <w:rPr>
          <w:position w:val="-18"/>
          <w:sz w:val="28"/>
          <w:szCs w:val="28"/>
        </w:rPr>
        <w:object w:dxaOrig="720" w:dyaOrig="440">
          <v:shape id="_x0000_i1134" type="#_x0000_t75" style="width:36.75pt;height:22.5pt" o:ole="">
            <v:imagedata r:id="rId230" o:title=""/>
          </v:shape>
          <o:OLEObject Type="Embed" ProgID="Equation.DSMT4" ShapeID="_x0000_i1134" DrawAspect="Content" ObjectID="_1675273411" r:id="rId231"/>
        </w:object>
      </w:r>
      <w:r w:rsidRPr="00671A95">
        <w:rPr>
          <w:sz w:val="28"/>
          <w:szCs w:val="28"/>
        </w:rPr>
        <w:t xml:space="preserve"> от вероятности </w:t>
      </w:r>
      <w:r w:rsidR="00737A9A" w:rsidRPr="00671A95">
        <w:rPr>
          <w:position w:val="-12"/>
          <w:sz w:val="28"/>
          <w:szCs w:val="28"/>
        </w:rPr>
        <w:object w:dxaOrig="460" w:dyaOrig="380">
          <v:shape id="_x0000_i1135" type="#_x0000_t75" style="width:23.25pt;height:19.5pt" o:ole="">
            <v:imagedata r:id="rId232" o:title=""/>
          </v:shape>
          <o:OLEObject Type="Embed" ProgID="Equation.DSMT4" ShapeID="_x0000_i1135" DrawAspect="Content" ObjectID="_1675273412" r:id="rId233"/>
        </w:object>
      </w:r>
      <w:r w:rsidRPr="00671A95">
        <w:rPr>
          <w:sz w:val="28"/>
          <w:szCs w:val="28"/>
        </w:rPr>
        <w:t xml:space="preserve"> при фиксированном значении </w:t>
      </w:r>
      <w:r w:rsidR="003643A1" w:rsidRPr="00671A95">
        <w:rPr>
          <w:position w:val="-16"/>
          <w:sz w:val="28"/>
          <w:szCs w:val="28"/>
        </w:rPr>
        <w:object w:dxaOrig="600" w:dyaOrig="400">
          <v:shape id="_x0000_i1136" type="#_x0000_t75" style="width:30pt;height:20.25pt" o:ole="">
            <v:imagedata r:id="rId234" o:title=""/>
          </v:shape>
          <o:OLEObject Type="Embed" ProgID="Equation.DSMT4" ShapeID="_x0000_i1136" DrawAspect="Content" ObjectID="_1675273413" r:id="rId235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Средней длительности </w:t>
      </w:r>
      <w:r w:rsidR="00152B14" w:rsidRPr="00152B14">
        <w:rPr>
          <w:position w:val="-18"/>
          <w:sz w:val="28"/>
          <w:szCs w:val="28"/>
        </w:rPr>
        <w:object w:dxaOrig="859" w:dyaOrig="440">
          <v:shape id="_x0000_i1137" type="#_x0000_t75" style="width:42pt;height:22.5pt" o:ole="">
            <v:imagedata r:id="rId236" o:title=""/>
          </v:shape>
          <o:OLEObject Type="Embed" ProgID="Equation.DSMT4" ShapeID="_x0000_i1137" DrawAspect="Content" ObjectID="_1675273414" r:id="rId237"/>
        </w:object>
      </w:r>
      <w:r w:rsidRPr="00671A95">
        <w:rPr>
          <w:sz w:val="28"/>
          <w:szCs w:val="28"/>
        </w:rPr>
        <w:t xml:space="preserve"> от интенсивности </w:t>
      </w:r>
      <w:r w:rsidR="00152B14" w:rsidRPr="00152B14">
        <w:rPr>
          <w:position w:val="-18"/>
          <w:sz w:val="28"/>
          <w:szCs w:val="28"/>
        </w:rPr>
        <w:object w:dxaOrig="680" w:dyaOrig="440">
          <v:shape id="_x0000_i1138" type="#_x0000_t75" style="width:34.5pt;height:22.5pt" o:ole="">
            <v:imagedata r:id="rId238" o:title=""/>
          </v:shape>
          <o:OLEObject Type="Embed" ProgID="Equation.DSMT4" ShapeID="_x0000_i1138" DrawAspect="Content" ObjectID="_1675273415" r:id="rId239"/>
        </w:object>
      </w:r>
      <w:r w:rsidRPr="00671A95">
        <w:rPr>
          <w:sz w:val="28"/>
          <w:szCs w:val="28"/>
        </w:rPr>
        <w:t xml:space="preserve"> для </w:t>
      </w:r>
      <w:r w:rsidR="00152B14" w:rsidRPr="00671A95">
        <w:rPr>
          <w:position w:val="-12"/>
          <w:sz w:val="28"/>
          <w:szCs w:val="28"/>
        </w:rPr>
        <w:object w:dxaOrig="2620" w:dyaOrig="480">
          <v:shape id="_x0000_i1139" type="#_x0000_t75" style="width:131.25pt;height:24.75pt" o:ole="">
            <v:imagedata r:id="rId240" o:title=""/>
          </v:shape>
          <o:OLEObject Type="Embed" ProgID="Equation.DSMT4" ShapeID="_x0000_i1139" DrawAspect="Content" ObjectID="_1675273416" r:id="rId241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05725B">
      <w:pPr>
        <w:numPr>
          <w:ilvl w:val="0"/>
          <w:numId w:val="11"/>
        </w:numPr>
        <w:rPr>
          <w:sz w:val="28"/>
          <w:szCs w:val="28"/>
        </w:rPr>
      </w:pPr>
      <w:r w:rsidRPr="00671A95">
        <w:rPr>
          <w:sz w:val="28"/>
          <w:szCs w:val="28"/>
        </w:rPr>
        <w:t xml:space="preserve">Средней длительности </w:t>
      </w:r>
      <w:r w:rsidR="00152B14" w:rsidRPr="00152B14">
        <w:rPr>
          <w:position w:val="-18"/>
          <w:sz w:val="28"/>
          <w:szCs w:val="28"/>
        </w:rPr>
        <w:object w:dxaOrig="859" w:dyaOrig="440">
          <v:shape id="_x0000_i1140" type="#_x0000_t75" style="width:42pt;height:22.5pt" o:ole="">
            <v:imagedata r:id="rId242" o:title=""/>
          </v:shape>
          <o:OLEObject Type="Embed" ProgID="Equation.DSMT4" ShapeID="_x0000_i1140" DrawAspect="Content" ObjectID="_1675273417" r:id="rId243"/>
        </w:object>
      </w:r>
      <w:r w:rsidRPr="00671A95">
        <w:rPr>
          <w:sz w:val="28"/>
          <w:szCs w:val="28"/>
        </w:rPr>
        <w:t xml:space="preserve"> от вероятности </w:t>
      </w:r>
      <w:r w:rsidR="00152B14" w:rsidRPr="00671A95">
        <w:rPr>
          <w:position w:val="-12"/>
          <w:sz w:val="28"/>
          <w:szCs w:val="28"/>
        </w:rPr>
        <w:object w:dxaOrig="460" w:dyaOrig="380">
          <v:shape id="_x0000_i1141" type="#_x0000_t75" style="width:24pt;height:18.75pt" o:ole="">
            <v:imagedata r:id="rId244" o:title=""/>
          </v:shape>
          <o:OLEObject Type="Embed" ProgID="Equation.DSMT4" ShapeID="_x0000_i1141" DrawAspect="Content" ObjectID="_1675273418" r:id="rId245"/>
        </w:object>
      </w:r>
      <w:r w:rsidRPr="00671A95">
        <w:rPr>
          <w:sz w:val="28"/>
          <w:szCs w:val="28"/>
        </w:rPr>
        <w:t xml:space="preserve"> при фиксированном значении </w:t>
      </w:r>
      <w:r w:rsidR="00152B14" w:rsidRPr="00152B14">
        <w:rPr>
          <w:position w:val="-18"/>
          <w:sz w:val="28"/>
          <w:szCs w:val="28"/>
        </w:rPr>
        <w:object w:dxaOrig="680" w:dyaOrig="440">
          <v:shape id="_x0000_i1142" type="#_x0000_t75" style="width:34.5pt;height:22.5pt" o:ole="">
            <v:imagedata r:id="rId246" o:title=""/>
          </v:shape>
          <o:OLEObject Type="Embed" ProgID="Equation.DSMT4" ShapeID="_x0000_i1142" DrawAspect="Content" ObjectID="_1675273419" r:id="rId247"/>
        </w:object>
      </w:r>
      <w:r w:rsidRPr="00671A95">
        <w:rPr>
          <w:sz w:val="28"/>
          <w:szCs w:val="28"/>
        </w:rPr>
        <w:t>.</w:t>
      </w:r>
    </w:p>
    <w:p w:rsidR="00ED5FD5" w:rsidRPr="00671A95" w:rsidRDefault="00ED5FD5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>Интерпре</w:t>
      </w:r>
      <w:r w:rsidR="00126554" w:rsidRPr="00671A95">
        <w:rPr>
          <w:sz w:val="28"/>
          <w:szCs w:val="28"/>
        </w:rPr>
        <w:t>тировать полученные зависимости, сделать выводы.</w:t>
      </w:r>
    </w:p>
    <w:p w:rsidR="00ED5FD5" w:rsidRPr="00671A95" w:rsidRDefault="00ED5FD5" w:rsidP="00152B14">
      <w:pPr>
        <w:numPr>
          <w:ilvl w:val="0"/>
          <w:numId w:val="9"/>
        </w:numPr>
        <w:spacing w:before="80"/>
        <w:ind w:left="425" w:hanging="425"/>
        <w:rPr>
          <w:color w:val="000000"/>
          <w:sz w:val="28"/>
          <w:szCs w:val="28"/>
          <w:lang w:eastAsia="ru-RU"/>
        </w:rPr>
      </w:pPr>
      <w:r w:rsidRPr="00671A95">
        <w:rPr>
          <w:sz w:val="28"/>
          <w:szCs w:val="28"/>
        </w:rPr>
        <w:t xml:space="preserve">Оформить </w:t>
      </w:r>
      <w:r w:rsidR="00126554" w:rsidRPr="00671A95">
        <w:rPr>
          <w:sz w:val="28"/>
          <w:szCs w:val="28"/>
        </w:rPr>
        <w:t>пояснительну</w:t>
      </w:r>
      <w:r w:rsidR="00CF391F" w:rsidRPr="00671A95">
        <w:rPr>
          <w:sz w:val="28"/>
          <w:szCs w:val="28"/>
        </w:rPr>
        <w:t>ю записку в соответствии с ГОСТ 2.105-95</w:t>
      </w:r>
      <w:r w:rsidR="006378AE" w:rsidRPr="00671A95">
        <w:rPr>
          <w:sz w:val="28"/>
          <w:szCs w:val="28"/>
        </w:rPr>
        <w:t xml:space="preserve">, </w:t>
      </w:r>
      <w:r w:rsidR="006378AE" w:rsidRPr="00671A95">
        <w:rPr>
          <w:color w:val="000000"/>
          <w:sz w:val="28"/>
          <w:szCs w:val="28"/>
          <w:lang w:eastAsia="ru-RU"/>
        </w:rPr>
        <w:t>ГОСТ 7.32-20</w:t>
      </w:r>
      <w:r w:rsidR="00800D57">
        <w:rPr>
          <w:color w:val="000000"/>
          <w:sz w:val="28"/>
          <w:szCs w:val="28"/>
          <w:lang w:eastAsia="ru-RU"/>
        </w:rPr>
        <w:t>19</w:t>
      </w:r>
      <w:r w:rsidRPr="00671A95">
        <w:rPr>
          <w:color w:val="000000"/>
          <w:sz w:val="28"/>
          <w:szCs w:val="28"/>
          <w:lang w:eastAsia="ru-RU"/>
        </w:rPr>
        <w:t>.</w:t>
      </w:r>
    </w:p>
    <w:p w:rsidR="00ED5FD5" w:rsidRPr="00671A95" w:rsidRDefault="003F0565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>
        <w:rPr>
          <w:sz w:val="28"/>
          <w:szCs w:val="28"/>
        </w:rPr>
        <w:t>Сдать к</w:t>
      </w:r>
      <w:r w:rsidR="007E7C54">
        <w:rPr>
          <w:sz w:val="28"/>
          <w:szCs w:val="28"/>
        </w:rPr>
        <w:t>онтрольн</w:t>
      </w:r>
      <w:r>
        <w:rPr>
          <w:sz w:val="28"/>
          <w:szCs w:val="28"/>
        </w:rPr>
        <w:t>ую работу</w:t>
      </w:r>
      <w:r w:rsidR="00EB0F87" w:rsidRPr="00671A95">
        <w:rPr>
          <w:sz w:val="28"/>
          <w:szCs w:val="28"/>
        </w:rPr>
        <w:t xml:space="preserve"> преподавателю на проверку</w:t>
      </w:r>
      <w:r w:rsidR="00ED5FD5" w:rsidRPr="00671A95">
        <w:rPr>
          <w:sz w:val="28"/>
          <w:szCs w:val="28"/>
        </w:rPr>
        <w:t>.</w:t>
      </w:r>
    </w:p>
    <w:p w:rsidR="00EB0F87" w:rsidRPr="00671A95" w:rsidRDefault="00EB0F87" w:rsidP="00152B14">
      <w:pPr>
        <w:numPr>
          <w:ilvl w:val="0"/>
          <w:numId w:val="9"/>
        </w:numPr>
        <w:spacing w:before="80"/>
        <w:ind w:left="425" w:hanging="425"/>
        <w:rPr>
          <w:sz w:val="28"/>
          <w:szCs w:val="28"/>
        </w:rPr>
      </w:pPr>
      <w:r w:rsidRPr="00671A95">
        <w:rPr>
          <w:sz w:val="28"/>
          <w:szCs w:val="28"/>
        </w:rPr>
        <w:t>По результатам проверки внести необходимые исправления и защитить работу.</w:t>
      </w:r>
    </w:p>
    <w:p w:rsidR="007F16C2" w:rsidRDefault="007F16C2" w:rsidP="00671A95">
      <w:pPr>
        <w:pStyle w:val="100"/>
        <w:spacing w:before="1200" w:after="480"/>
        <w:rPr>
          <w:sz w:val="40"/>
          <w:szCs w:val="40"/>
        </w:rPr>
      </w:pPr>
      <w:bookmarkStart w:id="7" w:name="_Toc16632591"/>
      <w:r w:rsidRPr="007F16C2">
        <w:rPr>
          <w:sz w:val="40"/>
          <w:szCs w:val="40"/>
        </w:rPr>
        <w:t>ВАРИАНТЫ ЗАДАНИЯ</w:t>
      </w:r>
      <w:bookmarkEnd w:id="7"/>
    </w:p>
    <w:p w:rsidR="007F16C2" w:rsidRPr="00152B14" w:rsidRDefault="007F16C2" w:rsidP="007F16C2">
      <w:pPr>
        <w:spacing w:before="240" w:after="120"/>
        <w:jc w:val="center"/>
        <w:rPr>
          <w:sz w:val="28"/>
          <w:szCs w:val="28"/>
          <w:lang w:val="en-US"/>
        </w:rPr>
      </w:pPr>
      <w:r w:rsidRPr="00671A95">
        <w:rPr>
          <w:sz w:val="28"/>
          <w:szCs w:val="28"/>
        </w:rPr>
        <w:t xml:space="preserve">Таблица 1 </w:t>
      </w:r>
      <w:r w:rsidRPr="00671A95">
        <w:rPr>
          <w:sz w:val="28"/>
          <w:szCs w:val="28"/>
        </w:rPr>
        <w:sym w:font="Symbol" w:char="F02D"/>
      </w:r>
      <w:r w:rsidR="00152B14">
        <w:rPr>
          <w:sz w:val="28"/>
          <w:szCs w:val="28"/>
        </w:rPr>
        <w:t xml:space="preserve"> Варианты заданий</w:t>
      </w:r>
      <w:bookmarkStart w:id="8" w:name="_GoBack"/>
      <w:bookmarkEnd w:id="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0"/>
        <w:gridCol w:w="1326"/>
        <w:gridCol w:w="1141"/>
        <w:gridCol w:w="956"/>
        <w:gridCol w:w="769"/>
        <w:gridCol w:w="769"/>
        <w:gridCol w:w="893"/>
      </w:tblGrid>
      <w:tr w:rsidR="007F16C2" w:rsidRPr="00671A95" w:rsidTr="007F16C2">
        <w:tc>
          <w:tcPr>
            <w:tcW w:w="203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275C3D">
            <w:pPr>
              <w:rPr>
                <w:sz w:val="28"/>
                <w:szCs w:val="28"/>
              </w:rPr>
            </w:pPr>
          </w:p>
        </w:tc>
        <w:tc>
          <w:tcPr>
            <w:tcW w:w="29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275C3D">
            <w:pPr>
              <w:jc w:val="center"/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200" w:dyaOrig="380">
                <v:shape id="_x0000_i1143" type="#_x0000_t75" style="width:59.25pt;height:18.75pt" o:ole="">
                  <v:imagedata r:id="rId248" o:title=""/>
                </v:shape>
                <o:OLEObject Type="Embed" ProgID="Equation.DSMT4" ShapeID="_x0000_i1143" DrawAspect="Content" ObjectID="_1675273420" r:id="rId249"/>
              </w:object>
            </w:r>
          </w:p>
        </w:tc>
      </w:tr>
      <w:tr w:rsidR="007F16C2" w:rsidRPr="00671A95" w:rsidTr="007F16C2">
        <w:tc>
          <w:tcPr>
            <w:tcW w:w="203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275C3D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position w:val="-6"/>
                <w:sz w:val="28"/>
                <w:szCs w:val="28"/>
              </w:rPr>
              <w:object w:dxaOrig="639" w:dyaOrig="279">
                <v:shape id="_x0000_i1144" type="#_x0000_t75" style="width:31.5pt;height:14.25pt" o:ole="">
                  <v:imagedata r:id="rId250" o:title=""/>
                </v:shape>
                <o:OLEObject Type="Embed" ProgID="Equation.DSMT4" ShapeID="_x0000_i1144" DrawAspect="Content" ObjectID="_1675273421" r:id="rId251"/>
              </w:object>
            </w:r>
          </w:p>
        </w:tc>
        <w:tc>
          <w:tcPr>
            <w:tcW w:w="5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position w:val="-6"/>
                <w:sz w:val="28"/>
                <w:szCs w:val="28"/>
              </w:rPr>
              <w:object w:dxaOrig="520" w:dyaOrig="279">
                <v:shape id="_x0000_i1145" type="#_x0000_t75" style="width:26.25pt;height:14.25pt" o:ole="">
                  <v:imagedata r:id="rId252" o:title=""/>
                </v:shape>
                <o:OLEObject Type="Embed" ProgID="Equation.DSMT4" ShapeID="_x0000_i1145" DrawAspect="Content" ObjectID="_1675273422" r:id="rId253"/>
              </w:object>
            </w:r>
          </w:p>
        </w:tc>
        <w:tc>
          <w:tcPr>
            <w:tcW w:w="4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position w:val="-6"/>
                <w:sz w:val="28"/>
                <w:szCs w:val="28"/>
              </w:rPr>
              <w:object w:dxaOrig="400" w:dyaOrig="279">
                <v:shape id="_x0000_i1146" type="#_x0000_t75" style="width:20.25pt;height:14.25pt" o:ole="">
                  <v:imagedata r:id="rId254" o:title=""/>
                </v:shape>
                <o:OLEObject Type="Embed" ProgID="Equation.DSMT4" ShapeID="_x0000_i1146" DrawAspect="Content" ObjectID="_1675273423" r:id="rId255"/>
              </w:objec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position w:val="-6"/>
                <w:sz w:val="28"/>
                <w:szCs w:val="28"/>
              </w:rPr>
              <w:object w:dxaOrig="279" w:dyaOrig="279">
                <v:shape id="_x0000_i1147" type="#_x0000_t75" style="width:14.25pt;height:14.25pt" o:ole="">
                  <v:imagedata r:id="rId256" o:title=""/>
                </v:shape>
                <o:OLEObject Type="Embed" ProgID="Equation.DSMT4" ShapeID="_x0000_i1147" DrawAspect="Content" ObjectID="_1675273424" r:id="rId257"/>
              </w:object>
            </w:r>
          </w:p>
        </w:tc>
        <w:tc>
          <w:tcPr>
            <w:tcW w:w="3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position w:val="-4"/>
                <w:sz w:val="28"/>
                <w:szCs w:val="28"/>
              </w:rPr>
              <w:object w:dxaOrig="139" w:dyaOrig="260">
                <v:shape id="_x0000_i1148" type="#_x0000_t75" style="width:7.5pt;height:14.25pt" o:ole="">
                  <v:imagedata r:id="rId258" o:title=""/>
                </v:shape>
                <o:OLEObject Type="Embed" ProgID="Equation.DSMT4" ShapeID="_x0000_i1148" DrawAspect="Content" ObjectID="_1675273425" r:id="rId259"/>
              </w:objec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position w:val="-6"/>
                <w:sz w:val="28"/>
                <w:szCs w:val="28"/>
              </w:rPr>
              <w:object w:dxaOrig="360" w:dyaOrig="279">
                <v:shape id="_x0000_i1149" type="#_x0000_t75" style="width:18.75pt;height:14.25pt" o:ole="">
                  <v:imagedata r:id="rId260" o:title=""/>
                </v:shape>
                <o:OLEObject Type="Embed" ProgID="Equation.DSMT4" ShapeID="_x0000_i1149" DrawAspect="Content" ObjectID="_1675273426" r:id="rId261"/>
              </w:objec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80" w:dyaOrig="380">
                <v:shape id="_x0000_i1150" type="#_x0000_t75" style="width:75pt;height:18.75pt" o:ole="">
                  <v:imagedata r:id="rId262" o:title=""/>
                </v:shape>
                <o:OLEObject Type="Embed" ProgID="Equation.DSMT4" ShapeID="_x0000_i1150" DrawAspect="Content" ObjectID="_1675273427" r:id="rId263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top w:val="double" w:sz="4" w:space="0" w:color="auto"/>
              <w:lef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F9548D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90" w:type="pct"/>
            <w:tcBorders>
              <w:top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5</w:t>
            </w:r>
          </w:p>
        </w:tc>
        <w:tc>
          <w:tcPr>
            <w:tcW w:w="453" w:type="pct"/>
            <w:tcBorders>
              <w:top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6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60" w:dyaOrig="380">
                <v:shape id="_x0000_i1151" type="#_x0000_t75" style="width:72.75pt;height:18.75pt" o:ole="">
                  <v:imagedata r:id="rId264" o:title=""/>
                </v:shape>
                <o:OLEObject Type="Embed" ProgID="Equation.DSMT4" ShapeID="_x0000_i1151" DrawAspect="Content" ObjectID="_1675273428" r:id="rId265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7</w:t>
            </w:r>
          </w:p>
        </w:tc>
        <w:tc>
          <w:tcPr>
            <w:tcW w:w="579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8</w:t>
            </w:r>
          </w:p>
        </w:tc>
        <w:tc>
          <w:tcPr>
            <w:tcW w:w="485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9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10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11</w:t>
            </w:r>
          </w:p>
        </w:tc>
        <w:tc>
          <w:tcPr>
            <w:tcW w:w="453" w:type="pct"/>
            <w:tcBorders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12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60" w:dyaOrig="380">
                <v:shape id="_x0000_i1152" type="#_x0000_t75" style="width:72.75pt;height:18.75pt" o:ole="">
                  <v:imagedata r:id="rId266" o:title=""/>
                </v:shape>
                <o:OLEObject Type="Embed" ProgID="Equation.DSMT4" ShapeID="_x0000_i1152" DrawAspect="Content" ObjectID="_1675273429" r:id="rId267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13</w:t>
            </w:r>
          </w:p>
        </w:tc>
        <w:tc>
          <w:tcPr>
            <w:tcW w:w="579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14</w:t>
            </w:r>
          </w:p>
        </w:tc>
        <w:tc>
          <w:tcPr>
            <w:tcW w:w="485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1</w:t>
            </w:r>
            <w:r w:rsidRPr="00671A9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1</w:t>
            </w:r>
            <w:r w:rsidRPr="00671A9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1</w:t>
            </w:r>
            <w:r w:rsidRPr="00671A9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3" w:type="pct"/>
            <w:tcBorders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  <w:lang w:val="en-US"/>
              </w:rPr>
              <w:t>18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80" w:dyaOrig="380">
                <v:shape id="_x0000_i1153" type="#_x0000_t75" style="width:73.5pt;height:18.75pt" o:ole="">
                  <v:imagedata r:id="rId268" o:title=""/>
                </v:shape>
                <o:OLEObject Type="Embed" ProgID="Equation.DSMT4" ShapeID="_x0000_i1153" DrawAspect="Content" ObjectID="_1675273430" r:id="rId269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79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5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3" w:type="pct"/>
            <w:tcBorders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4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80" w:dyaOrig="380">
                <v:shape id="_x0000_i1154" type="#_x0000_t75" style="width:73.5pt;height:18.75pt" o:ole="">
                  <v:imagedata r:id="rId270" o:title=""/>
                </v:shape>
                <o:OLEObject Type="Embed" ProgID="Equation.DSMT4" ShapeID="_x0000_i1154" DrawAspect="Content" ObjectID="_1675273431" r:id="rId271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79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2</w:t>
            </w:r>
            <w:r w:rsidRPr="00671A9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53" w:type="pct"/>
            <w:tcBorders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0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80" w:dyaOrig="380">
                <v:shape id="_x0000_i1155" type="#_x0000_t75" style="width:73.5pt;height:18.75pt" o:ole="">
                  <v:imagedata r:id="rId272" o:title=""/>
                </v:shape>
                <o:OLEObject Type="Embed" ProgID="Equation.DSMT4" ShapeID="_x0000_i1155" DrawAspect="Content" ObjectID="_1675273432" r:id="rId273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9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0" w:type="pct"/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3" w:type="pct"/>
            <w:tcBorders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6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480" w:dyaOrig="380">
                <v:shape id="_x0000_i1156" type="#_x0000_t75" style="width:74.25pt;height:18.75pt" o:ole="">
                  <v:imagedata r:id="rId274" o:title=""/>
                </v:shape>
                <o:OLEObject Type="Embed" ProgID="Equation.DSMT4" ShapeID="_x0000_i1156" DrawAspect="Content" ObjectID="_1675273433" r:id="rId275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  <w:bottom w:val="single" w:sz="4" w:space="0" w:color="000000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71A95">
              <w:rPr>
                <w:sz w:val="28"/>
                <w:szCs w:val="28"/>
              </w:rPr>
              <w:t>3</w:t>
            </w:r>
            <w:r w:rsidRPr="00671A9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79" w:type="pct"/>
            <w:tcBorders>
              <w:bottom w:val="single" w:sz="4" w:space="0" w:color="000000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38</w:t>
            </w:r>
          </w:p>
        </w:tc>
        <w:tc>
          <w:tcPr>
            <w:tcW w:w="485" w:type="pct"/>
            <w:tcBorders>
              <w:bottom w:val="single" w:sz="4" w:space="0" w:color="000000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39</w:t>
            </w:r>
          </w:p>
        </w:tc>
        <w:tc>
          <w:tcPr>
            <w:tcW w:w="390" w:type="pct"/>
            <w:tcBorders>
              <w:bottom w:val="single" w:sz="4" w:space="0" w:color="000000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40</w:t>
            </w:r>
          </w:p>
        </w:tc>
        <w:tc>
          <w:tcPr>
            <w:tcW w:w="390" w:type="pct"/>
            <w:tcBorders>
              <w:bottom w:val="single" w:sz="4" w:space="0" w:color="000000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41</w:t>
            </w:r>
          </w:p>
        </w:tc>
        <w:tc>
          <w:tcPr>
            <w:tcW w:w="453" w:type="pct"/>
            <w:tcBorders>
              <w:bottom w:val="single" w:sz="4" w:space="0" w:color="000000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42</w:t>
            </w:r>
          </w:p>
        </w:tc>
      </w:tr>
      <w:tr w:rsidR="007F16C2" w:rsidRPr="00671A95" w:rsidTr="007F16C2">
        <w:tc>
          <w:tcPr>
            <w:tcW w:w="20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6C2" w:rsidRPr="00671A95" w:rsidRDefault="00152B14" w:rsidP="003643A1">
            <w:pPr>
              <w:rPr>
                <w:sz w:val="28"/>
                <w:szCs w:val="28"/>
              </w:rPr>
            </w:pPr>
            <w:r w:rsidRPr="00671A95">
              <w:rPr>
                <w:position w:val="-12"/>
                <w:sz w:val="28"/>
                <w:szCs w:val="28"/>
              </w:rPr>
              <w:object w:dxaOrig="1520" w:dyaOrig="380">
                <v:shape id="_x0000_i1157" type="#_x0000_t75" style="width:77.25pt;height:18.75pt" o:ole="">
                  <v:imagedata r:id="rId276" o:title=""/>
                </v:shape>
                <o:OLEObject Type="Embed" ProgID="Equation.DSMT4" ShapeID="_x0000_i1157" DrawAspect="Content" ObjectID="_1675273434" r:id="rId277"/>
              </w:object>
            </w:r>
            <w:r w:rsidR="00674AF4">
              <w:rPr>
                <w:sz w:val="28"/>
                <w:szCs w:val="28"/>
              </w:rPr>
              <w:t> </w:t>
            </w:r>
            <w:r w:rsidR="003643A1">
              <w:rPr>
                <w:sz w:val="28"/>
                <w:szCs w:val="28"/>
              </w:rPr>
              <w:t>к</w:t>
            </w:r>
            <w:r w:rsidR="007F16C2" w:rsidRPr="00671A95">
              <w:rPr>
                <w:sz w:val="28"/>
                <w:szCs w:val="28"/>
              </w:rPr>
              <w:t>бит/сек.</w:t>
            </w:r>
          </w:p>
        </w:tc>
        <w:tc>
          <w:tcPr>
            <w:tcW w:w="673" w:type="pct"/>
            <w:tcBorders>
              <w:left w:val="double" w:sz="4" w:space="0" w:color="auto"/>
              <w:bottom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43</w:t>
            </w:r>
          </w:p>
        </w:tc>
        <w:tc>
          <w:tcPr>
            <w:tcW w:w="579" w:type="pct"/>
            <w:tcBorders>
              <w:bottom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44</w:t>
            </w:r>
          </w:p>
        </w:tc>
        <w:tc>
          <w:tcPr>
            <w:tcW w:w="485" w:type="pct"/>
            <w:tcBorders>
              <w:bottom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45</w:t>
            </w:r>
          </w:p>
        </w:tc>
        <w:tc>
          <w:tcPr>
            <w:tcW w:w="390" w:type="pct"/>
            <w:tcBorders>
              <w:bottom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bottom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47</w:t>
            </w:r>
          </w:p>
        </w:tc>
        <w:tc>
          <w:tcPr>
            <w:tcW w:w="453" w:type="pct"/>
            <w:tcBorders>
              <w:bottom w:val="double" w:sz="4" w:space="0" w:color="auto"/>
              <w:right w:val="double" w:sz="4" w:space="0" w:color="auto"/>
            </w:tcBorders>
          </w:tcPr>
          <w:p w:rsidR="007F16C2" w:rsidRPr="00671A95" w:rsidRDefault="007F16C2" w:rsidP="007F16C2">
            <w:pPr>
              <w:ind w:firstLine="0"/>
              <w:jc w:val="center"/>
              <w:rPr>
                <w:sz w:val="28"/>
                <w:szCs w:val="28"/>
              </w:rPr>
            </w:pPr>
            <w:r w:rsidRPr="00671A95">
              <w:rPr>
                <w:sz w:val="28"/>
                <w:szCs w:val="28"/>
              </w:rPr>
              <w:t>48</w:t>
            </w:r>
          </w:p>
        </w:tc>
      </w:tr>
    </w:tbl>
    <w:p w:rsidR="00EE4EB3" w:rsidRDefault="00CF391F" w:rsidP="00EE4EB3">
      <w:r w:rsidRPr="00671A95">
        <w:rPr>
          <w:sz w:val="28"/>
          <w:szCs w:val="28"/>
        </w:rPr>
        <w:br w:type="page"/>
      </w:r>
    </w:p>
    <w:p w:rsidR="00484248" w:rsidRPr="00B52C1D" w:rsidRDefault="00484248" w:rsidP="00671A95">
      <w:pPr>
        <w:pStyle w:val="100"/>
        <w:spacing w:before="0" w:after="480"/>
        <w:rPr>
          <w:sz w:val="40"/>
          <w:szCs w:val="40"/>
        </w:rPr>
      </w:pPr>
      <w:bookmarkStart w:id="9" w:name="_Toc16632592"/>
      <w:r>
        <w:rPr>
          <w:sz w:val="40"/>
          <w:szCs w:val="40"/>
        </w:rPr>
        <w:lastRenderedPageBreak/>
        <w:t>СПИСОК ЛИТЕРАТУРЫ</w:t>
      </w:r>
      <w:bookmarkEnd w:id="9"/>
    </w:p>
    <w:p w:rsidR="00484248" w:rsidRPr="00EE4EB3" w:rsidRDefault="00EE4EB3" w:rsidP="00484248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EE4EB3">
        <w:rPr>
          <w:sz w:val="28"/>
          <w:szCs w:val="28"/>
        </w:rPr>
        <w:t>Клейнрок Л. Теория массового обслуживания. – М.: Машиностроение, 1979. – 432 с.</w:t>
      </w:r>
    </w:p>
    <w:p w:rsidR="00484248" w:rsidRPr="00EE4EB3" w:rsidRDefault="00484248" w:rsidP="00484248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EE4EB3">
        <w:rPr>
          <w:sz w:val="28"/>
          <w:szCs w:val="28"/>
        </w:rPr>
        <w:t>Климов</w:t>
      </w:r>
      <w:r w:rsidR="004D345D" w:rsidRPr="00EE4EB3">
        <w:rPr>
          <w:sz w:val="28"/>
          <w:szCs w:val="28"/>
        </w:rPr>
        <w:t> </w:t>
      </w:r>
      <w:r w:rsidRPr="00EE4EB3">
        <w:rPr>
          <w:sz w:val="28"/>
          <w:szCs w:val="28"/>
        </w:rPr>
        <w:t>Г.П. Теория массового обслуживания. М.: Издательство МГУ, 2011. – 312 с.</w:t>
      </w:r>
    </w:p>
    <w:p w:rsidR="00484248" w:rsidRPr="00EE4EB3" w:rsidRDefault="00EE4EB3" w:rsidP="00484248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EE4EB3">
        <w:rPr>
          <w:color w:val="000000"/>
          <w:sz w:val="28"/>
          <w:szCs w:val="28"/>
          <w:shd w:val="clear" w:color="auto" w:fill="FFFFFF"/>
        </w:rPr>
        <w:t xml:space="preserve">Иверсен В.Б. Разработка телетрафика и планирование сетей : учеб. пособие. </w:t>
      </w:r>
      <w:r w:rsidRPr="00EE4EB3">
        <w:rPr>
          <w:color w:val="000000"/>
          <w:sz w:val="28"/>
          <w:szCs w:val="28"/>
          <w:shd w:val="clear" w:color="auto" w:fill="FFFFFF"/>
        </w:rPr>
        <w:sym w:font="Symbol" w:char="F02D"/>
      </w:r>
      <w:r w:rsidRPr="00EE4EB3">
        <w:rPr>
          <w:color w:val="000000"/>
          <w:sz w:val="28"/>
          <w:szCs w:val="28"/>
          <w:shd w:val="clear" w:color="auto" w:fill="FFFFFF"/>
        </w:rPr>
        <w:t xml:space="preserve"> М.: Нац. Открытый Ун-т "ИНТУИТ": Бином. Лаборатория знаний, 2011. </w:t>
      </w:r>
      <w:r w:rsidRPr="00EE4EB3">
        <w:rPr>
          <w:color w:val="000000"/>
          <w:sz w:val="28"/>
          <w:szCs w:val="28"/>
          <w:shd w:val="clear" w:color="auto" w:fill="FFFFFF"/>
        </w:rPr>
        <w:sym w:font="Symbol" w:char="F02D"/>
      </w:r>
      <w:r w:rsidRPr="00EE4EB3">
        <w:rPr>
          <w:color w:val="000000"/>
          <w:sz w:val="28"/>
          <w:szCs w:val="28"/>
          <w:shd w:val="clear" w:color="auto" w:fill="FFFFFF"/>
        </w:rPr>
        <w:t xml:space="preserve"> 526 с.</w:t>
      </w:r>
    </w:p>
    <w:p w:rsidR="00EE4EB3" w:rsidRPr="00EE4EB3" w:rsidRDefault="00EE4EB3" w:rsidP="00484248">
      <w:pPr>
        <w:numPr>
          <w:ilvl w:val="0"/>
          <w:numId w:val="13"/>
        </w:numPr>
        <w:spacing w:beforeLines="60" w:before="144" w:after="60"/>
        <w:rPr>
          <w:color w:val="000000"/>
          <w:sz w:val="28"/>
          <w:szCs w:val="28"/>
          <w:shd w:val="clear" w:color="auto" w:fill="FFFFFF"/>
        </w:rPr>
      </w:pPr>
      <w:r w:rsidRPr="00EE4EB3">
        <w:rPr>
          <w:color w:val="000000"/>
          <w:sz w:val="28"/>
          <w:szCs w:val="28"/>
          <w:shd w:val="clear" w:color="auto" w:fill="FFFFFF"/>
        </w:rPr>
        <w:t>Блэк Ю. Сети ЭВМ. Протоколы, стандарты, интерфейсы. – М.: Мир, 1990. – 506 с.</w:t>
      </w:r>
    </w:p>
    <w:p w:rsidR="00484248" w:rsidRPr="00EE4EB3" w:rsidRDefault="00484248" w:rsidP="00484248">
      <w:pPr>
        <w:numPr>
          <w:ilvl w:val="0"/>
          <w:numId w:val="13"/>
        </w:numPr>
        <w:spacing w:beforeLines="60" w:before="144" w:after="60"/>
        <w:rPr>
          <w:sz w:val="28"/>
          <w:szCs w:val="28"/>
        </w:rPr>
      </w:pPr>
      <w:r w:rsidRPr="00EE4EB3">
        <w:rPr>
          <w:sz w:val="28"/>
          <w:szCs w:val="28"/>
        </w:rPr>
        <w:t>Столлингс</w:t>
      </w:r>
      <w:r w:rsidRPr="00EE4EB3">
        <w:rPr>
          <w:sz w:val="28"/>
          <w:szCs w:val="28"/>
          <w:lang w:val="en-US"/>
        </w:rPr>
        <w:t> </w:t>
      </w:r>
      <w:r w:rsidRPr="00EE4EB3">
        <w:rPr>
          <w:sz w:val="28"/>
          <w:szCs w:val="28"/>
        </w:rPr>
        <w:t>В. Компьютерные системы передачи данных, 6-е издание: пер. с англ. – М.: Издательский дом «Вильямс», 2003. – 928 с.</w:t>
      </w:r>
    </w:p>
    <w:p w:rsidR="00C52EFD" w:rsidRPr="0029643B" w:rsidRDefault="00C52EFD" w:rsidP="00C52EFD">
      <w:pPr>
        <w:suppressAutoHyphens/>
        <w:ind w:firstLine="0"/>
        <w:jc w:val="center"/>
        <w:rPr>
          <w:szCs w:val="28"/>
        </w:rPr>
      </w:pPr>
      <w:r w:rsidRPr="00C52EFD">
        <w:rPr>
          <w:sz w:val="28"/>
          <w:szCs w:val="28"/>
        </w:rPr>
        <w:br w:type="page"/>
      </w:r>
      <w:r>
        <w:rPr>
          <w:szCs w:val="28"/>
        </w:rPr>
        <w:lastRenderedPageBreak/>
        <w:t>Елена Викторовна Кокорева</w:t>
      </w:r>
    </w:p>
    <w:p w:rsidR="00C52EFD" w:rsidRDefault="00800D57" w:rsidP="00C52EFD">
      <w:pPr>
        <w:suppressAutoHyphens/>
        <w:spacing w:before="1200"/>
        <w:ind w:firstLine="0"/>
        <w:jc w:val="center"/>
        <w:rPr>
          <w:rFonts w:ascii="Arial" w:hAnsi="Arial"/>
          <w:b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</w:rPr>
        <w:t>теория телетрафика и анализ систем беспроводной связи</w:t>
      </w:r>
    </w:p>
    <w:p w:rsidR="00800D57" w:rsidRPr="00800D57" w:rsidRDefault="00800D57" w:rsidP="00C52EFD">
      <w:pPr>
        <w:suppressAutoHyphens/>
        <w:spacing w:before="1200"/>
        <w:ind w:firstLine="0"/>
        <w:jc w:val="center"/>
        <w:rPr>
          <w:rFonts w:ascii="Arial" w:hAnsi="Arial"/>
          <w:b/>
          <w:caps/>
          <w:sz w:val="24"/>
          <w:szCs w:val="32"/>
        </w:rPr>
      </w:pPr>
      <w:r>
        <w:rPr>
          <w:rFonts w:ascii="Arial" w:hAnsi="Arial"/>
          <w:b/>
          <w:caps/>
          <w:sz w:val="24"/>
          <w:szCs w:val="32"/>
        </w:rPr>
        <w:t>контрольная работа</w:t>
      </w:r>
    </w:p>
    <w:p w:rsidR="00C52EFD" w:rsidRPr="00645272" w:rsidRDefault="00C52EFD" w:rsidP="00C52EFD">
      <w:pPr>
        <w:pStyle w:val="af9"/>
        <w:spacing w:before="2040" w:after="0"/>
        <w:ind w:firstLine="0"/>
        <w:rPr>
          <w:szCs w:val="28"/>
        </w:rPr>
      </w:pPr>
      <w:r w:rsidRPr="00645272">
        <w:rPr>
          <w:szCs w:val="28"/>
        </w:rPr>
        <w:t xml:space="preserve">Редактор: </w:t>
      </w:r>
      <w:r w:rsidR="00800D57">
        <w:rPr>
          <w:szCs w:val="28"/>
        </w:rPr>
        <w:t>К.И. Шурыгина</w:t>
      </w:r>
    </w:p>
    <w:p w:rsidR="00C52EFD" w:rsidRPr="00645272" w:rsidRDefault="00C52EFD" w:rsidP="00C52EFD">
      <w:pPr>
        <w:pStyle w:val="af9"/>
        <w:pBdr>
          <w:bottom w:val="single" w:sz="12" w:space="1" w:color="auto"/>
        </w:pBdr>
        <w:ind w:firstLine="0"/>
        <w:rPr>
          <w:szCs w:val="28"/>
        </w:rPr>
      </w:pPr>
      <w:r w:rsidRPr="00645272">
        <w:rPr>
          <w:szCs w:val="28"/>
        </w:rPr>
        <w:t xml:space="preserve">Корректор: </w:t>
      </w:r>
    </w:p>
    <w:p w:rsidR="00C52EFD" w:rsidRPr="00645272" w:rsidRDefault="00C52EFD" w:rsidP="00C52EFD">
      <w:pPr>
        <w:pStyle w:val="af9"/>
        <w:pBdr>
          <w:bottom w:val="single" w:sz="12" w:space="1" w:color="auto"/>
        </w:pBdr>
        <w:ind w:firstLine="0"/>
        <w:rPr>
          <w:szCs w:val="28"/>
        </w:rPr>
      </w:pPr>
    </w:p>
    <w:p w:rsidR="00C52EFD" w:rsidRPr="00645272" w:rsidRDefault="00C52EFD" w:rsidP="00C52EFD">
      <w:pPr>
        <w:pStyle w:val="af9"/>
        <w:spacing w:after="0"/>
        <w:ind w:firstLine="0"/>
        <w:jc w:val="center"/>
        <w:rPr>
          <w:szCs w:val="28"/>
        </w:rPr>
      </w:pPr>
      <w:r w:rsidRPr="00645272">
        <w:rPr>
          <w:szCs w:val="28"/>
        </w:rPr>
        <w:t xml:space="preserve">Подписано в печать </w:t>
      </w:r>
    </w:p>
    <w:p w:rsidR="00C52EFD" w:rsidRPr="00645272" w:rsidRDefault="00C52EFD" w:rsidP="00C52EFD">
      <w:pPr>
        <w:pStyle w:val="af9"/>
        <w:spacing w:after="0"/>
        <w:ind w:firstLine="0"/>
        <w:jc w:val="center"/>
        <w:rPr>
          <w:szCs w:val="28"/>
        </w:rPr>
      </w:pPr>
      <w:r w:rsidRPr="00645272">
        <w:rPr>
          <w:szCs w:val="28"/>
        </w:rPr>
        <w:t>Формат бумаги 62</w:t>
      </w:r>
      <w:r w:rsidRPr="00645272">
        <w:rPr>
          <w:szCs w:val="28"/>
        </w:rPr>
        <w:sym w:font="Symbol" w:char="F0B4"/>
      </w:r>
      <w:r w:rsidRPr="00645272">
        <w:rPr>
          <w:szCs w:val="28"/>
        </w:rPr>
        <w:t>84 1/16, отпечатано на ризографе, шрифт №10,</w:t>
      </w:r>
    </w:p>
    <w:p w:rsidR="00C52EFD" w:rsidRPr="00645272" w:rsidRDefault="00C52EFD" w:rsidP="00C52EFD">
      <w:pPr>
        <w:pStyle w:val="af9"/>
        <w:spacing w:after="0"/>
        <w:ind w:firstLine="0"/>
        <w:jc w:val="center"/>
        <w:rPr>
          <w:szCs w:val="28"/>
        </w:rPr>
      </w:pPr>
      <w:r w:rsidRPr="00645272">
        <w:rPr>
          <w:szCs w:val="28"/>
        </w:rPr>
        <w:t xml:space="preserve">Изд. л. </w:t>
      </w:r>
      <w:r w:rsidR="00800D57">
        <w:rPr>
          <w:szCs w:val="28"/>
        </w:rPr>
        <w:t>1,0</w:t>
      </w:r>
      <w:r w:rsidRPr="00645272">
        <w:rPr>
          <w:szCs w:val="28"/>
        </w:rPr>
        <w:t xml:space="preserve">, заказ №, тираж </w:t>
      </w:r>
      <w:r w:rsidR="00800D57">
        <w:rPr>
          <w:szCs w:val="28"/>
        </w:rPr>
        <w:t>10</w:t>
      </w:r>
      <w:r>
        <w:rPr>
          <w:szCs w:val="28"/>
        </w:rPr>
        <w:t> экз</w:t>
      </w:r>
      <w:r w:rsidRPr="00645272">
        <w:rPr>
          <w:szCs w:val="28"/>
        </w:rPr>
        <w:t>.</w:t>
      </w:r>
    </w:p>
    <w:p w:rsidR="00C52EFD" w:rsidRDefault="00C52EFD" w:rsidP="00C52EFD">
      <w:pPr>
        <w:spacing w:beforeLines="60" w:before="144" w:after="60"/>
        <w:ind w:left="360" w:firstLine="0"/>
        <w:jc w:val="center"/>
        <w:rPr>
          <w:szCs w:val="28"/>
        </w:rPr>
      </w:pPr>
      <w:r>
        <w:rPr>
          <w:szCs w:val="28"/>
        </w:rPr>
        <w:t xml:space="preserve">Редакционно-издательский отдел </w:t>
      </w:r>
      <w:r w:rsidRPr="00645272">
        <w:rPr>
          <w:szCs w:val="28"/>
        </w:rPr>
        <w:t>СибГУТИ</w:t>
      </w:r>
    </w:p>
    <w:p w:rsidR="00C52EFD" w:rsidRPr="00671A95" w:rsidRDefault="00C52EFD" w:rsidP="00C52EFD">
      <w:pPr>
        <w:spacing w:beforeLines="60" w:before="144" w:after="60"/>
        <w:ind w:left="360" w:firstLine="0"/>
        <w:jc w:val="center"/>
        <w:rPr>
          <w:sz w:val="28"/>
          <w:szCs w:val="28"/>
        </w:rPr>
      </w:pPr>
      <w:r w:rsidRPr="00645272">
        <w:rPr>
          <w:szCs w:val="28"/>
        </w:rPr>
        <w:t>630102, Новосибирск, ул. Кирова, 86</w:t>
      </w:r>
    </w:p>
    <w:sectPr w:rsidR="00C52EFD" w:rsidRPr="00671A95" w:rsidSect="00997ADC">
      <w:footerReference w:type="default" r:id="rId278"/>
      <w:footerReference w:type="first" r:id="rId279"/>
      <w:pgSz w:w="11906" w:h="16838"/>
      <w:pgMar w:top="1134" w:right="1134" w:bottom="1134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0D" w:rsidRDefault="00095E0D" w:rsidP="00C83D47">
      <w:r>
        <w:separator/>
      </w:r>
    </w:p>
  </w:endnote>
  <w:endnote w:type="continuationSeparator" w:id="0">
    <w:p w:rsidR="00095E0D" w:rsidRDefault="00095E0D" w:rsidP="00C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B3" w:rsidRDefault="00EE4EB3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9548D">
      <w:rPr>
        <w:noProof/>
      </w:rPr>
      <w:t>13</w:t>
    </w:r>
    <w:r>
      <w:fldChar w:fldCharType="end"/>
    </w:r>
  </w:p>
  <w:p w:rsidR="00EE4EB3" w:rsidRDefault="00EE4EB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B3" w:rsidRDefault="00EE4EB3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9548D">
      <w:rPr>
        <w:noProof/>
      </w:rPr>
      <w:t>3</w:t>
    </w:r>
    <w:r>
      <w:fldChar w:fldCharType="end"/>
    </w:r>
  </w:p>
  <w:p w:rsidR="00EE4EB3" w:rsidRDefault="00EE4EB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0D" w:rsidRDefault="00095E0D" w:rsidP="00C83D47">
      <w:r>
        <w:separator/>
      </w:r>
    </w:p>
  </w:footnote>
  <w:footnote w:type="continuationSeparator" w:id="0">
    <w:p w:rsidR="00095E0D" w:rsidRDefault="00095E0D" w:rsidP="00C8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6CA"/>
    <w:multiLevelType w:val="multilevel"/>
    <w:tmpl w:val="07000D76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3E33E3"/>
    <w:multiLevelType w:val="hybridMultilevel"/>
    <w:tmpl w:val="19AC2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AB7"/>
    <w:multiLevelType w:val="hybridMultilevel"/>
    <w:tmpl w:val="9E7A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591"/>
    <w:multiLevelType w:val="hybridMultilevel"/>
    <w:tmpl w:val="1000549A"/>
    <w:lvl w:ilvl="0" w:tplc="DD7462C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08F"/>
    <w:multiLevelType w:val="hybridMultilevel"/>
    <w:tmpl w:val="8474D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A63EC"/>
    <w:multiLevelType w:val="multilevel"/>
    <w:tmpl w:val="7FC87F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334ED3"/>
    <w:multiLevelType w:val="hybridMultilevel"/>
    <w:tmpl w:val="84EA8462"/>
    <w:lvl w:ilvl="0" w:tplc="AD3085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5886"/>
    <w:multiLevelType w:val="hybridMultilevel"/>
    <w:tmpl w:val="6E4E30CA"/>
    <w:lvl w:ilvl="0" w:tplc="4880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C86E36"/>
    <w:multiLevelType w:val="hybridMultilevel"/>
    <w:tmpl w:val="CA6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F1D9B"/>
    <w:multiLevelType w:val="hybridMultilevel"/>
    <w:tmpl w:val="145453F2"/>
    <w:lvl w:ilvl="0" w:tplc="2C66A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0320C3"/>
    <w:multiLevelType w:val="hybridMultilevel"/>
    <w:tmpl w:val="9E7A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03E93"/>
    <w:multiLevelType w:val="multilevel"/>
    <w:tmpl w:val="36C4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1"/>
    <w:rsid w:val="0005725B"/>
    <w:rsid w:val="000957B3"/>
    <w:rsid w:val="00095E0D"/>
    <w:rsid w:val="000B29C9"/>
    <w:rsid w:val="00124CE4"/>
    <w:rsid w:val="00126554"/>
    <w:rsid w:val="00152B14"/>
    <w:rsid w:val="00192A81"/>
    <w:rsid w:val="00236A65"/>
    <w:rsid w:val="002654A1"/>
    <w:rsid w:val="00275C3D"/>
    <w:rsid w:val="002E24F6"/>
    <w:rsid w:val="002E6F71"/>
    <w:rsid w:val="003000E9"/>
    <w:rsid w:val="0031127C"/>
    <w:rsid w:val="003643A1"/>
    <w:rsid w:val="003B761A"/>
    <w:rsid w:val="003D129F"/>
    <w:rsid w:val="003F0565"/>
    <w:rsid w:val="00484248"/>
    <w:rsid w:val="00487909"/>
    <w:rsid w:val="004D2040"/>
    <w:rsid w:val="004D345D"/>
    <w:rsid w:val="004E29FA"/>
    <w:rsid w:val="004F29F4"/>
    <w:rsid w:val="00533316"/>
    <w:rsid w:val="00565114"/>
    <w:rsid w:val="00603EDD"/>
    <w:rsid w:val="006378AE"/>
    <w:rsid w:val="00671A95"/>
    <w:rsid w:val="00674AF4"/>
    <w:rsid w:val="006F14B0"/>
    <w:rsid w:val="00721F7E"/>
    <w:rsid w:val="00737A9A"/>
    <w:rsid w:val="00752535"/>
    <w:rsid w:val="00755DC2"/>
    <w:rsid w:val="0077218C"/>
    <w:rsid w:val="007E7C54"/>
    <w:rsid w:val="007F16C2"/>
    <w:rsid w:val="00800D57"/>
    <w:rsid w:val="0083684A"/>
    <w:rsid w:val="00836DE2"/>
    <w:rsid w:val="00855F57"/>
    <w:rsid w:val="00866BD9"/>
    <w:rsid w:val="00897FEB"/>
    <w:rsid w:val="00997ADC"/>
    <w:rsid w:val="009C6052"/>
    <w:rsid w:val="009D1451"/>
    <w:rsid w:val="00A81B16"/>
    <w:rsid w:val="00B52C1D"/>
    <w:rsid w:val="00BA56E8"/>
    <w:rsid w:val="00BD6AED"/>
    <w:rsid w:val="00C11F17"/>
    <w:rsid w:val="00C52EFD"/>
    <w:rsid w:val="00C65418"/>
    <w:rsid w:val="00C83D47"/>
    <w:rsid w:val="00CA7700"/>
    <w:rsid w:val="00CF391F"/>
    <w:rsid w:val="00D57B2E"/>
    <w:rsid w:val="00E051BC"/>
    <w:rsid w:val="00E94F47"/>
    <w:rsid w:val="00EB0F87"/>
    <w:rsid w:val="00ED5FD5"/>
    <w:rsid w:val="00EE4EB3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FA92A-EDE4-4A65-9461-D84F4EA8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7C"/>
    <w:pPr>
      <w:ind w:firstLine="567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3000E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Заголовок 10"/>
    <w:basedOn w:val="10"/>
    <w:link w:val="101"/>
    <w:qFormat/>
    <w:rsid w:val="003000E9"/>
    <w:pPr>
      <w:keepNext w:val="0"/>
      <w:keepLines w:val="0"/>
      <w:pBdr>
        <w:bottom w:val="single" w:sz="12" w:space="1" w:color="365F91"/>
      </w:pBdr>
      <w:spacing w:before="600" w:after="240"/>
      <w:ind w:firstLine="0"/>
      <w:jc w:val="left"/>
    </w:pPr>
    <w:rPr>
      <w:noProof/>
      <w:sz w:val="52"/>
      <w:szCs w:val="52"/>
    </w:rPr>
  </w:style>
  <w:style w:type="character" w:customStyle="1" w:styleId="101">
    <w:name w:val="Заголовок 10 Знак"/>
    <w:link w:val="100"/>
    <w:rsid w:val="003000E9"/>
    <w:rPr>
      <w:rFonts w:ascii="Cambria" w:eastAsia="Times New Roman" w:hAnsi="Cambria" w:cs="Times New Roman"/>
      <w:b/>
      <w:bCs/>
      <w:noProof/>
      <w:color w:val="365F91"/>
      <w:sz w:val="52"/>
      <w:szCs w:val="52"/>
    </w:rPr>
  </w:style>
  <w:style w:type="character" w:customStyle="1" w:styleId="11">
    <w:name w:val="Заголовок 1 Знак"/>
    <w:link w:val="10"/>
    <w:uiPriority w:val="9"/>
    <w:rsid w:val="003000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E6F71"/>
    <w:pPr>
      <w:ind w:left="720"/>
      <w:contextualSpacing/>
    </w:pPr>
  </w:style>
  <w:style w:type="paragraph" w:customStyle="1" w:styleId="a5">
    <w:name w:val="Формула"/>
    <w:basedOn w:val="a"/>
    <w:link w:val="a6"/>
    <w:qFormat/>
    <w:rsid w:val="002E6F71"/>
    <w:pPr>
      <w:spacing w:before="80" w:after="80"/>
      <w:ind w:firstLine="0"/>
      <w:jc w:val="right"/>
    </w:pPr>
  </w:style>
  <w:style w:type="character" w:customStyle="1" w:styleId="a6">
    <w:name w:val="Формула Знак"/>
    <w:link w:val="a5"/>
    <w:rsid w:val="002E6F71"/>
    <w:rPr>
      <w:rFonts w:ascii="Times New Roman" w:hAnsi="Times New Roman"/>
      <w:sz w:val="26"/>
    </w:rPr>
  </w:style>
  <w:style w:type="paragraph" w:customStyle="1" w:styleId="a7">
    <w:name w:val="Подрисуночная подпись"/>
    <w:basedOn w:val="a"/>
    <w:link w:val="a8"/>
    <w:qFormat/>
    <w:rsid w:val="002E6F71"/>
    <w:pPr>
      <w:spacing w:before="120" w:after="120"/>
      <w:ind w:firstLine="0"/>
      <w:jc w:val="center"/>
    </w:pPr>
    <w:rPr>
      <w:lang w:val="en-US"/>
    </w:rPr>
  </w:style>
  <w:style w:type="character" w:customStyle="1" w:styleId="a8">
    <w:name w:val="Подрисуночная подпись Знак"/>
    <w:link w:val="a7"/>
    <w:rsid w:val="002E6F71"/>
    <w:rPr>
      <w:rFonts w:ascii="Times New Roman" w:hAnsi="Times New Roman"/>
      <w:sz w:val="26"/>
      <w:lang w:val="en-US"/>
    </w:rPr>
  </w:style>
  <w:style w:type="character" w:customStyle="1" w:styleId="a4">
    <w:name w:val="Абзац списка Знак"/>
    <w:link w:val="a3"/>
    <w:uiPriority w:val="34"/>
    <w:rsid w:val="002E6F71"/>
    <w:rPr>
      <w:rFonts w:ascii="Times New Roman" w:hAnsi="Times New Roman"/>
      <w:sz w:val="26"/>
    </w:rPr>
  </w:style>
  <w:style w:type="paragraph" w:customStyle="1" w:styleId="a9">
    <w:name w:val="Рисунок_"/>
    <w:basedOn w:val="a"/>
    <w:link w:val="aa"/>
    <w:qFormat/>
    <w:rsid w:val="002E6F71"/>
    <w:pPr>
      <w:spacing w:before="120" w:after="120"/>
      <w:ind w:firstLine="0"/>
      <w:jc w:val="center"/>
    </w:pPr>
  </w:style>
  <w:style w:type="character" w:customStyle="1" w:styleId="aa">
    <w:name w:val="Рисунок_ Знак"/>
    <w:link w:val="a9"/>
    <w:rsid w:val="002E6F71"/>
    <w:rPr>
      <w:rFonts w:ascii="Times New Roman" w:hAnsi="Times New Roman"/>
      <w:sz w:val="26"/>
    </w:rPr>
  </w:style>
  <w:style w:type="paragraph" w:customStyle="1" w:styleId="1">
    <w:name w:val="Уровень 1"/>
    <w:basedOn w:val="a"/>
    <w:link w:val="12"/>
    <w:qFormat/>
    <w:rsid w:val="002E6F71"/>
    <w:pPr>
      <w:numPr>
        <w:numId w:val="3"/>
      </w:numPr>
      <w:spacing w:before="240" w:after="120"/>
    </w:pPr>
    <w:rPr>
      <w:rFonts w:eastAsia="Times New Roman"/>
      <w:b/>
      <w:sz w:val="28"/>
      <w:szCs w:val="28"/>
      <w:lang w:eastAsia="ru-RU"/>
    </w:rPr>
  </w:style>
  <w:style w:type="character" w:customStyle="1" w:styleId="12">
    <w:name w:val="Уровень 1 Знак"/>
    <w:link w:val="1"/>
    <w:rsid w:val="002E6F7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Уровень 2"/>
    <w:basedOn w:val="a"/>
    <w:link w:val="20"/>
    <w:rsid w:val="002E6F71"/>
    <w:pPr>
      <w:numPr>
        <w:ilvl w:val="1"/>
        <w:numId w:val="3"/>
      </w:numPr>
      <w:spacing w:before="120" w:after="120"/>
    </w:pPr>
    <w:rPr>
      <w:rFonts w:eastAsia="Times New Roman"/>
      <w:b/>
      <w:i/>
      <w:szCs w:val="26"/>
      <w:lang w:eastAsia="ru-RU"/>
    </w:rPr>
  </w:style>
  <w:style w:type="character" w:customStyle="1" w:styleId="20">
    <w:name w:val="Уровень 2 Знак"/>
    <w:link w:val="2"/>
    <w:rsid w:val="002E6F71"/>
    <w:rPr>
      <w:rFonts w:ascii="Times New Roman" w:eastAsia="Times New Roman" w:hAnsi="Times New Roman"/>
      <w:b/>
      <w:i/>
      <w:sz w:val="26"/>
      <w:szCs w:val="26"/>
    </w:rPr>
  </w:style>
  <w:style w:type="paragraph" w:customStyle="1" w:styleId="13">
    <w:name w:val="Уровень_1"/>
    <w:basedOn w:val="1"/>
    <w:link w:val="14"/>
    <w:qFormat/>
    <w:rsid w:val="002E6F71"/>
  </w:style>
  <w:style w:type="character" w:customStyle="1" w:styleId="14">
    <w:name w:val="Уровень_1 Знак"/>
    <w:link w:val="13"/>
    <w:rsid w:val="002E6F71"/>
  </w:style>
  <w:style w:type="paragraph" w:customStyle="1" w:styleId="ab">
    <w:name w:val="Формула_"/>
    <w:basedOn w:val="a"/>
    <w:link w:val="ac"/>
    <w:qFormat/>
    <w:rsid w:val="002E6F71"/>
    <w:pPr>
      <w:spacing w:before="80" w:after="80"/>
      <w:ind w:firstLine="0"/>
      <w:jc w:val="right"/>
    </w:pPr>
  </w:style>
  <w:style w:type="character" w:customStyle="1" w:styleId="ac">
    <w:name w:val="Формула_ Знак"/>
    <w:link w:val="ab"/>
    <w:rsid w:val="002E6F71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2E6F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E6F71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2E6F71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2E6F71"/>
    <w:rPr>
      <w:rFonts w:eastAsia="Times New Roman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E6F71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eastAsia="Times New Roman" w:hAnsi="Calibri"/>
      <w:b/>
      <w:bCs/>
      <w:i/>
      <w:iCs/>
      <w:color w:val="4F81BD"/>
      <w:sz w:val="22"/>
      <w:lang w:eastAsia="ru-RU"/>
    </w:rPr>
  </w:style>
  <w:style w:type="character" w:customStyle="1" w:styleId="af2">
    <w:name w:val="Выделенная цитата Знак"/>
    <w:link w:val="af1"/>
    <w:uiPriority w:val="30"/>
    <w:rsid w:val="002E6F71"/>
    <w:rPr>
      <w:rFonts w:eastAsia="Times New Roman"/>
      <w:b/>
      <w:bCs/>
      <w:i/>
      <w:iCs/>
      <w:color w:val="4F81BD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9D1451"/>
    <w:pPr>
      <w:tabs>
        <w:tab w:val="right" w:leader="dot" w:pos="9628"/>
      </w:tabs>
      <w:ind w:firstLine="0"/>
    </w:pPr>
    <w:rPr>
      <w:noProof/>
      <w:sz w:val="28"/>
      <w:szCs w:val="28"/>
    </w:rPr>
  </w:style>
  <w:style w:type="character" w:styleId="af3">
    <w:name w:val="Hyperlink"/>
    <w:uiPriority w:val="99"/>
    <w:unhideWhenUsed/>
    <w:rsid w:val="00C83D47"/>
    <w:rPr>
      <w:color w:val="0000FF"/>
      <w:u w:val="single"/>
    </w:rPr>
  </w:style>
  <w:style w:type="paragraph" w:styleId="af4">
    <w:name w:val="TOC Heading"/>
    <w:basedOn w:val="10"/>
    <w:next w:val="a"/>
    <w:uiPriority w:val="39"/>
    <w:semiHidden/>
    <w:unhideWhenUsed/>
    <w:qFormat/>
    <w:rsid w:val="00C83D47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83D47"/>
    <w:pPr>
      <w:spacing w:after="100" w:line="276" w:lineRule="auto"/>
      <w:ind w:left="2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83D47"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f5">
    <w:name w:val="header"/>
    <w:basedOn w:val="a"/>
    <w:link w:val="af6"/>
    <w:uiPriority w:val="99"/>
    <w:unhideWhenUsed/>
    <w:rsid w:val="00C83D4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83D47"/>
    <w:rPr>
      <w:rFonts w:ascii="Times New Roman" w:hAnsi="Times New Roman"/>
      <w:sz w:val="26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C83D4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83D47"/>
    <w:rPr>
      <w:rFonts w:ascii="Times New Roman" w:hAnsi="Times New Roman"/>
      <w:sz w:val="26"/>
      <w:szCs w:val="22"/>
      <w:lang w:eastAsia="en-US"/>
    </w:rPr>
  </w:style>
  <w:style w:type="paragraph" w:customStyle="1" w:styleId="Default">
    <w:name w:val="Default"/>
    <w:rsid w:val="006378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Body Text"/>
    <w:basedOn w:val="a"/>
    <w:link w:val="afa"/>
    <w:rsid w:val="00C52EFD"/>
    <w:pPr>
      <w:widowControl w:val="0"/>
      <w:suppressAutoHyphens/>
      <w:spacing w:after="120"/>
    </w:pPr>
    <w:rPr>
      <w:rFonts w:eastAsia="Arial Unicode MS" w:cs="Arial Unicode MS"/>
      <w:kern w:val="26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rsid w:val="00C52EFD"/>
    <w:rPr>
      <w:rFonts w:ascii="Times New Roman" w:eastAsia="Arial Unicode MS" w:hAnsi="Times New Roman" w:cs="Arial Unicode MS"/>
      <w:kern w:val="26"/>
      <w:sz w:val="28"/>
      <w:szCs w:val="24"/>
      <w:lang w:eastAsia="hi-IN" w:bidi="hi-IN"/>
    </w:rPr>
  </w:style>
  <w:style w:type="paragraph" w:customStyle="1" w:styleId="afb">
    <w:name w:val="Примечание"/>
    <w:basedOn w:val="a"/>
    <w:link w:val="afc"/>
    <w:qFormat/>
    <w:rsid w:val="00EE4EB3"/>
    <w:pPr>
      <w:spacing w:before="80" w:after="80"/>
      <w:ind w:firstLine="0"/>
    </w:pPr>
    <w:rPr>
      <w:rFonts w:ascii="Tahoma" w:hAnsi="Tahoma" w:cs="Tahoma"/>
    </w:rPr>
  </w:style>
  <w:style w:type="character" w:customStyle="1" w:styleId="afc">
    <w:name w:val="Примечание Знак"/>
    <w:link w:val="afb"/>
    <w:rsid w:val="00EE4EB3"/>
    <w:rPr>
      <w:rFonts w:ascii="Tahoma" w:hAnsi="Tahoma" w:cs="Tahoma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280" Type="http://schemas.openxmlformats.org/officeDocument/2006/relationships/fontTable" Target="fontTable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png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281" Type="http://schemas.openxmlformats.org/officeDocument/2006/relationships/theme" Target="theme/theme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7.bin"/><Relationship Id="rId9" Type="http://schemas.openxmlformats.org/officeDocument/2006/relationships/image" Target="media/image1.jpeg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1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" Type="http://schemas.openxmlformats.org/officeDocument/2006/relationships/numbering" Target="numbering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79.bin"/><Relationship Id="rId4" Type="http://schemas.openxmlformats.org/officeDocument/2006/relationships/styles" Target="styl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78" Type="http://schemas.openxmlformats.org/officeDocument/2006/relationships/footer" Target="footer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7.png"/><Relationship Id="rId216" Type="http://schemas.openxmlformats.org/officeDocument/2006/relationships/image" Target="media/image106.wmf"/><Relationship Id="rId258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2012-06-30T00:00:00</PublishDate>
  <Abstract>Разработал: доцент кафедры БИСС Е.В. Кокорева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A7E8C8-7142-4B78-958E-656B615B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Расчётно-графическое задание</vt:lpstr>
    </vt:vector>
  </TitlesOfParts>
  <Company>MultiDVD Team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Расчётно-графическое задание</dc:title>
  <dc:subject>Анализ и моделирование сетей подвижной радиосвязи</dc:subject>
  <dc:creator>БИСС_12</dc:creator>
  <cp:lastModifiedBy>1</cp:lastModifiedBy>
  <cp:revision>7</cp:revision>
  <cp:lastPrinted>2016-04-07T17:18:00Z</cp:lastPrinted>
  <dcterms:created xsi:type="dcterms:W3CDTF">2019-08-13T15:33:00Z</dcterms:created>
  <dcterms:modified xsi:type="dcterms:W3CDTF">2021-02-19T17:51:00Z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