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22" w:rsidRPr="00C81722" w:rsidRDefault="00C817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Дано:</w:t>
      </w:r>
    </w:p>
    <w:p w:rsidR="00C81722" w:rsidRPr="00C81722" w:rsidRDefault="00C81722" w:rsidP="00C8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2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1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 Бесселя, определяется следующим образом</w:t>
      </w:r>
    </w:p>
    <w:p w:rsidR="00C81722" w:rsidRPr="00C81722" w:rsidRDefault="00C81722" w:rsidP="00C8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C81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(x)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den>
        </m:f>
      </m:oMath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sup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xcost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dt</m:t>
                </m:r>
              </m:e>
            </m:func>
          </m:e>
        </m:nary>
      </m:oMath>
      <w:bookmarkStart w:id="0" w:name="_GoBack"/>
      <w:bookmarkEnd w:id="0"/>
    </w:p>
    <w:p w:rsidR="00C81722" w:rsidRPr="00C81722" w:rsidRDefault="00C81722">
      <w:pPr>
        <w:rPr>
          <w:rFonts w:ascii="Times New Roman" w:hAnsi="Times New Roman" w:cs="Times New Roman"/>
          <w:sz w:val="28"/>
          <w:szCs w:val="28"/>
        </w:rPr>
      </w:pPr>
      <w:r w:rsidRPr="00C81722">
        <w:rPr>
          <w:rFonts w:ascii="Times New Roman" w:hAnsi="Times New Roman" w:cs="Times New Roman"/>
          <w:sz w:val="28"/>
          <w:szCs w:val="28"/>
        </w:rPr>
        <w:t>Её представление через ряд Тейлора:</w:t>
      </w:r>
    </w:p>
    <w:p w:rsidR="00C81722" w:rsidRPr="00C81722" w:rsidRDefault="00C81722" w:rsidP="00C81722">
      <w:pPr>
        <w:rPr>
          <w:rFonts w:ascii="Times New Roman" w:hAnsi="Times New Roman" w:cs="Times New Roman"/>
          <w:sz w:val="28"/>
          <w:szCs w:val="28"/>
        </w:rPr>
      </w:pP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C817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817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C8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n=0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(-1)</m:t>
            </m:r>
          </m:e>
        </m:nary>
      </m:oMath>
      <w:r w:rsidRPr="00C8172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C817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(n!)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C81722" w:rsidRPr="00C81722" w:rsidRDefault="00C81722" w:rsidP="00C8172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81722">
        <w:rPr>
          <w:rFonts w:ascii="Times New Roman" w:hAnsi="Times New Roman" w:cs="Times New Roman"/>
          <w:b/>
          <w:sz w:val="28"/>
          <w:szCs w:val="28"/>
          <w:lang w:val="en-US"/>
        </w:rPr>
        <w:t>Задание</w:t>
      </w:r>
      <w:proofErr w:type="spellEnd"/>
    </w:p>
    <w:p w:rsidR="00C81722" w:rsidRPr="00C81722" w:rsidRDefault="00C81722" w:rsidP="00C81722">
      <w:pPr>
        <w:rPr>
          <w:rFonts w:ascii="Times New Roman" w:hAnsi="Times New Roman" w:cs="Times New Roman"/>
          <w:sz w:val="28"/>
          <w:szCs w:val="28"/>
        </w:rPr>
      </w:pPr>
      <w:r w:rsidRPr="00C81722">
        <w:rPr>
          <w:rFonts w:ascii="Times New Roman" w:hAnsi="Times New Roman" w:cs="Times New Roman"/>
          <w:sz w:val="28"/>
          <w:szCs w:val="28"/>
        </w:rPr>
        <w:t>Представить в виде ряда Тейлора аналогичную функцию, только вместо косинуса – синус:</w:t>
      </w:r>
    </w:p>
    <w:p w:rsidR="00C81722" w:rsidRPr="00C81722" w:rsidRDefault="00C81722" w:rsidP="00C81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C8172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(x)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den>
        </m:f>
      </m:oMath>
      <w:r w:rsidRPr="00C81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π</m:t>
            </m:r>
          </m:sup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xsin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dt</m:t>
                </m:r>
              </m:e>
            </m:func>
          </m:e>
        </m:nary>
      </m:oMath>
    </w:p>
    <w:p w:rsidR="00C81722" w:rsidRPr="00C81722" w:rsidRDefault="00C81722" w:rsidP="00C81722">
      <w:pPr>
        <w:rPr>
          <w:rFonts w:ascii="Times New Roman" w:hAnsi="Times New Roman" w:cs="Times New Roman"/>
          <w:sz w:val="32"/>
          <w:lang w:val="en-US"/>
        </w:rPr>
      </w:pPr>
    </w:p>
    <w:sectPr w:rsidR="00C81722" w:rsidRPr="00C8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22"/>
    <w:rsid w:val="00C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D8C2"/>
  <w15:chartTrackingRefBased/>
  <w15:docId w15:val="{F7669E26-8109-4474-AA14-1C745BC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DesAl</dc:creator>
  <cp:keywords/>
  <dc:description/>
  <cp:lastModifiedBy>DesAl</cp:lastModifiedBy>
  <cp:revision>1</cp:revision>
  <dcterms:created xsi:type="dcterms:W3CDTF">2021-05-02T06:54:00Z</dcterms:created>
  <dcterms:modified xsi:type="dcterms:W3CDTF">2021-05-02T06:59:00Z</dcterms:modified>
</cp:coreProperties>
</file>