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90" w:rsidRPr="00F8327B" w:rsidRDefault="009E721F" w:rsidP="00F8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7B">
        <w:rPr>
          <w:rFonts w:ascii="Times New Roman" w:hAnsi="Times New Roman" w:cs="Times New Roman"/>
          <w:b/>
          <w:sz w:val="28"/>
          <w:szCs w:val="28"/>
        </w:rPr>
        <w:t>Задание для студентов заочной формы обучения по дисциплине «</w:t>
      </w:r>
      <w:r w:rsidR="00497A25">
        <w:rPr>
          <w:rFonts w:ascii="Times New Roman" w:hAnsi="Times New Roman" w:cs="Times New Roman"/>
          <w:b/>
          <w:sz w:val="28"/>
          <w:szCs w:val="28"/>
        </w:rPr>
        <w:t>Налоговое</w:t>
      </w:r>
      <w:r w:rsidRPr="00F8327B">
        <w:rPr>
          <w:rFonts w:ascii="Times New Roman" w:hAnsi="Times New Roman" w:cs="Times New Roman"/>
          <w:b/>
          <w:sz w:val="28"/>
          <w:szCs w:val="28"/>
        </w:rPr>
        <w:t xml:space="preserve"> право»</w:t>
      </w:r>
    </w:p>
    <w:p w:rsidR="009E721F" w:rsidRPr="00F8327B" w:rsidRDefault="009E721F" w:rsidP="00F8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7B">
        <w:rPr>
          <w:rFonts w:ascii="Times New Roman" w:hAnsi="Times New Roman" w:cs="Times New Roman"/>
          <w:b/>
          <w:sz w:val="28"/>
          <w:szCs w:val="28"/>
        </w:rPr>
        <w:t>В соответствии с номером зачетной выбрать тему из списка и подготовить презентацию</w:t>
      </w:r>
      <w:r w:rsidR="004D205C" w:rsidRPr="00F8327B">
        <w:rPr>
          <w:rFonts w:ascii="Times New Roman" w:hAnsi="Times New Roman" w:cs="Times New Roman"/>
          <w:b/>
          <w:sz w:val="28"/>
          <w:szCs w:val="28"/>
        </w:rPr>
        <w:t>, раскрыть предлагаемые вопросы внутри тем</w:t>
      </w:r>
      <w:r w:rsidRPr="00F8327B">
        <w:rPr>
          <w:rFonts w:ascii="Times New Roman" w:hAnsi="Times New Roman" w:cs="Times New Roman"/>
          <w:b/>
          <w:sz w:val="28"/>
          <w:szCs w:val="28"/>
        </w:rPr>
        <w:t xml:space="preserve"> (10-15 слайдов) по следующим темам:</w:t>
      </w:r>
    </w:p>
    <w:p w:rsidR="004D205C" w:rsidRPr="00F8327B" w:rsidRDefault="004D205C" w:rsidP="00F8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06" w:rsidRPr="00A36006" w:rsidRDefault="006E26F1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A36006" w:rsidRPr="00A36006">
        <w:rPr>
          <w:rFonts w:ascii="Times New Roman" w:hAnsi="Times New Roman"/>
          <w:b/>
          <w:iCs/>
          <w:sz w:val="28"/>
          <w:szCs w:val="28"/>
        </w:rPr>
        <w:t>Финансовая деятельность государства и муниципальных образований</w:t>
      </w:r>
    </w:p>
    <w:p w:rsid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Финансовая деятельность государства</w:t>
      </w:r>
      <w:r>
        <w:rPr>
          <w:rFonts w:ascii="Times New Roman" w:hAnsi="Times New Roman"/>
          <w:iCs/>
          <w:sz w:val="28"/>
          <w:szCs w:val="28"/>
        </w:rPr>
        <w:t>.</w:t>
      </w:r>
      <w:r w:rsidRPr="00A36006">
        <w:rPr>
          <w:rFonts w:ascii="Times New Roman" w:hAnsi="Times New Roman"/>
          <w:iCs/>
          <w:sz w:val="28"/>
          <w:szCs w:val="28"/>
        </w:rPr>
        <w:t xml:space="preserve"> Налог как правовая категория: понятие, признаки, сущность. Роль налогов в формировании финансов современного государства. Функции налогов: фискальная, контрольная, распределительная, регулирующая, стимулирующая. Понятие и основные элементы налоговой системы. Основы закон</w:t>
      </w:r>
      <w:r>
        <w:rPr>
          <w:rFonts w:ascii="Times New Roman" w:hAnsi="Times New Roman"/>
          <w:iCs/>
          <w:sz w:val="28"/>
          <w:szCs w:val="28"/>
        </w:rPr>
        <w:t xml:space="preserve">одательства о налогах и сборах. </w:t>
      </w:r>
      <w:r w:rsidRPr="00A36006">
        <w:rPr>
          <w:rFonts w:ascii="Times New Roman" w:hAnsi="Times New Roman"/>
          <w:iCs/>
          <w:sz w:val="28"/>
          <w:szCs w:val="28"/>
        </w:rPr>
        <w:t xml:space="preserve">Принципы налогообложения. </w:t>
      </w:r>
    </w:p>
    <w:p w:rsid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Тема 2. </w:t>
      </w:r>
      <w:r w:rsidRPr="00A36006">
        <w:rPr>
          <w:rFonts w:ascii="Times New Roman" w:hAnsi="Times New Roman"/>
          <w:b/>
          <w:iCs/>
          <w:sz w:val="28"/>
          <w:szCs w:val="28"/>
        </w:rPr>
        <w:t>Современные тенденции совершенствования налоговой системы РФ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Современные тенденции совершенствования налоговой системы РФ, современного налогового законодательства и направления налоговой реформы. Понятие налога, отличие налога от иных обязательных платежей (сборов, пошлин, взносов). Виды налогов и основания их классификации: по способу взимания, по способу обременения, по целевой направленности, по уровню управления, в зависимости от субъекта и др.</w:t>
      </w:r>
    </w:p>
    <w:p w:rsidR="00A36006" w:rsidRPr="00A36006" w:rsidRDefault="00A36006" w:rsidP="00A36006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Pr="00A360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A36006">
        <w:rPr>
          <w:rFonts w:ascii="Times New Roman" w:hAnsi="Times New Roman"/>
          <w:b/>
          <w:sz w:val="28"/>
          <w:szCs w:val="28"/>
        </w:rPr>
        <w:t>Налоговая система Российской Федерации. Налоги и сборы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 xml:space="preserve">Понятие налогового права. Предмет налогового права. Методы правового регулирования отношений в сфере налогообложения. Основные принципы налогового права. Место налогового права в системе российского права. Система налогового права Российской Федерации. Общая и Особенная части налогового права. </w:t>
      </w:r>
    </w:p>
    <w:p w:rsidR="00497A25" w:rsidRDefault="00A36006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Pr="00A36006">
        <w:rPr>
          <w:rFonts w:ascii="Times New Roman" w:hAnsi="Times New Roman"/>
          <w:b/>
          <w:sz w:val="28"/>
          <w:szCs w:val="28"/>
        </w:rPr>
        <w:t xml:space="preserve"> </w:t>
      </w:r>
      <w:r w:rsidR="00AF68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A36006">
        <w:rPr>
          <w:rFonts w:ascii="Times New Roman" w:hAnsi="Times New Roman"/>
          <w:b/>
          <w:sz w:val="28"/>
          <w:szCs w:val="28"/>
        </w:rPr>
        <w:t xml:space="preserve"> Налоговое право Российской Федерации: общие положения. Система и источники налогового права </w:t>
      </w:r>
    </w:p>
    <w:p w:rsidR="00A36006" w:rsidRPr="00A36006" w:rsidRDefault="00497A25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 xml:space="preserve">Институты налогового права. Понятие источников налогового права, их виды. Конституционные основы налогообложения, законодательство о налогах и сборах. Налоговый кодекс Российской Федерации. Нормативные правовые акты органов исполнительной власти субъектов РФ, исполнительных органов местного самоуправления и органов государственных внебюджетных фондов о налогах и сборах. Дополнительные источники налогового права. Принятие и введение в действие законов и </w:t>
      </w:r>
      <w:r w:rsidRPr="00A36006">
        <w:rPr>
          <w:rFonts w:ascii="Times New Roman" w:hAnsi="Times New Roman"/>
          <w:iCs/>
          <w:sz w:val="28"/>
          <w:szCs w:val="28"/>
        </w:rPr>
        <w:lastRenderedPageBreak/>
        <w:t>подзаконных актов о налогах и сборах. Действие актов налогового законодательства во времени и пространстве.</w:t>
      </w:r>
    </w:p>
    <w:p w:rsidR="00AF68EF" w:rsidRPr="00AF68EF" w:rsidRDefault="00AF68EF" w:rsidP="00AF68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68EF">
        <w:rPr>
          <w:rFonts w:ascii="Times New Roman" w:hAnsi="Times New Roman" w:cs="Times New Roman"/>
          <w:b/>
          <w:sz w:val="28"/>
          <w:szCs w:val="28"/>
        </w:rPr>
        <w:t>Тема</w:t>
      </w:r>
      <w:r w:rsidR="00497A2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F68EF">
        <w:rPr>
          <w:rFonts w:ascii="Times New Roman" w:hAnsi="Times New Roman"/>
          <w:b/>
          <w:sz w:val="28"/>
          <w:szCs w:val="28"/>
        </w:rPr>
        <w:t xml:space="preserve"> Налогово-правовые нормы и налоговые правоотношения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Налогово-правовые нормы: понятие, признаки, особенности. Виды налогово-правовых норм. Налоговые правоотношения: понятие признаки особенности. Виды налоговых правоотношений. Объект налоговых правоотношений. Проблемы разграничения налоговых и смежных с ними отношений. Юридические факты в налоговом праве.</w:t>
      </w:r>
    </w:p>
    <w:p w:rsidR="00497A25" w:rsidRDefault="00497A25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Тема 6. </w:t>
      </w:r>
      <w:r w:rsidR="00A36006" w:rsidRPr="00497A25">
        <w:rPr>
          <w:rFonts w:ascii="Times New Roman" w:hAnsi="Times New Roman"/>
          <w:b/>
          <w:iCs/>
          <w:sz w:val="28"/>
          <w:szCs w:val="28"/>
        </w:rPr>
        <w:t>Участники налоговых правоотношений</w:t>
      </w:r>
      <w:r w:rsidR="00A36006" w:rsidRPr="00A36006">
        <w:rPr>
          <w:rFonts w:ascii="Times New Roman" w:hAnsi="Times New Roman"/>
          <w:iCs/>
          <w:sz w:val="28"/>
          <w:szCs w:val="28"/>
        </w:rPr>
        <w:t xml:space="preserve">. 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 xml:space="preserve">Налоговая </w:t>
      </w:r>
      <w:proofErr w:type="spellStart"/>
      <w:r w:rsidRPr="00A36006">
        <w:rPr>
          <w:rFonts w:ascii="Times New Roman" w:hAnsi="Times New Roman"/>
          <w:iCs/>
          <w:sz w:val="28"/>
          <w:szCs w:val="28"/>
        </w:rPr>
        <w:t>правосубъектность</w:t>
      </w:r>
      <w:proofErr w:type="spellEnd"/>
      <w:r w:rsidRPr="00A36006">
        <w:rPr>
          <w:rFonts w:ascii="Times New Roman" w:hAnsi="Times New Roman"/>
          <w:iCs/>
          <w:sz w:val="28"/>
          <w:szCs w:val="28"/>
        </w:rPr>
        <w:t>. Налогоплательщики: основные права и обязанности. Налоговые агенты. Представительство в сфере налоговых отношений. Банки как участники налоговых отношений. Налоговое администрирование: сборщики налогов и сборов; финансовые и налоговые органы. Правовой статус органов налогового контроля. Органы внутренних дел и таможенные органы как субъекты налоговых правоотношений.</w:t>
      </w:r>
      <w:r w:rsidR="00497A25" w:rsidRPr="00497A25">
        <w:rPr>
          <w:rFonts w:ascii="Times New Roman" w:hAnsi="Times New Roman"/>
          <w:b/>
          <w:sz w:val="28"/>
          <w:szCs w:val="28"/>
        </w:rPr>
        <w:t xml:space="preserve"> </w:t>
      </w:r>
      <w:r w:rsidR="00497A25" w:rsidRPr="00497A25">
        <w:rPr>
          <w:rFonts w:ascii="Times New Roman" w:hAnsi="Times New Roman"/>
          <w:sz w:val="28"/>
          <w:szCs w:val="28"/>
        </w:rPr>
        <w:t>Субъекты налоговых правоотношений. Налоговые органы и налоговое администрирование</w:t>
      </w:r>
    </w:p>
    <w:p w:rsidR="00A36006" w:rsidRPr="00497A25" w:rsidRDefault="00A36006" w:rsidP="00A36006">
      <w:pPr>
        <w:snapToGrid w:val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="00497A25">
        <w:rPr>
          <w:rFonts w:ascii="Times New Roman" w:hAnsi="Times New Roman"/>
          <w:sz w:val="28"/>
          <w:szCs w:val="28"/>
        </w:rPr>
        <w:t xml:space="preserve">7. </w:t>
      </w:r>
      <w:r w:rsidR="00497A25" w:rsidRPr="00497A25">
        <w:rPr>
          <w:rFonts w:ascii="Times New Roman" w:hAnsi="Times New Roman"/>
          <w:b/>
          <w:sz w:val="28"/>
          <w:szCs w:val="28"/>
        </w:rPr>
        <w:t>Состав налога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Общие условия установления налога. Характеристика обязательных элементов юридического состава налога, закреплённых законодательством. Юридический состав налога с точки зрения налогового права. Объект и предмет налогообложения. Понятие налоговой базы и её составляющие (масштаб и единица налоговой базы), способы её формирования и учёта. Налоговый период как обязательный элемент юридического состава налога. Отчётный период.  Налоговые ставки: понятие и виды налоговых ставок, предусмотренных в действующем налоговом законодательстве. Порядок исчисления и уплаты налогов. Льгота как дополнительный элемент юридического состава налога, виды налоговых льгот, особенности их установления.</w:t>
      </w:r>
    </w:p>
    <w:p w:rsidR="00A36006" w:rsidRPr="00497A25" w:rsidRDefault="00A36006" w:rsidP="00A36006">
      <w:pPr>
        <w:spacing w:before="100" w:beforeAutospacing="1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="00497A25">
        <w:rPr>
          <w:rFonts w:ascii="Times New Roman" w:hAnsi="Times New Roman"/>
          <w:sz w:val="28"/>
          <w:szCs w:val="28"/>
        </w:rPr>
        <w:t xml:space="preserve">8. </w:t>
      </w:r>
      <w:r w:rsidRPr="00497A25">
        <w:rPr>
          <w:rFonts w:ascii="Times New Roman" w:hAnsi="Times New Roman"/>
          <w:b/>
          <w:sz w:val="28"/>
          <w:szCs w:val="28"/>
        </w:rPr>
        <w:t>Элементы юридического состава налога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 xml:space="preserve">Понятие налогового обязательства. Основания возникновения, изменения и прекращения налогового обязательства. Порядок исполнения обязанности по уплате налога или сбора. Добровольное и принудительное исполнение обязанности по уплате налога или сбора. Условия невыполнения налогового обязательства. Взыскание налога в судебном порядке. Исполнение налогового обязательства при реорганизации и ликвидации юридического лица. Принудительный порядок исполнения налогового обязательства. </w:t>
      </w:r>
      <w:r w:rsidRPr="00A36006">
        <w:rPr>
          <w:rFonts w:ascii="Times New Roman" w:hAnsi="Times New Roman"/>
          <w:iCs/>
          <w:sz w:val="28"/>
          <w:szCs w:val="28"/>
        </w:rPr>
        <w:lastRenderedPageBreak/>
        <w:t xml:space="preserve">Обязанности банков по исполнению поручений на перечисление налогов и </w:t>
      </w:r>
      <w:proofErr w:type="gramStart"/>
      <w:r w:rsidRPr="00A36006">
        <w:rPr>
          <w:rFonts w:ascii="Times New Roman" w:hAnsi="Times New Roman"/>
          <w:iCs/>
          <w:sz w:val="28"/>
          <w:szCs w:val="28"/>
        </w:rPr>
        <w:t>сборов</w:t>
      </w:r>
      <w:proofErr w:type="gramEnd"/>
      <w:r w:rsidRPr="00A36006">
        <w:rPr>
          <w:rFonts w:ascii="Times New Roman" w:hAnsi="Times New Roman"/>
          <w:iCs/>
          <w:sz w:val="28"/>
          <w:szCs w:val="28"/>
        </w:rPr>
        <w:t xml:space="preserve"> и решений о взыскании налогов и сборов. </w:t>
      </w:r>
    </w:p>
    <w:p w:rsidR="00A36006" w:rsidRPr="00A36006" w:rsidRDefault="00A36006" w:rsidP="00A36006">
      <w:pPr>
        <w:ind w:firstLine="709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="00497A25">
        <w:rPr>
          <w:rFonts w:ascii="Times New Roman" w:hAnsi="Times New Roman"/>
          <w:sz w:val="28"/>
          <w:szCs w:val="28"/>
        </w:rPr>
        <w:t xml:space="preserve">9. </w:t>
      </w:r>
      <w:r w:rsidRPr="00A36006">
        <w:rPr>
          <w:rFonts w:ascii="Times New Roman" w:hAnsi="Times New Roman"/>
          <w:sz w:val="28"/>
          <w:szCs w:val="28"/>
        </w:rPr>
        <w:t>Налоговое обязательство и его исполнение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Понятие сроков уплаты налогов (сборов) и порядок их установления. Изменение срока уплаты налогов и сборов. Обстоятельства, исключающие изменение срока уплаты налогов и сборов. Органы, уполномоченные принимать решения об изменении срока уплаты налога и сбора. Порядок и условия предоставления отсрочки или рассрочки по уплате налога и сбора. Инвестиционный налоговый кредит: понятие, порядок и условия его предоставления. Прекращение действия отсрочки, рассрочки или инвестиционного налогового кредита. Требование об уплате налогов и сборов. Способы обеспечения исполнения обязанностей по уплате налогов и сборов. Залог имущества, Поручительство. Пеня. Приостановление операций по счетам в банках, а также переводов электронных денежных средств налогоплательщиков. Арест</w:t>
      </w:r>
    </w:p>
    <w:p w:rsidR="00A36006" w:rsidRPr="00497A25" w:rsidRDefault="00A36006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="00497A25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Pr="00497A25">
        <w:rPr>
          <w:rFonts w:ascii="Times New Roman" w:hAnsi="Times New Roman"/>
          <w:b/>
          <w:sz w:val="28"/>
          <w:szCs w:val="28"/>
        </w:rPr>
        <w:t>Сроки уплаты и способы обеспечения уплаты налогов и сборов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Понятие и значение налогового контроля. Формы и виды налогового контроля. Налоговая декларация. Учёт организаций и физических лиц. Порядок постановки на учёт и снятие с учёта налогоплательщиков. Налоговые проверки. Полномочия налоговых органов в процессе осуществления налогового контроля. Камеральная налоговая проверка. Выездная налоговая проверка, порядок проведения контрольных мероприятий в ходе выездной налоговой проверки. Оформление результатов налоговой проверки. Порядок вынесения решения по результатам рассмотрения материалов налоговой проверки. Взаимозависимые лица. Общие положения о ценах и налогообложении. Налоговый контроль в связи с совершенствованием сделок между взаимозависимыми лицами. Соглашение о ценообразовании.</w:t>
      </w:r>
    </w:p>
    <w:p w:rsidR="00A36006" w:rsidRPr="00497A25" w:rsidRDefault="00A36006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7A25">
        <w:rPr>
          <w:rFonts w:ascii="Times New Roman" w:hAnsi="Times New Roman" w:cs="Times New Roman"/>
          <w:b/>
          <w:sz w:val="28"/>
          <w:szCs w:val="28"/>
        </w:rPr>
        <w:t>Тема</w:t>
      </w:r>
      <w:r w:rsidRPr="00497A25">
        <w:rPr>
          <w:rFonts w:ascii="Times New Roman" w:hAnsi="Times New Roman"/>
          <w:b/>
          <w:sz w:val="28"/>
          <w:szCs w:val="28"/>
        </w:rPr>
        <w:t xml:space="preserve"> </w:t>
      </w:r>
      <w:r w:rsidR="00497A25" w:rsidRPr="00497A25">
        <w:rPr>
          <w:rFonts w:ascii="Times New Roman" w:hAnsi="Times New Roman"/>
          <w:b/>
          <w:sz w:val="28"/>
          <w:szCs w:val="28"/>
        </w:rPr>
        <w:t xml:space="preserve">11. </w:t>
      </w:r>
      <w:r w:rsidRPr="00497A25">
        <w:rPr>
          <w:rFonts w:ascii="Times New Roman" w:hAnsi="Times New Roman"/>
          <w:b/>
          <w:sz w:val="28"/>
          <w:szCs w:val="28"/>
        </w:rPr>
        <w:t>Правовое регулирование налогового контроля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 xml:space="preserve">Понятие налогового правонарушения. Лица, подлежащие ответственности за совершение налоговых правонарушений. Понятие и виды ответственности за нарушение законодательства о налогах и сборах, основания привлечения к ответственности. Ответственность по Налоговому кодексу РФ. Общие условия привлечения к ответственности за нарушение налогового законодательства. Виды санкций. Смягчающие и отягчающие вину обстоятельства. Обстоятельства, исключающие привлечение к ответственности и основания освобождения от ответственности за нарушения законодательства о налогах и сборах. Отдельные составы налоговых правонарушений, связанных с противодействием налоговому контролю </w:t>
      </w:r>
      <w:r w:rsidRPr="00A36006">
        <w:rPr>
          <w:rFonts w:ascii="Times New Roman" w:hAnsi="Times New Roman"/>
          <w:iCs/>
          <w:sz w:val="28"/>
          <w:szCs w:val="28"/>
        </w:rPr>
        <w:lastRenderedPageBreak/>
        <w:t>совершаемых налогоплательщиками. Издержки, связанные с осуществлением налогового контроля. Банки как специальный субъект налоговых правонарушений.</w:t>
      </w:r>
    </w:p>
    <w:p w:rsidR="00497A25" w:rsidRDefault="00497A25" w:rsidP="00A360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12. </w:t>
      </w:r>
      <w:r w:rsidRPr="00497A25">
        <w:rPr>
          <w:rFonts w:ascii="Times New Roman" w:hAnsi="Times New Roman"/>
          <w:b/>
          <w:sz w:val="28"/>
          <w:szCs w:val="28"/>
        </w:rPr>
        <w:t>О</w:t>
      </w:r>
      <w:r w:rsidRPr="00497A25">
        <w:rPr>
          <w:rFonts w:ascii="Times New Roman" w:hAnsi="Times New Roman"/>
          <w:b/>
          <w:sz w:val="28"/>
          <w:szCs w:val="28"/>
        </w:rPr>
        <w:t>тветственност</w:t>
      </w:r>
      <w:r w:rsidRPr="00497A25">
        <w:rPr>
          <w:rFonts w:ascii="Times New Roman" w:hAnsi="Times New Roman"/>
          <w:b/>
          <w:sz w:val="28"/>
          <w:szCs w:val="28"/>
        </w:rPr>
        <w:t>ь</w:t>
      </w:r>
      <w:r w:rsidRPr="00497A25">
        <w:rPr>
          <w:rFonts w:ascii="Times New Roman" w:hAnsi="Times New Roman"/>
          <w:b/>
          <w:sz w:val="28"/>
          <w:szCs w:val="28"/>
        </w:rPr>
        <w:t xml:space="preserve"> за нарушение законодательства о налогах и сборах.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sz w:val="28"/>
          <w:szCs w:val="28"/>
        </w:rPr>
        <w:t>Общие положения об ответственности за нарушение законодательства о налогах и сборах. Виды налоговых правонарушений и ответственность за их совершение</w:t>
      </w:r>
      <w:r w:rsidR="00497A25">
        <w:rPr>
          <w:rFonts w:ascii="Times New Roman" w:hAnsi="Times New Roman"/>
          <w:sz w:val="28"/>
          <w:szCs w:val="28"/>
        </w:rPr>
        <w:t xml:space="preserve">. </w:t>
      </w:r>
      <w:r w:rsidRPr="00A36006">
        <w:rPr>
          <w:rFonts w:ascii="Times New Roman" w:hAnsi="Times New Roman"/>
          <w:iCs/>
          <w:sz w:val="28"/>
          <w:szCs w:val="28"/>
        </w:rPr>
        <w:t>Право на обжалование. Способы защиты прав налогоплательщиков по законодательству о налогах и сборах. Административный порядок защиты нарушенных прав налогоплательщиков. Порядок обжалования незаконных действий налоговых органов в административном порядке. Гарантии защиты прав налогоплательщиков. Рассмотрение жалобы и принятия решения по ней. Судебный порядок защиты нарушенных прав налогоплательщиков. Понятие налоговых споров, их классификация. Подведомственность и подсудность налогово-правовых споров. Иски налоговых органов. Порядок рассмотрения заявления налогового органа о взыскании обязательных платежей и санкций. Особенности защиты прав налогоплательщиков в Конституционном Суде РФ.</w:t>
      </w:r>
    </w:p>
    <w:p w:rsidR="00A36006" w:rsidRPr="00F619D8" w:rsidRDefault="00A36006" w:rsidP="00A360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="00F619D8">
        <w:rPr>
          <w:rFonts w:ascii="Times New Roman" w:hAnsi="Times New Roman" w:cs="Times New Roman"/>
          <w:b/>
          <w:sz w:val="28"/>
          <w:szCs w:val="28"/>
        </w:rPr>
        <w:t xml:space="preserve"> 13.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Pr="00F619D8">
        <w:rPr>
          <w:rFonts w:ascii="Times New Roman" w:hAnsi="Times New Roman"/>
          <w:b/>
          <w:sz w:val="28"/>
          <w:szCs w:val="28"/>
        </w:rPr>
        <w:t>Защита прав налогоплательщиков. Налоговые споры и их разрешение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Общая характеристика федеральных налогов и сборов. Налогоплательщики, основные и факультативные элементы, особенности правового регулирования: налога на добавленную стоимость; акцизов; налога на доходы физических лиц; налога на прибыль организаций; сборов за пользование объектами животного мира и за пользование объектами водных биологических ресурсов; водного налога; государственной пошлины; налога на добычу полезных ископаемых. Правовое регулирование страховых взносов в государственные внебюджетные фонды.</w:t>
      </w:r>
    </w:p>
    <w:p w:rsidR="00A36006" w:rsidRPr="00F619D8" w:rsidRDefault="00A36006" w:rsidP="00A3600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t>Тема</w:t>
      </w:r>
      <w:r w:rsidR="00F619D8">
        <w:rPr>
          <w:rFonts w:ascii="Times New Roman" w:hAnsi="Times New Roman" w:cs="Times New Roman"/>
          <w:b/>
          <w:sz w:val="28"/>
          <w:szCs w:val="28"/>
        </w:rPr>
        <w:t xml:space="preserve"> 14.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Pr="00F619D8">
        <w:rPr>
          <w:rFonts w:ascii="Times New Roman" w:hAnsi="Times New Roman"/>
          <w:b/>
          <w:sz w:val="28"/>
          <w:szCs w:val="28"/>
        </w:rPr>
        <w:t>Федеральные налоги и сборы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Общая характеристика региональных налогов и сборов. Налогоплательщики, основные и факультативные элементы, особенности правового регулирования: транспортного налога; налога на игорный бизнес; налога на имущество организаций. Общая характеристика местных налогов и сборов. Налогоплательщики, основные и факультативные элементы, особенности правового регулирования земельного налога и налога на имущество физических лиц. Законы субъектов Российской федерации и решения органов местного самоуправления по вопросам налогообложения этих видов налогов.</w:t>
      </w:r>
    </w:p>
    <w:p w:rsidR="00A36006" w:rsidRPr="00F619D8" w:rsidRDefault="00A36006" w:rsidP="00A3600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600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A36006">
        <w:rPr>
          <w:rFonts w:ascii="Times New Roman" w:hAnsi="Times New Roman"/>
          <w:sz w:val="28"/>
          <w:szCs w:val="28"/>
        </w:rPr>
        <w:t xml:space="preserve"> </w:t>
      </w:r>
      <w:r w:rsidR="00F619D8" w:rsidRPr="00F619D8">
        <w:rPr>
          <w:rFonts w:ascii="Times New Roman" w:hAnsi="Times New Roman"/>
          <w:b/>
          <w:sz w:val="28"/>
          <w:szCs w:val="28"/>
        </w:rPr>
        <w:t xml:space="preserve">15. </w:t>
      </w:r>
      <w:r w:rsidRPr="00F619D8">
        <w:rPr>
          <w:rFonts w:ascii="Times New Roman" w:hAnsi="Times New Roman"/>
          <w:b/>
          <w:sz w:val="28"/>
          <w:szCs w:val="28"/>
        </w:rPr>
        <w:t>Региональные налоги и сборы</w:t>
      </w:r>
    </w:p>
    <w:p w:rsidR="00A36006" w:rsidRPr="00A36006" w:rsidRDefault="00A36006" w:rsidP="00A36006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6006">
        <w:rPr>
          <w:rFonts w:ascii="Times New Roman" w:hAnsi="Times New Roman"/>
          <w:iCs/>
          <w:sz w:val="28"/>
          <w:szCs w:val="28"/>
        </w:rPr>
        <w:t>Общая характеристика специальных налоговых режимов. Налогоплательщики, основные и факультативные элементы, особенности правового регулир</w:t>
      </w:r>
      <w:bookmarkStart w:id="0" w:name="_GoBack"/>
      <w:bookmarkEnd w:id="0"/>
      <w:r w:rsidRPr="00A36006">
        <w:rPr>
          <w:rFonts w:ascii="Times New Roman" w:hAnsi="Times New Roman"/>
          <w:iCs/>
          <w:sz w:val="28"/>
          <w:szCs w:val="28"/>
        </w:rPr>
        <w:t>ования единого сельскохозяйственного налога, упрощённой системы налогообложения, системы налогообложения в виде единого налога на вменённый доход для отдельных видов деятельности, системы налогообложения при выполнении соглашений о разделе продукции.</w:t>
      </w:r>
    </w:p>
    <w:p w:rsidR="00A36006" w:rsidRPr="00B5327C" w:rsidRDefault="00A36006" w:rsidP="00A36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9E721F" w:rsidRPr="00B5327C" w:rsidRDefault="009E721F" w:rsidP="0008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21F" w:rsidRPr="00B5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D01"/>
    <w:multiLevelType w:val="hybridMultilevel"/>
    <w:tmpl w:val="D9BE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E"/>
    <w:rsid w:val="00083CE8"/>
    <w:rsid w:val="000C4C1E"/>
    <w:rsid w:val="001010FE"/>
    <w:rsid w:val="00497A25"/>
    <w:rsid w:val="004D205C"/>
    <w:rsid w:val="00612764"/>
    <w:rsid w:val="006E26F1"/>
    <w:rsid w:val="00711690"/>
    <w:rsid w:val="00834F60"/>
    <w:rsid w:val="009E721F"/>
    <w:rsid w:val="00A36006"/>
    <w:rsid w:val="00AF68EF"/>
    <w:rsid w:val="00B5327C"/>
    <w:rsid w:val="00F619D8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4A1D-8FDA-4E19-A720-C6F564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F1"/>
    <w:pPr>
      <w:ind w:left="720"/>
      <w:contextualSpacing/>
    </w:pPr>
  </w:style>
  <w:style w:type="paragraph" w:customStyle="1" w:styleId="5">
    <w:name w:val="Основной текст5"/>
    <w:basedOn w:val="a"/>
    <w:rsid w:val="00083CE8"/>
    <w:pPr>
      <w:widowControl w:val="0"/>
      <w:shd w:val="clear" w:color="auto" w:fill="FFFFFF"/>
      <w:spacing w:before="3960" w:after="420" w:line="0" w:lineRule="atLeast"/>
      <w:ind w:hanging="520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2018-10-19T10:08:00Z</dcterms:created>
  <dcterms:modified xsi:type="dcterms:W3CDTF">2018-10-23T05:57:00Z</dcterms:modified>
</cp:coreProperties>
</file>