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C9" w:rsidRDefault="001602C9" w:rsidP="001602C9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№8</w:t>
      </w:r>
    </w:p>
    <w:p w:rsidR="001602C9" w:rsidRPr="00D55B1F" w:rsidRDefault="001602C9" w:rsidP="001602C9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дистанционному курсу «Облачные технологии»</w:t>
      </w:r>
    </w:p>
    <w:p w:rsidR="001602C9" w:rsidRDefault="001602C9" w:rsidP="001602C9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1. </w:t>
      </w:r>
      <w:r w:rsidRPr="002C6EC0">
        <w:rPr>
          <w:sz w:val="28"/>
          <w:szCs w:val="28"/>
        </w:rPr>
        <w:t>Распределенная информационная система организации: концепция и архитектура.</w:t>
      </w:r>
    </w:p>
    <w:p w:rsidR="001602C9" w:rsidRDefault="001602C9" w:rsidP="001602C9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2. </w:t>
      </w:r>
      <w:r w:rsidRPr="002C6EC0">
        <w:rPr>
          <w:sz w:val="28"/>
          <w:szCs w:val="28"/>
        </w:rPr>
        <w:t>Концепция облачной обработки данных.</w:t>
      </w:r>
    </w:p>
    <w:p w:rsidR="001602C9" w:rsidRDefault="001602C9" w:rsidP="001602C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На базе разработанного при выполнении задания №5 распределенного хранилища данных реализовать следующие информационно-поисковой функции:</w:t>
      </w:r>
    </w:p>
    <w:p w:rsidR="001602C9" w:rsidRPr="00EB4AE0" w:rsidRDefault="001602C9" w:rsidP="001602C9">
      <w:pPr>
        <w:spacing w:after="240" w:line="360" w:lineRule="auto"/>
        <w:ind w:left="708"/>
        <w:jc w:val="both"/>
        <w:rPr>
          <w:sz w:val="28"/>
          <w:szCs w:val="28"/>
        </w:rPr>
      </w:pPr>
      <w:r w:rsidRPr="00EB4AE0">
        <w:rPr>
          <w:sz w:val="28"/>
          <w:szCs w:val="28"/>
        </w:rPr>
        <w:t xml:space="preserve">а) Добыча какого полезного ископаемого в США в 1937г. была максимальной? [наименование полезного ископаемого, объем добычи в </w:t>
      </w:r>
      <w:smartTag w:uri="urn:schemas-microsoft-com:office:smarttags" w:element="metricconverter">
        <w:smartTagPr>
          <w:attr w:name="ProductID" w:val="1937 г"/>
        </w:smartTagPr>
        <w:r w:rsidRPr="00EB4AE0">
          <w:rPr>
            <w:sz w:val="28"/>
            <w:szCs w:val="28"/>
          </w:rPr>
          <w:t>1937 г</w:t>
        </w:r>
      </w:smartTag>
      <w:r w:rsidRPr="00EB4AE0">
        <w:rPr>
          <w:sz w:val="28"/>
          <w:szCs w:val="28"/>
        </w:rPr>
        <w:t>., единица измерения];</w:t>
      </w:r>
    </w:p>
    <w:p w:rsidR="001602C9" w:rsidRPr="00EB4AE0" w:rsidRDefault="001602C9" w:rsidP="001602C9">
      <w:pPr>
        <w:spacing w:after="240" w:line="360" w:lineRule="auto"/>
        <w:ind w:left="708"/>
        <w:jc w:val="both"/>
        <w:rPr>
          <w:sz w:val="28"/>
          <w:szCs w:val="28"/>
        </w:rPr>
      </w:pPr>
      <w:r w:rsidRPr="00EB4AE0">
        <w:rPr>
          <w:sz w:val="28"/>
          <w:szCs w:val="28"/>
        </w:rPr>
        <w:t>б) Добыча какого полезного ископаемого в США в 1957г. не превысила 1 млн. тонн? [наименование полезного ископаемого, объем добычи в 1957г., единица измерения].</w:t>
      </w:r>
    </w:p>
    <w:p w:rsidR="001602C9" w:rsidRDefault="001602C9" w:rsidP="001602C9">
      <w:pPr>
        <w:spacing w:after="240" w:line="360" w:lineRule="auto"/>
        <w:ind w:left="708"/>
        <w:rPr>
          <w:sz w:val="28"/>
          <w:szCs w:val="28"/>
        </w:rPr>
      </w:pPr>
    </w:p>
    <w:p w:rsidR="001602C9" w:rsidRDefault="001602C9" w:rsidP="001602C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1602C9" w:rsidRDefault="001602C9" w:rsidP="001602C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При ответе на вопрос №2 не следует ограничиваться материалом, извлеченным из конспекта лекций, прилагаемому к курсу «Облачные технологии», а воспользоваться для подготовки рекомендуемой литературой и ресурсами сети Интернет.</w:t>
      </w:r>
    </w:p>
    <w:p w:rsidR="001602C9" w:rsidRPr="0053250F" w:rsidRDefault="001602C9" w:rsidP="001602C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 решении практической задачи в качестве основы для реализации заданных информационно-поисковых функций следует использовать базовый класс, разработанный при выполнении задания №5. Результаты поиска могут быть выведены в отдельное текстовое поле, либо посредством метода </w:t>
      </w:r>
      <w:proofErr w:type="spellStart"/>
      <w:r>
        <w:rPr>
          <w:sz w:val="28"/>
          <w:szCs w:val="28"/>
        </w:rPr>
        <w:t>Message</w:t>
      </w:r>
      <w:proofErr w:type="spellEnd"/>
      <w:r>
        <w:rPr>
          <w:sz w:val="28"/>
          <w:szCs w:val="28"/>
        </w:rPr>
        <w:t>.</w:t>
      </w:r>
    </w:p>
    <w:p w:rsidR="007548F7" w:rsidRDefault="006F3B93"/>
    <w:p w:rsidR="006F3B93" w:rsidRDefault="006F3B93" w:rsidP="006F3B93">
      <w:pPr>
        <w:pStyle w:val="ticketheading1"/>
        <w:jc w:val="center"/>
      </w:pPr>
      <w:r>
        <w:lastRenderedPageBreak/>
        <w:t>Тес</w:t>
      </w:r>
      <w:r>
        <w:t>т</w:t>
      </w:r>
      <w:bookmarkStart w:id="0" w:name="_GoBack"/>
      <w:bookmarkEnd w:id="0"/>
    </w:p>
    <w:p w:rsidR="006F3B93" w:rsidRDefault="006F3B93" w:rsidP="006F3B93">
      <w:pPr>
        <w:pStyle w:val="catheading1"/>
        <w:jc w:val="center"/>
      </w:pPr>
    </w:p>
    <w:p w:rsidR="006F3B93" w:rsidRPr="00E3219C" w:rsidRDefault="006F3B93" w:rsidP="006F3B93">
      <w:r>
        <w:t>4.</w:t>
      </w:r>
      <w:r w:rsidRPr="00E3219C">
        <w:t xml:space="preserve"> Какие компании могут использовать облачные технологии?</w:t>
      </w:r>
    </w:p>
    <w:p w:rsidR="006F3B93" w:rsidRPr="00E3219C" w:rsidRDefault="006F3B93" w:rsidP="006F3B93">
      <w:r>
        <w:t>а).</w:t>
      </w:r>
      <w:r w:rsidRPr="00E3219C">
        <w:t xml:space="preserve"> Крупные государственные компании</w:t>
      </w:r>
    </w:p>
    <w:p w:rsidR="006F3B93" w:rsidRPr="00E3219C" w:rsidRDefault="006F3B93" w:rsidP="006F3B93">
      <w:r w:rsidRPr="00E3219C">
        <w:t>б). Международные компании</w:t>
      </w:r>
    </w:p>
    <w:p w:rsidR="006F3B93" w:rsidRPr="00E3219C" w:rsidRDefault="006F3B93" w:rsidP="006F3B93">
      <w:r w:rsidRPr="00E3219C">
        <w:t>в). Небольшие частные предприятия</w:t>
      </w:r>
    </w:p>
    <w:p w:rsidR="006F3B93" w:rsidRPr="00681FAE" w:rsidRDefault="006F3B93" w:rsidP="006F3B93">
      <w:pPr>
        <w:rPr>
          <w:bCs/>
        </w:rPr>
      </w:pPr>
      <w:r w:rsidRPr="00681FAE">
        <w:rPr>
          <w:bCs/>
        </w:rPr>
        <w:t>г). Все вышеперечисленные компании</w:t>
      </w:r>
    </w:p>
    <w:p w:rsidR="006F3B93" w:rsidRPr="00E3219C" w:rsidRDefault="006F3B93" w:rsidP="006F3B93"/>
    <w:p w:rsidR="006F3B93" w:rsidRDefault="006F3B93" w:rsidP="006F3B93"/>
    <w:p w:rsidR="006F3B93" w:rsidRPr="00E3219C" w:rsidRDefault="006F3B93" w:rsidP="006F3B93">
      <w:r>
        <w:t>5.</w:t>
      </w:r>
      <w:r w:rsidRPr="00E3219C">
        <w:t xml:space="preserve"> С интернет-сервисом облачных технологий пользователь может:</w:t>
      </w:r>
    </w:p>
    <w:p w:rsidR="006F3B93" w:rsidRPr="00681FAE" w:rsidRDefault="006F3B93" w:rsidP="006F3B93">
      <w:pPr>
        <w:rPr>
          <w:bCs/>
        </w:rPr>
      </w:pPr>
      <w:r w:rsidRPr="00681FAE">
        <w:rPr>
          <w:bCs/>
        </w:rPr>
        <w:t>а). Просматривать собственные данные</w:t>
      </w:r>
    </w:p>
    <w:p w:rsidR="006F3B93" w:rsidRPr="00E3219C" w:rsidRDefault="006F3B93" w:rsidP="006F3B93">
      <w:r w:rsidRPr="00E3219C">
        <w:t>б). Может управлять сервисом</w:t>
      </w:r>
    </w:p>
    <w:p w:rsidR="006F3B93" w:rsidRPr="00E3219C" w:rsidRDefault="006F3B93" w:rsidP="006F3B93">
      <w:r w:rsidRPr="00E3219C">
        <w:t>в). Может изменять структуру сервиса</w:t>
      </w:r>
    </w:p>
    <w:p w:rsidR="006F3B93" w:rsidRPr="00E3219C" w:rsidRDefault="006F3B93" w:rsidP="006F3B93">
      <w:r w:rsidRPr="00E3219C">
        <w:t>г). Может изменять данные других пользователей</w:t>
      </w:r>
    </w:p>
    <w:p w:rsidR="006F3B93" w:rsidRDefault="006F3B93" w:rsidP="006F3B93"/>
    <w:p w:rsidR="006F3B93" w:rsidRDefault="006F3B93" w:rsidP="006F3B93"/>
    <w:p w:rsidR="006F3B93" w:rsidRPr="00E3219C" w:rsidRDefault="006F3B93" w:rsidP="006F3B93">
      <w:r>
        <w:t>8.</w:t>
      </w:r>
      <w:r w:rsidRPr="00E3219C">
        <w:t xml:space="preserve"> Широко распространенный вид облачных технологий:</w:t>
      </w:r>
    </w:p>
    <w:p w:rsidR="006F3B93" w:rsidRPr="00E3219C" w:rsidRDefault="006F3B93" w:rsidP="006F3B93">
      <w:r w:rsidRPr="00E3219C">
        <w:t>а). Автономные программы</w:t>
      </w:r>
    </w:p>
    <w:p w:rsidR="006F3B93" w:rsidRPr="00681FAE" w:rsidRDefault="006F3B93" w:rsidP="006F3B93">
      <w:pPr>
        <w:rPr>
          <w:bCs/>
        </w:rPr>
      </w:pPr>
      <w:r w:rsidRPr="00681FAE">
        <w:rPr>
          <w:bCs/>
        </w:rPr>
        <w:t>б). Онлайн-приложения</w:t>
      </w:r>
    </w:p>
    <w:p w:rsidR="006F3B93" w:rsidRPr="00E3219C" w:rsidRDefault="006F3B93" w:rsidP="006F3B93">
      <w:r w:rsidRPr="00E3219C">
        <w:t>в). Облачные ресурсы</w:t>
      </w:r>
    </w:p>
    <w:p w:rsidR="006F3B93" w:rsidRDefault="006F3B93" w:rsidP="006F3B93">
      <w:r w:rsidRPr="00E3219C">
        <w:t>г). База</w:t>
      </w:r>
    </w:p>
    <w:p w:rsidR="006F3B93" w:rsidRDefault="006F3B93" w:rsidP="006F3B93"/>
    <w:p w:rsidR="006F3B93" w:rsidRPr="00E3219C" w:rsidRDefault="006F3B93" w:rsidP="006F3B93">
      <w:r>
        <w:t>14.</w:t>
      </w:r>
      <w:r w:rsidRPr="00E3219C">
        <w:t xml:space="preserve"> Среда для разработки приложений. Разработчики подключаются к платформе удаленно и для разработки используют инструменты, предоставленные провайдером.</w:t>
      </w:r>
    </w:p>
    <w:p w:rsidR="006F3B93" w:rsidRPr="00E3219C" w:rsidRDefault="006F3B93" w:rsidP="006F3B93">
      <w:r w:rsidRPr="00E3219C">
        <w:t xml:space="preserve">а). </w:t>
      </w:r>
      <w:proofErr w:type="spellStart"/>
      <w:r w:rsidRPr="00E3219C">
        <w:t>SaaS</w:t>
      </w:r>
      <w:proofErr w:type="spellEnd"/>
    </w:p>
    <w:p w:rsidR="006F3B93" w:rsidRPr="00681FAE" w:rsidRDefault="006F3B93" w:rsidP="006F3B93">
      <w:pPr>
        <w:rPr>
          <w:bCs/>
        </w:rPr>
      </w:pPr>
      <w:r w:rsidRPr="00681FAE">
        <w:rPr>
          <w:bCs/>
        </w:rPr>
        <w:t xml:space="preserve">б). </w:t>
      </w:r>
      <w:proofErr w:type="spellStart"/>
      <w:r w:rsidRPr="00681FAE">
        <w:rPr>
          <w:bCs/>
        </w:rPr>
        <w:t>PaaS</w:t>
      </w:r>
      <w:proofErr w:type="spellEnd"/>
    </w:p>
    <w:p w:rsidR="006F3B93" w:rsidRPr="00E3219C" w:rsidRDefault="006F3B93" w:rsidP="006F3B93">
      <w:r w:rsidRPr="00E3219C">
        <w:t xml:space="preserve">в). </w:t>
      </w:r>
      <w:proofErr w:type="spellStart"/>
      <w:r w:rsidRPr="00E3219C">
        <w:t>RaaS</w:t>
      </w:r>
      <w:proofErr w:type="spellEnd"/>
    </w:p>
    <w:p w:rsidR="006F3B93" w:rsidRPr="00E3219C" w:rsidRDefault="006F3B93" w:rsidP="006F3B93">
      <w:r w:rsidRPr="00E3219C">
        <w:t xml:space="preserve">г). </w:t>
      </w:r>
      <w:proofErr w:type="spellStart"/>
      <w:r w:rsidRPr="00E3219C">
        <w:t>IaaS</w:t>
      </w:r>
      <w:proofErr w:type="spellEnd"/>
    </w:p>
    <w:p w:rsidR="006F3B93" w:rsidRDefault="006F3B93" w:rsidP="006F3B93">
      <w:pPr>
        <w:jc w:val="both"/>
      </w:pPr>
    </w:p>
    <w:p w:rsidR="006F3B93" w:rsidRPr="00E3219C" w:rsidRDefault="006F3B93" w:rsidP="006F3B93">
      <w:r>
        <w:t>15.</w:t>
      </w:r>
      <w:r w:rsidRPr="00E3219C">
        <w:t xml:space="preserve"> Программные приложения, запускаемые в облачной инфраструктуре. Доступ пользователя осуществляется посредством использования тонкого клиента.</w:t>
      </w:r>
    </w:p>
    <w:p w:rsidR="006F3B93" w:rsidRPr="00681FAE" w:rsidRDefault="006F3B93" w:rsidP="006F3B93">
      <w:pPr>
        <w:rPr>
          <w:bCs/>
        </w:rPr>
      </w:pPr>
      <w:r w:rsidRPr="00681FAE">
        <w:rPr>
          <w:bCs/>
        </w:rPr>
        <w:t xml:space="preserve">а). </w:t>
      </w:r>
      <w:proofErr w:type="spellStart"/>
      <w:r w:rsidRPr="00681FAE">
        <w:rPr>
          <w:bCs/>
        </w:rPr>
        <w:t>SaaS</w:t>
      </w:r>
      <w:proofErr w:type="spellEnd"/>
    </w:p>
    <w:p w:rsidR="006F3B93" w:rsidRPr="00E3219C" w:rsidRDefault="006F3B93" w:rsidP="006F3B93">
      <w:r w:rsidRPr="00E3219C">
        <w:t xml:space="preserve">б). </w:t>
      </w:r>
      <w:proofErr w:type="spellStart"/>
      <w:r w:rsidRPr="00E3219C">
        <w:t>PaaS</w:t>
      </w:r>
      <w:proofErr w:type="spellEnd"/>
    </w:p>
    <w:p w:rsidR="006F3B93" w:rsidRPr="00E3219C" w:rsidRDefault="006F3B93" w:rsidP="006F3B93">
      <w:r w:rsidRPr="00E3219C">
        <w:t xml:space="preserve">в). </w:t>
      </w:r>
      <w:proofErr w:type="spellStart"/>
      <w:r w:rsidRPr="00E3219C">
        <w:t>RaaS</w:t>
      </w:r>
      <w:proofErr w:type="spellEnd"/>
    </w:p>
    <w:p w:rsidR="006F3B93" w:rsidRPr="00E3219C" w:rsidRDefault="006F3B93" w:rsidP="006F3B93">
      <w:r w:rsidRPr="00E3219C">
        <w:t xml:space="preserve">г). </w:t>
      </w:r>
      <w:proofErr w:type="spellStart"/>
      <w:r w:rsidRPr="00E3219C">
        <w:t>IaaS</w:t>
      </w:r>
      <w:proofErr w:type="spellEnd"/>
    </w:p>
    <w:p w:rsidR="006F3B93" w:rsidRDefault="006F3B93" w:rsidP="006F3B93">
      <w:pPr>
        <w:jc w:val="both"/>
      </w:pPr>
    </w:p>
    <w:p w:rsidR="006F3B93" w:rsidRDefault="006F3B93"/>
    <w:sectPr w:rsidR="006F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1E"/>
    <w:rsid w:val="001602C9"/>
    <w:rsid w:val="0033521E"/>
    <w:rsid w:val="00365119"/>
    <w:rsid w:val="005B6853"/>
    <w:rsid w:val="006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31660"/>
  <w15:chartTrackingRefBased/>
  <w15:docId w15:val="{D8E825EA-4639-45FA-822C-99C378F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ing1">
    <w:name w:val="ticketheading 1"/>
    <w:qFormat/>
    <w:rsid w:val="006F3B93"/>
    <w:pPr>
      <w:spacing w:after="0" w:line="240" w:lineRule="auto"/>
    </w:pPr>
    <w:rPr>
      <w:rFonts w:asciiTheme="majorHAnsi" w:eastAsiaTheme="majorEastAsia" w:hAnsiTheme="majorHAnsi" w:cstheme="majorBidi"/>
      <w:b/>
      <w:color w:val="000000"/>
      <w:sz w:val="32"/>
      <w:szCs w:val="20"/>
      <w:lang w:eastAsia="ru-RU"/>
    </w:rPr>
  </w:style>
  <w:style w:type="paragraph" w:customStyle="1" w:styleId="catheading1">
    <w:name w:val="catheading 1"/>
    <w:qFormat/>
    <w:rsid w:val="006F3B93"/>
    <w:pPr>
      <w:spacing w:after="0" w:line="240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Турцев</dc:creator>
  <cp:keywords/>
  <dc:description/>
  <cp:lastModifiedBy>Андрей Турцев</cp:lastModifiedBy>
  <cp:revision>3</cp:revision>
  <dcterms:created xsi:type="dcterms:W3CDTF">2018-05-15T05:30:00Z</dcterms:created>
  <dcterms:modified xsi:type="dcterms:W3CDTF">2018-05-15T05:59:00Z</dcterms:modified>
</cp:coreProperties>
</file>