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C25B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СТУДЕНТ ДАЕТ РАЗВЕРНУТЫЙ ОТВЕТ ПО ОДНОЙ ИЗ НИЖЕ ПЕРЕЧИСЛЕННЫХ ТЕМ</w:t>
      </w:r>
    </w:p>
    <w:p w14:paraId="066DC7D9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Style w:val="a4"/>
          <w:rFonts w:ascii="Verdana" w:hAnsi="Verdana"/>
          <w:i/>
          <w:iCs/>
          <w:color w:val="217A94"/>
          <w:sz w:val="21"/>
          <w:szCs w:val="21"/>
        </w:rPr>
        <w:t>Контрольная работа обязательно должна содержать титульный лист, введение, заключение и список литературы</w:t>
      </w:r>
    </w:p>
    <w:p w14:paraId="3C987872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1.Методы региональных исследований.</w:t>
      </w:r>
    </w:p>
    <w:p w14:paraId="40517D9F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2. Основные понятия региональной экономики.</w:t>
      </w:r>
    </w:p>
    <w:p w14:paraId="114D0CF0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3. Формы пространственной организации хозяйства и расселения.</w:t>
      </w:r>
    </w:p>
    <w:p w14:paraId="53F6144D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4. Региональная экономика в системе наук.</w:t>
      </w:r>
    </w:p>
    <w:p w14:paraId="2275A1E5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5.Первые теории размещения производства (</w:t>
      </w:r>
      <w:proofErr w:type="spellStart"/>
      <w:r>
        <w:rPr>
          <w:rFonts w:ascii="Verdana" w:hAnsi="Verdana"/>
          <w:color w:val="217A94"/>
          <w:sz w:val="21"/>
          <w:szCs w:val="21"/>
        </w:rPr>
        <w:t>Й.Тюнен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17A94"/>
          <w:sz w:val="21"/>
          <w:szCs w:val="21"/>
        </w:rPr>
        <w:t>В.Лаунхардт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, А Вебер, </w:t>
      </w:r>
      <w:proofErr w:type="spellStart"/>
      <w:r>
        <w:rPr>
          <w:rFonts w:ascii="Verdana" w:hAnsi="Verdana"/>
          <w:color w:val="217A94"/>
          <w:sz w:val="21"/>
          <w:szCs w:val="21"/>
        </w:rPr>
        <w:t>А.Леш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217A94"/>
          <w:sz w:val="21"/>
          <w:szCs w:val="21"/>
        </w:rPr>
        <w:t>В.Кристаллер</w:t>
      </w:r>
      <w:proofErr w:type="spellEnd"/>
      <w:r>
        <w:rPr>
          <w:rFonts w:ascii="Verdana" w:hAnsi="Verdana"/>
          <w:color w:val="217A94"/>
          <w:sz w:val="21"/>
          <w:szCs w:val="21"/>
        </w:rPr>
        <w:t>).</w:t>
      </w:r>
    </w:p>
    <w:p w14:paraId="15D09274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6.Труды </w:t>
      </w:r>
      <w:proofErr w:type="gramStart"/>
      <w:r>
        <w:rPr>
          <w:rFonts w:ascii="Verdana" w:hAnsi="Verdana"/>
          <w:color w:val="217A94"/>
          <w:sz w:val="21"/>
          <w:szCs w:val="21"/>
        </w:rPr>
        <w:t>основателя  регионального</w:t>
      </w:r>
      <w:proofErr w:type="gramEnd"/>
      <w:r>
        <w:rPr>
          <w:rFonts w:ascii="Verdana" w:hAnsi="Verdana"/>
          <w:color w:val="217A94"/>
          <w:sz w:val="21"/>
          <w:szCs w:val="21"/>
        </w:rPr>
        <w:t xml:space="preserve"> направления в экономической науке </w:t>
      </w:r>
      <w:proofErr w:type="spellStart"/>
      <w:r>
        <w:rPr>
          <w:rFonts w:ascii="Verdana" w:hAnsi="Verdana"/>
          <w:color w:val="217A94"/>
          <w:sz w:val="21"/>
          <w:szCs w:val="21"/>
        </w:rPr>
        <w:t>У.Айзарда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217A94"/>
          <w:sz w:val="21"/>
          <w:szCs w:val="21"/>
        </w:rPr>
        <w:t>Изарда</w:t>
      </w:r>
      <w:proofErr w:type="spellEnd"/>
      <w:r>
        <w:rPr>
          <w:rFonts w:ascii="Verdana" w:hAnsi="Verdana"/>
          <w:color w:val="217A94"/>
          <w:sz w:val="21"/>
          <w:szCs w:val="21"/>
        </w:rPr>
        <w:t>).</w:t>
      </w:r>
    </w:p>
    <w:p w14:paraId="7D8F31D2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7.Вклад </w:t>
      </w:r>
      <w:proofErr w:type="spellStart"/>
      <w:r>
        <w:rPr>
          <w:rFonts w:ascii="Verdana" w:hAnsi="Verdana"/>
          <w:color w:val="217A94"/>
          <w:sz w:val="21"/>
          <w:szCs w:val="21"/>
        </w:rPr>
        <w:t>В.Н.Татищева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 в региональную науку.</w:t>
      </w:r>
    </w:p>
    <w:p w14:paraId="797742A4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8.Роль </w:t>
      </w:r>
      <w:proofErr w:type="spellStart"/>
      <w:r>
        <w:rPr>
          <w:rFonts w:ascii="Verdana" w:hAnsi="Verdana"/>
          <w:color w:val="217A94"/>
          <w:sz w:val="21"/>
          <w:szCs w:val="21"/>
        </w:rPr>
        <w:t>М.В.Ломоносова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 в развитии региональных исследований в России.</w:t>
      </w:r>
    </w:p>
    <w:p w14:paraId="6F44896F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>9.</w:t>
      </w:r>
      <w:proofErr w:type="gramStart"/>
      <w:r>
        <w:rPr>
          <w:rFonts w:ascii="Verdana" w:hAnsi="Verdana"/>
          <w:color w:val="217A94"/>
          <w:sz w:val="21"/>
          <w:szCs w:val="21"/>
        </w:rPr>
        <w:t>Вклад  </w:t>
      </w:r>
      <w:proofErr w:type="spellStart"/>
      <w:r>
        <w:rPr>
          <w:rFonts w:ascii="Verdana" w:hAnsi="Verdana"/>
          <w:color w:val="217A94"/>
          <w:sz w:val="21"/>
          <w:szCs w:val="21"/>
        </w:rPr>
        <w:t>П.П.Семенова</w:t>
      </w:r>
      <w:proofErr w:type="spellEnd"/>
      <w:proofErr w:type="gramEnd"/>
      <w:r>
        <w:rPr>
          <w:rFonts w:ascii="Verdana" w:hAnsi="Verdana"/>
          <w:color w:val="217A94"/>
          <w:sz w:val="21"/>
          <w:szCs w:val="21"/>
        </w:rPr>
        <w:t>-Тян-Шанского в развитие теории и практики экономического районирования.</w:t>
      </w:r>
    </w:p>
    <w:p w14:paraId="33594AE8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10. Подход к экономическому районированию </w:t>
      </w:r>
      <w:proofErr w:type="spellStart"/>
      <w:r>
        <w:rPr>
          <w:rFonts w:ascii="Verdana" w:hAnsi="Verdana"/>
          <w:color w:val="217A94"/>
          <w:sz w:val="21"/>
          <w:szCs w:val="21"/>
        </w:rPr>
        <w:t>Д.И.Менделеева</w:t>
      </w:r>
      <w:proofErr w:type="spellEnd"/>
      <w:r>
        <w:rPr>
          <w:rFonts w:ascii="Verdana" w:hAnsi="Verdana"/>
          <w:color w:val="217A94"/>
          <w:sz w:val="21"/>
          <w:szCs w:val="21"/>
        </w:rPr>
        <w:t>.</w:t>
      </w:r>
    </w:p>
    <w:p w14:paraId="039B6932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11.Сходства и различия схем районирования </w:t>
      </w:r>
      <w:proofErr w:type="spellStart"/>
      <w:r>
        <w:rPr>
          <w:rFonts w:ascii="Verdana" w:hAnsi="Verdana"/>
          <w:color w:val="217A94"/>
          <w:sz w:val="21"/>
          <w:szCs w:val="21"/>
        </w:rPr>
        <w:t>П.П.Семенова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-Тян-Шанского и </w:t>
      </w:r>
      <w:proofErr w:type="spellStart"/>
      <w:r>
        <w:rPr>
          <w:rFonts w:ascii="Verdana" w:hAnsi="Verdana"/>
          <w:color w:val="217A94"/>
          <w:sz w:val="21"/>
          <w:szCs w:val="21"/>
        </w:rPr>
        <w:t>Д.И.Менделеева</w:t>
      </w:r>
      <w:proofErr w:type="spellEnd"/>
      <w:r>
        <w:rPr>
          <w:rFonts w:ascii="Verdana" w:hAnsi="Verdana"/>
          <w:color w:val="217A94"/>
          <w:sz w:val="21"/>
          <w:szCs w:val="21"/>
        </w:rPr>
        <w:t>.</w:t>
      </w:r>
    </w:p>
    <w:p w14:paraId="7C1F5E81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12.Вклад </w:t>
      </w:r>
      <w:proofErr w:type="spellStart"/>
      <w:r>
        <w:rPr>
          <w:rFonts w:ascii="Verdana" w:hAnsi="Verdana"/>
          <w:color w:val="217A94"/>
          <w:sz w:val="21"/>
          <w:szCs w:val="21"/>
        </w:rPr>
        <w:t>К.И.Арсеньева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 и </w:t>
      </w:r>
      <w:proofErr w:type="spellStart"/>
      <w:r>
        <w:rPr>
          <w:rFonts w:ascii="Verdana" w:hAnsi="Verdana"/>
          <w:color w:val="217A94"/>
          <w:sz w:val="21"/>
          <w:szCs w:val="21"/>
        </w:rPr>
        <w:t>Н.П.Огарева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 в развитие региональных исследований и теории районирования.</w:t>
      </w:r>
    </w:p>
    <w:p w14:paraId="5A7975AB" w14:textId="77777777" w:rsidR="00D508D6" w:rsidRDefault="00D508D6" w:rsidP="00D508D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17A94"/>
          <w:sz w:val="21"/>
          <w:szCs w:val="21"/>
        </w:rPr>
      </w:pPr>
      <w:r>
        <w:rPr>
          <w:rFonts w:ascii="Verdana" w:hAnsi="Verdana"/>
          <w:color w:val="217A94"/>
          <w:sz w:val="21"/>
          <w:szCs w:val="21"/>
        </w:rPr>
        <w:t xml:space="preserve">13.Влияние работ </w:t>
      </w:r>
      <w:proofErr w:type="spellStart"/>
      <w:r>
        <w:rPr>
          <w:rFonts w:ascii="Verdana" w:hAnsi="Verdana"/>
          <w:color w:val="217A94"/>
          <w:sz w:val="21"/>
          <w:szCs w:val="21"/>
        </w:rPr>
        <w:t>В.И.Ленина</w:t>
      </w:r>
      <w:proofErr w:type="spellEnd"/>
      <w:r>
        <w:rPr>
          <w:rFonts w:ascii="Verdana" w:hAnsi="Verdana"/>
          <w:color w:val="217A94"/>
          <w:sz w:val="21"/>
          <w:szCs w:val="21"/>
        </w:rPr>
        <w:t xml:space="preserve"> на развитие региональных исследований.</w:t>
      </w:r>
    </w:p>
    <w:p w14:paraId="7541A7AC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D3"/>
    <w:rsid w:val="0007441B"/>
    <w:rsid w:val="002906D7"/>
    <w:rsid w:val="00C35008"/>
    <w:rsid w:val="00C95BD3"/>
    <w:rsid w:val="00D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3022-2758-45BE-B917-A4B3AA9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2021-05-09T19:32:00Z</dcterms:created>
  <dcterms:modified xsi:type="dcterms:W3CDTF">2021-05-09T19:32:00Z</dcterms:modified>
</cp:coreProperties>
</file>