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8B9" w:rsidRPr="000F68C2" w:rsidRDefault="005938B9" w:rsidP="005938B9">
      <w:pPr>
        <w:pStyle w:val="31"/>
        <w:spacing w:line="276" w:lineRule="auto"/>
        <w:ind w:left="0"/>
        <w:rPr>
          <w:b/>
          <w:iCs/>
          <w:sz w:val="24"/>
          <w:szCs w:val="24"/>
        </w:rPr>
      </w:pPr>
      <w:r w:rsidRPr="000F68C2">
        <w:rPr>
          <w:b/>
          <w:iCs/>
          <w:sz w:val="24"/>
          <w:szCs w:val="24"/>
        </w:rPr>
        <w:t>Тестовое задание по теме 1.1.</w:t>
      </w:r>
    </w:p>
    <w:p w:rsidR="005938B9" w:rsidRPr="000F68C2" w:rsidRDefault="005938B9" w:rsidP="005938B9">
      <w:pPr>
        <w:pStyle w:val="31"/>
        <w:spacing w:line="276" w:lineRule="auto"/>
        <w:ind w:left="0"/>
        <w:rPr>
          <w:iCs/>
          <w:sz w:val="24"/>
          <w:szCs w:val="24"/>
        </w:rPr>
      </w:pPr>
      <w:bookmarkStart w:id="0" w:name="_GoBack"/>
      <w:bookmarkEnd w:id="0"/>
      <w:r w:rsidRPr="000F68C2">
        <w:rPr>
          <w:iCs/>
          <w:sz w:val="24"/>
          <w:szCs w:val="24"/>
        </w:rPr>
        <w:t>Выбрать один или несколько правильных ответов из предложенных.</w:t>
      </w:r>
    </w:p>
    <w:p w:rsidR="005938B9" w:rsidRPr="000F68C2" w:rsidRDefault="005938B9" w:rsidP="005938B9">
      <w:pPr>
        <w:pStyle w:val="31"/>
        <w:spacing w:line="276" w:lineRule="auto"/>
        <w:ind w:left="0"/>
        <w:rPr>
          <w:i/>
          <w:iCs/>
          <w:sz w:val="24"/>
          <w:szCs w:val="24"/>
        </w:rPr>
      </w:pPr>
      <w:r w:rsidRPr="000F68C2">
        <w:rPr>
          <w:i/>
          <w:iCs/>
          <w:sz w:val="24"/>
          <w:szCs w:val="24"/>
        </w:rPr>
        <w:t>1. Сталкиваясь с поведением индивида, сознательно увеличивающего                                        вероятность возможного ущерба в надежде, что убытки будут                                        полностью (или даже с избытком) покрыты страховой компанией, компания несет:</w:t>
      </w:r>
    </w:p>
    <w:p w:rsidR="005938B9" w:rsidRPr="000F68C2" w:rsidRDefault="005938B9" w:rsidP="005938B9">
      <w:pPr>
        <w:rPr>
          <w:sz w:val="24"/>
          <w:szCs w:val="24"/>
        </w:rPr>
      </w:pPr>
      <w:r w:rsidRPr="000F68C2">
        <w:rPr>
          <w:sz w:val="24"/>
          <w:szCs w:val="24"/>
        </w:rPr>
        <w:t>а) инвестиционный риск;</w:t>
      </w:r>
    </w:p>
    <w:p w:rsidR="005938B9" w:rsidRPr="000F68C2" w:rsidRDefault="005938B9" w:rsidP="005938B9">
      <w:pPr>
        <w:rPr>
          <w:sz w:val="24"/>
          <w:szCs w:val="24"/>
        </w:rPr>
      </w:pPr>
      <w:r w:rsidRPr="000F68C2">
        <w:rPr>
          <w:sz w:val="24"/>
          <w:szCs w:val="24"/>
        </w:rPr>
        <w:t>б) моральный риск;</w:t>
      </w:r>
    </w:p>
    <w:p w:rsidR="005938B9" w:rsidRPr="000F68C2" w:rsidRDefault="005938B9" w:rsidP="005938B9">
      <w:pPr>
        <w:rPr>
          <w:sz w:val="24"/>
          <w:szCs w:val="24"/>
        </w:rPr>
      </w:pPr>
      <w:r w:rsidRPr="000F68C2">
        <w:rPr>
          <w:sz w:val="24"/>
          <w:szCs w:val="24"/>
        </w:rPr>
        <w:t>в) политический риск;</w:t>
      </w:r>
    </w:p>
    <w:p w:rsidR="005938B9" w:rsidRPr="000F68C2" w:rsidRDefault="005938B9" w:rsidP="005938B9">
      <w:pPr>
        <w:rPr>
          <w:sz w:val="24"/>
          <w:szCs w:val="24"/>
        </w:rPr>
      </w:pPr>
      <w:r w:rsidRPr="000F68C2">
        <w:rPr>
          <w:sz w:val="24"/>
          <w:szCs w:val="24"/>
        </w:rPr>
        <w:t>г) спекулятивный риск.</w:t>
      </w:r>
    </w:p>
    <w:p w:rsidR="005938B9" w:rsidRPr="000F68C2" w:rsidRDefault="005938B9" w:rsidP="005938B9">
      <w:pPr>
        <w:rPr>
          <w:i/>
          <w:iCs/>
          <w:sz w:val="24"/>
          <w:szCs w:val="24"/>
        </w:rPr>
      </w:pPr>
      <w:r w:rsidRPr="000F68C2">
        <w:rPr>
          <w:i/>
          <w:iCs/>
          <w:sz w:val="24"/>
          <w:szCs w:val="24"/>
        </w:rPr>
        <w:t>2. Сущность экономического риска проявляется через функции:</w:t>
      </w:r>
    </w:p>
    <w:p w:rsidR="005938B9" w:rsidRPr="000F68C2" w:rsidRDefault="005938B9" w:rsidP="005938B9">
      <w:pPr>
        <w:rPr>
          <w:iCs/>
          <w:sz w:val="24"/>
          <w:szCs w:val="24"/>
        </w:rPr>
      </w:pPr>
      <w:r w:rsidRPr="000F68C2">
        <w:rPr>
          <w:iCs/>
          <w:sz w:val="24"/>
          <w:szCs w:val="24"/>
        </w:rPr>
        <w:t>а) доходную</w:t>
      </w:r>
      <w:r w:rsidRPr="000F68C2">
        <w:rPr>
          <w:sz w:val="24"/>
          <w:szCs w:val="24"/>
        </w:rPr>
        <w:t>;</w:t>
      </w:r>
    </w:p>
    <w:p w:rsidR="005938B9" w:rsidRPr="000F68C2" w:rsidRDefault="005938B9" w:rsidP="005938B9">
      <w:pPr>
        <w:rPr>
          <w:iCs/>
          <w:sz w:val="24"/>
          <w:szCs w:val="24"/>
        </w:rPr>
      </w:pPr>
      <w:r w:rsidRPr="000F68C2">
        <w:rPr>
          <w:iCs/>
          <w:sz w:val="24"/>
          <w:szCs w:val="24"/>
        </w:rPr>
        <w:t>б) предупредительную</w:t>
      </w:r>
      <w:r w:rsidRPr="000F68C2">
        <w:rPr>
          <w:sz w:val="24"/>
          <w:szCs w:val="24"/>
        </w:rPr>
        <w:t>;</w:t>
      </w:r>
    </w:p>
    <w:p w:rsidR="005938B9" w:rsidRPr="000F68C2" w:rsidRDefault="005938B9" w:rsidP="005938B9">
      <w:pPr>
        <w:rPr>
          <w:iCs/>
          <w:sz w:val="24"/>
          <w:szCs w:val="24"/>
        </w:rPr>
      </w:pPr>
      <w:r w:rsidRPr="000F68C2">
        <w:rPr>
          <w:iCs/>
          <w:sz w:val="24"/>
          <w:szCs w:val="24"/>
        </w:rPr>
        <w:t>в) репрессивную</w:t>
      </w:r>
      <w:r w:rsidRPr="000F68C2">
        <w:rPr>
          <w:sz w:val="24"/>
          <w:szCs w:val="24"/>
        </w:rPr>
        <w:t>;</w:t>
      </w:r>
    </w:p>
    <w:p w:rsidR="005938B9" w:rsidRPr="000F68C2" w:rsidRDefault="005938B9" w:rsidP="005938B9">
      <w:pPr>
        <w:rPr>
          <w:iCs/>
          <w:sz w:val="24"/>
          <w:szCs w:val="24"/>
        </w:rPr>
      </w:pPr>
      <w:r w:rsidRPr="000F68C2">
        <w:rPr>
          <w:iCs/>
          <w:sz w:val="24"/>
          <w:szCs w:val="24"/>
        </w:rPr>
        <w:t>г) распределительную.</w:t>
      </w:r>
    </w:p>
    <w:p w:rsidR="005938B9" w:rsidRPr="000F68C2" w:rsidRDefault="005938B9" w:rsidP="005938B9">
      <w:pPr>
        <w:pStyle w:val="31"/>
        <w:spacing w:line="276" w:lineRule="auto"/>
        <w:ind w:left="0"/>
        <w:rPr>
          <w:i/>
          <w:iCs/>
          <w:sz w:val="24"/>
          <w:szCs w:val="24"/>
        </w:rPr>
      </w:pPr>
    </w:p>
    <w:p w:rsidR="005938B9" w:rsidRPr="000F68C2" w:rsidRDefault="005938B9" w:rsidP="005938B9">
      <w:pPr>
        <w:pStyle w:val="31"/>
        <w:spacing w:line="276" w:lineRule="auto"/>
        <w:ind w:left="0"/>
        <w:rPr>
          <w:i/>
          <w:iCs/>
          <w:sz w:val="24"/>
          <w:szCs w:val="24"/>
        </w:rPr>
      </w:pPr>
      <w:r w:rsidRPr="000F68C2">
        <w:rPr>
          <w:i/>
          <w:iCs/>
          <w:sz w:val="24"/>
          <w:szCs w:val="24"/>
        </w:rPr>
        <w:t xml:space="preserve">3. Рассматривается целесообразность вложения капитала в акции, выпущенные эмитентами, представляющими две различные </w:t>
      </w:r>
      <w:r w:rsidRPr="000F68C2">
        <w:rPr>
          <w:i/>
          <w:iCs/>
          <w:sz w:val="24"/>
          <w:szCs w:val="24"/>
          <w:u w:val="single"/>
        </w:rPr>
        <w:t>отрасли:</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97"/>
        <w:gridCol w:w="2338"/>
        <w:gridCol w:w="2322"/>
        <w:gridCol w:w="2331"/>
      </w:tblGrid>
      <w:tr w:rsidR="005938B9" w:rsidRPr="000F68C2" w:rsidTr="008C203E">
        <w:tc>
          <w:tcPr>
            <w:tcW w:w="2297" w:type="dxa"/>
          </w:tcPr>
          <w:p w:rsidR="005938B9" w:rsidRPr="000F68C2" w:rsidRDefault="005938B9" w:rsidP="008C203E">
            <w:pPr>
              <w:pStyle w:val="31"/>
              <w:spacing w:line="276" w:lineRule="auto"/>
              <w:ind w:firstLine="709"/>
              <w:rPr>
                <w:sz w:val="24"/>
                <w:szCs w:val="24"/>
              </w:rPr>
            </w:pPr>
            <w:r w:rsidRPr="000F68C2">
              <w:rPr>
                <w:sz w:val="24"/>
                <w:szCs w:val="24"/>
              </w:rPr>
              <w:t>Отрасли</w:t>
            </w:r>
          </w:p>
        </w:tc>
        <w:tc>
          <w:tcPr>
            <w:tcW w:w="2338" w:type="dxa"/>
          </w:tcPr>
          <w:p w:rsidR="005938B9" w:rsidRPr="000F68C2" w:rsidRDefault="005938B9" w:rsidP="008C203E">
            <w:pPr>
              <w:pStyle w:val="31"/>
              <w:spacing w:line="276" w:lineRule="auto"/>
              <w:ind w:firstLine="709"/>
              <w:rPr>
                <w:sz w:val="24"/>
                <w:szCs w:val="24"/>
              </w:rPr>
            </w:pPr>
            <w:r w:rsidRPr="000F68C2">
              <w:rPr>
                <w:sz w:val="24"/>
                <w:szCs w:val="24"/>
              </w:rPr>
              <w:t>Сумма инвестиций в акции одного эмитента (т.р.)</w:t>
            </w:r>
          </w:p>
        </w:tc>
        <w:tc>
          <w:tcPr>
            <w:tcW w:w="2322" w:type="dxa"/>
          </w:tcPr>
          <w:p w:rsidR="005938B9" w:rsidRPr="000F68C2" w:rsidRDefault="005938B9" w:rsidP="008C203E">
            <w:pPr>
              <w:pStyle w:val="31"/>
              <w:spacing w:line="276" w:lineRule="auto"/>
              <w:ind w:firstLine="709"/>
              <w:rPr>
                <w:sz w:val="24"/>
                <w:szCs w:val="24"/>
              </w:rPr>
            </w:pPr>
            <w:r w:rsidRPr="000F68C2">
              <w:rPr>
                <w:sz w:val="24"/>
                <w:szCs w:val="24"/>
              </w:rPr>
              <w:t>Число эмитентов</w:t>
            </w:r>
          </w:p>
        </w:tc>
        <w:tc>
          <w:tcPr>
            <w:tcW w:w="2331" w:type="dxa"/>
          </w:tcPr>
          <w:p w:rsidR="005938B9" w:rsidRPr="000F68C2" w:rsidRDefault="005938B9" w:rsidP="008C203E">
            <w:pPr>
              <w:pStyle w:val="31"/>
              <w:spacing w:line="276" w:lineRule="auto"/>
              <w:ind w:firstLine="709"/>
              <w:rPr>
                <w:sz w:val="24"/>
                <w:szCs w:val="24"/>
              </w:rPr>
            </w:pPr>
            <w:r w:rsidRPr="000F68C2">
              <w:rPr>
                <w:sz w:val="24"/>
                <w:szCs w:val="24"/>
              </w:rPr>
              <w:t>Число эмитентов-банкротов</w:t>
            </w:r>
          </w:p>
        </w:tc>
      </w:tr>
      <w:tr w:rsidR="005938B9" w:rsidRPr="000F68C2" w:rsidTr="008C203E">
        <w:tc>
          <w:tcPr>
            <w:tcW w:w="2297" w:type="dxa"/>
          </w:tcPr>
          <w:p w:rsidR="005938B9" w:rsidRPr="000F68C2" w:rsidRDefault="005938B9" w:rsidP="008C203E">
            <w:pPr>
              <w:pStyle w:val="31"/>
              <w:spacing w:line="276" w:lineRule="auto"/>
              <w:ind w:firstLine="709"/>
              <w:rPr>
                <w:sz w:val="24"/>
                <w:szCs w:val="24"/>
              </w:rPr>
            </w:pPr>
            <w:r w:rsidRPr="000F68C2">
              <w:rPr>
                <w:sz w:val="24"/>
                <w:szCs w:val="24"/>
              </w:rPr>
              <w:t>1</w:t>
            </w:r>
          </w:p>
        </w:tc>
        <w:tc>
          <w:tcPr>
            <w:tcW w:w="2338" w:type="dxa"/>
          </w:tcPr>
          <w:p w:rsidR="005938B9" w:rsidRPr="000F68C2" w:rsidRDefault="005938B9" w:rsidP="008C203E">
            <w:pPr>
              <w:pStyle w:val="31"/>
              <w:spacing w:line="276" w:lineRule="auto"/>
              <w:ind w:firstLine="709"/>
              <w:rPr>
                <w:sz w:val="24"/>
                <w:szCs w:val="24"/>
              </w:rPr>
            </w:pPr>
            <w:r w:rsidRPr="000F68C2">
              <w:rPr>
                <w:sz w:val="24"/>
                <w:szCs w:val="24"/>
              </w:rPr>
              <w:t>240</w:t>
            </w:r>
          </w:p>
        </w:tc>
        <w:tc>
          <w:tcPr>
            <w:tcW w:w="2322" w:type="dxa"/>
          </w:tcPr>
          <w:p w:rsidR="005938B9" w:rsidRPr="000F68C2" w:rsidRDefault="005938B9" w:rsidP="008C203E">
            <w:pPr>
              <w:pStyle w:val="31"/>
              <w:spacing w:line="276" w:lineRule="auto"/>
              <w:ind w:firstLine="709"/>
              <w:rPr>
                <w:sz w:val="24"/>
                <w:szCs w:val="24"/>
              </w:rPr>
            </w:pPr>
            <w:r w:rsidRPr="000F68C2">
              <w:rPr>
                <w:sz w:val="24"/>
                <w:szCs w:val="24"/>
              </w:rPr>
              <w:t>12</w:t>
            </w:r>
          </w:p>
        </w:tc>
        <w:tc>
          <w:tcPr>
            <w:tcW w:w="2331" w:type="dxa"/>
          </w:tcPr>
          <w:p w:rsidR="005938B9" w:rsidRPr="000F68C2" w:rsidRDefault="005938B9" w:rsidP="008C203E">
            <w:pPr>
              <w:pStyle w:val="31"/>
              <w:spacing w:line="276" w:lineRule="auto"/>
              <w:ind w:firstLine="709"/>
              <w:rPr>
                <w:sz w:val="24"/>
                <w:szCs w:val="24"/>
              </w:rPr>
            </w:pPr>
            <w:r w:rsidRPr="000F68C2">
              <w:rPr>
                <w:sz w:val="24"/>
                <w:szCs w:val="24"/>
              </w:rPr>
              <w:t>2</w:t>
            </w:r>
          </w:p>
        </w:tc>
      </w:tr>
      <w:tr w:rsidR="005938B9" w:rsidRPr="000F68C2" w:rsidTr="008C203E">
        <w:tc>
          <w:tcPr>
            <w:tcW w:w="2297" w:type="dxa"/>
          </w:tcPr>
          <w:p w:rsidR="005938B9" w:rsidRPr="000F68C2" w:rsidRDefault="005938B9" w:rsidP="008C203E">
            <w:pPr>
              <w:pStyle w:val="31"/>
              <w:spacing w:line="276" w:lineRule="auto"/>
              <w:ind w:firstLine="709"/>
              <w:rPr>
                <w:sz w:val="24"/>
                <w:szCs w:val="24"/>
              </w:rPr>
            </w:pPr>
            <w:r w:rsidRPr="000F68C2">
              <w:rPr>
                <w:sz w:val="24"/>
                <w:szCs w:val="24"/>
              </w:rPr>
              <w:t>2</w:t>
            </w:r>
          </w:p>
        </w:tc>
        <w:tc>
          <w:tcPr>
            <w:tcW w:w="2338" w:type="dxa"/>
          </w:tcPr>
          <w:p w:rsidR="005938B9" w:rsidRPr="000F68C2" w:rsidRDefault="005938B9" w:rsidP="008C203E">
            <w:pPr>
              <w:pStyle w:val="31"/>
              <w:spacing w:line="276" w:lineRule="auto"/>
              <w:ind w:firstLine="709"/>
              <w:rPr>
                <w:sz w:val="24"/>
                <w:szCs w:val="24"/>
              </w:rPr>
            </w:pPr>
            <w:r w:rsidRPr="000F68C2">
              <w:rPr>
                <w:sz w:val="24"/>
                <w:szCs w:val="24"/>
              </w:rPr>
              <w:t>400</w:t>
            </w:r>
          </w:p>
        </w:tc>
        <w:tc>
          <w:tcPr>
            <w:tcW w:w="2322" w:type="dxa"/>
          </w:tcPr>
          <w:p w:rsidR="005938B9" w:rsidRPr="000F68C2" w:rsidRDefault="005938B9" w:rsidP="008C203E">
            <w:pPr>
              <w:pStyle w:val="31"/>
              <w:spacing w:line="276" w:lineRule="auto"/>
              <w:ind w:firstLine="709"/>
              <w:rPr>
                <w:sz w:val="24"/>
                <w:szCs w:val="24"/>
              </w:rPr>
            </w:pPr>
            <w:r w:rsidRPr="000F68C2">
              <w:rPr>
                <w:sz w:val="24"/>
                <w:szCs w:val="24"/>
              </w:rPr>
              <w:t>8</w:t>
            </w:r>
          </w:p>
        </w:tc>
        <w:tc>
          <w:tcPr>
            <w:tcW w:w="2331" w:type="dxa"/>
          </w:tcPr>
          <w:p w:rsidR="005938B9" w:rsidRPr="000F68C2" w:rsidRDefault="005938B9" w:rsidP="008C203E">
            <w:pPr>
              <w:pStyle w:val="31"/>
              <w:spacing w:line="276" w:lineRule="auto"/>
              <w:ind w:firstLine="709"/>
              <w:rPr>
                <w:sz w:val="24"/>
                <w:szCs w:val="24"/>
              </w:rPr>
            </w:pPr>
            <w:r w:rsidRPr="000F68C2">
              <w:rPr>
                <w:sz w:val="24"/>
                <w:szCs w:val="24"/>
              </w:rPr>
              <w:t>1</w:t>
            </w:r>
          </w:p>
        </w:tc>
      </w:tr>
    </w:tbl>
    <w:p w:rsidR="005938B9" w:rsidRPr="000F68C2" w:rsidRDefault="005938B9" w:rsidP="005938B9">
      <w:pPr>
        <w:pStyle w:val="a5"/>
        <w:spacing w:before="0" w:beforeAutospacing="0" w:after="0" w:afterAutospacing="0" w:line="276" w:lineRule="auto"/>
        <w:rPr>
          <w:i/>
          <w:iCs/>
        </w:rPr>
      </w:pPr>
      <w:r w:rsidRPr="000F68C2">
        <w:rPr>
          <w:i/>
          <w:iCs/>
        </w:rPr>
        <w:t>Данные таблицы позволяют утверждать, что:</w:t>
      </w:r>
    </w:p>
    <w:p w:rsidR="005938B9" w:rsidRPr="000F68C2" w:rsidRDefault="005938B9" w:rsidP="005938B9">
      <w:pPr>
        <w:rPr>
          <w:iCs/>
          <w:sz w:val="24"/>
          <w:szCs w:val="24"/>
        </w:rPr>
      </w:pPr>
      <w:r w:rsidRPr="000F68C2">
        <w:rPr>
          <w:iCs/>
          <w:sz w:val="24"/>
          <w:szCs w:val="24"/>
        </w:rPr>
        <w:t>а) вложение в первую отрасль связано с большим риском, чем во вторую;</w:t>
      </w:r>
    </w:p>
    <w:p w:rsidR="005938B9" w:rsidRPr="000F68C2" w:rsidRDefault="005938B9" w:rsidP="005938B9">
      <w:pPr>
        <w:rPr>
          <w:iCs/>
          <w:sz w:val="24"/>
          <w:szCs w:val="24"/>
        </w:rPr>
      </w:pPr>
      <w:r w:rsidRPr="000F68C2">
        <w:rPr>
          <w:iCs/>
          <w:sz w:val="24"/>
          <w:szCs w:val="24"/>
        </w:rPr>
        <w:t>б) вложение в первую отрасль связано с меньшим риском, чем во вторую;</w:t>
      </w:r>
    </w:p>
    <w:p w:rsidR="005938B9" w:rsidRPr="000F68C2" w:rsidRDefault="005938B9" w:rsidP="005938B9">
      <w:pPr>
        <w:rPr>
          <w:iCs/>
          <w:sz w:val="24"/>
          <w:szCs w:val="24"/>
        </w:rPr>
      </w:pPr>
      <w:r w:rsidRPr="000F68C2">
        <w:rPr>
          <w:iCs/>
          <w:sz w:val="24"/>
          <w:szCs w:val="24"/>
        </w:rPr>
        <w:t>в) вложение в первую отрасль связано с получением большего дохода, чем во второй;</w:t>
      </w:r>
    </w:p>
    <w:p w:rsidR="005938B9" w:rsidRPr="000F68C2" w:rsidRDefault="005938B9" w:rsidP="005938B9">
      <w:pPr>
        <w:rPr>
          <w:iCs/>
          <w:sz w:val="24"/>
          <w:szCs w:val="24"/>
        </w:rPr>
      </w:pPr>
      <w:r w:rsidRPr="000F68C2">
        <w:rPr>
          <w:iCs/>
          <w:sz w:val="24"/>
          <w:szCs w:val="24"/>
        </w:rPr>
        <w:t>г) вложение в первую отрасль связано с получением меньшего дохода, чем во второй.</w:t>
      </w:r>
    </w:p>
    <w:p w:rsidR="005938B9" w:rsidRPr="000F68C2" w:rsidRDefault="005938B9" w:rsidP="005938B9">
      <w:pPr>
        <w:pStyle w:val="31"/>
        <w:tabs>
          <w:tab w:val="left" w:pos="720"/>
        </w:tabs>
        <w:spacing w:line="276" w:lineRule="auto"/>
        <w:ind w:left="0"/>
        <w:rPr>
          <w:i/>
          <w:iCs/>
          <w:sz w:val="24"/>
          <w:szCs w:val="24"/>
        </w:rPr>
      </w:pPr>
      <w:r w:rsidRPr="000F68C2">
        <w:rPr>
          <w:i/>
          <w:iCs/>
          <w:sz w:val="24"/>
          <w:szCs w:val="24"/>
        </w:rPr>
        <w:t>4. Разница между риском и неопределенностью заключается в знании лицом, принимающим решение, вероятности наступления определенных событий:</w:t>
      </w:r>
    </w:p>
    <w:p w:rsidR="005938B9" w:rsidRPr="000F68C2" w:rsidRDefault="005938B9" w:rsidP="005938B9">
      <w:pPr>
        <w:pStyle w:val="31"/>
        <w:tabs>
          <w:tab w:val="left" w:pos="720"/>
        </w:tabs>
        <w:spacing w:line="276" w:lineRule="auto"/>
        <w:ind w:left="0"/>
        <w:rPr>
          <w:sz w:val="24"/>
          <w:szCs w:val="24"/>
        </w:rPr>
      </w:pPr>
      <w:r w:rsidRPr="000F68C2">
        <w:rPr>
          <w:sz w:val="24"/>
          <w:szCs w:val="24"/>
        </w:rPr>
        <w:t>а)  утверждение верно;</w:t>
      </w:r>
    </w:p>
    <w:p w:rsidR="005938B9" w:rsidRPr="000F68C2" w:rsidRDefault="005938B9" w:rsidP="005938B9">
      <w:pPr>
        <w:pStyle w:val="31"/>
        <w:tabs>
          <w:tab w:val="left" w:pos="720"/>
        </w:tabs>
        <w:spacing w:line="276" w:lineRule="auto"/>
        <w:ind w:left="0"/>
        <w:rPr>
          <w:sz w:val="24"/>
          <w:szCs w:val="24"/>
        </w:rPr>
      </w:pPr>
      <w:r w:rsidRPr="000F68C2">
        <w:rPr>
          <w:sz w:val="24"/>
          <w:szCs w:val="24"/>
        </w:rPr>
        <w:t>б) утверждение неверно;</w:t>
      </w:r>
    </w:p>
    <w:p w:rsidR="005938B9" w:rsidRPr="000F68C2" w:rsidRDefault="005938B9" w:rsidP="005938B9">
      <w:pPr>
        <w:pStyle w:val="31"/>
        <w:tabs>
          <w:tab w:val="left" w:pos="720"/>
        </w:tabs>
        <w:spacing w:line="276" w:lineRule="auto"/>
        <w:ind w:left="0"/>
        <w:rPr>
          <w:sz w:val="24"/>
          <w:szCs w:val="24"/>
        </w:rPr>
      </w:pPr>
      <w:r w:rsidRPr="000F68C2">
        <w:rPr>
          <w:sz w:val="24"/>
          <w:szCs w:val="24"/>
        </w:rPr>
        <w:t>в) нет разницы между риском и неопределенностью;</w:t>
      </w:r>
    </w:p>
    <w:p w:rsidR="005938B9" w:rsidRPr="000F68C2" w:rsidRDefault="005938B9" w:rsidP="005938B9">
      <w:pPr>
        <w:pStyle w:val="31"/>
        <w:tabs>
          <w:tab w:val="left" w:pos="720"/>
        </w:tabs>
        <w:spacing w:line="276" w:lineRule="auto"/>
        <w:ind w:left="0"/>
        <w:rPr>
          <w:sz w:val="24"/>
          <w:szCs w:val="24"/>
        </w:rPr>
      </w:pPr>
      <w:r w:rsidRPr="000F68C2">
        <w:rPr>
          <w:sz w:val="24"/>
          <w:szCs w:val="24"/>
        </w:rPr>
        <w:lastRenderedPageBreak/>
        <w:t>г) ситуации риска и неопределенности никак не связаны между собой.</w:t>
      </w:r>
    </w:p>
    <w:p w:rsidR="005938B9" w:rsidRPr="000F68C2" w:rsidRDefault="005938B9" w:rsidP="005938B9">
      <w:pPr>
        <w:pStyle w:val="7"/>
        <w:keepNext w:val="0"/>
        <w:autoSpaceDE/>
        <w:autoSpaceDN/>
        <w:spacing w:line="276" w:lineRule="auto"/>
        <w:outlineLvl w:val="9"/>
        <w:rPr>
          <w:rFonts w:ascii="Times New Roman" w:hAnsi="Times New Roman"/>
          <w:iCs/>
          <w:szCs w:val="24"/>
        </w:rPr>
      </w:pPr>
      <w:r w:rsidRPr="000F68C2">
        <w:rPr>
          <w:rFonts w:ascii="Times New Roman" w:hAnsi="Times New Roman"/>
          <w:iCs/>
          <w:szCs w:val="24"/>
        </w:rPr>
        <w:t>5. К методам снижения степени риска нельзя отнести:</w:t>
      </w:r>
    </w:p>
    <w:p w:rsidR="005938B9" w:rsidRPr="000F68C2" w:rsidRDefault="005938B9" w:rsidP="005938B9">
      <w:pPr>
        <w:pStyle w:val="1"/>
        <w:spacing w:line="276" w:lineRule="auto"/>
        <w:jc w:val="both"/>
        <w:rPr>
          <w:szCs w:val="24"/>
        </w:rPr>
      </w:pPr>
      <w:r w:rsidRPr="000F68C2">
        <w:rPr>
          <w:szCs w:val="24"/>
        </w:rPr>
        <w:t>а) диверсификацию;</w:t>
      </w:r>
    </w:p>
    <w:p w:rsidR="005938B9" w:rsidRPr="000F68C2" w:rsidRDefault="005938B9" w:rsidP="005938B9">
      <w:pPr>
        <w:pStyle w:val="1"/>
        <w:spacing w:line="276" w:lineRule="auto"/>
        <w:jc w:val="both"/>
        <w:rPr>
          <w:szCs w:val="24"/>
        </w:rPr>
      </w:pPr>
      <w:r w:rsidRPr="000F68C2">
        <w:rPr>
          <w:szCs w:val="24"/>
        </w:rPr>
        <w:t>б) лимитирование;</w:t>
      </w:r>
    </w:p>
    <w:p w:rsidR="005938B9" w:rsidRPr="000F68C2" w:rsidRDefault="005938B9" w:rsidP="005938B9">
      <w:pPr>
        <w:pStyle w:val="1"/>
        <w:spacing w:line="276" w:lineRule="auto"/>
        <w:jc w:val="both"/>
        <w:rPr>
          <w:szCs w:val="24"/>
        </w:rPr>
      </w:pPr>
      <w:r w:rsidRPr="000F68C2">
        <w:rPr>
          <w:szCs w:val="24"/>
        </w:rPr>
        <w:t>в) страхование;</w:t>
      </w:r>
    </w:p>
    <w:p w:rsidR="005938B9" w:rsidRPr="000F68C2" w:rsidRDefault="005938B9" w:rsidP="005938B9">
      <w:pPr>
        <w:pStyle w:val="1"/>
        <w:spacing w:line="276" w:lineRule="auto"/>
        <w:jc w:val="both"/>
        <w:rPr>
          <w:szCs w:val="24"/>
        </w:rPr>
      </w:pPr>
      <w:r w:rsidRPr="000F68C2">
        <w:rPr>
          <w:szCs w:val="24"/>
        </w:rPr>
        <w:t>г) избежание.</w:t>
      </w:r>
    </w:p>
    <w:p w:rsidR="005938B9" w:rsidRPr="000F68C2" w:rsidRDefault="005938B9" w:rsidP="005938B9">
      <w:pPr>
        <w:rPr>
          <w:sz w:val="24"/>
          <w:szCs w:val="24"/>
        </w:rPr>
      </w:pPr>
    </w:p>
    <w:p w:rsidR="005938B9" w:rsidRPr="000F68C2" w:rsidRDefault="005938B9" w:rsidP="005938B9">
      <w:pPr>
        <w:pStyle w:val="31"/>
        <w:tabs>
          <w:tab w:val="left" w:pos="720"/>
          <w:tab w:val="num" w:pos="1069"/>
        </w:tabs>
        <w:spacing w:line="276" w:lineRule="auto"/>
        <w:ind w:left="0"/>
        <w:rPr>
          <w:i/>
          <w:iCs/>
          <w:sz w:val="24"/>
          <w:szCs w:val="24"/>
        </w:rPr>
      </w:pPr>
      <w:r w:rsidRPr="000F68C2">
        <w:rPr>
          <w:i/>
          <w:iCs/>
          <w:sz w:val="24"/>
          <w:szCs w:val="24"/>
        </w:rPr>
        <w:t>6. В практике оценки риска используется такая мера изменчивости, как:</w:t>
      </w:r>
    </w:p>
    <w:p w:rsidR="005938B9" w:rsidRPr="000F68C2" w:rsidRDefault="005938B9" w:rsidP="005938B9">
      <w:pPr>
        <w:pStyle w:val="31"/>
        <w:spacing w:line="276" w:lineRule="auto"/>
        <w:ind w:left="0"/>
        <w:rPr>
          <w:sz w:val="24"/>
          <w:szCs w:val="24"/>
        </w:rPr>
      </w:pPr>
      <w:r w:rsidRPr="000F68C2">
        <w:rPr>
          <w:sz w:val="24"/>
          <w:szCs w:val="24"/>
        </w:rPr>
        <w:t>а) средневзвешенная квадратов отклонений действительных результатов от ожидаемых;</w:t>
      </w:r>
    </w:p>
    <w:p w:rsidR="005938B9" w:rsidRPr="000F68C2" w:rsidRDefault="005938B9" w:rsidP="005938B9">
      <w:pPr>
        <w:pStyle w:val="31"/>
        <w:spacing w:line="276" w:lineRule="auto"/>
        <w:ind w:left="0"/>
        <w:rPr>
          <w:sz w:val="24"/>
          <w:szCs w:val="24"/>
        </w:rPr>
      </w:pPr>
      <w:r w:rsidRPr="000F68C2">
        <w:rPr>
          <w:sz w:val="24"/>
          <w:szCs w:val="24"/>
        </w:rPr>
        <w:t xml:space="preserve"> б) средневзвешенная суммы действительных результатов;</w:t>
      </w:r>
    </w:p>
    <w:p w:rsidR="005938B9" w:rsidRPr="000F68C2" w:rsidRDefault="005938B9" w:rsidP="005938B9">
      <w:pPr>
        <w:pStyle w:val="31"/>
        <w:spacing w:line="276" w:lineRule="auto"/>
        <w:ind w:left="0"/>
        <w:rPr>
          <w:sz w:val="24"/>
          <w:szCs w:val="24"/>
        </w:rPr>
      </w:pPr>
      <w:r w:rsidRPr="000F68C2">
        <w:rPr>
          <w:sz w:val="24"/>
          <w:szCs w:val="24"/>
        </w:rPr>
        <w:t xml:space="preserve"> в) максимальное отклонение действительного результата от ожидаемого;</w:t>
      </w:r>
    </w:p>
    <w:p w:rsidR="005938B9" w:rsidRPr="000F68C2" w:rsidRDefault="005938B9" w:rsidP="005938B9">
      <w:pPr>
        <w:pStyle w:val="31"/>
        <w:spacing w:line="276" w:lineRule="auto"/>
        <w:ind w:left="0"/>
        <w:rPr>
          <w:sz w:val="24"/>
          <w:szCs w:val="24"/>
        </w:rPr>
      </w:pPr>
      <w:r w:rsidRPr="000F68C2">
        <w:rPr>
          <w:sz w:val="24"/>
          <w:szCs w:val="24"/>
        </w:rPr>
        <w:t xml:space="preserve"> г) перемножение вероятностей возможных событий.</w:t>
      </w:r>
    </w:p>
    <w:p w:rsidR="005938B9" w:rsidRPr="000F68C2" w:rsidRDefault="005938B9" w:rsidP="005938B9">
      <w:pPr>
        <w:pStyle w:val="31"/>
        <w:spacing w:line="276" w:lineRule="auto"/>
        <w:ind w:left="0"/>
        <w:rPr>
          <w:i/>
          <w:sz w:val="24"/>
          <w:szCs w:val="24"/>
        </w:rPr>
      </w:pPr>
      <w:r w:rsidRPr="000F68C2">
        <w:rPr>
          <w:i/>
          <w:sz w:val="24"/>
          <w:szCs w:val="24"/>
        </w:rPr>
        <w:t>7. Продавец сигнализирует о качестве продаваемой продукции:</w:t>
      </w:r>
    </w:p>
    <w:p w:rsidR="005938B9" w:rsidRPr="000F68C2" w:rsidRDefault="005938B9" w:rsidP="005938B9">
      <w:pPr>
        <w:pStyle w:val="31"/>
        <w:spacing w:line="276" w:lineRule="auto"/>
        <w:ind w:left="0"/>
        <w:rPr>
          <w:sz w:val="24"/>
          <w:szCs w:val="24"/>
        </w:rPr>
      </w:pPr>
      <w:r w:rsidRPr="000F68C2">
        <w:rPr>
          <w:sz w:val="24"/>
          <w:szCs w:val="24"/>
        </w:rPr>
        <w:t xml:space="preserve"> а) рекламными проспектами, описывающими ее преимущества перед продукцией конкурентов;</w:t>
      </w:r>
    </w:p>
    <w:p w:rsidR="005938B9" w:rsidRPr="000F68C2" w:rsidRDefault="005938B9" w:rsidP="005938B9">
      <w:pPr>
        <w:pStyle w:val="31"/>
        <w:spacing w:line="276" w:lineRule="auto"/>
        <w:ind w:left="0"/>
        <w:rPr>
          <w:sz w:val="24"/>
          <w:szCs w:val="24"/>
        </w:rPr>
      </w:pPr>
      <w:r w:rsidRPr="000F68C2">
        <w:rPr>
          <w:sz w:val="24"/>
          <w:szCs w:val="24"/>
        </w:rPr>
        <w:t xml:space="preserve"> б) финансированием благотворительных мероприятий;</w:t>
      </w:r>
    </w:p>
    <w:p w:rsidR="005938B9" w:rsidRPr="000F68C2" w:rsidRDefault="005938B9" w:rsidP="005938B9">
      <w:pPr>
        <w:pStyle w:val="31"/>
        <w:spacing w:line="276" w:lineRule="auto"/>
        <w:ind w:left="0"/>
        <w:rPr>
          <w:sz w:val="24"/>
          <w:szCs w:val="24"/>
        </w:rPr>
      </w:pPr>
      <w:r w:rsidRPr="000F68C2">
        <w:rPr>
          <w:sz w:val="24"/>
          <w:szCs w:val="24"/>
        </w:rPr>
        <w:t xml:space="preserve"> в) проводя выставки и розыгрыши своей продукции;</w:t>
      </w:r>
    </w:p>
    <w:p w:rsidR="005938B9" w:rsidRPr="000F68C2" w:rsidRDefault="005938B9" w:rsidP="005938B9">
      <w:pPr>
        <w:pStyle w:val="31"/>
        <w:spacing w:line="276" w:lineRule="auto"/>
        <w:ind w:left="0"/>
        <w:rPr>
          <w:sz w:val="24"/>
          <w:szCs w:val="24"/>
        </w:rPr>
      </w:pPr>
      <w:r w:rsidRPr="000F68C2">
        <w:rPr>
          <w:sz w:val="24"/>
          <w:szCs w:val="24"/>
        </w:rPr>
        <w:t>г)  выпуская ее с фирменным знаком.</w:t>
      </w:r>
    </w:p>
    <w:p w:rsidR="005938B9" w:rsidRPr="000F68C2" w:rsidRDefault="005938B9" w:rsidP="005938B9">
      <w:pPr>
        <w:pStyle w:val="31"/>
        <w:tabs>
          <w:tab w:val="left" w:pos="720"/>
          <w:tab w:val="num" w:pos="1069"/>
        </w:tabs>
        <w:spacing w:line="276" w:lineRule="auto"/>
        <w:ind w:left="0"/>
        <w:rPr>
          <w:i/>
          <w:sz w:val="24"/>
          <w:szCs w:val="24"/>
        </w:rPr>
      </w:pPr>
      <w:r w:rsidRPr="000F68C2">
        <w:rPr>
          <w:i/>
          <w:sz w:val="24"/>
          <w:szCs w:val="24"/>
        </w:rPr>
        <w:t xml:space="preserve">8. По опыту известно, что в каждом автобусе численностью пассажиров более 10   человек находятся как минимум 2 безбилетных. Вероятность поимки контролером «зайца» считается: </w:t>
      </w:r>
    </w:p>
    <w:p w:rsidR="005938B9" w:rsidRPr="000F68C2" w:rsidRDefault="005938B9" w:rsidP="005938B9">
      <w:pPr>
        <w:pStyle w:val="31"/>
        <w:tabs>
          <w:tab w:val="left" w:pos="720"/>
        </w:tabs>
        <w:spacing w:line="276" w:lineRule="auto"/>
        <w:ind w:left="0"/>
        <w:rPr>
          <w:sz w:val="24"/>
          <w:szCs w:val="24"/>
        </w:rPr>
      </w:pPr>
      <w:r w:rsidRPr="000F68C2">
        <w:rPr>
          <w:sz w:val="24"/>
          <w:szCs w:val="24"/>
        </w:rPr>
        <w:t>а) объективной;</w:t>
      </w:r>
    </w:p>
    <w:p w:rsidR="005938B9" w:rsidRPr="000F68C2" w:rsidRDefault="005938B9" w:rsidP="005938B9">
      <w:pPr>
        <w:pStyle w:val="31"/>
        <w:tabs>
          <w:tab w:val="left" w:pos="720"/>
        </w:tabs>
        <w:spacing w:line="276" w:lineRule="auto"/>
        <w:ind w:left="0"/>
        <w:rPr>
          <w:sz w:val="24"/>
          <w:szCs w:val="24"/>
        </w:rPr>
      </w:pPr>
      <w:r w:rsidRPr="000F68C2">
        <w:rPr>
          <w:sz w:val="24"/>
          <w:szCs w:val="24"/>
        </w:rPr>
        <w:t xml:space="preserve"> б) субъективной;</w:t>
      </w:r>
    </w:p>
    <w:p w:rsidR="005938B9" w:rsidRPr="000F68C2" w:rsidRDefault="005938B9" w:rsidP="005938B9">
      <w:pPr>
        <w:pStyle w:val="31"/>
        <w:tabs>
          <w:tab w:val="left" w:pos="720"/>
        </w:tabs>
        <w:spacing w:line="276" w:lineRule="auto"/>
        <w:ind w:left="0"/>
        <w:rPr>
          <w:sz w:val="24"/>
          <w:szCs w:val="24"/>
        </w:rPr>
      </w:pPr>
      <w:r w:rsidRPr="000F68C2">
        <w:rPr>
          <w:sz w:val="24"/>
          <w:szCs w:val="24"/>
        </w:rPr>
        <w:t>в) интуитивной;</w:t>
      </w:r>
    </w:p>
    <w:p w:rsidR="005938B9" w:rsidRPr="000F68C2" w:rsidRDefault="005938B9" w:rsidP="005938B9">
      <w:pPr>
        <w:pStyle w:val="31"/>
        <w:tabs>
          <w:tab w:val="left" w:pos="720"/>
        </w:tabs>
        <w:spacing w:line="276" w:lineRule="auto"/>
        <w:ind w:left="0"/>
        <w:rPr>
          <w:sz w:val="24"/>
          <w:szCs w:val="24"/>
        </w:rPr>
      </w:pPr>
      <w:r w:rsidRPr="000F68C2">
        <w:rPr>
          <w:sz w:val="24"/>
          <w:szCs w:val="24"/>
        </w:rPr>
        <w:t>г) все перечисленное неверно.</w:t>
      </w:r>
    </w:p>
    <w:p w:rsidR="005938B9" w:rsidRPr="000F68C2" w:rsidRDefault="005938B9" w:rsidP="005938B9">
      <w:pPr>
        <w:pStyle w:val="1"/>
        <w:spacing w:line="276" w:lineRule="auto"/>
        <w:jc w:val="both"/>
        <w:rPr>
          <w:i/>
          <w:iCs/>
          <w:szCs w:val="24"/>
        </w:rPr>
      </w:pPr>
      <w:r w:rsidRPr="000F68C2">
        <w:rPr>
          <w:i/>
          <w:iCs/>
          <w:szCs w:val="24"/>
        </w:rPr>
        <w:t>9. Причиной возникновения асимметрии информации на рынке является факт того, что:</w:t>
      </w:r>
    </w:p>
    <w:p w:rsidR="005938B9" w:rsidRPr="000F68C2" w:rsidRDefault="005938B9" w:rsidP="005938B9">
      <w:pPr>
        <w:pStyle w:val="a5"/>
        <w:spacing w:before="0" w:beforeAutospacing="0" w:after="0" w:afterAutospacing="0" w:line="276" w:lineRule="auto"/>
        <w:rPr>
          <w:iCs/>
        </w:rPr>
      </w:pPr>
      <w:r w:rsidRPr="000F68C2">
        <w:rPr>
          <w:iCs/>
        </w:rPr>
        <w:t>а) информация есть товар, имеющий стоимость;</w:t>
      </w:r>
    </w:p>
    <w:p w:rsidR="005938B9" w:rsidRPr="000F68C2" w:rsidRDefault="005938B9" w:rsidP="005938B9">
      <w:pPr>
        <w:rPr>
          <w:iCs/>
          <w:sz w:val="24"/>
          <w:szCs w:val="24"/>
        </w:rPr>
      </w:pPr>
      <w:r w:rsidRPr="000F68C2">
        <w:rPr>
          <w:iCs/>
          <w:sz w:val="24"/>
          <w:szCs w:val="24"/>
        </w:rPr>
        <w:t>б)  разные индивиды располагают различной информацией;</w:t>
      </w:r>
    </w:p>
    <w:p w:rsidR="005938B9" w:rsidRPr="000F68C2" w:rsidRDefault="005938B9" w:rsidP="005938B9">
      <w:pPr>
        <w:rPr>
          <w:iCs/>
          <w:sz w:val="24"/>
          <w:szCs w:val="24"/>
        </w:rPr>
      </w:pPr>
      <w:r w:rsidRPr="000F68C2">
        <w:rPr>
          <w:iCs/>
          <w:sz w:val="24"/>
          <w:szCs w:val="24"/>
        </w:rPr>
        <w:t>в) разные индивиды информированы одинаково;</w:t>
      </w:r>
    </w:p>
    <w:p w:rsidR="005938B9" w:rsidRPr="000F68C2" w:rsidRDefault="005938B9" w:rsidP="005938B9">
      <w:pPr>
        <w:rPr>
          <w:iCs/>
          <w:sz w:val="24"/>
          <w:szCs w:val="24"/>
        </w:rPr>
      </w:pPr>
      <w:r w:rsidRPr="000F68C2">
        <w:rPr>
          <w:iCs/>
          <w:sz w:val="24"/>
          <w:szCs w:val="24"/>
        </w:rPr>
        <w:t>г) возросло число участников рынка за счет глобализации.</w:t>
      </w:r>
    </w:p>
    <w:p w:rsidR="005938B9" w:rsidRPr="000F68C2" w:rsidRDefault="005938B9" w:rsidP="005938B9">
      <w:pPr>
        <w:rPr>
          <w:i/>
          <w:iCs/>
          <w:sz w:val="24"/>
          <w:szCs w:val="24"/>
        </w:rPr>
      </w:pPr>
      <w:r w:rsidRPr="000F68C2">
        <w:rPr>
          <w:i/>
          <w:sz w:val="24"/>
          <w:szCs w:val="24"/>
        </w:rPr>
        <w:t xml:space="preserve">10. </w:t>
      </w:r>
      <w:r w:rsidRPr="000F68C2">
        <w:rPr>
          <w:i/>
          <w:iCs/>
          <w:sz w:val="24"/>
          <w:szCs w:val="24"/>
        </w:rPr>
        <w:t>Вставьте слово, которое, по вашему мнению, является правильным ответом:</w:t>
      </w:r>
    </w:p>
    <w:p w:rsidR="005938B9" w:rsidRPr="000F68C2" w:rsidRDefault="005938B9" w:rsidP="005938B9">
      <w:pPr>
        <w:rPr>
          <w:iCs/>
          <w:sz w:val="24"/>
          <w:szCs w:val="24"/>
        </w:rPr>
      </w:pPr>
      <w:r w:rsidRPr="000F68C2">
        <w:rPr>
          <w:iCs/>
          <w:sz w:val="24"/>
          <w:szCs w:val="24"/>
        </w:rPr>
        <w:t>… риск означает  возможность получения  отрицательного (убыток) или нулевого результата.</w:t>
      </w:r>
    </w:p>
    <w:p w:rsidR="005938B9" w:rsidRPr="000F68C2" w:rsidRDefault="005938B9" w:rsidP="005938B9">
      <w:pPr>
        <w:pStyle w:val="a3"/>
        <w:rPr>
          <w:sz w:val="24"/>
          <w:szCs w:val="24"/>
        </w:rPr>
      </w:pPr>
    </w:p>
    <w:p w:rsidR="005938B9" w:rsidRPr="000F68C2" w:rsidRDefault="005938B9" w:rsidP="005938B9">
      <w:pPr>
        <w:pStyle w:val="31"/>
        <w:spacing w:line="276" w:lineRule="auto"/>
        <w:ind w:left="0"/>
        <w:rPr>
          <w:i/>
          <w:iCs/>
          <w:sz w:val="24"/>
          <w:szCs w:val="24"/>
        </w:rPr>
      </w:pPr>
      <w:r w:rsidRPr="000F68C2">
        <w:rPr>
          <w:i/>
          <w:iCs/>
          <w:sz w:val="24"/>
          <w:szCs w:val="24"/>
        </w:rPr>
        <w:t>11. Большой размер страховки приводит к тому, что:</w:t>
      </w:r>
    </w:p>
    <w:p w:rsidR="005938B9" w:rsidRPr="000F68C2" w:rsidRDefault="005938B9" w:rsidP="005938B9">
      <w:pPr>
        <w:pStyle w:val="31"/>
        <w:spacing w:line="276" w:lineRule="auto"/>
        <w:ind w:left="0"/>
        <w:rPr>
          <w:sz w:val="24"/>
          <w:szCs w:val="24"/>
        </w:rPr>
      </w:pPr>
      <w:r w:rsidRPr="000F68C2">
        <w:rPr>
          <w:sz w:val="24"/>
          <w:szCs w:val="24"/>
        </w:rPr>
        <w:lastRenderedPageBreak/>
        <w:t xml:space="preserve"> а) граждане меняют свое поведение;</w:t>
      </w:r>
    </w:p>
    <w:p w:rsidR="005938B9" w:rsidRPr="000F68C2" w:rsidRDefault="005938B9" w:rsidP="005938B9">
      <w:pPr>
        <w:pStyle w:val="31"/>
        <w:spacing w:line="276" w:lineRule="auto"/>
        <w:ind w:left="0"/>
        <w:rPr>
          <w:sz w:val="24"/>
          <w:szCs w:val="24"/>
        </w:rPr>
      </w:pPr>
      <w:r w:rsidRPr="000F68C2">
        <w:rPr>
          <w:sz w:val="24"/>
          <w:szCs w:val="24"/>
        </w:rPr>
        <w:t xml:space="preserve"> б) несут полный риск;</w:t>
      </w:r>
    </w:p>
    <w:p w:rsidR="005938B9" w:rsidRPr="000F68C2" w:rsidRDefault="005938B9" w:rsidP="005938B9">
      <w:pPr>
        <w:pStyle w:val="31"/>
        <w:spacing w:line="276" w:lineRule="auto"/>
        <w:ind w:left="0"/>
        <w:rPr>
          <w:sz w:val="24"/>
          <w:szCs w:val="24"/>
        </w:rPr>
      </w:pPr>
      <w:r w:rsidRPr="000F68C2">
        <w:rPr>
          <w:sz w:val="24"/>
          <w:szCs w:val="24"/>
        </w:rPr>
        <w:t xml:space="preserve"> в) не несут риск полностью, так как в любом случае полная стоимость всех последствий будет возмещена страховой компанией;</w:t>
      </w:r>
    </w:p>
    <w:p w:rsidR="005938B9" w:rsidRPr="000F68C2" w:rsidRDefault="005938B9" w:rsidP="005938B9">
      <w:pPr>
        <w:rPr>
          <w:sz w:val="24"/>
          <w:szCs w:val="24"/>
        </w:rPr>
      </w:pPr>
      <w:r w:rsidRPr="000F68C2">
        <w:rPr>
          <w:sz w:val="24"/>
          <w:szCs w:val="24"/>
        </w:rPr>
        <w:t xml:space="preserve"> г) будет достигнуто рыночное равновесие, ведь каждый покупатель хотел бы иметь больший размер страховки, а страховые компании готовы ее предоставить.</w:t>
      </w:r>
    </w:p>
    <w:p w:rsidR="005938B9" w:rsidRPr="000F68C2" w:rsidRDefault="005938B9" w:rsidP="005938B9">
      <w:pPr>
        <w:pStyle w:val="31"/>
        <w:spacing w:line="276" w:lineRule="auto"/>
        <w:ind w:left="0"/>
        <w:rPr>
          <w:i/>
          <w:iCs/>
          <w:sz w:val="24"/>
          <w:szCs w:val="24"/>
        </w:rPr>
      </w:pPr>
      <w:r w:rsidRPr="000F68C2">
        <w:rPr>
          <w:i/>
          <w:iCs/>
          <w:sz w:val="24"/>
          <w:szCs w:val="24"/>
        </w:rPr>
        <w:t>12. К спекулятивным рискам следует  отнести:</w:t>
      </w:r>
    </w:p>
    <w:p w:rsidR="005938B9" w:rsidRPr="000F68C2" w:rsidRDefault="005938B9" w:rsidP="005938B9">
      <w:pPr>
        <w:pStyle w:val="31"/>
        <w:spacing w:line="276" w:lineRule="auto"/>
        <w:ind w:left="0"/>
        <w:rPr>
          <w:sz w:val="24"/>
          <w:szCs w:val="24"/>
        </w:rPr>
      </w:pPr>
      <w:r w:rsidRPr="000F68C2">
        <w:rPr>
          <w:sz w:val="24"/>
          <w:szCs w:val="24"/>
        </w:rPr>
        <w:t>а)  транспортный риск;</w:t>
      </w:r>
    </w:p>
    <w:p w:rsidR="005938B9" w:rsidRPr="000F68C2" w:rsidRDefault="005938B9" w:rsidP="005938B9">
      <w:pPr>
        <w:pStyle w:val="31"/>
        <w:spacing w:line="276" w:lineRule="auto"/>
        <w:ind w:left="0"/>
        <w:rPr>
          <w:sz w:val="24"/>
          <w:szCs w:val="24"/>
        </w:rPr>
      </w:pPr>
      <w:r w:rsidRPr="000F68C2">
        <w:rPr>
          <w:sz w:val="24"/>
          <w:szCs w:val="24"/>
        </w:rPr>
        <w:t>б) риск стихийных бедствий;</w:t>
      </w:r>
    </w:p>
    <w:p w:rsidR="005938B9" w:rsidRPr="000F68C2" w:rsidRDefault="005938B9" w:rsidP="005938B9">
      <w:pPr>
        <w:pStyle w:val="31"/>
        <w:spacing w:line="276" w:lineRule="auto"/>
        <w:ind w:left="0"/>
        <w:rPr>
          <w:sz w:val="24"/>
          <w:szCs w:val="24"/>
        </w:rPr>
      </w:pPr>
      <w:r w:rsidRPr="000F68C2">
        <w:rPr>
          <w:sz w:val="24"/>
          <w:szCs w:val="24"/>
        </w:rPr>
        <w:t>в) инвестиционный риск;</w:t>
      </w:r>
    </w:p>
    <w:p w:rsidR="005938B9" w:rsidRPr="000F68C2" w:rsidRDefault="005938B9" w:rsidP="005938B9">
      <w:pPr>
        <w:pStyle w:val="31"/>
        <w:spacing w:line="276" w:lineRule="auto"/>
        <w:ind w:left="0"/>
        <w:rPr>
          <w:sz w:val="24"/>
          <w:szCs w:val="24"/>
        </w:rPr>
      </w:pPr>
      <w:r w:rsidRPr="000F68C2">
        <w:rPr>
          <w:sz w:val="24"/>
          <w:szCs w:val="24"/>
        </w:rPr>
        <w:t>г) политический риск.</w:t>
      </w:r>
    </w:p>
    <w:p w:rsidR="005938B9" w:rsidRPr="000F68C2" w:rsidRDefault="005938B9" w:rsidP="005938B9">
      <w:pPr>
        <w:rPr>
          <w:i/>
          <w:iCs/>
          <w:sz w:val="24"/>
          <w:szCs w:val="24"/>
        </w:rPr>
      </w:pPr>
      <w:r w:rsidRPr="000F68C2">
        <w:rPr>
          <w:i/>
          <w:iCs/>
          <w:sz w:val="24"/>
          <w:szCs w:val="24"/>
        </w:rPr>
        <w:t>13. К методам ограничения финансовых рисков следует отнести:</w:t>
      </w:r>
    </w:p>
    <w:p w:rsidR="005938B9" w:rsidRPr="000F68C2" w:rsidRDefault="005938B9" w:rsidP="005938B9">
      <w:pPr>
        <w:pStyle w:val="33"/>
        <w:spacing w:line="276" w:lineRule="auto"/>
        <w:rPr>
          <w:sz w:val="24"/>
          <w:szCs w:val="24"/>
        </w:rPr>
      </w:pPr>
      <w:r w:rsidRPr="000F68C2">
        <w:rPr>
          <w:sz w:val="24"/>
          <w:szCs w:val="24"/>
        </w:rPr>
        <w:t>а) хеджирование;</w:t>
      </w:r>
    </w:p>
    <w:p w:rsidR="005938B9" w:rsidRPr="000F68C2" w:rsidRDefault="005938B9" w:rsidP="005938B9">
      <w:pPr>
        <w:pStyle w:val="33"/>
        <w:spacing w:line="276" w:lineRule="auto"/>
        <w:rPr>
          <w:sz w:val="24"/>
          <w:szCs w:val="24"/>
        </w:rPr>
      </w:pPr>
      <w:r w:rsidRPr="000F68C2">
        <w:rPr>
          <w:sz w:val="24"/>
          <w:szCs w:val="24"/>
        </w:rPr>
        <w:t>б) страхование;</w:t>
      </w:r>
    </w:p>
    <w:p w:rsidR="005938B9" w:rsidRPr="000F68C2" w:rsidRDefault="005938B9" w:rsidP="005938B9">
      <w:pPr>
        <w:pStyle w:val="33"/>
        <w:spacing w:line="276" w:lineRule="auto"/>
        <w:rPr>
          <w:sz w:val="24"/>
          <w:szCs w:val="24"/>
        </w:rPr>
      </w:pPr>
      <w:r w:rsidRPr="000F68C2">
        <w:rPr>
          <w:sz w:val="24"/>
          <w:szCs w:val="24"/>
        </w:rPr>
        <w:t>в) резервирование;</w:t>
      </w:r>
    </w:p>
    <w:p w:rsidR="005938B9" w:rsidRPr="000F68C2" w:rsidRDefault="005938B9" w:rsidP="005938B9">
      <w:pPr>
        <w:pStyle w:val="33"/>
        <w:spacing w:line="276" w:lineRule="auto"/>
        <w:rPr>
          <w:sz w:val="24"/>
          <w:szCs w:val="24"/>
        </w:rPr>
      </w:pPr>
      <w:r w:rsidRPr="000F68C2">
        <w:rPr>
          <w:sz w:val="24"/>
          <w:szCs w:val="24"/>
        </w:rPr>
        <w:t>г) все перечисленное.</w:t>
      </w:r>
    </w:p>
    <w:p w:rsidR="005938B9" w:rsidRPr="000F68C2" w:rsidRDefault="005938B9" w:rsidP="005938B9">
      <w:pPr>
        <w:rPr>
          <w:i/>
          <w:iCs/>
          <w:sz w:val="24"/>
          <w:szCs w:val="24"/>
        </w:rPr>
      </w:pPr>
      <w:r w:rsidRPr="000F68C2">
        <w:rPr>
          <w:i/>
          <w:iCs/>
          <w:sz w:val="24"/>
          <w:szCs w:val="24"/>
        </w:rPr>
        <w:t>14. Политический риск связан:</w:t>
      </w:r>
    </w:p>
    <w:p w:rsidR="005938B9" w:rsidRPr="000F68C2" w:rsidRDefault="005938B9" w:rsidP="005938B9">
      <w:pPr>
        <w:rPr>
          <w:iCs/>
          <w:sz w:val="24"/>
          <w:szCs w:val="24"/>
        </w:rPr>
      </w:pPr>
      <w:r w:rsidRPr="000F68C2">
        <w:rPr>
          <w:iCs/>
          <w:sz w:val="24"/>
          <w:szCs w:val="24"/>
        </w:rPr>
        <w:t>а) с введением моратория на внешние платежи на определенный срок ввиду наступления чрезвычайных обстоятельств (забастовка, война и т.п.)</w:t>
      </w:r>
      <w:r w:rsidRPr="000F68C2">
        <w:rPr>
          <w:sz w:val="24"/>
          <w:szCs w:val="24"/>
        </w:rPr>
        <w:t xml:space="preserve"> ;</w:t>
      </w:r>
    </w:p>
    <w:p w:rsidR="005938B9" w:rsidRPr="000F68C2" w:rsidRDefault="005938B9" w:rsidP="005938B9">
      <w:pPr>
        <w:rPr>
          <w:iCs/>
          <w:sz w:val="24"/>
          <w:szCs w:val="24"/>
        </w:rPr>
      </w:pPr>
      <w:r w:rsidRPr="000F68C2">
        <w:rPr>
          <w:iCs/>
          <w:sz w:val="24"/>
          <w:szCs w:val="24"/>
        </w:rPr>
        <w:t>б) с неблагоприятным изменением налогового законодательства</w:t>
      </w:r>
      <w:r w:rsidRPr="000F68C2">
        <w:rPr>
          <w:sz w:val="24"/>
          <w:szCs w:val="24"/>
        </w:rPr>
        <w:t>;</w:t>
      </w:r>
    </w:p>
    <w:p w:rsidR="005938B9" w:rsidRPr="000F68C2" w:rsidRDefault="005938B9" w:rsidP="005938B9">
      <w:pPr>
        <w:rPr>
          <w:iCs/>
          <w:sz w:val="24"/>
          <w:szCs w:val="24"/>
        </w:rPr>
      </w:pPr>
      <w:r w:rsidRPr="000F68C2">
        <w:rPr>
          <w:iCs/>
          <w:sz w:val="24"/>
          <w:szCs w:val="24"/>
        </w:rPr>
        <w:t>в) с ограничением конверсии национальной валюты в валюту платежа</w:t>
      </w:r>
      <w:r w:rsidRPr="000F68C2">
        <w:rPr>
          <w:sz w:val="24"/>
          <w:szCs w:val="24"/>
        </w:rPr>
        <w:t>;</w:t>
      </w:r>
    </w:p>
    <w:p w:rsidR="005938B9" w:rsidRPr="000F68C2" w:rsidRDefault="005938B9" w:rsidP="005938B9">
      <w:pPr>
        <w:rPr>
          <w:iCs/>
          <w:sz w:val="24"/>
          <w:szCs w:val="24"/>
        </w:rPr>
      </w:pPr>
      <w:r w:rsidRPr="000F68C2">
        <w:rPr>
          <w:iCs/>
          <w:sz w:val="24"/>
          <w:szCs w:val="24"/>
        </w:rPr>
        <w:t>г) с возможностью потерь при реализации товаров вследствие изменения оценки их качества и потребительной стоимости.</w:t>
      </w:r>
    </w:p>
    <w:p w:rsidR="005938B9" w:rsidRPr="000F68C2" w:rsidRDefault="005938B9" w:rsidP="005938B9">
      <w:pPr>
        <w:pStyle w:val="a5"/>
        <w:spacing w:before="0" w:beforeAutospacing="0" w:after="0" w:afterAutospacing="0" w:line="276" w:lineRule="auto"/>
        <w:rPr>
          <w:i/>
        </w:rPr>
      </w:pPr>
      <w:r w:rsidRPr="000F68C2">
        <w:rPr>
          <w:i/>
        </w:rPr>
        <w:t>15. К источникам систематического инвестиционного риска нельзя отнести:</w:t>
      </w:r>
    </w:p>
    <w:p w:rsidR="005938B9" w:rsidRPr="000F68C2" w:rsidRDefault="005938B9" w:rsidP="005938B9">
      <w:pPr>
        <w:pStyle w:val="31"/>
        <w:spacing w:line="276" w:lineRule="auto"/>
        <w:ind w:left="0"/>
        <w:rPr>
          <w:sz w:val="24"/>
          <w:szCs w:val="24"/>
        </w:rPr>
      </w:pPr>
      <w:r w:rsidRPr="000F68C2">
        <w:rPr>
          <w:sz w:val="24"/>
          <w:szCs w:val="24"/>
        </w:rPr>
        <w:t>а) экономический спад;</w:t>
      </w:r>
    </w:p>
    <w:p w:rsidR="005938B9" w:rsidRPr="000F68C2" w:rsidRDefault="005938B9" w:rsidP="005938B9">
      <w:pPr>
        <w:pStyle w:val="31"/>
        <w:spacing w:line="276" w:lineRule="auto"/>
        <w:ind w:left="0"/>
        <w:rPr>
          <w:sz w:val="24"/>
          <w:szCs w:val="24"/>
        </w:rPr>
      </w:pPr>
      <w:r w:rsidRPr="000F68C2">
        <w:rPr>
          <w:sz w:val="24"/>
          <w:szCs w:val="24"/>
        </w:rPr>
        <w:t>б) инфляцию;</w:t>
      </w:r>
    </w:p>
    <w:p w:rsidR="005938B9" w:rsidRPr="000F68C2" w:rsidRDefault="005938B9" w:rsidP="005938B9">
      <w:pPr>
        <w:pStyle w:val="31"/>
        <w:spacing w:line="276" w:lineRule="auto"/>
        <w:ind w:left="0"/>
        <w:rPr>
          <w:sz w:val="24"/>
          <w:szCs w:val="24"/>
        </w:rPr>
      </w:pPr>
      <w:r w:rsidRPr="000F68C2">
        <w:rPr>
          <w:sz w:val="24"/>
          <w:szCs w:val="24"/>
        </w:rPr>
        <w:t>в) потерю компанией крупного контракта;</w:t>
      </w:r>
    </w:p>
    <w:p w:rsidR="005938B9" w:rsidRPr="000F68C2" w:rsidRDefault="005938B9" w:rsidP="005938B9">
      <w:pPr>
        <w:pStyle w:val="a5"/>
        <w:spacing w:before="0" w:beforeAutospacing="0" w:after="0" w:afterAutospacing="0" w:line="276" w:lineRule="auto"/>
      </w:pPr>
      <w:r w:rsidRPr="000F68C2">
        <w:t>г) высокую ставку процента.</w:t>
      </w:r>
    </w:p>
    <w:p w:rsidR="005938B9" w:rsidRPr="000F68C2" w:rsidRDefault="005938B9" w:rsidP="005938B9">
      <w:pPr>
        <w:pStyle w:val="7"/>
        <w:keepNext w:val="0"/>
        <w:autoSpaceDE/>
        <w:autoSpaceDN/>
        <w:spacing w:line="276" w:lineRule="auto"/>
        <w:outlineLvl w:val="9"/>
        <w:rPr>
          <w:rFonts w:ascii="Times New Roman" w:hAnsi="Times New Roman"/>
          <w:szCs w:val="24"/>
        </w:rPr>
      </w:pPr>
    </w:p>
    <w:p w:rsidR="005938B9" w:rsidRPr="000F68C2" w:rsidRDefault="005938B9" w:rsidP="005938B9">
      <w:pPr>
        <w:pStyle w:val="7"/>
        <w:keepNext w:val="0"/>
        <w:autoSpaceDE/>
        <w:autoSpaceDN/>
        <w:spacing w:line="276" w:lineRule="auto"/>
        <w:outlineLvl w:val="9"/>
        <w:rPr>
          <w:rFonts w:ascii="Times New Roman" w:hAnsi="Times New Roman"/>
          <w:szCs w:val="24"/>
        </w:rPr>
      </w:pPr>
      <w:r w:rsidRPr="000F68C2">
        <w:rPr>
          <w:rFonts w:ascii="Times New Roman" w:hAnsi="Times New Roman"/>
          <w:szCs w:val="24"/>
        </w:rPr>
        <w:t>16. К чистым рискам относят:</w:t>
      </w:r>
    </w:p>
    <w:p w:rsidR="005938B9" w:rsidRPr="000F68C2" w:rsidRDefault="005938B9" w:rsidP="005938B9">
      <w:pPr>
        <w:pStyle w:val="31"/>
        <w:spacing w:line="276" w:lineRule="auto"/>
        <w:ind w:left="0"/>
        <w:rPr>
          <w:sz w:val="24"/>
          <w:szCs w:val="24"/>
        </w:rPr>
      </w:pPr>
      <w:r w:rsidRPr="000F68C2">
        <w:rPr>
          <w:sz w:val="24"/>
          <w:szCs w:val="24"/>
        </w:rPr>
        <w:t>а) транспортный риск;</w:t>
      </w:r>
    </w:p>
    <w:p w:rsidR="005938B9" w:rsidRPr="000F68C2" w:rsidRDefault="005938B9" w:rsidP="005938B9">
      <w:pPr>
        <w:pStyle w:val="31"/>
        <w:spacing w:line="276" w:lineRule="auto"/>
        <w:ind w:left="0"/>
        <w:rPr>
          <w:sz w:val="24"/>
          <w:szCs w:val="24"/>
        </w:rPr>
      </w:pPr>
      <w:r w:rsidRPr="000F68C2">
        <w:rPr>
          <w:sz w:val="24"/>
          <w:szCs w:val="24"/>
        </w:rPr>
        <w:t>б) инвестиционный риск;</w:t>
      </w:r>
    </w:p>
    <w:p w:rsidR="005938B9" w:rsidRPr="000F68C2" w:rsidRDefault="005938B9" w:rsidP="005938B9">
      <w:pPr>
        <w:pStyle w:val="31"/>
        <w:spacing w:line="276" w:lineRule="auto"/>
        <w:ind w:left="0"/>
        <w:rPr>
          <w:sz w:val="24"/>
          <w:szCs w:val="24"/>
        </w:rPr>
      </w:pPr>
      <w:r w:rsidRPr="000F68C2">
        <w:rPr>
          <w:sz w:val="24"/>
          <w:szCs w:val="24"/>
        </w:rPr>
        <w:t>в) инфляционный риск;</w:t>
      </w:r>
    </w:p>
    <w:p w:rsidR="005938B9" w:rsidRPr="000F68C2" w:rsidRDefault="005938B9" w:rsidP="005938B9">
      <w:pPr>
        <w:rPr>
          <w:sz w:val="24"/>
          <w:szCs w:val="24"/>
        </w:rPr>
      </w:pPr>
      <w:r w:rsidRPr="000F68C2">
        <w:rPr>
          <w:sz w:val="24"/>
          <w:szCs w:val="24"/>
        </w:rPr>
        <w:t>г) все перечисленное выше.</w:t>
      </w:r>
    </w:p>
    <w:p w:rsidR="005938B9" w:rsidRPr="000F68C2" w:rsidRDefault="005938B9" w:rsidP="005938B9">
      <w:pPr>
        <w:rPr>
          <w:i/>
          <w:sz w:val="24"/>
          <w:szCs w:val="24"/>
        </w:rPr>
      </w:pPr>
      <w:r w:rsidRPr="000F68C2">
        <w:rPr>
          <w:i/>
          <w:sz w:val="24"/>
          <w:szCs w:val="24"/>
        </w:rPr>
        <w:lastRenderedPageBreak/>
        <w:t>17. Дайте определение указанной категории:</w:t>
      </w:r>
    </w:p>
    <w:p w:rsidR="005938B9" w:rsidRPr="000F68C2" w:rsidRDefault="005938B9" w:rsidP="005938B9">
      <w:pPr>
        <w:rPr>
          <w:iCs/>
          <w:sz w:val="24"/>
          <w:szCs w:val="24"/>
        </w:rPr>
      </w:pPr>
      <w:r w:rsidRPr="000F68C2">
        <w:rPr>
          <w:iCs/>
          <w:sz w:val="24"/>
          <w:szCs w:val="24"/>
        </w:rPr>
        <w:t>Кредитный риск  - это …</w:t>
      </w:r>
    </w:p>
    <w:p w:rsidR="005938B9" w:rsidRPr="000F68C2" w:rsidRDefault="005938B9" w:rsidP="005938B9">
      <w:pPr>
        <w:pStyle w:val="a3"/>
        <w:rPr>
          <w:i/>
          <w:sz w:val="24"/>
          <w:szCs w:val="24"/>
        </w:rPr>
      </w:pPr>
      <w:r w:rsidRPr="000F68C2">
        <w:rPr>
          <w:i/>
          <w:sz w:val="24"/>
          <w:szCs w:val="24"/>
        </w:rPr>
        <w:t>18. Различные варианты классификации экономических рисков строятся на основе следующего принципа рыночной экономики:</w:t>
      </w:r>
    </w:p>
    <w:p w:rsidR="005938B9" w:rsidRPr="000F68C2" w:rsidRDefault="005938B9" w:rsidP="005938B9">
      <w:pPr>
        <w:pStyle w:val="a3"/>
        <w:rPr>
          <w:sz w:val="24"/>
          <w:szCs w:val="24"/>
        </w:rPr>
      </w:pPr>
      <w:r w:rsidRPr="000F68C2">
        <w:rPr>
          <w:sz w:val="24"/>
          <w:szCs w:val="24"/>
        </w:rPr>
        <w:t>а) свободы потребительского выбора и поведения (потребительские риски);</w:t>
      </w:r>
    </w:p>
    <w:p w:rsidR="005938B9" w:rsidRPr="000F68C2" w:rsidRDefault="005938B9" w:rsidP="005938B9">
      <w:pPr>
        <w:pStyle w:val="a3"/>
        <w:rPr>
          <w:sz w:val="24"/>
          <w:szCs w:val="24"/>
        </w:rPr>
      </w:pPr>
      <w:r w:rsidRPr="000F68C2">
        <w:rPr>
          <w:sz w:val="24"/>
          <w:szCs w:val="24"/>
        </w:rPr>
        <w:t>б) свободы выбора профессиональной деятельности (риски профессиональной деятельности);</w:t>
      </w:r>
    </w:p>
    <w:p w:rsidR="005938B9" w:rsidRPr="000F68C2" w:rsidRDefault="005938B9" w:rsidP="005938B9">
      <w:pPr>
        <w:pStyle w:val="a3"/>
        <w:rPr>
          <w:sz w:val="24"/>
          <w:szCs w:val="24"/>
        </w:rPr>
      </w:pPr>
      <w:r w:rsidRPr="000F68C2">
        <w:rPr>
          <w:sz w:val="24"/>
          <w:szCs w:val="24"/>
        </w:rPr>
        <w:t>в) свободы предпринимательства (производственные, финансовые, инвестиционные риски);</w:t>
      </w:r>
    </w:p>
    <w:p w:rsidR="005938B9" w:rsidRPr="000F68C2" w:rsidRDefault="005938B9" w:rsidP="005938B9">
      <w:pPr>
        <w:pStyle w:val="a3"/>
        <w:rPr>
          <w:sz w:val="24"/>
          <w:szCs w:val="24"/>
        </w:rPr>
      </w:pPr>
      <w:r w:rsidRPr="000F68C2">
        <w:rPr>
          <w:sz w:val="24"/>
          <w:szCs w:val="24"/>
        </w:rPr>
        <w:t>г) свободы потребительского выбора и поведения, свободы выбора профессиональной деятельности и свободы предпринимательства.</w:t>
      </w:r>
    </w:p>
    <w:p w:rsidR="005938B9" w:rsidRPr="000F68C2" w:rsidRDefault="005938B9" w:rsidP="005938B9">
      <w:pPr>
        <w:pStyle w:val="a3"/>
        <w:rPr>
          <w:i/>
          <w:sz w:val="24"/>
          <w:szCs w:val="24"/>
        </w:rPr>
      </w:pPr>
      <w:r w:rsidRPr="000F68C2">
        <w:rPr>
          <w:i/>
          <w:sz w:val="24"/>
          <w:szCs w:val="24"/>
        </w:rPr>
        <w:t>19. Наиболее известным информационным источником  о рисках национальных экономик является:</w:t>
      </w:r>
    </w:p>
    <w:p w:rsidR="005938B9" w:rsidRPr="000F68C2" w:rsidRDefault="005938B9" w:rsidP="005938B9">
      <w:pPr>
        <w:pStyle w:val="a3"/>
        <w:rPr>
          <w:sz w:val="24"/>
          <w:szCs w:val="24"/>
        </w:rPr>
      </w:pPr>
      <w:r w:rsidRPr="000F68C2">
        <w:rPr>
          <w:sz w:val="24"/>
          <w:szCs w:val="24"/>
        </w:rPr>
        <w:t>а) индекс Доу-Джонса;</w:t>
      </w:r>
    </w:p>
    <w:p w:rsidR="005938B9" w:rsidRPr="000F68C2" w:rsidRDefault="005938B9" w:rsidP="005938B9">
      <w:pPr>
        <w:pStyle w:val="a3"/>
        <w:rPr>
          <w:sz w:val="24"/>
          <w:szCs w:val="24"/>
        </w:rPr>
      </w:pPr>
      <w:r w:rsidRPr="000F68C2">
        <w:rPr>
          <w:sz w:val="24"/>
          <w:szCs w:val="24"/>
        </w:rPr>
        <w:t>б) индекс BERI;</w:t>
      </w:r>
    </w:p>
    <w:p w:rsidR="005938B9" w:rsidRPr="000F68C2" w:rsidRDefault="005938B9" w:rsidP="005938B9">
      <w:pPr>
        <w:pStyle w:val="a3"/>
        <w:rPr>
          <w:sz w:val="24"/>
          <w:szCs w:val="24"/>
        </w:rPr>
      </w:pPr>
      <w:r w:rsidRPr="000F68C2">
        <w:rPr>
          <w:sz w:val="24"/>
          <w:szCs w:val="24"/>
        </w:rPr>
        <w:t>в) рейтинг консалтингового агентства «Эксперт-РА»;</w:t>
      </w:r>
    </w:p>
    <w:p w:rsidR="005938B9" w:rsidRPr="000F68C2" w:rsidRDefault="005938B9" w:rsidP="005938B9">
      <w:pPr>
        <w:pStyle w:val="a3"/>
        <w:rPr>
          <w:sz w:val="24"/>
          <w:szCs w:val="24"/>
        </w:rPr>
      </w:pPr>
      <w:r w:rsidRPr="000F68C2">
        <w:rPr>
          <w:sz w:val="24"/>
          <w:szCs w:val="24"/>
        </w:rPr>
        <w:t>г) рейтинг консалтингового агентства Standard &amp; Poor`s.</w:t>
      </w:r>
    </w:p>
    <w:p w:rsidR="005938B9" w:rsidRPr="000F68C2" w:rsidRDefault="005938B9" w:rsidP="005938B9">
      <w:pPr>
        <w:pStyle w:val="a3"/>
        <w:rPr>
          <w:i/>
          <w:sz w:val="24"/>
          <w:szCs w:val="24"/>
        </w:rPr>
      </w:pPr>
      <w:r w:rsidRPr="000F68C2">
        <w:rPr>
          <w:i/>
          <w:sz w:val="24"/>
          <w:szCs w:val="24"/>
        </w:rPr>
        <w:t>20. По характеризуемому объекту выделяют следующие группы финансовых рисков, за исключением:</w:t>
      </w:r>
    </w:p>
    <w:p w:rsidR="005938B9" w:rsidRPr="000F68C2" w:rsidRDefault="005938B9" w:rsidP="005938B9">
      <w:pPr>
        <w:pStyle w:val="a3"/>
        <w:rPr>
          <w:sz w:val="24"/>
          <w:szCs w:val="24"/>
        </w:rPr>
      </w:pPr>
      <w:r w:rsidRPr="000F68C2">
        <w:rPr>
          <w:sz w:val="24"/>
          <w:szCs w:val="24"/>
        </w:rPr>
        <w:t>а) риска отдельно финансовой операции;</w:t>
      </w:r>
    </w:p>
    <w:p w:rsidR="005938B9" w:rsidRPr="000F68C2" w:rsidRDefault="005938B9" w:rsidP="005938B9">
      <w:pPr>
        <w:pStyle w:val="a3"/>
        <w:rPr>
          <w:sz w:val="24"/>
          <w:szCs w:val="24"/>
        </w:rPr>
      </w:pPr>
      <w:r w:rsidRPr="000F68C2">
        <w:rPr>
          <w:sz w:val="24"/>
          <w:szCs w:val="24"/>
        </w:rPr>
        <w:t>б) риска различных видов финансовой деятельности;</w:t>
      </w:r>
    </w:p>
    <w:p w:rsidR="005938B9" w:rsidRPr="000F68C2" w:rsidRDefault="005938B9" w:rsidP="005938B9">
      <w:pPr>
        <w:pStyle w:val="a3"/>
        <w:rPr>
          <w:sz w:val="24"/>
          <w:szCs w:val="24"/>
        </w:rPr>
      </w:pPr>
      <w:r w:rsidRPr="000F68C2">
        <w:rPr>
          <w:sz w:val="24"/>
          <w:szCs w:val="24"/>
        </w:rPr>
        <w:t>в) индивидуального финансового риска;</w:t>
      </w:r>
    </w:p>
    <w:p w:rsidR="005938B9" w:rsidRPr="000F68C2" w:rsidRDefault="005938B9" w:rsidP="005938B9">
      <w:pPr>
        <w:pStyle w:val="a3"/>
        <w:rPr>
          <w:sz w:val="24"/>
          <w:szCs w:val="24"/>
        </w:rPr>
      </w:pPr>
      <w:r w:rsidRPr="000F68C2">
        <w:rPr>
          <w:sz w:val="24"/>
          <w:szCs w:val="24"/>
        </w:rPr>
        <w:t>г) риска финансовой деятельности предприятия в целом.</w:t>
      </w:r>
    </w:p>
    <w:p w:rsidR="00B368F8" w:rsidRDefault="00B368F8"/>
    <w:p w:rsidR="005938B9" w:rsidRPr="001A7148" w:rsidRDefault="005938B9" w:rsidP="005938B9">
      <w:pPr>
        <w:pStyle w:val="31"/>
        <w:ind w:left="0"/>
        <w:rPr>
          <w:b/>
          <w:iCs/>
          <w:sz w:val="24"/>
          <w:szCs w:val="24"/>
        </w:rPr>
      </w:pPr>
      <w:r w:rsidRPr="001A7148">
        <w:rPr>
          <w:b/>
          <w:iCs/>
          <w:sz w:val="24"/>
          <w:szCs w:val="24"/>
        </w:rPr>
        <w:t>Тестовое задание по теме 1.</w:t>
      </w:r>
      <w:r>
        <w:rPr>
          <w:b/>
          <w:iCs/>
          <w:sz w:val="24"/>
          <w:szCs w:val="24"/>
        </w:rPr>
        <w:t>2</w:t>
      </w:r>
      <w:r w:rsidRPr="001A7148">
        <w:rPr>
          <w:b/>
          <w:iCs/>
          <w:sz w:val="24"/>
          <w:szCs w:val="24"/>
        </w:rPr>
        <w:t>.</w:t>
      </w:r>
    </w:p>
    <w:p w:rsidR="005938B9" w:rsidRPr="001A7148" w:rsidRDefault="005938B9" w:rsidP="005938B9">
      <w:pPr>
        <w:pStyle w:val="31"/>
        <w:ind w:left="0"/>
        <w:rPr>
          <w:iCs/>
          <w:sz w:val="24"/>
          <w:szCs w:val="24"/>
        </w:rPr>
      </w:pPr>
      <w:r w:rsidRPr="001A7148">
        <w:rPr>
          <w:iCs/>
          <w:sz w:val="24"/>
          <w:szCs w:val="24"/>
        </w:rPr>
        <w:t>Выбрать один или несколько правильных ответов из предложенных.</w:t>
      </w:r>
    </w:p>
    <w:p w:rsidR="005938B9" w:rsidRPr="001A7148" w:rsidRDefault="005938B9" w:rsidP="005938B9">
      <w:pPr>
        <w:pStyle w:val="31"/>
        <w:ind w:left="0"/>
        <w:rPr>
          <w:i/>
          <w:sz w:val="24"/>
          <w:szCs w:val="24"/>
        </w:rPr>
      </w:pPr>
      <w:r w:rsidRPr="001A7148">
        <w:rPr>
          <w:i/>
          <w:sz w:val="24"/>
          <w:szCs w:val="24"/>
        </w:rPr>
        <w:t>1. По условиям лотереи, можно как получить 100 тыс. руб., так и понести убытки в размере 100 тыс. руб. с равной вероятностью. Если, ознакомившись с правилами лотереи, индивид отказался в ней участвовать, его можно отнести к инвесторам:</w:t>
      </w:r>
    </w:p>
    <w:p w:rsidR="005938B9" w:rsidRPr="001A7148" w:rsidRDefault="005938B9" w:rsidP="005938B9">
      <w:pPr>
        <w:pStyle w:val="31"/>
        <w:ind w:left="0"/>
        <w:rPr>
          <w:sz w:val="24"/>
          <w:szCs w:val="24"/>
        </w:rPr>
      </w:pPr>
      <w:r w:rsidRPr="001A7148">
        <w:rPr>
          <w:sz w:val="24"/>
          <w:szCs w:val="24"/>
        </w:rPr>
        <w:t>а) нейтрально относящимся к риску;</w:t>
      </w:r>
    </w:p>
    <w:p w:rsidR="005938B9" w:rsidRPr="001A7148" w:rsidRDefault="005938B9" w:rsidP="005938B9">
      <w:pPr>
        <w:pStyle w:val="31"/>
        <w:ind w:left="0"/>
        <w:rPr>
          <w:sz w:val="24"/>
          <w:szCs w:val="24"/>
        </w:rPr>
      </w:pPr>
      <w:r w:rsidRPr="001A7148">
        <w:rPr>
          <w:sz w:val="24"/>
          <w:szCs w:val="24"/>
        </w:rPr>
        <w:t>б) сторонникам риска;</w:t>
      </w:r>
    </w:p>
    <w:p w:rsidR="005938B9" w:rsidRPr="001A7148" w:rsidRDefault="005938B9" w:rsidP="005938B9">
      <w:pPr>
        <w:pStyle w:val="31"/>
        <w:ind w:left="0"/>
        <w:rPr>
          <w:sz w:val="24"/>
          <w:szCs w:val="24"/>
        </w:rPr>
      </w:pPr>
      <w:r w:rsidRPr="001A7148">
        <w:rPr>
          <w:sz w:val="24"/>
          <w:szCs w:val="24"/>
        </w:rPr>
        <w:t>в) противникам риска;</w:t>
      </w:r>
    </w:p>
    <w:p w:rsidR="005938B9" w:rsidRPr="001A7148" w:rsidRDefault="005938B9" w:rsidP="005938B9">
      <w:pPr>
        <w:pStyle w:val="31"/>
        <w:ind w:left="0"/>
        <w:rPr>
          <w:sz w:val="24"/>
          <w:szCs w:val="24"/>
        </w:rPr>
      </w:pPr>
      <w:r w:rsidRPr="001A7148">
        <w:rPr>
          <w:sz w:val="24"/>
          <w:szCs w:val="24"/>
        </w:rPr>
        <w:t xml:space="preserve"> г) либо нейтральным к риску, либо противникам риска.</w:t>
      </w:r>
    </w:p>
    <w:p w:rsidR="005938B9" w:rsidRPr="001A7148" w:rsidRDefault="005938B9" w:rsidP="005938B9">
      <w:pPr>
        <w:pStyle w:val="7"/>
        <w:keepNext w:val="0"/>
        <w:autoSpaceDE/>
        <w:autoSpaceDN/>
        <w:outlineLvl w:val="9"/>
        <w:rPr>
          <w:rFonts w:ascii="Times New Roman" w:hAnsi="Times New Roman"/>
          <w:iCs/>
          <w:szCs w:val="24"/>
        </w:rPr>
      </w:pPr>
      <w:r w:rsidRPr="001A7148">
        <w:rPr>
          <w:rFonts w:ascii="Times New Roman" w:hAnsi="Times New Roman"/>
          <w:iCs/>
          <w:szCs w:val="24"/>
        </w:rPr>
        <w:t xml:space="preserve">2. Страховая организация предлагает заключить договор пациентам больницы. Операция удаления аппендикса как платная услуга стоит 10000 руб. Вероятность острого приступа по медицинской статистике оценивается как 0,01 в год. За какую сумму </w:t>
      </w:r>
      <w:r w:rsidRPr="001A7148">
        <w:rPr>
          <w:rFonts w:ascii="Times New Roman" w:hAnsi="Times New Roman"/>
          <w:iCs/>
          <w:szCs w:val="24"/>
        </w:rPr>
        <w:lastRenderedPageBreak/>
        <w:t>гражданин Н. согласится купить страховой полис, гарантирующий бесплатную госпитализацию и операцию удаления аппендикса, если он не расположен к риску:</w:t>
      </w:r>
    </w:p>
    <w:p w:rsidR="005938B9" w:rsidRPr="001A7148" w:rsidRDefault="005938B9" w:rsidP="005938B9">
      <w:pPr>
        <w:pStyle w:val="31"/>
        <w:ind w:left="0"/>
        <w:rPr>
          <w:sz w:val="24"/>
          <w:szCs w:val="24"/>
        </w:rPr>
      </w:pPr>
      <w:r w:rsidRPr="001A7148">
        <w:rPr>
          <w:sz w:val="24"/>
          <w:szCs w:val="24"/>
        </w:rPr>
        <w:t>а) не больше 100,0 руб.;</w:t>
      </w:r>
    </w:p>
    <w:p w:rsidR="005938B9" w:rsidRPr="001A7148" w:rsidRDefault="005938B9" w:rsidP="005938B9">
      <w:pPr>
        <w:pStyle w:val="31"/>
        <w:ind w:left="0"/>
        <w:rPr>
          <w:sz w:val="24"/>
          <w:szCs w:val="24"/>
        </w:rPr>
      </w:pPr>
      <w:r w:rsidRPr="001A7148">
        <w:rPr>
          <w:sz w:val="24"/>
          <w:szCs w:val="24"/>
        </w:rPr>
        <w:t>б) 100,0 руб.;</w:t>
      </w:r>
    </w:p>
    <w:p w:rsidR="005938B9" w:rsidRPr="001A7148" w:rsidRDefault="005938B9" w:rsidP="005938B9">
      <w:pPr>
        <w:pStyle w:val="31"/>
        <w:ind w:left="0"/>
        <w:rPr>
          <w:sz w:val="24"/>
          <w:szCs w:val="24"/>
        </w:rPr>
      </w:pPr>
      <w:r w:rsidRPr="001A7148">
        <w:rPr>
          <w:sz w:val="24"/>
          <w:szCs w:val="24"/>
        </w:rPr>
        <w:t xml:space="preserve">в) больше 100,0 руб.; </w:t>
      </w:r>
    </w:p>
    <w:p w:rsidR="005938B9" w:rsidRPr="001A7148" w:rsidRDefault="005938B9" w:rsidP="005938B9">
      <w:pPr>
        <w:pStyle w:val="31"/>
        <w:ind w:left="0"/>
        <w:rPr>
          <w:sz w:val="24"/>
          <w:szCs w:val="24"/>
        </w:rPr>
      </w:pPr>
      <w:r w:rsidRPr="001A7148">
        <w:rPr>
          <w:sz w:val="24"/>
          <w:szCs w:val="24"/>
        </w:rPr>
        <w:t>г) не будет страховаться.</w:t>
      </w:r>
    </w:p>
    <w:p w:rsidR="005938B9" w:rsidRPr="001A7148" w:rsidRDefault="005938B9" w:rsidP="005938B9">
      <w:pPr>
        <w:pStyle w:val="a5"/>
        <w:spacing w:before="0" w:beforeAutospacing="0" w:after="0" w:afterAutospacing="0"/>
        <w:rPr>
          <w:i/>
          <w:iCs/>
        </w:rPr>
      </w:pPr>
      <w:r w:rsidRPr="001A7148">
        <w:rPr>
          <w:i/>
          <w:iCs/>
        </w:rPr>
        <w:t>3. Существуют следующие типы кривых полезности дохода:</w:t>
      </w:r>
    </w:p>
    <w:p w:rsidR="005938B9" w:rsidRPr="001A7148" w:rsidRDefault="005938B9" w:rsidP="005938B9">
      <w:pPr>
        <w:spacing w:line="240" w:lineRule="auto"/>
        <w:rPr>
          <w:sz w:val="24"/>
          <w:szCs w:val="24"/>
        </w:rPr>
      </w:pPr>
      <w:r w:rsidRPr="001A7148">
        <w:rPr>
          <w:sz w:val="24"/>
          <w:szCs w:val="24"/>
        </w:rPr>
        <w:t>а) с затухающими приростами полезности;</w:t>
      </w:r>
    </w:p>
    <w:p w:rsidR="005938B9" w:rsidRPr="001A7148" w:rsidRDefault="005938B9" w:rsidP="005938B9">
      <w:pPr>
        <w:spacing w:line="240" w:lineRule="auto"/>
        <w:rPr>
          <w:sz w:val="24"/>
          <w:szCs w:val="24"/>
        </w:rPr>
      </w:pPr>
      <w:r w:rsidRPr="001A7148">
        <w:rPr>
          <w:sz w:val="24"/>
          <w:szCs w:val="24"/>
        </w:rPr>
        <w:t>б) с неизменными приростами полезности;</w:t>
      </w:r>
    </w:p>
    <w:p w:rsidR="005938B9" w:rsidRPr="001A7148" w:rsidRDefault="005938B9" w:rsidP="005938B9">
      <w:pPr>
        <w:spacing w:line="240" w:lineRule="auto"/>
        <w:rPr>
          <w:sz w:val="24"/>
          <w:szCs w:val="24"/>
        </w:rPr>
      </w:pPr>
      <w:r w:rsidRPr="001A7148">
        <w:rPr>
          <w:sz w:val="24"/>
          <w:szCs w:val="24"/>
        </w:rPr>
        <w:t>в) с нарастающими приростами полезности;</w:t>
      </w:r>
    </w:p>
    <w:p w:rsidR="005938B9" w:rsidRPr="001A7148" w:rsidRDefault="005938B9" w:rsidP="005938B9">
      <w:pPr>
        <w:spacing w:line="240" w:lineRule="auto"/>
        <w:rPr>
          <w:sz w:val="24"/>
          <w:szCs w:val="24"/>
        </w:rPr>
      </w:pPr>
      <w:r w:rsidRPr="001A7148">
        <w:rPr>
          <w:sz w:val="24"/>
          <w:szCs w:val="24"/>
        </w:rPr>
        <w:t>г) с меняющимися приростами полезности.</w:t>
      </w:r>
    </w:p>
    <w:p w:rsidR="005938B9" w:rsidRPr="001A7148" w:rsidRDefault="005938B9" w:rsidP="005938B9">
      <w:pPr>
        <w:pStyle w:val="31"/>
        <w:ind w:left="0"/>
        <w:rPr>
          <w:i/>
          <w:iCs/>
          <w:sz w:val="24"/>
          <w:szCs w:val="24"/>
        </w:rPr>
      </w:pPr>
      <w:r w:rsidRPr="001A7148">
        <w:rPr>
          <w:i/>
          <w:iCs/>
          <w:sz w:val="24"/>
          <w:szCs w:val="24"/>
        </w:rPr>
        <w:t>4. Выпускник школы выбирает работу. Работа сторожем гарантирует ему ежемесячный заработок 2000 у.е. и много свободного времени. Работа торговым агентом обеспечивает заработок в зависимости от объема продаж (с вероятностью 0,4 заработок составит 2000 у.е.. и с вероятностью 0,6 – 3000 у.е.)</w:t>
      </w:r>
    </w:p>
    <w:p w:rsidR="005938B9" w:rsidRPr="001A7148" w:rsidRDefault="005938B9" w:rsidP="005938B9">
      <w:pPr>
        <w:pStyle w:val="31"/>
        <w:ind w:left="0"/>
        <w:rPr>
          <w:i/>
          <w:iCs/>
          <w:sz w:val="24"/>
          <w:szCs w:val="24"/>
        </w:rPr>
      </w:pPr>
      <w:r w:rsidRPr="001A7148">
        <w:rPr>
          <w:i/>
          <w:iCs/>
          <w:sz w:val="24"/>
          <w:szCs w:val="24"/>
        </w:rPr>
        <w:t>Полезность различного заработка для него показана в таблице.</w:t>
      </w:r>
    </w:p>
    <w:p w:rsidR="005938B9" w:rsidRPr="001A7148" w:rsidRDefault="005938B9" w:rsidP="005938B9">
      <w:pPr>
        <w:pStyle w:val="31"/>
        <w:ind w:left="0"/>
        <w:rPr>
          <w:sz w:val="24"/>
          <w:szCs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61"/>
        <w:gridCol w:w="900"/>
        <w:gridCol w:w="900"/>
        <w:gridCol w:w="720"/>
        <w:gridCol w:w="900"/>
        <w:gridCol w:w="720"/>
        <w:gridCol w:w="720"/>
        <w:gridCol w:w="720"/>
        <w:gridCol w:w="747"/>
      </w:tblGrid>
      <w:tr w:rsidR="005938B9" w:rsidRPr="001A7148" w:rsidTr="008C203E">
        <w:tc>
          <w:tcPr>
            <w:tcW w:w="2961" w:type="dxa"/>
          </w:tcPr>
          <w:p w:rsidR="005938B9" w:rsidRPr="001A7148" w:rsidRDefault="005938B9" w:rsidP="008C203E">
            <w:pPr>
              <w:pStyle w:val="31"/>
              <w:ind w:left="0"/>
              <w:rPr>
                <w:sz w:val="24"/>
                <w:szCs w:val="24"/>
              </w:rPr>
            </w:pPr>
            <w:r w:rsidRPr="001A7148">
              <w:rPr>
                <w:sz w:val="24"/>
                <w:szCs w:val="24"/>
              </w:rPr>
              <w:t>Доход (руб.)</w:t>
            </w:r>
          </w:p>
        </w:tc>
        <w:tc>
          <w:tcPr>
            <w:tcW w:w="900" w:type="dxa"/>
          </w:tcPr>
          <w:p w:rsidR="005938B9" w:rsidRPr="001A7148" w:rsidRDefault="005938B9" w:rsidP="008C203E">
            <w:pPr>
              <w:pStyle w:val="31"/>
              <w:ind w:left="0"/>
              <w:rPr>
                <w:sz w:val="24"/>
                <w:szCs w:val="24"/>
              </w:rPr>
            </w:pPr>
            <w:r w:rsidRPr="001A7148">
              <w:rPr>
                <w:sz w:val="24"/>
                <w:szCs w:val="24"/>
              </w:rPr>
              <w:t>1000</w:t>
            </w:r>
          </w:p>
        </w:tc>
        <w:tc>
          <w:tcPr>
            <w:tcW w:w="900" w:type="dxa"/>
          </w:tcPr>
          <w:p w:rsidR="005938B9" w:rsidRPr="001A7148" w:rsidRDefault="005938B9" w:rsidP="008C203E">
            <w:pPr>
              <w:pStyle w:val="31"/>
              <w:ind w:left="0"/>
              <w:rPr>
                <w:sz w:val="24"/>
                <w:szCs w:val="24"/>
              </w:rPr>
            </w:pPr>
            <w:r w:rsidRPr="001A7148">
              <w:rPr>
                <w:sz w:val="24"/>
                <w:szCs w:val="24"/>
              </w:rPr>
              <w:t>1500</w:t>
            </w:r>
          </w:p>
        </w:tc>
        <w:tc>
          <w:tcPr>
            <w:tcW w:w="720" w:type="dxa"/>
          </w:tcPr>
          <w:p w:rsidR="005938B9" w:rsidRPr="001A7148" w:rsidRDefault="005938B9" w:rsidP="008C203E">
            <w:pPr>
              <w:pStyle w:val="31"/>
              <w:ind w:left="0"/>
              <w:rPr>
                <w:sz w:val="24"/>
                <w:szCs w:val="24"/>
              </w:rPr>
            </w:pPr>
            <w:r w:rsidRPr="001A7148">
              <w:rPr>
                <w:sz w:val="24"/>
                <w:szCs w:val="24"/>
              </w:rPr>
              <w:t>2000</w:t>
            </w:r>
          </w:p>
        </w:tc>
        <w:tc>
          <w:tcPr>
            <w:tcW w:w="900" w:type="dxa"/>
          </w:tcPr>
          <w:p w:rsidR="005938B9" w:rsidRPr="001A7148" w:rsidRDefault="005938B9" w:rsidP="008C203E">
            <w:pPr>
              <w:pStyle w:val="31"/>
              <w:ind w:left="0"/>
              <w:rPr>
                <w:sz w:val="24"/>
                <w:szCs w:val="24"/>
              </w:rPr>
            </w:pPr>
            <w:r w:rsidRPr="001A7148">
              <w:rPr>
                <w:sz w:val="24"/>
                <w:szCs w:val="24"/>
              </w:rPr>
              <w:t>2100</w:t>
            </w:r>
          </w:p>
        </w:tc>
        <w:tc>
          <w:tcPr>
            <w:tcW w:w="720" w:type="dxa"/>
          </w:tcPr>
          <w:p w:rsidR="005938B9" w:rsidRPr="001A7148" w:rsidRDefault="005938B9" w:rsidP="008C203E">
            <w:pPr>
              <w:pStyle w:val="31"/>
              <w:ind w:left="0"/>
              <w:rPr>
                <w:sz w:val="24"/>
                <w:szCs w:val="24"/>
              </w:rPr>
            </w:pPr>
            <w:r w:rsidRPr="001A7148">
              <w:rPr>
                <w:sz w:val="24"/>
                <w:szCs w:val="24"/>
              </w:rPr>
              <w:t>2500</w:t>
            </w:r>
          </w:p>
        </w:tc>
        <w:tc>
          <w:tcPr>
            <w:tcW w:w="720" w:type="dxa"/>
          </w:tcPr>
          <w:p w:rsidR="005938B9" w:rsidRPr="001A7148" w:rsidRDefault="005938B9" w:rsidP="008C203E">
            <w:pPr>
              <w:pStyle w:val="31"/>
              <w:ind w:left="0"/>
              <w:rPr>
                <w:sz w:val="24"/>
                <w:szCs w:val="24"/>
              </w:rPr>
            </w:pPr>
            <w:r w:rsidRPr="001A7148">
              <w:rPr>
                <w:sz w:val="24"/>
                <w:szCs w:val="24"/>
              </w:rPr>
              <w:t>2800</w:t>
            </w:r>
          </w:p>
        </w:tc>
        <w:tc>
          <w:tcPr>
            <w:tcW w:w="720" w:type="dxa"/>
          </w:tcPr>
          <w:p w:rsidR="005938B9" w:rsidRPr="001A7148" w:rsidRDefault="005938B9" w:rsidP="008C203E">
            <w:pPr>
              <w:pStyle w:val="31"/>
              <w:ind w:left="0"/>
              <w:rPr>
                <w:sz w:val="24"/>
                <w:szCs w:val="24"/>
              </w:rPr>
            </w:pPr>
            <w:r w:rsidRPr="001A7148">
              <w:rPr>
                <w:sz w:val="24"/>
                <w:szCs w:val="24"/>
              </w:rPr>
              <w:t>3000</w:t>
            </w:r>
          </w:p>
        </w:tc>
        <w:tc>
          <w:tcPr>
            <w:tcW w:w="747" w:type="dxa"/>
          </w:tcPr>
          <w:p w:rsidR="005938B9" w:rsidRPr="001A7148" w:rsidRDefault="005938B9" w:rsidP="008C203E">
            <w:pPr>
              <w:pStyle w:val="31"/>
              <w:ind w:left="0"/>
              <w:rPr>
                <w:sz w:val="24"/>
                <w:szCs w:val="24"/>
              </w:rPr>
            </w:pPr>
            <w:r w:rsidRPr="001A7148">
              <w:rPr>
                <w:sz w:val="24"/>
                <w:szCs w:val="24"/>
              </w:rPr>
              <w:t>3500</w:t>
            </w:r>
          </w:p>
        </w:tc>
      </w:tr>
      <w:tr w:rsidR="005938B9" w:rsidRPr="001A7148" w:rsidTr="008C203E">
        <w:tc>
          <w:tcPr>
            <w:tcW w:w="2961" w:type="dxa"/>
          </w:tcPr>
          <w:p w:rsidR="005938B9" w:rsidRPr="001A7148" w:rsidRDefault="005938B9" w:rsidP="008C203E">
            <w:pPr>
              <w:pStyle w:val="31"/>
              <w:ind w:left="0"/>
              <w:rPr>
                <w:sz w:val="24"/>
                <w:szCs w:val="24"/>
              </w:rPr>
            </w:pPr>
            <w:r w:rsidRPr="001A7148">
              <w:rPr>
                <w:sz w:val="24"/>
                <w:szCs w:val="24"/>
              </w:rPr>
              <w:t>Полезность (услов.ед.)</w:t>
            </w:r>
          </w:p>
        </w:tc>
        <w:tc>
          <w:tcPr>
            <w:tcW w:w="900" w:type="dxa"/>
          </w:tcPr>
          <w:p w:rsidR="005938B9" w:rsidRPr="001A7148" w:rsidRDefault="005938B9" w:rsidP="008C203E">
            <w:pPr>
              <w:pStyle w:val="31"/>
              <w:ind w:left="0"/>
              <w:rPr>
                <w:sz w:val="24"/>
                <w:szCs w:val="24"/>
              </w:rPr>
            </w:pPr>
            <w:r w:rsidRPr="001A7148">
              <w:rPr>
                <w:sz w:val="24"/>
                <w:szCs w:val="24"/>
              </w:rPr>
              <w:t>11</w:t>
            </w:r>
          </w:p>
        </w:tc>
        <w:tc>
          <w:tcPr>
            <w:tcW w:w="900" w:type="dxa"/>
          </w:tcPr>
          <w:p w:rsidR="005938B9" w:rsidRPr="001A7148" w:rsidRDefault="005938B9" w:rsidP="008C203E">
            <w:pPr>
              <w:pStyle w:val="31"/>
              <w:ind w:left="0"/>
              <w:rPr>
                <w:sz w:val="24"/>
                <w:szCs w:val="24"/>
              </w:rPr>
            </w:pPr>
            <w:r w:rsidRPr="001A7148">
              <w:rPr>
                <w:sz w:val="24"/>
                <w:szCs w:val="24"/>
              </w:rPr>
              <w:t>3</w:t>
            </w:r>
          </w:p>
        </w:tc>
        <w:tc>
          <w:tcPr>
            <w:tcW w:w="720" w:type="dxa"/>
          </w:tcPr>
          <w:p w:rsidR="005938B9" w:rsidRPr="001A7148" w:rsidRDefault="005938B9" w:rsidP="008C203E">
            <w:pPr>
              <w:pStyle w:val="31"/>
              <w:ind w:left="0"/>
              <w:rPr>
                <w:sz w:val="24"/>
                <w:szCs w:val="24"/>
              </w:rPr>
            </w:pPr>
            <w:r w:rsidRPr="001A7148">
              <w:rPr>
                <w:sz w:val="24"/>
                <w:szCs w:val="24"/>
              </w:rPr>
              <w:t>5</w:t>
            </w:r>
          </w:p>
        </w:tc>
        <w:tc>
          <w:tcPr>
            <w:tcW w:w="900" w:type="dxa"/>
          </w:tcPr>
          <w:p w:rsidR="005938B9" w:rsidRPr="001A7148" w:rsidRDefault="005938B9" w:rsidP="008C203E">
            <w:pPr>
              <w:pStyle w:val="31"/>
              <w:ind w:left="0"/>
              <w:rPr>
                <w:sz w:val="24"/>
                <w:szCs w:val="24"/>
              </w:rPr>
            </w:pPr>
            <w:r w:rsidRPr="001A7148">
              <w:rPr>
                <w:sz w:val="24"/>
                <w:szCs w:val="24"/>
              </w:rPr>
              <w:t>14</w:t>
            </w:r>
          </w:p>
        </w:tc>
        <w:tc>
          <w:tcPr>
            <w:tcW w:w="720" w:type="dxa"/>
          </w:tcPr>
          <w:p w:rsidR="005938B9" w:rsidRPr="001A7148" w:rsidRDefault="005938B9" w:rsidP="008C203E">
            <w:pPr>
              <w:pStyle w:val="31"/>
              <w:ind w:left="0"/>
              <w:rPr>
                <w:sz w:val="24"/>
                <w:szCs w:val="24"/>
              </w:rPr>
            </w:pPr>
            <w:r w:rsidRPr="001A7148">
              <w:rPr>
                <w:sz w:val="24"/>
                <w:szCs w:val="24"/>
              </w:rPr>
              <w:t>15</w:t>
            </w:r>
          </w:p>
        </w:tc>
        <w:tc>
          <w:tcPr>
            <w:tcW w:w="720" w:type="dxa"/>
          </w:tcPr>
          <w:p w:rsidR="005938B9" w:rsidRPr="001A7148" w:rsidRDefault="005938B9" w:rsidP="008C203E">
            <w:pPr>
              <w:pStyle w:val="31"/>
              <w:ind w:left="0"/>
              <w:rPr>
                <w:sz w:val="24"/>
                <w:szCs w:val="24"/>
              </w:rPr>
            </w:pPr>
            <w:r w:rsidRPr="001A7148">
              <w:rPr>
                <w:sz w:val="24"/>
                <w:szCs w:val="24"/>
              </w:rPr>
              <w:t>18</w:t>
            </w:r>
          </w:p>
        </w:tc>
        <w:tc>
          <w:tcPr>
            <w:tcW w:w="720" w:type="dxa"/>
          </w:tcPr>
          <w:p w:rsidR="005938B9" w:rsidRPr="001A7148" w:rsidRDefault="005938B9" w:rsidP="008C203E">
            <w:pPr>
              <w:pStyle w:val="31"/>
              <w:ind w:left="0"/>
              <w:rPr>
                <w:sz w:val="24"/>
                <w:szCs w:val="24"/>
              </w:rPr>
            </w:pPr>
            <w:r w:rsidRPr="001A7148">
              <w:rPr>
                <w:sz w:val="24"/>
                <w:szCs w:val="24"/>
              </w:rPr>
              <w:t>20</w:t>
            </w:r>
          </w:p>
        </w:tc>
        <w:tc>
          <w:tcPr>
            <w:tcW w:w="747" w:type="dxa"/>
          </w:tcPr>
          <w:p w:rsidR="005938B9" w:rsidRPr="001A7148" w:rsidRDefault="005938B9" w:rsidP="008C203E">
            <w:pPr>
              <w:pStyle w:val="31"/>
              <w:ind w:left="0"/>
              <w:rPr>
                <w:sz w:val="24"/>
                <w:szCs w:val="24"/>
              </w:rPr>
            </w:pPr>
            <w:r w:rsidRPr="001A7148">
              <w:rPr>
                <w:sz w:val="24"/>
                <w:szCs w:val="24"/>
              </w:rPr>
              <w:t>21</w:t>
            </w:r>
          </w:p>
        </w:tc>
      </w:tr>
    </w:tbl>
    <w:p w:rsidR="005938B9" w:rsidRPr="001A7148" w:rsidRDefault="005938B9" w:rsidP="005938B9">
      <w:pPr>
        <w:pStyle w:val="31"/>
        <w:ind w:left="0"/>
        <w:rPr>
          <w:sz w:val="24"/>
          <w:szCs w:val="24"/>
        </w:rPr>
      </w:pPr>
      <w:r w:rsidRPr="001A7148">
        <w:rPr>
          <w:sz w:val="24"/>
          <w:szCs w:val="24"/>
        </w:rPr>
        <w:t>Если выпускник максимизирует полезность, им будет выбрана:</w:t>
      </w:r>
    </w:p>
    <w:p w:rsidR="005938B9" w:rsidRPr="001A7148" w:rsidRDefault="005938B9" w:rsidP="005938B9">
      <w:pPr>
        <w:pStyle w:val="a5"/>
        <w:spacing w:before="0" w:beforeAutospacing="0" w:after="0" w:afterAutospacing="0"/>
      </w:pPr>
      <w:r w:rsidRPr="001A7148">
        <w:t>а) работа сторожем, вознаграждение за риск отсутствует;</w:t>
      </w:r>
    </w:p>
    <w:p w:rsidR="005938B9" w:rsidRPr="001A7148" w:rsidRDefault="005938B9" w:rsidP="005938B9">
      <w:pPr>
        <w:pStyle w:val="a5"/>
        <w:spacing w:before="0" w:beforeAutospacing="0" w:after="0" w:afterAutospacing="0"/>
      </w:pPr>
      <w:r w:rsidRPr="001A7148">
        <w:t>б) работа сторожем, вознаграждение за риск составит 1000 у.е.;</w:t>
      </w:r>
    </w:p>
    <w:p w:rsidR="005938B9" w:rsidRPr="001A7148" w:rsidRDefault="005938B9" w:rsidP="005938B9">
      <w:pPr>
        <w:pStyle w:val="a5"/>
        <w:spacing w:before="0" w:beforeAutospacing="0" w:after="0" w:afterAutospacing="0"/>
      </w:pPr>
      <w:r w:rsidRPr="001A7148">
        <w:t>в) работа торговым агентом, вознаграждение за риск отсутствует;</w:t>
      </w:r>
    </w:p>
    <w:p w:rsidR="005938B9" w:rsidRPr="001A7148" w:rsidRDefault="005938B9" w:rsidP="005938B9">
      <w:pPr>
        <w:spacing w:line="240" w:lineRule="auto"/>
        <w:rPr>
          <w:sz w:val="24"/>
          <w:szCs w:val="24"/>
        </w:rPr>
      </w:pPr>
      <w:r w:rsidRPr="001A7148">
        <w:rPr>
          <w:sz w:val="24"/>
          <w:szCs w:val="24"/>
        </w:rPr>
        <w:t>г) работа торговым агентом, вознаграждение за риск составит 500 у.е.</w:t>
      </w:r>
    </w:p>
    <w:p w:rsidR="005938B9" w:rsidRPr="001A7148" w:rsidRDefault="005938B9" w:rsidP="005938B9">
      <w:pPr>
        <w:spacing w:line="240" w:lineRule="auto"/>
        <w:rPr>
          <w:i/>
          <w:iCs/>
          <w:sz w:val="24"/>
          <w:szCs w:val="24"/>
        </w:rPr>
      </w:pPr>
      <w:r w:rsidRPr="001A7148">
        <w:rPr>
          <w:i/>
          <w:iCs/>
          <w:sz w:val="24"/>
          <w:szCs w:val="24"/>
        </w:rPr>
        <w:t>5. Концепция предельной полезности кратко может быть сформулирована следующим образом:</w:t>
      </w:r>
    </w:p>
    <w:p w:rsidR="005938B9" w:rsidRPr="001A7148" w:rsidRDefault="005938B9" w:rsidP="005938B9">
      <w:pPr>
        <w:spacing w:line="240" w:lineRule="auto"/>
        <w:rPr>
          <w:sz w:val="24"/>
          <w:szCs w:val="24"/>
        </w:rPr>
      </w:pPr>
      <w:r w:rsidRPr="001A7148">
        <w:rPr>
          <w:sz w:val="24"/>
          <w:szCs w:val="24"/>
        </w:rPr>
        <w:t>а) полезности различных результатов всегда прямо пропорциональны денежным результатам;</w:t>
      </w:r>
    </w:p>
    <w:p w:rsidR="005938B9" w:rsidRPr="001A7148" w:rsidRDefault="005938B9" w:rsidP="005938B9">
      <w:pPr>
        <w:spacing w:line="240" w:lineRule="auto"/>
        <w:rPr>
          <w:sz w:val="24"/>
          <w:szCs w:val="24"/>
        </w:rPr>
      </w:pPr>
      <w:r w:rsidRPr="001A7148">
        <w:rPr>
          <w:sz w:val="24"/>
          <w:szCs w:val="24"/>
        </w:rPr>
        <w:t>б) полезности различных результатов не всегда прямо пропорциональны денежным результатам;</w:t>
      </w:r>
    </w:p>
    <w:p w:rsidR="005938B9" w:rsidRPr="001A7148" w:rsidRDefault="005938B9" w:rsidP="005938B9">
      <w:pPr>
        <w:spacing w:line="240" w:lineRule="auto"/>
        <w:rPr>
          <w:sz w:val="24"/>
          <w:szCs w:val="24"/>
        </w:rPr>
      </w:pPr>
      <w:r w:rsidRPr="001A7148">
        <w:rPr>
          <w:sz w:val="24"/>
          <w:szCs w:val="24"/>
        </w:rPr>
        <w:t>в) полезности различных результатов всегда обратно пропорциональны денежным результатам;</w:t>
      </w:r>
    </w:p>
    <w:p w:rsidR="005938B9" w:rsidRPr="001A7148" w:rsidRDefault="005938B9" w:rsidP="005938B9">
      <w:pPr>
        <w:spacing w:line="240" w:lineRule="auto"/>
        <w:rPr>
          <w:sz w:val="24"/>
          <w:szCs w:val="24"/>
        </w:rPr>
      </w:pPr>
      <w:r w:rsidRPr="001A7148">
        <w:rPr>
          <w:sz w:val="24"/>
          <w:szCs w:val="24"/>
        </w:rPr>
        <w:t>г) полезности различных результатов не всегда обратно пропорциональны денежным результатам.</w:t>
      </w:r>
    </w:p>
    <w:p w:rsidR="005938B9" w:rsidRPr="001A7148" w:rsidRDefault="005938B9" w:rsidP="005938B9">
      <w:pPr>
        <w:pStyle w:val="31"/>
        <w:ind w:left="0"/>
        <w:rPr>
          <w:i/>
          <w:sz w:val="24"/>
          <w:szCs w:val="24"/>
        </w:rPr>
      </w:pPr>
      <w:r w:rsidRPr="001A7148">
        <w:rPr>
          <w:i/>
          <w:sz w:val="24"/>
          <w:szCs w:val="24"/>
        </w:rPr>
        <w:t>6. Функция полезности дохода гражданина Иванова имеет следующий вид (см. рис.). Иванова можно отнести к инвесторам:</w:t>
      </w:r>
    </w:p>
    <w:p w:rsidR="005938B9" w:rsidRPr="001A7148" w:rsidRDefault="005938B9" w:rsidP="005938B9">
      <w:pPr>
        <w:pStyle w:val="31"/>
        <w:ind w:left="0"/>
        <w:rPr>
          <w:sz w:val="24"/>
          <w:szCs w:val="24"/>
        </w:rPr>
      </w:pPr>
    </w:p>
    <w:p w:rsidR="005938B9" w:rsidRPr="001A7148" w:rsidRDefault="005938B9" w:rsidP="005938B9">
      <w:pPr>
        <w:pStyle w:val="31"/>
        <w:ind w:left="0"/>
        <w:rPr>
          <w:b/>
          <w:sz w:val="24"/>
          <w:szCs w:val="24"/>
        </w:rPr>
      </w:pPr>
      <w:r w:rsidRPr="001A7148">
        <w:rPr>
          <w:b/>
          <w:noProof/>
          <w:sz w:val="24"/>
          <w:szCs w:val="24"/>
        </w:rPr>
        <w:lastRenderedPageBreak/>
        <w:drawing>
          <wp:inline distT="0" distB="0" distL="0" distR="0">
            <wp:extent cx="4324350" cy="2371725"/>
            <wp:effectExtent l="19050" t="0" r="0" b="0"/>
            <wp:docPr id="3" name="Рисунок 3" descr="Юля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Юля2"/>
                    <pic:cNvPicPr>
                      <a:picLocks noChangeAspect="1" noChangeArrowheads="1"/>
                    </pic:cNvPicPr>
                  </pic:nvPicPr>
                  <pic:blipFill>
                    <a:blip r:embed="rId5" cstate="print">
                      <a:lum bright="-20000" contrast="18000"/>
                      <a:grayscl/>
                      <a:biLevel thresh="50000"/>
                    </a:blip>
                    <a:srcRect/>
                    <a:stretch>
                      <a:fillRect/>
                    </a:stretch>
                  </pic:blipFill>
                  <pic:spPr bwMode="auto">
                    <a:xfrm>
                      <a:off x="0" y="0"/>
                      <a:ext cx="4324350" cy="2371725"/>
                    </a:xfrm>
                    <a:prstGeom prst="rect">
                      <a:avLst/>
                    </a:prstGeom>
                    <a:noFill/>
                    <a:ln w="9525">
                      <a:noFill/>
                      <a:miter lim="800000"/>
                      <a:headEnd/>
                      <a:tailEnd/>
                    </a:ln>
                  </pic:spPr>
                </pic:pic>
              </a:graphicData>
            </a:graphic>
          </wp:inline>
        </w:drawing>
      </w:r>
    </w:p>
    <w:p w:rsidR="005938B9" w:rsidRPr="001A7148" w:rsidRDefault="005938B9" w:rsidP="005938B9">
      <w:pPr>
        <w:pStyle w:val="31"/>
        <w:ind w:left="0"/>
        <w:rPr>
          <w:sz w:val="24"/>
          <w:szCs w:val="24"/>
        </w:rPr>
      </w:pPr>
    </w:p>
    <w:p w:rsidR="005938B9" w:rsidRPr="001A7148" w:rsidRDefault="005938B9" w:rsidP="005938B9">
      <w:pPr>
        <w:pStyle w:val="31"/>
        <w:ind w:left="0"/>
        <w:rPr>
          <w:sz w:val="24"/>
          <w:szCs w:val="24"/>
        </w:rPr>
      </w:pPr>
    </w:p>
    <w:p w:rsidR="005938B9" w:rsidRPr="001A7148" w:rsidRDefault="005938B9" w:rsidP="005938B9">
      <w:pPr>
        <w:pStyle w:val="31"/>
        <w:ind w:left="0"/>
        <w:rPr>
          <w:sz w:val="24"/>
          <w:szCs w:val="24"/>
        </w:rPr>
      </w:pPr>
      <w:r w:rsidRPr="001A7148">
        <w:rPr>
          <w:sz w:val="24"/>
          <w:szCs w:val="24"/>
        </w:rPr>
        <w:t>а)  склонным к риску;</w:t>
      </w:r>
    </w:p>
    <w:p w:rsidR="005938B9" w:rsidRPr="001A7148" w:rsidRDefault="005938B9" w:rsidP="005938B9">
      <w:pPr>
        <w:pStyle w:val="31"/>
        <w:ind w:left="0"/>
        <w:rPr>
          <w:sz w:val="24"/>
          <w:szCs w:val="24"/>
        </w:rPr>
      </w:pPr>
      <w:r w:rsidRPr="001A7148">
        <w:rPr>
          <w:sz w:val="24"/>
          <w:szCs w:val="24"/>
        </w:rPr>
        <w:t xml:space="preserve"> б) нейтральным к риску;</w:t>
      </w:r>
    </w:p>
    <w:p w:rsidR="005938B9" w:rsidRPr="001A7148" w:rsidRDefault="005938B9" w:rsidP="005938B9">
      <w:pPr>
        <w:pStyle w:val="31"/>
        <w:ind w:left="0"/>
        <w:rPr>
          <w:sz w:val="24"/>
          <w:szCs w:val="24"/>
        </w:rPr>
      </w:pPr>
      <w:r w:rsidRPr="001A7148">
        <w:rPr>
          <w:sz w:val="24"/>
          <w:szCs w:val="24"/>
        </w:rPr>
        <w:t xml:space="preserve"> в) противникам риска;</w:t>
      </w:r>
    </w:p>
    <w:p w:rsidR="005938B9" w:rsidRPr="001A7148" w:rsidRDefault="005938B9" w:rsidP="005938B9">
      <w:pPr>
        <w:pStyle w:val="31"/>
        <w:ind w:left="0"/>
        <w:rPr>
          <w:sz w:val="24"/>
          <w:szCs w:val="24"/>
        </w:rPr>
      </w:pPr>
      <w:r w:rsidRPr="001A7148">
        <w:rPr>
          <w:sz w:val="24"/>
          <w:szCs w:val="24"/>
        </w:rPr>
        <w:t>г)  к любой группе инвесторов.</w:t>
      </w:r>
    </w:p>
    <w:p w:rsidR="005938B9" w:rsidRPr="001A7148" w:rsidRDefault="005938B9" w:rsidP="005938B9">
      <w:pPr>
        <w:spacing w:line="240" w:lineRule="auto"/>
        <w:rPr>
          <w:sz w:val="24"/>
          <w:szCs w:val="24"/>
        </w:rPr>
      </w:pPr>
    </w:p>
    <w:p w:rsidR="005938B9" w:rsidRPr="001A7148" w:rsidRDefault="005938B9" w:rsidP="005938B9">
      <w:pPr>
        <w:spacing w:line="240" w:lineRule="auto"/>
        <w:rPr>
          <w:i/>
          <w:sz w:val="24"/>
          <w:szCs w:val="24"/>
        </w:rPr>
      </w:pPr>
      <w:r w:rsidRPr="001A7148">
        <w:rPr>
          <w:i/>
          <w:sz w:val="24"/>
          <w:szCs w:val="24"/>
        </w:rPr>
        <w:t>7. Вставьте слово, которое, по вашему мнению, является правильным ответом:</w:t>
      </w:r>
    </w:p>
    <w:p w:rsidR="005938B9" w:rsidRPr="001A7148" w:rsidRDefault="005938B9" w:rsidP="005938B9">
      <w:pPr>
        <w:spacing w:line="240" w:lineRule="auto"/>
        <w:rPr>
          <w:sz w:val="24"/>
          <w:szCs w:val="24"/>
        </w:rPr>
      </w:pPr>
      <w:r w:rsidRPr="001A7148">
        <w:rPr>
          <w:sz w:val="24"/>
          <w:szCs w:val="24"/>
        </w:rPr>
        <w:t xml:space="preserve">В основе теории Неймана- Моргенштерна лежит теорема, в которой доказывается, что при определенных допущениях индивид ведет себя таким образом, чтобы … </w:t>
      </w:r>
    </w:p>
    <w:p w:rsidR="005938B9" w:rsidRPr="001A7148" w:rsidRDefault="005938B9" w:rsidP="005938B9">
      <w:pPr>
        <w:spacing w:line="240" w:lineRule="auto"/>
        <w:rPr>
          <w:i/>
          <w:sz w:val="24"/>
          <w:szCs w:val="24"/>
        </w:rPr>
      </w:pPr>
      <w:r w:rsidRPr="001A7148">
        <w:rPr>
          <w:i/>
          <w:sz w:val="24"/>
          <w:szCs w:val="24"/>
        </w:rPr>
        <w:t>8. При принятии решений в условиях неопределенности лица с внутренней стратегией чаще принимают решения:</w:t>
      </w:r>
    </w:p>
    <w:p w:rsidR="005938B9" w:rsidRPr="001A7148" w:rsidRDefault="005938B9" w:rsidP="005938B9">
      <w:pPr>
        <w:spacing w:line="240" w:lineRule="auto"/>
        <w:rPr>
          <w:sz w:val="24"/>
          <w:szCs w:val="24"/>
        </w:rPr>
      </w:pPr>
      <w:r w:rsidRPr="001A7148">
        <w:rPr>
          <w:sz w:val="24"/>
          <w:szCs w:val="24"/>
        </w:rPr>
        <w:t>а) с высоким уровнем риска;</w:t>
      </w:r>
    </w:p>
    <w:p w:rsidR="005938B9" w:rsidRPr="001A7148" w:rsidRDefault="005938B9" w:rsidP="005938B9">
      <w:pPr>
        <w:spacing w:line="240" w:lineRule="auto"/>
        <w:rPr>
          <w:sz w:val="24"/>
          <w:szCs w:val="24"/>
        </w:rPr>
      </w:pPr>
      <w:r w:rsidRPr="001A7148">
        <w:rPr>
          <w:sz w:val="24"/>
          <w:szCs w:val="24"/>
        </w:rPr>
        <w:t>б) со средним уровнем риска;</w:t>
      </w:r>
    </w:p>
    <w:p w:rsidR="005938B9" w:rsidRPr="001A7148" w:rsidRDefault="005938B9" w:rsidP="005938B9">
      <w:pPr>
        <w:spacing w:line="240" w:lineRule="auto"/>
        <w:rPr>
          <w:sz w:val="24"/>
          <w:szCs w:val="24"/>
        </w:rPr>
      </w:pPr>
      <w:r w:rsidRPr="001A7148">
        <w:rPr>
          <w:sz w:val="24"/>
          <w:szCs w:val="24"/>
        </w:rPr>
        <w:t>в) с низким уровнем риска</w:t>
      </w:r>
    </w:p>
    <w:p w:rsidR="005938B9" w:rsidRPr="001A7148" w:rsidRDefault="005938B9" w:rsidP="005938B9">
      <w:pPr>
        <w:spacing w:line="240" w:lineRule="auto"/>
        <w:rPr>
          <w:sz w:val="24"/>
          <w:szCs w:val="24"/>
        </w:rPr>
      </w:pPr>
      <w:r w:rsidRPr="001A7148">
        <w:rPr>
          <w:sz w:val="24"/>
          <w:szCs w:val="24"/>
        </w:rPr>
        <w:t>г) внутренняя стратегия никак не влияет на принятие решений.</w:t>
      </w:r>
    </w:p>
    <w:p w:rsidR="005938B9" w:rsidRPr="001A7148" w:rsidRDefault="005938B9" w:rsidP="005938B9">
      <w:pPr>
        <w:spacing w:line="240" w:lineRule="auto"/>
        <w:rPr>
          <w:i/>
          <w:iCs/>
          <w:sz w:val="24"/>
          <w:szCs w:val="24"/>
        </w:rPr>
      </w:pPr>
      <w:r w:rsidRPr="001A7148">
        <w:rPr>
          <w:i/>
          <w:iCs/>
          <w:sz w:val="24"/>
          <w:szCs w:val="24"/>
        </w:rPr>
        <w:t>9. По правилам игры в «орлянку» можно выиграть 100 руб., если выпадет «решка» и 0 руб., если выпадет «орел». Если г-н Иванов готов заплатить не более 30 руб. за участие в такой игре, он относится к группе инвесторов:</w:t>
      </w:r>
    </w:p>
    <w:p w:rsidR="005938B9" w:rsidRPr="001A7148" w:rsidRDefault="005938B9" w:rsidP="005938B9">
      <w:pPr>
        <w:spacing w:line="240" w:lineRule="auto"/>
        <w:ind w:right="-261"/>
        <w:rPr>
          <w:sz w:val="24"/>
          <w:szCs w:val="24"/>
        </w:rPr>
      </w:pPr>
      <w:r w:rsidRPr="001A7148">
        <w:rPr>
          <w:sz w:val="24"/>
          <w:szCs w:val="24"/>
        </w:rPr>
        <w:t xml:space="preserve"> а) склонных к риску;</w:t>
      </w:r>
    </w:p>
    <w:p w:rsidR="005938B9" w:rsidRPr="001A7148" w:rsidRDefault="005938B9" w:rsidP="005938B9">
      <w:pPr>
        <w:spacing w:line="240" w:lineRule="auto"/>
        <w:ind w:right="-261"/>
        <w:rPr>
          <w:sz w:val="24"/>
          <w:szCs w:val="24"/>
        </w:rPr>
      </w:pPr>
      <w:r w:rsidRPr="001A7148">
        <w:rPr>
          <w:sz w:val="24"/>
          <w:szCs w:val="24"/>
        </w:rPr>
        <w:t xml:space="preserve"> б) нейтральных к риску;</w:t>
      </w:r>
    </w:p>
    <w:p w:rsidR="005938B9" w:rsidRPr="001A7148" w:rsidRDefault="005938B9" w:rsidP="005938B9">
      <w:pPr>
        <w:spacing w:line="240" w:lineRule="auto"/>
        <w:ind w:right="-261"/>
        <w:rPr>
          <w:sz w:val="24"/>
          <w:szCs w:val="24"/>
        </w:rPr>
      </w:pPr>
      <w:r w:rsidRPr="001A7148">
        <w:rPr>
          <w:sz w:val="24"/>
          <w:szCs w:val="24"/>
        </w:rPr>
        <w:t>в) противников риска;</w:t>
      </w:r>
    </w:p>
    <w:p w:rsidR="005938B9" w:rsidRPr="001A7148" w:rsidRDefault="005938B9" w:rsidP="005938B9">
      <w:pPr>
        <w:pStyle w:val="a5"/>
        <w:spacing w:before="0" w:beforeAutospacing="0" w:after="0" w:afterAutospacing="0"/>
        <w:rPr>
          <w:iCs/>
        </w:rPr>
      </w:pPr>
      <w:r w:rsidRPr="001A7148">
        <w:t>г) отношение к риску не влияет на выбор.</w:t>
      </w:r>
    </w:p>
    <w:p w:rsidR="005938B9" w:rsidRPr="001A7148" w:rsidRDefault="005938B9" w:rsidP="005938B9">
      <w:pPr>
        <w:spacing w:line="240" w:lineRule="auto"/>
        <w:rPr>
          <w:iCs/>
          <w:sz w:val="24"/>
          <w:szCs w:val="24"/>
        </w:rPr>
      </w:pPr>
    </w:p>
    <w:p w:rsidR="005938B9" w:rsidRPr="001A7148" w:rsidRDefault="005938B9" w:rsidP="005938B9">
      <w:pPr>
        <w:spacing w:line="240" w:lineRule="auto"/>
        <w:rPr>
          <w:i/>
          <w:sz w:val="24"/>
          <w:szCs w:val="24"/>
        </w:rPr>
      </w:pPr>
      <w:r>
        <w:rPr>
          <w:i/>
          <w:sz w:val="24"/>
          <w:szCs w:val="24"/>
        </w:rPr>
        <w:lastRenderedPageBreak/>
        <w:t>1</w:t>
      </w:r>
      <w:r w:rsidRPr="001A7148">
        <w:rPr>
          <w:i/>
          <w:sz w:val="24"/>
          <w:szCs w:val="24"/>
        </w:rPr>
        <w:t>0. В соответствии с распространенной в психологии теорией стремления к успеху, лицо, принимающее решение, в тех случаях, когда у него стремление  к успеху сильнее, чем стремление избежать неудачи, будет предпочитать:</w:t>
      </w:r>
    </w:p>
    <w:p w:rsidR="005938B9" w:rsidRPr="001A7148" w:rsidRDefault="005938B9" w:rsidP="005938B9">
      <w:pPr>
        <w:spacing w:line="240" w:lineRule="auto"/>
        <w:rPr>
          <w:sz w:val="24"/>
          <w:szCs w:val="24"/>
        </w:rPr>
      </w:pPr>
      <w:r w:rsidRPr="001A7148">
        <w:rPr>
          <w:sz w:val="24"/>
          <w:szCs w:val="24"/>
        </w:rPr>
        <w:t>а) высокий уровень риска;</w:t>
      </w:r>
    </w:p>
    <w:p w:rsidR="005938B9" w:rsidRPr="001A7148" w:rsidRDefault="005938B9" w:rsidP="005938B9">
      <w:pPr>
        <w:spacing w:line="240" w:lineRule="auto"/>
        <w:rPr>
          <w:sz w:val="24"/>
          <w:szCs w:val="24"/>
        </w:rPr>
      </w:pPr>
      <w:r w:rsidRPr="001A7148">
        <w:rPr>
          <w:sz w:val="24"/>
          <w:szCs w:val="24"/>
        </w:rPr>
        <w:t>б) средний уровень риска;</w:t>
      </w:r>
    </w:p>
    <w:p w:rsidR="005938B9" w:rsidRPr="001A7148" w:rsidRDefault="005938B9" w:rsidP="005938B9">
      <w:pPr>
        <w:spacing w:line="240" w:lineRule="auto"/>
        <w:rPr>
          <w:sz w:val="24"/>
          <w:szCs w:val="24"/>
        </w:rPr>
      </w:pPr>
      <w:r w:rsidRPr="001A7148">
        <w:rPr>
          <w:sz w:val="24"/>
          <w:szCs w:val="24"/>
        </w:rPr>
        <w:t>в) низкий уровень риска;</w:t>
      </w:r>
    </w:p>
    <w:p w:rsidR="005938B9" w:rsidRPr="001A7148" w:rsidRDefault="005938B9" w:rsidP="005938B9">
      <w:pPr>
        <w:spacing w:line="240" w:lineRule="auto"/>
        <w:rPr>
          <w:i/>
          <w:iCs/>
          <w:sz w:val="24"/>
          <w:szCs w:val="24"/>
        </w:rPr>
      </w:pPr>
      <w:r w:rsidRPr="001A7148">
        <w:rPr>
          <w:sz w:val="24"/>
          <w:szCs w:val="24"/>
        </w:rPr>
        <w:t>г) отказ от риска.</w:t>
      </w:r>
    </w:p>
    <w:p w:rsidR="005938B9" w:rsidRPr="001A7148" w:rsidRDefault="005938B9" w:rsidP="005938B9">
      <w:pPr>
        <w:pStyle w:val="1"/>
        <w:jc w:val="both"/>
        <w:rPr>
          <w:i/>
          <w:szCs w:val="24"/>
        </w:rPr>
      </w:pPr>
      <w:r>
        <w:rPr>
          <w:i/>
          <w:szCs w:val="24"/>
        </w:rPr>
        <w:t>1</w:t>
      </w:r>
      <w:r w:rsidRPr="001A7148">
        <w:rPr>
          <w:i/>
          <w:szCs w:val="24"/>
        </w:rPr>
        <w:t>1. Авторами концепции ожидаемого индекса полезности являются:</w:t>
      </w:r>
    </w:p>
    <w:p w:rsidR="005938B9" w:rsidRPr="001A7148" w:rsidRDefault="005938B9" w:rsidP="005938B9">
      <w:pPr>
        <w:pStyle w:val="1"/>
        <w:spacing w:line="360" w:lineRule="auto"/>
        <w:jc w:val="both"/>
        <w:rPr>
          <w:szCs w:val="24"/>
        </w:rPr>
      </w:pPr>
      <w:r w:rsidRPr="001A7148">
        <w:rPr>
          <w:szCs w:val="24"/>
        </w:rPr>
        <w:t>а) Шарп и Марковиц;</w:t>
      </w:r>
    </w:p>
    <w:p w:rsidR="005938B9" w:rsidRPr="001A7148" w:rsidRDefault="005938B9" w:rsidP="005938B9">
      <w:pPr>
        <w:pStyle w:val="1"/>
        <w:spacing w:line="360" w:lineRule="auto"/>
        <w:jc w:val="both"/>
        <w:rPr>
          <w:szCs w:val="24"/>
        </w:rPr>
      </w:pPr>
      <w:r w:rsidRPr="001A7148">
        <w:rPr>
          <w:szCs w:val="24"/>
        </w:rPr>
        <w:t>б) Нейман и Моргенштейн;</w:t>
      </w:r>
    </w:p>
    <w:p w:rsidR="005938B9" w:rsidRPr="001A7148" w:rsidRDefault="005938B9" w:rsidP="005938B9">
      <w:pPr>
        <w:pStyle w:val="1"/>
        <w:spacing w:line="360" w:lineRule="auto"/>
        <w:jc w:val="both"/>
        <w:rPr>
          <w:szCs w:val="24"/>
        </w:rPr>
      </w:pPr>
      <w:r w:rsidRPr="001A7148">
        <w:rPr>
          <w:szCs w:val="24"/>
        </w:rPr>
        <w:t>в) Кини и Райфа;</w:t>
      </w:r>
    </w:p>
    <w:p w:rsidR="005938B9" w:rsidRPr="001A7148" w:rsidRDefault="005938B9" w:rsidP="005938B9">
      <w:pPr>
        <w:pStyle w:val="1"/>
        <w:spacing w:line="360" w:lineRule="auto"/>
        <w:jc w:val="both"/>
        <w:rPr>
          <w:szCs w:val="24"/>
        </w:rPr>
      </w:pPr>
      <w:r w:rsidRPr="001A7148">
        <w:rPr>
          <w:szCs w:val="24"/>
        </w:rPr>
        <w:t>г) Долан и Линдсей.</w:t>
      </w:r>
    </w:p>
    <w:p w:rsidR="005938B9" w:rsidRDefault="005938B9" w:rsidP="005938B9">
      <w:pPr>
        <w:spacing w:line="240" w:lineRule="auto"/>
        <w:rPr>
          <w:sz w:val="24"/>
          <w:szCs w:val="24"/>
        </w:rPr>
      </w:pPr>
    </w:p>
    <w:p w:rsidR="005938B9" w:rsidRPr="001A7148" w:rsidRDefault="005938B9" w:rsidP="005938B9">
      <w:pPr>
        <w:pStyle w:val="2"/>
        <w:spacing w:before="0"/>
        <w:rPr>
          <w:rFonts w:ascii="Times New Roman" w:hAnsi="Times New Roman"/>
          <w:color w:val="auto"/>
          <w:sz w:val="24"/>
          <w:szCs w:val="24"/>
        </w:rPr>
      </w:pPr>
      <w:r w:rsidRPr="001A7148">
        <w:rPr>
          <w:rFonts w:ascii="Times New Roman" w:hAnsi="Times New Roman"/>
          <w:color w:val="auto"/>
          <w:sz w:val="24"/>
          <w:szCs w:val="24"/>
        </w:rPr>
        <w:t>Задача 1</w:t>
      </w:r>
      <w:r>
        <w:rPr>
          <w:rFonts w:ascii="Times New Roman" w:hAnsi="Times New Roman"/>
          <w:color w:val="auto"/>
          <w:sz w:val="24"/>
          <w:szCs w:val="24"/>
        </w:rPr>
        <w:t>.</w:t>
      </w:r>
    </w:p>
    <w:p w:rsidR="005938B9" w:rsidRPr="008D4314" w:rsidRDefault="005938B9" w:rsidP="005938B9">
      <w:pPr>
        <w:spacing w:line="240" w:lineRule="auto"/>
        <w:ind w:firstLine="709"/>
        <w:rPr>
          <w:sz w:val="24"/>
          <w:szCs w:val="24"/>
        </w:rPr>
      </w:pPr>
      <w:r w:rsidRPr="008D4314">
        <w:rPr>
          <w:sz w:val="24"/>
          <w:szCs w:val="24"/>
        </w:rPr>
        <w:t>Инвестор рассматривает несколько возможных направления инвестирования капитала в размере 200 тыс. условных единиц сроком на 1 год:</w:t>
      </w:r>
    </w:p>
    <w:p w:rsidR="005938B9" w:rsidRPr="008D4314" w:rsidRDefault="005938B9" w:rsidP="005938B9">
      <w:pPr>
        <w:pStyle w:val="a3"/>
        <w:spacing w:line="240" w:lineRule="auto"/>
        <w:ind w:firstLine="709"/>
        <w:jc w:val="both"/>
        <w:rPr>
          <w:b/>
          <w:sz w:val="24"/>
          <w:szCs w:val="24"/>
        </w:rPr>
      </w:pPr>
      <w:r w:rsidRPr="008D4314">
        <w:rPr>
          <w:sz w:val="24"/>
          <w:szCs w:val="24"/>
        </w:rPr>
        <w:t>1. Государственные облигации рублевые (ОФЗ), по которым гарантирована доходность на уровне 5%. Эти облигации   выпускаются на 1 год, т.е. через год все они выкупаются государством.</w:t>
      </w:r>
    </w:p>
    <w:p w:rsidR="005938B9" w:rsidRPr="008D4314" w:rsidRDefault="005938B9" w:rsidP="005938B9">
      <w:pPr>
        <w:spacing w:line="240" w:lineRule="auto"/>
        <w:ind w:firstLine="709"/>
        <w:rPr>
          <w:sz w:val="24"/>
          <w:szCs w:val="24"/>
        </w:rPr>
      </w:pPr>
      <w:r w:rsidRPr="008D4314">
        <w:rPr>
          <w:sz w:val="24"/>
          <w:szCs w:val="24"/>
        </w:rPr>
        <w:t>2. Облигации  компании «Сибнефтьгаз» с фиксированным доходом и сроком займа на 10 лет.  Инвестор планирует продать облигации в конце первого года.</w:t>
      </w:r>
    </w:p>
    <w:p w:rsidR="005938B9" w:rsidRPr="008D4314" w:rsidRDefault="005938B9" w:rsidP="005938B9">
      <w:pPr>
        <w:spacing w:line="240" w:lineRule="auto"/>
        <w:ind w:firstLine="709"/>
        <w:rPr>
          <w:sz w:val="24"/>
          <w:szCs w:val="24"/>
        </w:rPr>
      </w:pPr>
      <w:r w:rsidRPr="008D4314">
        <w:rPr>
          <w:sz w:val="24"/>
          <w:szCs w:val="24"/>
        </w:rPr>
        <w:t>3. Инвестиционный проект А, предполагающий чистые издержки в размере 200 тыс. у.е., нулевые поступления в течение года и выплаты в конце года, которые будут зависеть от состояния экономики.</w:t>
      </w:r>
    </w:p>
    <w:p w:rsidR="005938B9" w:rsidRPr="008D4314" w:rsidRDefault="005938B9" w:rsidP="005938B9">
      <w:pPr>
        <w:spacing w:line="240" w:lineRule="auto"/>
        <w:ind w:firstLine="709"/>
        <w:rPr>
          <w:sz w:val="24"/>
          <w:szCs w:val="24"/>
        </w:rPr>
      </w:pPr>
      <w:r w:rsidRPr="008D4314">
        <w:rPr>
          <w:sz w:val="24"/>
          <w:szCs w:val="24"/>
        </w:rPr>
        <w:t>4. Инвестиционный проект В, аналогичный проекту А, но с другим распределением выплат.</w:t>
      </w:r>
    </w:p>
    <w:p w:rsidR="005938B9" w:rsidRPr="008D4314" w:rsidRDefault="005938B9" w:rsidP="005938B9">
      <w:pPr>
        <w:spacing w:line="240" w:lineRule="auto"/>
        <w:ind w:firstLine="709"/>
        <w:rPr>
          <w:sz w:val="24"/>
          <w:szCs w:val="24"/>
        </w:rPr>
      </w:pPr>
      <w:r w:rsidRPr="008D4314">
        <w:rPr>
          <w:sz w:val="24"/>
          <w:szCs w:val="24"/>
        </w:rPr>
        <w:t xml:space="preserve">Оценить ожидаемый доход и риск, если    информация о предполагаемой доходности в зависимости от будущего состояния экономики содержится в таблице 1. </w:t>
      </w:r>
    </w:p>
    <w:p w:rsidR="005938B9" w:rsidRDefault="005938B9" w:rsidP="005938B9">
      <w:pPr>
        <w:spacing w:line="240" w:lineRule="auto"/>
        <w:ind w:firstLine="709"/>
        <w:rPr>
          <w:sz w:val="24"/>
          <w:szCs w:val="24"/>
        </w:rPr>
      </w:pPr>
    </w:p>
    <w:p w:rsidR="005938B9" w:rsidRDefault="005938B9" w:rsidP="005938B9">
      <w:pPr>
        <w:spacing w:line="240" w:lineRule="auto"/>
        <w:ind w:firstLine="709"/>
        <w:rPr>
          <w:sz w:val="24"/>
          <w:szCs w:val="24"/>
        </w:rPr>
      </w:pPr>
    </w:p>
    <w:p w:rsidR="005938B9" w:rsidRPr="008D4314" w:rsidRDefault="005938B9" w:rsidP="005938B9">
      <w:pPr>
        <w:spacing w:line="240" w:lineRule="auto"/>
        <w:ind w:firstLine="709"/>
        <w:rPr>
          <w:sz w:val="24"/>
          <w:szCs w:val="24"/>
        </w:rPr>
      </w:pPr>
      <w:r w:rsidRPr="008D4314">
        <w:rPr>
          <w:sz w:val="24"/>
          <w:szCs w:val="24"/>
        </w:rPr>
        <w:t xml:space="preserve">Таблица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2"/>
        <w:gridCol w:w="1134"/>
        <w:gridCol w:w="1134"/>
        <w:gridCol w:w="1134"/>
        <w:gridCol w:w="1134"/>
        <w:gridCol w:w="992"/>
      </w:tblGrid>
      <w:tr w:rsidR="005938B9" w:rsidRPr="007A2EFD" w:rsidTr="008C203E">
        <w:trPr>
          <w:cantSplit/>
          <w:trHeight w:val="425"/>
        </w:trPr>
        <w:tc>
          <w:tcPr>
            <w:tcW w:w="2802" w:type="dxa"/>
          </w:tcPr>
          <w:p w:rsidR="005938B9" w:rsidRPr="007A2EFD" w:rsidRDefault="005938B9" w:rsidP="008C203E">
            <w:pPr>
              <w:rPr>
                <w:sz w:val="20"/>
                <w:szCs w:val="20"/>
              </w:rPr>
            </w:pPr>
            <w:r w:rsidRPr="007A2EFD">
              <w:rPr>
                <w:sz w:val="20"/>
                <w:szCs w:val="20"/>
              </w:rPr>
              <w:t>Доходность, %</w:t>
            </w:r>
          </w:p>
        </w:tc>
        <w:tc>
          <w:tcPr>
            <w:tcW w:w="5528" w:type="dxa"/>
            <w:gridSpan w:val="5"/>
          </w:tcPr>
          <w:p w:rsidR="005938B9" w:rsidRPr="007A2EFD" w:rsidRDefault="005938B9" w:rsidP="008C203E">
            <w:pPr>
              <w:ind w:firstLine="709"/>
              <w:rPr>
                <w:sz w:val="20"/>
                <w:szCs w:val="20"/>
              </w:rPr>
            </w:pPr>
            <w:r w:rsidRPr="007A2EFD">
              <w:rPr>
                <w:sz w:val="20"/>
                <w:szCs w:val="20"/>
              </w:rPr>
              <w:t>Состояние экономики</w:t>
            </w:r>
          </w:p>
        </w:tc>
      </w:tr>
      <w:tr w:rsidR="005938B9" w:rsidRPr="007A2EFD" w:rsidTr="008C203E">
        <w:trPr>
          <w:trHeight w:val="1253"/>
        </w:trPr>
        <w:tc>
          <w:tcPr>
            <w:tcW w:w="2802" w:type="dxa"/>
          </w:tcPr>
          <w:p w:rsidR="005938B9" w:rsidRPr="007A2EFD" w:rsidRDefault="005938B9" w:rsidP="008C203E">
            <w:pPr>
              <w:ind w:firstLine="709"/>
              <w:rPr>
                <w:sz w:val="20"/>
                <w:szCs w:val="20"/>
              </w:rPr>
            </w:pPr>
          </w:p>
          <w:p w:rsidR="005938B9" w:rsidRPr="007A2EFD" w:rsidRDefault="005938B9" w:rsidP="008C203E">
            <w:pPr>
              <w:ind w:firstLine="709"/>
              <w:rPr>
                <w:sz w:val="20"/>
                <w:szCs w:val="20"/>
              </w:rPr>
            </w:pPr>
          </w:p>
        </w:tc>
        <w:tc>
          <w:tcPr>
            <w:tcW w:w="1134" w:type="dxa"/>
          </w:tcPr>
          <w:p w:rsidR="005938B9" w:rsidRDefault="005938B9" w:rsidP="008C203E">
            <w:pPr>
              <w:rPr>
                <w:sz w:val="20"/>
                <w:szCs w:val="20"/>
              </w:rPr>
            </w:pPr>
            <w:r w:rsidRPr="007A2EFD">
              <w:rPr>
                <w:sz w:val="20"/>
                <w:szCs w:val="20"/>
              </w:rPr>
              <w:t xml:space="preserve">Значительная рецессия  </w:t>
            </w:r>
          </w:p>
          <w:p w:rsidR="005938B9" w:rsidRDefault="005938B9" w:rsidP="008C203E">
            <w:pPr>
              <w:rPr>
                <w:sz w:val="20"/>
                <w:szCs w:val="20"/>
              </w:rPr>
            </w:pPr>
            <w:r w:rsidRPr="007A2EFD">
              <w:rPr>
                <w:sz w:val="20"/>
                <w:szCs w:val="20"/>
              </w:rPr>
              <w:t xml:space="preserve">    </w:t>
            </w:r>
          </w:p>
          <w:p w:rsidR="005938B9" w:rsidRPr="007A2EFD" w:rsidRDefault="005938B9" w:rsidP="008C203E">
            <w:pPr>
              <w:rPr>
                <w:sz w:val="20"/>
                <w:szCs w:val="20"/>
              </w:rPr>
            </w:pPr>
            <w:r w:rsidRPr="007A2EFD">
              <w:rPr>
                <w:sz w:val="20"/>
                <w:szCs w:val="20"/>
              </w:rPr>
              <w:t>(0,10)</w:t>
            </w:r>
          </w:p>
        </w:tc>
        <w:tc>
          <w:tcPr>
            <w:tcW w:w="1134" w:type="dxa"/>
          </w:tcPr>
          <w:p w:rsidR="005938B9" w:rsidRPr="007A2EFD" w:rsidRDefault="005938B9" w:rsidP="008C203E">
            <w:pPr>
              <w:rPr>
                <w:sz w:val="20"/>
                <w:szCs w:val="20"/>
              </w:rPr>
            </w:pPr>
            <w:r w:rsidRPr="007A2EFD">
              <w:rPr>
                <w:sz w:val="20"/>
                <w:szCs w:val="20"/>
              </w:rPr>
              <w:t xml:space="preserve">Незначительная рецессия </w:t>
            </w:r>
          </w:p>
          <w:p w:rsidR="005938B9" w:rsidRPr="007A2EFD" w:rsidRDefault="005938B9" w:rsidP="008C203E">
            <w:pPr>
              <w:ind w:firstLine="709"/>
              <w:rPr>
                <w:sz w:val="20"/>
                <w:szCs w:val="20"/>
              </w:rPr>
            </w:pPr>
          </w:p>
          <w:p w:rsidR="005938B9" w:rsidRPr="007A2EFD" w:rsidRDefault="005938B9" w:rsidP="008C203E">
            <w:pPr>
              <w:rPr>
                <w:sz w:val="20"/>
                <w:szCs w:val="20"/>
              </w:rPr>
            </w:pPr>
            <w:r w:rsidRPr="007A2EFD">
              <w:rPr>
                <w:sz w:val="20"/>
                <w:szCs w:val="20"/>
              </w:rPr>
              <w:t>(0,30)</w:t>
            </w:r>
          </w:p>
        </w:tc>
        <w:tc>
          <w:tcPr>
            <w:tcW w:w="1134" w:type="dxa"/>
          </w:tcPr>
          <w:p w:rsidR="005938B9" w:rsidRPr="007A2EFD" w:rsidRDefault="005938B9" w:rsidP="008C203E">
            <w:pPr>
              <w:rPr>
                <w:sz w:val="20"/>
                <w:szCs w:val="20"/>
              </w:rPr>
            </w:pPr>
            <w:r w:rsidRPr="007A2EFD">
              <w:rPr>
                <w:sz w:val="20"/>
                <w:szCs w:val="20"/>
              </w:rPr>
              <w:t>Стагнация</w:t>
            </w:r>
          </w:p>
          <w:p w:rsidR="005938B9" w:rsidRPr="007A2EFD" w:rsidRDefault="005938B9" w:rsidP="008C203E">
            <w:pPr>
              <w:ind w:firstLine="709"/>
              <w:rPr>
                <w:sz w:val="20"/>
                <w:szCs w:val="20"/>
              </w:rPr>
            </w:pPr>
          </w:p>
          <w:p w:rsidR="005938B9" w:rsidRDefault="005938B9" w:rsidP="008C203E">
            <w:pPr>
              <w:rPr>
                <w:sz w:val="20"/>
                <w:szCs w:val="20"/>
              </w:rPr>
            </w:pPr>
          </w:p>
          <w:p w:rsidR="005938B9" w:rsidRPr="007A2EFD" w:rsidRDefault="005938B9" w:rsidP="008C203E">
            <w:pPr>
              <w:rPr>
                <w:sz w:val="20"/>
                <w:szCs w:val="20"/>
              </w:rPr>
            </w:pPr>
            <w:r w:rsidRPr="007A2EFD">
              <w:rPr>
                <w:sz w:val="20"/>
                <w:szCs w:val="20"/>
              </w:rPr>
              <w:t>(0,40)</w:t>
            </w:r>
          </w:p>
        </w:tc>
        <w:tc>
          <w:tcPr>
            <w:tcW w:w="1134" w:type="dxa"/>
          </w:tcPr>
          <w:p w:rsidR="005938B9" w:rsidRPr="007A2EFD" w:rsidRDefault="005938B9" w:rsidP="008C203E">
            <w:pPr>
              <w:rPr>
                <w:sz w:val="20"/>
                <w:szCs w:val="20"/>
              </w:rPr>
            </w:pPr>
            <w:r w:rsidRPr="007A2EFD">
              <w:rPr>
                <w:sz w:val="20"/>
                <w:szCs w:val="20"/>
              </w:rPr>
              <w:t xml:space="preserve">Незначительное повышение </w:t>
            </w:r>
          </w:p>
          <w:p w:rsidR="005938B9" w:rsidRPr="007A2EFD" w:rsidRDefault="005938B9" w:rsidP="008C203E">
            <w:pPr>
              <w:rPr>
                <w:sz w:val="20"/>
                <w:szCs w:val="20"/>
              </w:rPr>
            </w:pPr>
            <w:r w:rsidRPr="007A2EFD">
              <w:rPr>
                <w:sz w:val="20"/>
                <w:szCs w:val="20"/>
              </w:rPr>
              <w:t>(0,15)</w:t>
            </w:r>
          </w:p>
        </w:tc>
        <w:tc>
          <w:tcPr>
            <w:tcW w:w="992" w:type="dxa"/>
          </w:tcPr>
          <w:p w:rsidR="005938B9" w:rsidRPr="007A2EFD" w:rsidRDefault="005938B9" w:rsidP="008C203E">
            <w:pPr>
              <w:rPr>
                <w:sz w:val="20"/>
                <w:szCs w:val="20"/>
              </w:rPr>
            </w:pPr>
            <w:r w:rsidRPr="007A2EFD">
              <w:rPr>
                <w:sz w:val="20"/>
                <w:szCs w:val="20"/>
              </w:rPr>
              <w:t xml:space="preserve">Значительное повышение </w:t>
            </w:r>
          </w:p>
          <w:p w:rsidR="005938B9" w:rsidRPr="007A2EFD" w:rsidRDefault="005938B9" w:rsidP="008C203E">
            <w:pPr>
              <w:rPr>
                <w:sz w:val="20"/>
                <w:szCs w:val="20"/>
              </w:rPr>
            </w:pPr>
            <w:r w:rsidRPr="007A2EFD">
              <w:rPr>
                <w:sz w:val="20"/>
                <w:szCs w:val="20"/>
              </w:rPr>
              <w:t>(0,05)</w:t>
            </w:r>
          </w:p>
        </w:tc>
      </w:tr>
      <w:tr w:rsidR="005938B9" w:rsidRPr="007A2EFD" w:rsidTr="008C203E">
        <w:tc>
          <w:tcPr>
            <w:tcW w:w="2802" w:type="dxa"/>
          </w:tcPr>
          <w:p w:rsidR="005938B9" w:rsidRPr="007A2EFD" w:rsidRDefault="005938B9" w:rsidP="008C203E">
            <w:pPr>
              <w:rPr>
                <w:sz w:val="20"/>
                <w:szCs w:val="20"/>
              </w:rPr>
            </w:pPr>
            <w:r w:rsidRPr="007A2EFD">
              <w:rPr>
                <w:sz w:val="20"/>
                <w:szCs w:val="20"/>
              </w:rPr>
              <w:lastRenderedPageBreak/>
              <w:t xml:space="preserve">Гос. </w:t>
            </w:r>
            <w:r>
              <w:rPr>
                <w:sz w:val="20"/>
                <w:szCs w:val="20"/>
              </w:rPr>
              <w:t>о</w:t>
            </w:r>
            <w:r w:rsidRPr="007A2EFD">
              <w:rPr>
                <w:sz w:val="20"/>
                <w:szCs w:val="20"/>
              </w:rPr>
              <w:t>блигации</w:t>
            </w:r>
            <w:r>
              <w:rPr>
                <w:sz w:val="20"/>
                <w:szCs w:val="20"/>
              </w:rPr>
              <w:t xml:space="preserve"> </w:t>
            </w:r>
            <w:r w:rsidRPr="007A2EFD">
              <w:rPr>
                <w:sz w:val="20"/>
                <w:szCs w:val="20"/>
              </w:rPr>
              <w:t>рублевые</w:t>
            </w:r>
          </w:p>
        </w:tc>
        <w:tc>
          <w:tcPr>
            <w:tcW w:w="1134" w:type="dxa"/>
          </w:tcPr>
          <w:p w:rsidR="005938B9" w:rsidRPr="007A2EFD" w:rsidRDefault="005938B9" w:rsidP="008C203E">
            <w:pPr>
              <w:ind w:firstLine="709"/>
              <w:rPr>
                <w:sz w:val="20"/>
                <w:szCs w:val="20"/>
              </w:rPr>
            </w:pPr>
            <w:r w:rsidRPr="007A2EFD">
              <w:rPr>
                <w:sz w:val="20"/>
                <w:szCs w:val="20"/>
              </w:rPr>
              <w:t xml:space="preserve">    5,0</w:t>
            </w:r>
          </w:p>
        </w:tc>
        <w:tc>
          <w:tcPr>
            <w:tcW w:w="1134" w:type="dxa"/>
          </w:tcPr>
          <w:p w:rsidR="005938B9" w:rsidRPr="007A2EFD" w:rsidRDefault="005938B9" w:rsidP="008C203E">
            <w:pPr>
              <w:ind w:firstLine="709"/>
              <w:rPr>
                <w:sz w:val="20"/>
                <w:szCs w:val="20"/>
              </w:rPr>
            </w:pPr>
            <w:r w:rsidRPr="007A2EFD">
              <w:rPr>
                <w:sz w:val="20"/>
                <w:szCs w:val="20"/>
              </w:rPr>
              <w:t xml:space="preserve">   5,0</w:t>
            </w:r>
          </w:p>
        </w:tc>
        <w:tc>
          <w:tcPr>
            <w:tcW w:w="1134" w:type="dxa"/>
          </w:tcPr>
          <w:p w:rsidR="005938B9" w:rsidRPr="007A2EFD" w:rsidRDefault="005938B9" w:rsidP="008C203E">
            <w:pPr>
              <w:ind w:firstLine="709"/>
              <w:rPr>
                <w:sz w:val="20"/>
                <w:szCs w:val="20"/>
              </w:rPr>
            </w:pPr>
            <w:r w:rsidRPr="007A2EFD">
              <w:rPr>
                <w:sz w:val="20"/>
                <w:szCs w:val="20"/>
              </w:rPr>
              <w:t xml:space="preserve">     5,0 </w:t>
            </w:r>
          </w:p>
        </w:tc>
        <w:tc>
          <w:tcPr>
            <w:tcW w:w="1134" w:type="dxa"/>
          </w:tcPr>
          <w:p w:rsidR="005938B9" w:rsidRPr="007A2EFD" w:rsidRDefault="005938B9" w:rsidP="008C203E">
            <w:pPr>
              <w:ind w:firstLine="709"/>
              <w:rPr>
                <w:sz w:val="20"/>
                <w:szCs w:val="20"/>
              </w:rPr>
            </w:pPr>
            <w:r w:rsidRPr="007A2EFD">
              <w:rPr>
                <w:sz w:val="20"/>
                <w:szCs w:val="20"/>
              </w:rPr>
              <w:t xml:space="preserve">     5,0</w:t>
            </w:r>
          </w:p>
        </w:tc>
        <w:tc>
          <w:tcPr>
            <w:tcW w:w="992" w:type="dxa"/>
          </w:tcPr>
          <w:p w:rsidR="005938B9" w:rsidRPr="007A2EFD" w:rsidRDefault="005938B9" w:rsidP="008C203E">
            <w:pPr>
              <w:ind w:firstLine="709"/>
              <w:rPr>
                <w:sz w:val="20"/>
                <w:szCs w:val="20"/>
              </w:rPr>
            </w:pPr>
            <w:r w:rsidRPr="007A2EFD">
              <w:rPr>
                <w:sz w:val="20"/>
                <w:szCs w:val="20"/>
              </w:rPr>
              <w:t xml:space="preserve">       5,0</w:t>
            </w:r>
          </w:p>
        </w:tc>
      </w:tr>
      <w:tr w:rsidR="005938B9" w:rsidRPr="007A2EFD" w:rsidTr="008C203E">
        <w:trPr>
          <w:trHeight w:val="659"/>
        </w:trPr>
        <w:tc>
          <w:tcPr>
            <w:tcW w:w="2802" w:type="dxa"/>
          </w:tcPr>
          <w:p w:rsidR="005938B9" w:rsidRPr="007A2EFD" w:rsidRDefault="005938B9" w:rsidP="008C203E">
            <w:pPr>
              <w:rPr>
                <w:sz w:val="20"/>
                <w:szCs w:val="20"/>
              </w:rPr>
            </w:pPr>
            <w:r w:rsidRPr="007A2EFD">
              <w:rPr>
                <w:sz w:val="20"/>
                <w:szCs w:val="20"/>
              </w:rPr>
              <w:t>Облигации  компании «Сибнефтьгаз»</w:t>
            </w:r>
          </w:p>
        </w:tc>
        <w:tc>
          <w:tcPr>
            <w:tcW w:w="1134" w:type="dxa"/>
          </w:tcPr>
          <w:p w:rsidR="005938B9" w:rsidRPr="007A2EFD" w:rsidRDefault="005938B9" w:rsidP="008C203E">
            <w:pPr>
              <w:ind w:firstLine="709"/>
              <w:rPr>
                <w:sz w:val="20"/>
                <w:szCs w:val="20"/>
              </w:rPr>
            </w:pPr>
            <w:r w:rsidRPr="007A2EFD">
              <w:rPr>
                <w:sz w:val="20"/>
                <w:szCs w:val="20"/>
              </w:rPr>
              <w:t xml:space="preserve"> 9,0  </w:t>
            </w:r>
          </w:p>
        </w:tc>
        <w:tc>
          <w:tcPr>
            <w:tcW w:w="1134" w:type="dxa"/>
          </w:tcPr>
          <w:p w:rsidR="005938B9" w:rsidRPr="007A2EFD" w:rsidRDefault="005938B9" w:rsidP="008C203E">
            <w:pPr>
              <w:ind w:firstLine="709"/>
              <w:rPr>
                <w:sz w:val="20"/>
                <w:szCs w:val="20"/>
              </w:rPr>
            </w:pPr>
            <w:r w:rsidRPr="007A2EFD">
              <w:rPr>
                <w:sz w:val="20"/>
                <w:szCs w:val="20"/>
              </w:rPr>
              <w:t xml:space="preserve"> 8,5  </w:t>
            </w:r>
          </w:p>
          <w:p w:rsidR="005938B9" w:rsidRPr="007A2EFD" w:rsidRDefault="005938B9" w:rsidP="008C203E">
            <w:pPr>
              <w:ind w:firstLine="709"/>
              <w:rPr>
                <w:sz w:val="20"/>
                <w:szCs w:val="20"/>
              </w:rPr>
            </w:pPr>
            <w:r w:rsidRPr="007A2EFD">
              <w:rPr>
                <w:sz w:val="20"/>
                <w:szCs w:val="20"/>
              </w:rPr>
              <w:t xml:space="preserve"> </w:t>
            </w:r>
          </w:p>
        </w:tc>
        <w:tc>
          <w:tcPr>
            <w:tcW w:w="1134" w:type="dxa"/>
          </w:tcPr>
          <w:p w:rsidR="005938B9" w:rsidRPr="007A2EFD" w:rsidRDefault="005938B9" w:rsidP="008C203E">
            <w:pPr>
              <w:ind w:firstLine="709"/>
              <w:rPr>
                <w:sz w:val="20"/>
                <w:szCs w:val="20"/>
              </w:rPr>
            </w:pPr>
            <w:r w:rsidRPr="007A2EFD">
              <w:rPr>
                <w:sz w:val="20"/>
                <w:szCs w:val="20"/>
              </w:rPr>
              <w:t xml:space="preserve"> 7,0 </w:t>
            </w:r>
          </w:p>
          <w:p w:rsidR="005938B9" w:rsidRPr="007A2EFD" w:rsidRDefault="005938B9" w:rsidP="008C203E">
            <w:pPr>
              <w:ind w:firstLine="709"/>
              <w:rPr>
                <w:sz w:val="20"/>
                <w:szCs w:val="20"/>
              </w:rPr>
            </w:pPr>
            <w:r w:rsidRPr="007A2EFD">
              <w:rPr>
                <w:sz w:val="20"/>
                <w:szCs w:val="20"/>
              </w:rPr>
              <w:t xml:space="preserve"> </w:t>
            </w:r>
          </w:p>
          <w:p w:rsidR="005938B9" w:rsidRPr="007A2EFD" w:rsidRDefault="005938B9" w:rsidP="008C203E">
            <w:pPr>
              <w:ind w:firstLine="709"/>
              <w:rPr>
                <w:sz w:val="20"/>
                <w:szCs w:val="20"/>
              </w:rPr>
            </w:pPr>
            <w:r w:rsidRPr="007A2EFD">
              <w:rPr>
                <w:sz w:val="20"/>
                <w:szCs w:val="20"/>
              </w:rPr>
              <w:t xml:space="preserve"> </w:t>
            </w:r>
          </w:p>
        </w:tc>
        <w:tc>
          <w:tcPr>
            <w:tcW w:w="1134" w:type="dxa"/>
          </w:tcPr>
          <w:p w:rsidR="005938B9" w:rsidRPr="007A2EFD" w:rsidRDefault="005938B9" w:rsidP="008C203E">
            <w:pPr>
              <w:ind w:firstLine="709"/>
              <w:rPr>
                <w:sz w:val="20"/>
                <w:szCs w:val="20"/>
              </w:rPr>
            </w:pPr>
            <w:r w:rsidRPr="007A2EFD">
              <w:rPr>
                <w:sz w:val="20"/>
                <w:szCs w:val="20"/>
              </w:rPr>
              <w:t xml:space="preserve">  6,5 </w:t>
            </w:r>
          </w:p>
          <w:p w:rsidR="005938B9" w:rsidRPr="007A2EFD" w:rsidRDefault="005938B9" w:rsidP="008C203E">
            <w:pPr>
              <w:ind w:firstLine="709"/>
              <w:rPr>
                <w:sz w:val="20"/>
                <w:szCs w:val="20"/>
              </w:rPr>
            </w:pPr>
            <w:r w:rsidRPr="007A2EFD">
              <w:rPr>
                <w:sz w:val="20"/>
                <w:szCs w:val="20"/>
              </w:rPr>
              <w:t xml:space="preserve">  </w:t>
            </w:r>
          </w:p>
        </w:tc>
        <w:tc>
          <w:tcPr>
            <w:tcW w:w="992" w:type="dxa"/>
          </w:tcPr>
          <w:p w:rsidR="005938B9" w:rsidRPr="007A2EFD" w:rsidRDefault="005938B9" w:rsidP="008C203E">
            <w:pPr>
              <w:ind w:firstLine="709"/>
              <w:rPr>
                <w:sz w:val="20"/>
                <w:szCs w:val="20"/>
              </w:rPr>
            </w:pPr>
            <w:r w:rsidRPr="007A2EFD">
              <w:rPr>
                <w:sz w:val="20"/>
                <w:szCs w:val="20"/>
              </w:rPr>
              <w:t xml:space="preserve">   6,0 </w:t>
            </w:r>
          </w:p>
          <w:p w:rsidR="005938B9" w:rsidRPr="007A2EFD" w:rsidRDefault="005938B9" w:rsidP="008C203E">
            <w:pPr>
              <w:ind w:firstLine="709"/>
              <w:rPr>
                <w:sz w:val="20"/>
                <w:szCs w:val="20"/>
              </w:rPr>
            </w:pPr>
            <w:r w:rsidRPr="007A2EFD">
              <w:rPr>
                <w:sz w:val="20"/>
                <w:szCs w:val="20"/>
              </w:rPr>
              <w:t xml:space="preserve">   </w:t>
            </w:r>
          </w:p>
        </w:tc>
      </w:tr>
      <w:tr w:rsidR="005938B9" w:rsidRPr="007A2EFD" w:rsidTr="008C203E">
        <w:trPr>
          <w:trHeight w:val="963"/>
        </w:trPr>
        <w:tc>
          <w:tcPr>
            <w:tcW w:w="2802" w:type="dxa"/>
          </w:tcPr>
          <w:p w:rsidR="005938B9" w:rsidRPr="007A2EFD" w:rsidRDefault="005938B9" w:rsidP="008C203E">
            <w:pPr>
              <w:rPr>
                <w:sz w:val="20"/>
                <w:szCs w:val="20"/>
              </w:rPr>
            </w:pPr>
            <w:r w:rsidRPr="007A2EFD">
              <w:rPr>
                <w:sz w:val="20"/>
                <w:szCs w:val="20"/>
              </w:rPr>
              <w:t>Проект А</w:t>
            </w:r>
          </w:p>
        </w:tc>
        <w:tc>
          <w:tcPr>
            <w:tcW w:w="1134" w:type="dxa"/>
          </w:tcPr>
          <w:p w:rsidR="005938B9" w:rsidRPr="007A2EFD" w:rsidRDefault="005938B9" w:rsidP="008C203E">
            <w:pPr>
              <w:rPr>
                <w:sz w:val="20"/>
                <w:szCs w:val="20"/>
              </w:rPr>
            </w:pPr>
            <w:r w:rsidRPr="007A2EFD">
              <w:rPr>
                <w:sz w:val="20"/>
                <w:szCs w:val="20"/>
              </w:rPr>
              <w:t xml:space="preserve"> - 2,5  </w:t>
            </w:r>
          </w:p>
        </w:tc>
        <w:tc>
          <w:tcPr>
            <w:tcW w:w="1134" w:type="dxa"/>
          </w:tcPr>
          <w:p w:rsidR="005938B9" w:rsidRPr="007A2EFD" w:rsidRDefault="005938B9" w:rsidP="008C203E">
            <w:pPr>
              <w:rPr>
                <w:sz w:val="20"/>
                <w:szCs w:val="20"/>
              </w:rPr>
            </w:pPr>
            <w:r w:rsidRPr="007A2EFD">
              <w:rPr>
                <w:sz w:val="20"/>
                <w:szCs w:val="20"/>
              </w:rPr>
              <w:t xml:space="preserve">4,0 </w:t>
            </w:r>
          </w:p>
          <w:p w:rsidR="005938B9" w:rsidRPr="007A2EFD" w:rsidRDefault="005938B9" w:rsidP="008C203E">
            <w:pPr>
              <w:ind w:left="60" w:firstLine="709"/>
              <w:rPr>
                <w:sz w:val="20"/>
                <w:szCs w:val="20"/>
              </w:rPr>
            </w:pPr>
          </w:p>
        </w:tc>
        <w:tc>
          <w:tcPr>
            <w:tcW w:w="1134" w:type="dxa"/>
          </w:tcPr>
          <w:p w:rsidR="005938B9" w:rsidRPr="007A2EFD" w:rsidRDefault="005938B9" w:rsidP="008C203E">
            <w:pPr>
              <w:rPr>
                <w:sz w:val="20"/>
                <w:szCs w:val="20"/>
              </w:rPr>
            </w:pPr>
            <w:r w:rsidRPr="007A2EFD">
              <w:rPr>
                <w:sz w:val="20"/>
                <w:szCs w:val="20"/>
              </w:rPr>
              <w:t xml:space="preserve">10,5 </w:t>
            </w:r>
          </w:p>
          <w:p w:rsidR="005938B9" w:rsidRPr="007A2EFD" w:rsidRDefault="005938B9" w:rsidP="008C203E">
            <w:pPr>
              <w:ind w:firstLine="709"/>
              <w:rPr>
                <w:sz w:val="20"/>
                <w:szCs w:val="20"/>
              </w:rPr>
            </w:pPr>
          </w:p>
          <w:p w:rsidR="005938B9" w:rsidRPr="007A2EFD" w:rsidRDefault="005938B9" w:rsidP="008C203E">
            <w:pPr>
              <w:ind w:firstLine="709"/>
              <w:rPr>
                <w:sz w:val="20"/>
                <w:szCs w:val="20"/>
              </w:rPr>
            </w:pPr>
          </w:p>
          <w:p w:rsidR="005938B9" w:rsidRPr="007A2EFD" w:rsidRDefault="005938B9" w:rsidP="008C203E">
            <w:pPr>
              <w:ind w:firstLine="709"/>
              <w:rPr>
                <w:sz w:val="20"/>
                <w:szCs w:val="20"/>
              </w:rPr>
            </w:pPr>
            <w:r w:rsidRPr="007A2EFD">
              <w:rPr>
                <w:sz w:val="20"/>
                <w:szCs w:val="20"/>
              </w:rPr>
              <w:t xml:space="preserve"> </w:t>
            </w:r>
          </w:p>
        </w:tc>
        <w:tc>
          <w:tcPr>
            <w:tcW w:w="1134" w:type="dxa"/>
          </w:tcPr>
          <w:p w:rsidR="005938B9" w:rsidRPr="007A2EFD" w:rsidRDefault="005938B9" w:rsidP="008C203E">
            <w:pPr>
              <w:rPr>
                <w:sz w:val="20"/>
                <w:szCs w:val="20"/>
              </w:rPr>
            </w:pPr>
            <w:r w:rsidRPr="007A2EFD">
              <w:rPr>
                <w:sz w:val="20"/>
                <w:szCs w:val="20"/>
                <w:lang w:val="en-US"/>
              </w:rPr>
              <w:t>1</w:t>
            </w:r>
            <w:r w:rsidRPr="007A2EFD">
              <w:rPr>
                <w:sz w:val="20"/>
                <w:szCs w:val="20"/>
              </w:rPr>
              <w:t xml:space="preserve">3,0 </w:t>
            </w:r>
          </w:p>
          <w:p w:rsidR="005938B9" w:rsidRPr="007A2EFD" w:rsidRDefault="005938B9" w:rsidP="008C203E">
            <w:pPr>
              <w:ind w:firstLine="709"/>
              <w:rPr>
                <w:sz w:val="20"/>
                <w:szCs w:val="20"/>
              </w:rPr>
            </w:pPr>
          </w:p>
          <w:p w:rsidR="005938B9" w:rsidRPr="007A2EFD" w:rsidRDefault="005938B9" w:rsidP="008C203E">
            <w:pPr>
              <w:ind w:firstLine="709"/>
              <w:rPr>
                <w:sz w:val="20"/>
                <w:szCs w:val="20"/>
              </w:rPr>
            </w:pPr>
            <w:r w:rsidRPr="007A2EFD">
              <w:rPr>
                <w:sz w:val="20"/>
                <w:szCs w:val="20"/>
              </w:rPr>
              <w:t xml:space="preserve">   </w:t>
            </w:r>
          </w:p>
        </w:tc>
        <w:tc>
          <w:tcPr>
            <w:tcW w:w="992" w:type="dxa"/>
          </w:tcPr>
          <w:p w:rsidR="005938B9" w:rsidRPr="007A2EFD" w:rsidRDefault="005938B9" w:rsidP="008C203E">
            <w:pPr>
              <w:spacing w:after="0"/>
              <w:rPr>
                <w:sz w:val="20"/>
                <w:szCs w:val="20"/>
              </w:rPr>
            </w:pPr>
            <w:r>
              <w:rPr>
                <w:sz w:val="20"/>
                <w:szCs w:val="20"/>
              </w:rPr>
              <w:t>18</w:t>
            </w:r>
          </w:p>
        </w:tc>
      </w:tr>
      <w:tr w:rsidR="005938B9" w:rsidRPr="007A2EFD" w:rsidTr="008C203E">
        <w:trPr>
          <w:trHeight w:val="507"/>
        </w:trPr>
        <w:tc>
          <w:tcPr>
            <w:tcW w:w="2802" w:type="dxa"/>
          </w:tcPr>
          <w:p w:rsidR="005938B9" w:rsidRPr="007A2EFD" w:rsidRDefault="005938B9" w:rsidP="008C203E">
            <w:pPr>
              <w:rPr>
                <w:sz w:val="20"/>
                <w:szCs w:val="20"/>
              </w:rPr>
            </w:pPr>
            <w:r w:rsidRPr="007A2EFD">
              <w:rPr>
                <w:sz w:val="20"/>
                <w:szCs w:val="20"/>
              </w:rPr>
              <w:t>Проект В</w:t>
            </w:r>
          </w:p>
        </w:tc>
        <w:tc>
          <w:tcPr>
            <w:tcW w:w="1134" w:type="dxa"/>
          </w:tcPr>
          <w:p w:rsidR="005938B9" w:rsidRPr="007A2EFD" w:rsidRDefault="005938B9" w:rsidP="008C203E">
            <w:pPr>
              <w:rPr>
                <w:sz w:val="20"/>
                <w:szCs w:val="20"/>
              </w:rPr>
            </w:pPr>
            <w:r w:rsidRPr="007A2EFD">
              <w:rPr>
                <w:sz w:val="20"/>
                <w:szCs w:val="20"/>
              </w:rPr>
              <w:t xml:space="preserve">- 2,0 </w:t>
            </w:r>
          </w:p>
          <w:p w:rsidR="005938B9" w:rsidRPr="007A2EFD" w:rsidRDefault="005938B9" w:rsidP="008C203E">
            <w:pPr>
              <w:ind w:firstLine="709"/>
              <w:rPr>
                <w:sz w:val="20"/>
                <w:szCs w:val="20"/>
              </w:rPr>
            </w:pPr>
          </w:p>
          <w:p w:rsidR="005938B9" w:rsidRPr="007A2EFD" w:rsidRDefault="005938B9" w:rsidP="008C203E">
            <w:pPr>
              <w:ind w:firstLine="709"/>
              <w:rPr>
                <w:sz w:val="20"/>
                <w:szCs w:val="20"/>
              </w:rPr>
            </w:pPr>
          </w:p>
        </w:tc>
        <w:tc>
          <w:tcPr>
            <w:tcW w:w="1134" w:type="dxa"/>
          </w:tcPr>
          <w:p w:rsidR="005938B9" w:rsidRPr="007A2EFD" w:rsidRDefault="005938B9" w:rsidP="008C203E">
            <w:pPr>
              <w:rPr>
                <w:sz w:val="20"/>
                <w:szCs w:val="20"/>
              </w:rPr>
            </w:pPr>
            <w:r w:rsidRPr="007A2EFD">
              <w:rPr>
                <w:sz w:val="20"/>
                <w:szCs w:val="20"/>
              </w:rPr>
              <w:t xml:space="preserve">8,0 </w:t>
            </w:r>
          </w:p>
          <w:p w:rsidR="005938B9" w:rsidRPr="007A2EFD" w:rsidRDefault="005938B9" w:rsidP="008C203E">
            <w:pPr>
              <w:ind w:firstLine="709"/>
              <w:rPr>
                <w:sz w:val="20"/>
                <w:szCs w:val="20"/>
              </w:rPr>
            </w:pPr>
          </w:p>
          <w:p w:rsidR="005938B9" w:rsidRPr="007A2EFD" w:rsidRDefault="005938B9" w:rsidP="008C203E">
            <w:pPr>
              <w:ind w:firstLine="709"/>
              <w:rPr>
                <w:sz w:val="20"/>
                <w:szCs w:val="20"/>
              </w:rPr>
            </w:pPr>
            <w:r w:rsidRPr="007A2EFD">
              <w:rPr>
                <w:sz w:val="20"/>
                <w:szCs w:val="20"/>
              </w:rPr>
              <w:t xml:space="preserve">  </w:t>
            </w:r>
          </w:p>
        </w:tc>
        <w:tc>
          <w:tcPr>
            <w:tcW w:w="1134" w:type="dxa"/>
          </w:tcPr>
          <w:p w:rsidR="005938B9" w:rsidRPr="007A2EFD" w:rsidRDefault="005938B9" w:rsidP="008C203E">
            <w:pPr>
              <w:rPr>
                <w:sz w:val="20"/>
                <w:szCs w:val="20"/>
              </w:rPr>
            </w:pPr>
            <w:r w:rsidRPr="007A2EFD">
              <w:rPr>
                <w:sz w:val="20"/>
                <w:szCs w:val="20"/>
              </w:rPr>
              <w:t xml:space="preserve">12,0 </w:t>
            </w:r>
          </w:p>
          <w:p w:rsidR="005938B9" w:rsidRPr="007A2EFD" w:rsidRDefault="005938B9" w:rsidP="008C203E">
            <w:pPr>
              <w:ind w:firstLine="709"/>
              <w:rPr>
                <w:sz w:val="20"/>
                <w:szCs w:val="20"/>
              </w:rPr>
            </w:pPr>
          </w:p>
          <w:p w:rsidR="005938B9" w:rsidRPr="007A2EFD" w:rsidRDefault="005938B9" w:rsidP="008C203E">
            <w:pPr>
              <w:ind w:firstLine="709"/>
              <w:rPr>
                <w:sz w:val="20"/>
                <w:szCs w:val="20"/>
              </w:rPr>
            </w:pPr>
            <w:r w:rsidRPr="007A2EFD">
              <w:rPr>
                <w:sz w:val="20"/>
                <w:szCs w:val="20"/>
              </w:rPr>
              <w:t xml:space="preserve">   </w:t>
            </w:r>
          </w:p>
        </w:tc>
        <w:tc>
          <w:tcPr>
            <w:tcW w:w="1134" w:type="dxa"/>
          </w:tcPr>
          <w:p w:rsidR="005938B9" w:rsidRPr="007A2EFD" w:rsidRDefault="005938B9" w:rsidP="008C203E">
            <w:pPr>
              <w:rPr>
                <w:sz w:val="20"/>
                <w:szCs w:val="20"/>
              </w:rPr>
            </w:pPr>
            <w:r w:rsidRPr="007A2EFD">
              <w:rPr>
                <w:sz w:val="20"/>
                <w:szCs w:val="20"/>
              </w:rPr>
              <w:t xml:space="preserve">14,5 </w:t>
            </w:r>
          </w:p>
          <w:p w:rsidR="005938B9" w:rsidRPr="007A2EFD" w:rsidRDefault="005938B9" w:rsidP="008C203E">
            <w:pPr>
              <w:ind w:firstLine="709"/>
              <w:rPr>
                <w:sz w:val="20"/>
                <w:szCs w:val="20"/>
              </w:rPr>
            </w:pPr>
            <w:r w:rsidRPr="007A2EFD">
              <w:rPr>
                <w:sz w:val="20"/>
                <w:szCs w:val="20"/>
              </w:rPr>
              <w:t xml:space="preserve"> </w:t>
            </w:r>
          </w:p>
        </w:tc>
        <w:tc>
          <w:tcPr>
            <w:tcW w:w="992" w:type="dxa"/>
          </w:tcPr>
          <w:p w:rsidR="005938B9" w:rsidRPr="007A2EFD" w:rsidRDefault="005938B9" w:rsidP="008C203E">
            <w:pPr>
              <w:rPr>
                <w:sz w:val="20"/>
                <w:szCs w:val="20"/>
              </w:rPr>
            </w:pPr>
            <w:r w:rsidRPr="007A2EFD">
              <w:rPr>
                <w:sz w:val="20"/>
                <w:szCs w:val="20"/>
              </w:rPr>
              <w:t xml:space="preserve">22,0 </w:t>
            </w:r>
          </w:p>
        </w:tc>
      </w:tr>
    </w:tbl>
    <w:p w:rsidR="005938B9" w:rsidRDefault="005938B9" w:rsidP="005938B9">
      <w:pPr>
        <w:ind w:firstLine="709"/>
        <w:jc w:val="both"/>
        <w:rPr>
          <w:sz w:val="24"/>
          <w:szCs w:val="24"/>
        </w:rPr>
      </w:pPr>
    </w:p>
    <w:p w:rsidR="005938B9" w:rsidRPr="008D4314" w:rsidRDefault="005938B9" w:rsidP="005938B9">
      <w:pPr>
        <w:ind w:firstLine="709"/>
        <w:jc w:val="both"/>
        <w:rPr>
          <w:sz w:val="24"/>
          <w:szCs w:val="24"/>
        </w:rPr>
      </w:pPr>
      <w:r w:rsidRPr="008D4314">
        <w:rPr>
          <w:sz w:val="24"/>
          <w:szCs w:val="24"/>
        </w:rPr>
        <w:t>Обосновать решение о реализации одного из рассматриваемых вариантов инвестирования средств.</w:t>
      </w:r>
    </w:p>
    <w:p w:rsidR="005938B9" w:rsidRDefault="005938B9"/>
    <w:p w:rsidR="005938B9" w:rsidRPr="000A1915" w:rsidRDefault="005938B9" w:rsidP="005938B9">
      <w:pPr>
        <w:pStyle w:val="31"/>
        <w:ind w:left="0"/>
        <w:rPr>
          <w:b/>
          <w:iCs/>
          <w:sz w:val="24"/>
          <w:szCs w:val="24"/>
        </w:rPr>
      </w:pPr>
      <w:r w:rsidRPr="000A1915">
        <w:rPr>
          <w:b/>
          <w:iCs/>
          <w:sz w:val="24"/>
          <w:szCs w:val="24"/>
        </w:rPr>
        <w:t>Тестовое задание по теме 1.3.</w:t>
      </w:r>
    </w:p>
    <w:p w:rsidR="005938B9" w:rsidRPr="000A1915" w:rsidRDefault="005938B9" w:rsidP="005938B9">
      <w:pPr>
        <w:pStyle w:val="31"/>
        <w:ind w:left="0"/>
        <w:rPr>
          <w:iCs/>
          <w:sz w:val="24"/>
          <w:szCs w:val="24"/>
        </w:rPr>
      </w:pPr>
      <w:r w:rsidRPr="000A1915">
        <w:rPr>
          <w:iCs/>
          <w:sz w:val="24"/>
          <w:szCs w:val="24"/>
        </w:rPr>
        <w:t>Выбрать один или несколько правильных ответов из предложенных.</w:t>
      </w:r>
    </w:p>
    <w:p w:rsidR="005938B9" w:rsidRPr="000A1915" w:rsidRDefault="005938B9" w:rsidP="005938B9">
      <w:pPr>
        <w:pStyle w:val="31"/>
        <w:ind w:left="0"/>
        <w:rPr>
          <w:i/>
          <w:sz w:val="24"/>
          <w:szCs w:val="24"/>
        </w:rPr>
      </w:pPr>
      <w:r w:rsidRPr="000A1915">
        <w:rPr>
          <w:i/>
          <w:sz w:val="24"/>
          <w:szCs w:val="24"/>
        </w:rPr>
        <w:t>1. Выбор оптимальной альтернативы с использованием матрицы рисков (сожалений) предполагает использование:</w:t>
      </w:r>
    </w:p>
    <w:p w:rsidR="005938B9" w:rsidRPr="000A1915" w:rsidRDefault="005938B9" w:rsidP="005938B9">
      <w:pPr>
        <w:pStyle w:val="31"/>
        <w:ind w:left="0"/>
        <w:rPr>
          <w:sz w:val="24"/>
          <w:szCs w:val="24"/>
        </w:rPr>
      </w:pPr>
      <w:r w:rsidRPr="000A1915">
        <w:rPr>
          <w:sz w:val="24"/>
          <w:szCs w:val="24"/>
        </w:rPr>
        <w:t>а) максимаксного критерия;</w:t>
      </w:r>
    </w:p>
    <w:p w:rsidR="005938B9" w:rsidRPr="000A1915" w:rsidRDefault="005938B9" w:rsidP="005938B9">
      <w:pPr>
        <w:pStyle w:val="31"/>
        <w:ind w:left="0"/>
        <w:rPr>
          <w:sz w:val="24"/>
          <w:szCs w:val="24"/>
        </w:rPr>
      </w:pPr>
      <w:r w:rsidRPr="000A1915">
        <w:rPr>
          <w:sz w:val="24"/>
          <w:szCs w:val="24"/>
        </w:rPr>
        <w:t xml:space="preserve"> б) критерия Вальда;</w:t>
      </w:r>
    </w:p>
    <w:p w:rsidR="005938B9" w:rsidRPr="000A1915" w:rsidRDefault="005938B9" w:rsidP="005938B9">
      <w:pPr>
        <w:pStyle w:val="31"/>
        <w:ind w:left="0"/>
        <w:rPr>
          <w:sz w:val="24"/>
          <w:szCs w:val="24"/>
        </w:rPr>
      </w:pPr>
      <w:r w:rsidRPr="000A1915">
        <w:rPr>
          <w:sz w:val="24"/>
          <w:szCs w:val="24"/>
        </w:rPr>
        <w:t>в) критерия Гурвица;</w:t>
      </w:r>
    </w:p>
    <w:p w:rsidR="005938B9" w:rsidRPr="000A1915" w:rsidRDefault="005938B9" w:rsidP="005938B9">
      <w:pPr>
        <w:pStyle w:val="31"/>
        <w:ind w:left="0"/>
        <w:rPr>
          <w:sz w:val="24"/>
          <w:szCs w:val="24"/>
        </w:rPr>
      </w:pPr>
      <w:r w:rsidRPr="000A1915">
        <w:rPr>
          <w:sz w:val="24"/>
          <w:szCs w:val="24"/>
        </w:rPr>
        <w:t>г) нет правильного варианта ответа.</w:t>
      </w:r>
    </w:p>
    <w:p w:rsidR="005938B9" w:rsidRPr="000A1915" w:rsidRDefault="005938B9" w:rsidP="005938B9">
      <w:pPr>
        <w:pStyle w:val="31"/>
        <w:ind w:left="0"/>
        <w:rPr>
          <w:i/>
          <w:sz w:val="24"/>
          <w:szCs w:val="24"/>
        </w:rPr>
      </w:pPr>
      <w:r w:rsidRPr="000A1915">
        <w:rPr>
          <w:i/>
          <w:sz w:val="24"/>
          <w:szCs w:val="24"/>
        </w:rPr>
        <w:t>2. Дерево решений в сочетании с формулой Байеса используется для решения прикладных задач на основе концепции:</w:t>
      </w:r>
    </w:p>
    <w:p w:rsidR="005938B9" w:rsidRPr="000A1915" w:rsidRDefault="005938B9" w:rsidP="005938B9">
      <w:pPr>
        <w:spacing w:line="240" w:lineRule="auto"/>
        <w:rPr>
          <w:sz w:val="24"/>
          <w:szCs w:val="24"/>
        </w:rPr>
      </w:pPr>
      <w:r w:rsidRPr="000A1915">
        <w:rPr>
          <w:sz w:val="24"/>
          <w:szCs w:val="24"/>
        </w:rPr>
        <w:t>а) максимальной доходности;</w:t>
      </w:r>
    </w:p>
    <w:p w:rsidR="005938B9" w:rsidRPr="000A1915" w:rsidRDefault="005938B9" w:rsidP="005938B9">
      <w:pPr>
        <w:spacing w:line="240" w:lineRule="auto"/>
        <w:rPr>
          <w:sz w:val="24"/>
          <w:szCs w:val="24"/>
        </w:rPr>
      </w:pPr>
      <w:r w:rsidRPr="000A1915">
        <w:rPr>
          <w:sz w:val="24"/>
          <w:szCs w:val="24"/>
        </w:rPr>
        <w:t>б) максимальной вероятности;</w:t>
      </w:r>
    </w:p>
    <w:p w:rsidR="005938B9" w:rsidRPr="000A1915" w:rsidRDefault="005938B9" w:rsidP="005938B9">
      <w:pPr>
        <w:spacing w:line="240" w:lineRule="auto"/>
        <w:rPr>
          <w:sz w:val="24"/>
          <w:szCs w:val="24"/>
        </w:rPr>
      </w:pPr>
      <w:r w:rsidRPr="000A1915">
        <w:rPr>
          <w:sz w:val="24"/>
          <w:szCs w:val="24"/>
        </w:rPr>
        <w:t>в) субъективной вероятности;</w:t>
      </w:r>
    </w:p>
    <w:p w:rsidR="005938B9" w:rsidRPr="000A1915" w:rsidRDefault="005938B9" w:rsidP="005938B9">
      <w:pPr>
        <w:spacing w:line="240" w:lineRule="auto"/>
        <w:rPr>
          <w:sz w:val="24"/>
          <w:szCs w:val="24"/>
        </w:rPr>
      </w:pPr>
      <w:r w:rsidRPr="000A1915">
        <w:rPr>
          <w:sz w:val="24"/>
          <w:szCs w:val="24"/>
        </w:rPr>
        <w:t>г) объективной вероятности.</w:t>
      </w:r>
    </w:p>
    <w:p w:rsidR="005938B9" w:rsidRPr="000A1915" w:rsidRDefault="005938B9" w:rsidP="005938B9">
      <w:pPr>
        <w:pStyle w:val="a5"/>
        <w:spacing w:before="0" w:beforeAutospacing="0" w:after="0" w:afterAutospacing="0"/>
        <w:rPr>
          <w:i/>
          <w:iCs/>
        </w:rPr>
      </w:pPr>
      <w:r w:rsidRPr="000A1915">
        <w:rPr>
          <w:i/>
          <w:iCs/>
        </w:rPr>
        <w:t>3. Существуют следующие типы кривых полезности дохода:</w:t>
      </w:r>
    </w:p>
    <w:p w:rsidR="005938B9" w:rsidRPr="000A1915" w:rsidRDefault="005938B9" w:rsidP="005938B9">
      <w:pPr>
        <w:spacing w:line="240" w:lineRule="auto"/>
        <w:rPr>
          <w:sz w:val="24"/>
          <w:szCs w:val="24"/>
        </w:rPr>
      </w:pPr>
      <w:r w:rsidRPr="000A1915">
        <w:rPr>
          <w:sz w:val="24"/>
          <w:szCs w:val="24"/>
        </w:rPr>
        <w:t>а) с затухающими приростами полезности;</w:t>
      </w:r>
    </w:p>
    <w:p w:rsidR="005938B9" w:rsidRPr="000A1915" w:rsidRDefault="005938B9" w:rsidP="005938B9">
      <w:pPr>
        <w:spacing w:line="240" w:lineRule="auto"/>
        <w:rPr>
          <w:sz w:val="24"/>
          <w:szCs w:val="24"/>
        </w:rPr>
      </w:pPr>
      <w:r w:rsidRPr="000A1915">
        <w:rPr>
          <w:sz w:val="24"/>
          <w:szCs w:val="24"/>
        </w:rPr>
        <w:t>б) с неизменными приростами полезности;</w:t>
      </w:r>
    </w:p>
    <w:p w:rsidR="005938B9" w:rsidRPr="000A1915" w:rsidRDefault="005938B9" w:rsidP="005938B9">
      <w:pPr>
        <w:spacing w:line="240" w:lineRule="auto"/>
        <w:rPr>
          <w:sz w:val="24"/>
          <w:szCs w:val="24"/>
        </w:rPr>
      </w:pPr>
      <w:r w:rsidRPr="000A1915">
        <w:rPr>
          <w:sz w:val="24"/>
          <w:szCs w:val="24"/>
        </w:rPr>
        <w:lastRenderedPageBreak/>
        <w:t>в) с нарастающими приростами полезности;</w:t>
      </w:r>
    </w:p>
    <w:p w:rsidR="005938B9" w:rsidRPr="000A1915" w:rsidRDefault="005938B9" w:rsidP="005938B9">
      <w:pPr>
        <w:spacing w:line="240" w:lineRule="auto"/>
        <w:rPr>
          <w:sz w:val="24"/>
          <w:szCs w:val="24"/>
        </w:rPr>
      </w:pPr>
      <w:r w:rsidRPr="000A1915">
        <w:rPr>
          <w:sz w:val="24"/>
          <w:szCs w:val="24"/>
        </w:rPr>
        <w:t>г) с меняющимися приростами полезности.</w:t>
      </w:r>
    </w:p>
    <w:p w:rsidR="005938B9" w:rsidRPr="000A1915" w:rsidRDefault="005938B9" w:rsidP="005938B9">
      <w:pPr>
        <w:spacing w:line="240" w:lineRule="auto"/>
        <w:rPr>
          <w:i/>
          <w:iCs/>
          <w:sz w:val="24"/>
          <w:szCs w:val="24"/>
        </w:rPr>
      </w:pPr>
      <w:r w:rsidRPr="000A1915">
        <w:rPr>
          <w:i/>
          <w:iCs/>
          <w:sz w:val="24"/>
          <w:szCs w:val="24"/>
        </w:rPr>
        <w:t>4. Варьировать отношение к риску  лица, принимающего решение, позволяет критерий:</w:t>
      </w:r>
    </w:p>
    <w:p w:rsidR="005938B9" w:rsidRPr="000A1915" w:rsidRDefault="005938B9" w:rsidP="005938B9">
      <w:pPr>
        <w:pStyle w:val="31"/>
        <w:ind w:left="0"/>
        <w:rPr>
          <w:sz w:val="24"/>
          <w:szCs w:val="24"/>
        </w:rPr>
      </w:pPr>
      <w:r w:rsidRPr="000A1915">
        <w:rPr>
          <w:sz w:val="24"/>
          <w:szCs w:val="24"/>
        </w:rPr>
        <w:t xml:space="preserve"> а) Сэвиджа;</w:t>
      </w:r>
    </w:p>
    <w:p w:rsidR="005938B9" w:rsidRPr="000A1915" w:rsidRDefault="005938B9" w:rsidP="005938B9">
      <w:pPr>
        <w:pStyle w:val="31"/>
        <w:ind w:left="0"/>
        <w:rPr>
          <w:sz w:val="24"/>
          <w:szCs w:val="24"/>
        </w:rPr>
      </w:pPr>
      <w:r w:rsidRPr="000A1915">
        <w:rPr>
          <w:sz w:val="24"/>
          <w:szCs w:val="24"/>
        </w:rPr>
        <w:t>б) Байеса;</w:t>
      </w:r>
    </w:p>
    <w:p w:rsidR="005938B9" w:rsidRPr="000A1915" w:rsidRDefault="005938B9" w:rsidP="005938B9">
      <w:pPr>
        <w:pStyle w:val="31"/>
        <w:ind w:left="0"/>
        <w:rPr>
          <w:sz w:val="24"/>
          <w:szCs w:val="24"/>
        </w:rPr>
      </w:pPr>
      <w:r w:rsidRPr="000A1915">
        <w:rPr>
          <w:sz w:val="24"/>
          <w:szCs w:val="24"/>
        </w:rPr>
        <w:t xml:space="preserve"> в) Лапласа;</w:t>
      </w:r>
    </w:p>
    <w:p w:rsidR="005938B9" w:rsidRPr="000A1915" w:rsidRDefault="005938B9" w:rsidP="005938B9">
      <w:pPr>
        <w:pStyle w:val="31"/>
        <w:ind w:left="0"/>
        <w:rPr>
          <w:sz w:val="24"/>
          <w:szCs w:val="24"/>
        </w:rPr>
      </w:pPr>
      <w:r w:rsidRPr="000A1915">
        <w:rPr>
          <w:sz w:val="24"/>
          <w:szCs w:val="24"/>
        </w:rPr>
        <w:t>г) Гурвица.</w:t>
      </w:r>
    </w:p>
    <w:p w:rsidR="005938B9" w:rsidRPr="000A1915" w:rsidRDefault="005938B9" w:rsidP="005938B9">
      <w:pPr>
        <w:spacing w:line="240" w:lineRule="auto"/>
        <w:rPr>
          <w:i/>
          <w:iCs/>
          <w:sz w:val="24"/>
          <w:szCs w:val="24"/>
        </w:rPr>
      </w:pPr>
      <w:r w:rsidRPr="000A1915">
        <w:rPr>
          <w:i/>
          <w:iCs/>
          <w:sz w:val="24"/>
          <w:szCs w:val="24"/>
        </w:rPr>
        <w:t>5. Вставьте слово, которое, по вашему мнению, является правильным ответом:</w:t>
      </w:r>
    </w:p>
    <w:p w:rsidR="005938B9" w:rsidRPr="000A1915" w:rsidRDefault="005938B9" w:rsidP="005938B9">
      <w:pPr>
        <w:spacing w:line="240" w:lineRule="auto"/>
        <w:rPr>
          <w:sz w:val="24"/>
          <w:szCs w:val="24"/>
        </w:rPr>
      </w:pPr>
      <w:r w:rsidRPr="000A1915">
        <w:rPr>
          <w:sz w:val="24"/>
          <w:szCs w:val="24"/>
        </w:rPr>
        <w:t>Особый графический прием, позволяющий схематично представить логическую структуру принятия решений в условиях неопределенности – это …</w:t>
      </w:r>
    </w:p>
    <w:p w:rsidR="005938B9" w:rsidRPr="000A1915" w:rsidRDefault="005938B9" w:rsidP="005938B9">
      <w:pPr>
        <w:spacing w:line="240" w:lineRule="auto"/>
        <w:rPr>
          <w:i/>
          <w:iCs/>
          <w:sz w:val="24"/>
          <w:szCs w:val="24"/>
        </w:rPr>
      </w:pPr>
      <w:r w:rsidRPr="000A1915">
        <w:rPr>
          <w:i/>
          <w:iCs/>
          <w:sz w:val="24"/>
          <w:szCs w:val="24"/>
        </w:rPr>
        <w:t>6. Концепция предельной полезности кратко может быть сформулирована следующим образом:</w:t>
      </w:r>
    </w:p>
    <w:p w:rsidR="005938B9" w:rsidRPr="000A1915" w:rsidRDefault="005938B9" w:rsidP="005938B9">
      <w:pPr>
        <w:spacing w:line="240" w:lineRule="auto"/>
        <w:rPr>
          <w:sz w:val="24"/>
          <w:szCs w:val="24"/>
        </w:rPr>
      </w:pPr>
      <w:r w:rsidRPr="000A1915">
        <w:rPr>
          <w:sz w:val="24"/>
          <w:szCs w:val="24"/>
        </w:rPr>
        <w:t>а) полезности различных результатов всегда прямо пропорциональны денежным результатам;</w:t>
      </w:r>
    </w:p>
    <w:p w:rsidR="005938B9" w:rsidRPr="000A1915" w:rsidRDefault="005938B9" w:rsidP="005938B9">
      <w:pPr>
        <w:spacing w:line="240" w:lineRule="auto"/>
        <w:rPr>
          <w:sz w:val="24"/>
          <w:szCs w:val="24"/>
        </w:rPr>
      </w:pPr>
      <w:r w:rsidRPr="000A1915">
        <w:rPr>
          <w:sz w:val="24"/>
          <w:szCs w:val="24"/>
        </w:rPr>
        <w:t>б) полезности различных результатов не всегда прямо пропорциональны денежным результатам;</w:t>
      </w:r>
    </w:p>
    <w:p w:rsidR="005938B9" w:rsidRPr="000A1915" w:rsidRDefault="005938B9" w:rsidP="005938B9">
      <w:pPr>
        <w:spacing w:line="240" w:lineRule="auto"/>
        <w:rPr>
          <w:sz w:val="24"/>
          <w:szCs w:val="24"/>
        </w:rPr>
      </w:pPr>
      <w:r w:rsidRPr="000A1915">
        <w:rPr>
          <w:sz w:val="24"/>
          <w:szCs w:val="24"/>
        </w:rPr>
        <w:t>в) полезности различных результатов всегда обратно пропорциональны денежным результатам;</w:t>
      </w:r>
    </w:p>
    <w:p w:rsidR="005938B9" w:rsidRPr="000A1915" w:rsidRDefault="005938B9" w:rsidP="005938B9">
      <w:pPr>
        <w:spacing w:line="240" w:lineRule="auto"/>
        <w:rPr>
          <w:sz w:val="24"/>
          <w:szCs w:val="24"/>
        </w:rPr>
      </w:pPr>
      <w:r w:rsidRPr="000A1915">
        <w:rPr>
          <w:sz w:val="24"/>
          <w:szCs w:val="24"/>
        </w:rPr>
        <w:t>г) полезности различных результатов не всегда обратно пропорциональны денежным результатам.</w:t>
      </w:r>
    </w:p>
    <w:p w:rsidR="005938B9" w:rsidRPr="000A1915" w:rsidRDefault="005938B9" w:rsidP="005938B9">
      <w:pPr>
        <w:spacing w:line="240" w:lineRule="auto"/>
        <w:rPr>
          <w:i/>
          <w:sz w:val="24"/>
          <w:szCs w:val="24"/>
        </w:rPr>
      </w:pPr>
      <w:r w:rsidRPr="000A1915">
        <w:rPr>
          <w:i/>
          <w:sz w:val="24"/>
          <w:szCs w:val="24"/>
        </w:rPr>
        <w:t>7. Продолжите определение:</w:t>
      </w:r>
    </w:p>
    <w:p w:rsidR="005938B9" w:rsidRPr="000A1915" w:rsidRDefault="005938B9" w:rsidP="005938B9">
      <w:pPr>
        <w:spacing w:line="240" w:lineRule="auto"/>
        <w:rPr>
          <w:sz w:val="24"/>
          <w:szCs w:val="24"/>
        </w:rPr>
      </w:pPr>
      <w:r w:rsidRPr="000A1915">
        <w:rPr>
          <w:sz w:val="24"/>
          <w:szCs w:val="24"/>
        </w:rPr>
        <w:t>Игра называется игрой с седловой точкой, если …</w:t>
      </w:r>
    </w:p>
    <w:p w:rsidR="005938B9" w:rsidRPr="000A1915" w:rsidRDefault="005938B9" w:rsidP="005938B9">
      <w:pPr>
        <w:pStyle w:val="31"/>
        <w:ind w:left="0"/>
        <w:rPr>
          <w:i/>
          <w:sz w:val="24"/>
          <w:szCs w:val="24"/>
        </w:rPr>
      </w:pPr>
      <w:r w:rsidRPr="000A1915">
        <w:rPr>
          <w:i/>
          <w:sz w:val="24"/>
          <w:szCs w:val="24"/>
        </w:rPr>
        <w:t>8. Нерасположенность к риску экономического агента может быть выявлена:</w:t>
      </w:r>
    </w:p>
    <w:p w:rsidR="005938B9" w:rsidRPr="000A1915" w:rsidRDefault="005938B9" w:rsidP="005938B9">
      <w:pPr>
        <w:pStyle w:val="31"/>
        <w:ind w:left="0"/>
        <w:rPr>
          <w:sz w:val="24"/>
          <w:szCs w:val="24"/>
        </w:rPr>
      </w:pPr>
      <w:r w:rsidRPr="000A1915">
        <w:rPr>
          <w:sz w:val="24"/>
          <w:szCs w:val="24"/>
        </w:rPr>
        <w:t xml:space="preserve"> а) по оценке вероятностей возможных событий;</w:t>
      </w:r>
    </w:p>
    <w:p w:rsidR="005938B9" w:rsidRPr="000A1915" w:rsidRDefault="005938B9" w:rsidP="005938B9">
      <w:pPr>
        <w:pStyle w:val="31"/>
        <w:ind w:left="0"/>
        <w:rPr>
          <w:sz w:val="24"/>
          <w:szCs w:val="24"/>
        </w:rPr>
      </w:pPr>
      <w:r w:rsidRPr="000A1915">
        <w:rPr>
          <w:sz w:val="24"/>
          <w:szCs w:val="24"/>
        </w:rPr>
        <w:t>б) по характеру кривизны функции полезности дохода;</w:t>
      </w:r>
    </w:p>
    <w:p w:rsidR="005938B9" w:rsidRPr="000A1915" w:rsidRDefault="005938B9" w:rsidP="005938B9">
      <w:pPr>
        <w:pStyle w:val="31"/>
        <w:ind w:left="0"/>
        <w:rPr>
          <w:sz w:val="24"/>
          <w:szCs w:val="24"/>
        </w:rPr>
      </w:pPr>
      <w:r w:rsidRPr="000A1915">
        <w:rPr>
          <w:sz w:val="24"/>
          <w:szCs w:val="24"/>
        </w:rPr>
        <w:t xml:space="preserve">в) по размеру начального капитала; </w:t>
      </w:r>
    </w:p>
    <w:p w:rsidR="005938B9" w:rsidRPr="000A1915" w:rsidRDefault="005938B9" w:rsidP="005938B9">
      <w:pPr>
        <w:spacing w:line="240" w:lineRule="auto"/>
        <w:rPr>
          <w:iCs/>
          <w:sz w:val="24"/>
          <w:szCs w:val="24"/>
        </w:rPr>
      </w:pPr>
      <w:r w:rsidRPr="000A1915">
        <w:rPr>
          <w:sz w:val="24"/>
          <w:szCs w:val="24"/>
        </w:rPr>
        <w:t>г) не существует оценок нерасположенности к риску.</w:t>
      </w:r>
    </w:p>
    <w:p w:rsidR="005938B9" w:rsidRPr="000A1915" w:rsidRDefault="005938B9" w:rsidP="005938B9">
      <w:pPr>
        <w:spacing w:line="240" w:lineRule="auto"/>
        <w:rPr>
          <w:i/>
          <w:sz w:val="24"/>
          <w:szCs w:val="24"/>
        </w:rPr>
      </w:pPr>
      <w:r w:rsidRPr="000A1915">
        <w:rPr>
          <w:i/>
          <w:sz w:val="24"/>
          <w:szCs w:val="24"/>
        </w:rPr>
        <w:t>9. При принятии решений в условиях неопределенности лица с внутренней стратегией чаще принимают решения:</w:t>
      </w:r>
    </w:p>
    <w:p w:rsidR="005938B9" w:rsidRPr="000A1915" w:rsidRDefault="005938B9" w:rsidP="005938B9">
      <w:pPr>
        <w:spacing w:line="240" w:lineRule="auto"/>
        <w:rPr>
          <w:sz w:val="24"/>
          <w:szCs w:val="24"/>
        </w:rPr>
      </w:pPr>
      <w:r w:rsidRPr="000A1915">
        <w:rPr>
          <w:sz w:val="24"/>
          <w:szCs w:val="24"/>
        </w:rPr>
        <w:t>а) с высоким уровнем риска;</w:t>
      </w:r>
    </w:p>
    <w:p w:rsidR="005938B9" w:rsidRPr="000A1915" w:rsidRDefault="005938B9" w:rsidP="005938B9">
      <w:pPr>
        <w:spacing w:line="240" w:lineRule="auto"/>
        <w:rPr>
          <w:sz w:val="24"/>
          <w:szCs w:val="24"/>
        </w:rPr>
      </w:pPr>
      <w:r w:rsidRPr="000A1915">
        <w:rPr>
          <w:sz w:val="24"/>
          <w:szCs w:val="24"/>
        </w:rPr>
        <w:t>б) со средним уровнем риска;</w:t>
      </w:r>
    </w:p>
    <w:p w:rsidR="005938B9" w:rsidRPr="000A1915" w:rsidRDefault="005938B9" w:rsidP="005938B9">
      <w:pPr>
        <w:spacing w:line="240" w:lineRule="auto"/>
        <w:rPr>
          <w:sz w:val="24"/>
          <w:szCs w:val="24"/>
        </w:rPr>
      </w:pPr>
      <w:r w:rsidRPr="000A1915">
        <w:rPr>
          <w:sz w:val="24"/>
          <w:szCs w:val="24"/>
        </w:rPr>
        <w:t>в) с низким уровнем риска</w:t>
      </w:r>
    </w:p>
    <w:p w:rsidR="005938B9" w:rsidRPr="000A1915" w:rsidRDefault="005938B9" w:rsidP="005938B9">
      <w:pPr>
        <w:spacing w:line="240" w:lineRule="auto"/>
        <w:rPr>
          <w:sz w:val="24"/>
          <w:szCs w:val="24"/>
        </w:rPr>
      </w:pPr>
      <w:r w:rsidRPr="000A1915">
        <w:rPr>
          <w:sz w:val="24"/>
          <w:szCs w:val="24"/>
        </w:rPr>
        <w:t>г) внутренняя стратегия никак не влияет на принятие решений.</w:t>
      </w:r>
    </w:p>
    <w:p w:rsidR="005938B9" w:rsidRPr="000A1915" w:rsidRDefault="005938B9" w:rsidP="005938B9">
      <w:pPr>
        <w:pStyle w:val="a3"/>
        <w:spacing w:line="240" w:lineRule="auto"/>
        <w:rPr>
          <w:sz w:val="24"/>
          <w:szCs w:val="24"/>
        </w:rPr>
      </w:pPr>
    </w:p>
    <w:p w:rsidR="005938B9" w:rsidRPr="000A1915" w:rsidRDefault="005938B9" w:rsidP="005938B9">
      <w:pPr>
        <w:pStyle w:val="31"/>
        <w:ind w:left="0"/>
        <w:rPr>
          <w:i/>
          <w:iCs/>
          <w:sz w:val="24"/>
          <w:szCs w:val="24"/>
        </w:rPr>
      </w:pPr>
      <w:r w:rsidRPr="000A1915">
        <w:rPr>
          <w:i/>
          <w:iCs/>
          <w:sz w:val="24"/>
          <w:szCs w:val="24"/>
        </w:rPr>
        <w:t xml:space="preserve">10. Рассматривается целесообразность вложения капитала в акции, выпущенные </w:t>
      </w:r>
      <w:r w:rsidRPr="000A1915">
        <w:rPr>
          <w:i/>
          <w:iCs/>
          <w:sz w:val="24"/>
          <w:szCs w:val="24"/>
        </w:rPr>
        <w:lastRenderedPageBreak/>
        <w:t xml:space="preserve">эмитентами, представляющими две различные </w:t>
      </w:r>
      <w:r w:rsidRPr="000A1915">
        <w:rPr>
          <w:i/>
          <w:iCs/>
          <w:sz w:val="24"/>
          <w:szCs w:val="24"/>
          <w:u w:val="single"/>
        </w:rPr>
        <w:t>отрасли:</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97"/>
        <w:gridCol w:w="2338"/>
        <w:gridCol w:w="2322"/>
        <w:gridCol w:w="2331"/>
      </w:tblGrid>
      <w:tr w:rsidR="005938B9" w:rsidRPr="000A1915" w:rsidTr="008C203E">
        <w:tc>
          <w:tcPr>
            <w:tcW w:w="2297" w:type="dxa"/>
          </w:tcPr>
          <w:p w:rsidR="005938B9" w:rsidRPr="000A1915" w:rsidRDefault="005938B9" w:rsidP="008C203E">
            <w:pPr>
              <w:pStyle w:val="31"/>
              <w:ind w:left="0"/>
              <w:rPr>
                <w:sz w:val="24"/>
                <w:szCs w:val="24"/>
              </w:rPr>
            </w:pPr>
            <w:r w:rsidRPr="000A1915">
              <w:rPr>
                <w:sz w:val="24"/>
                <w:szCs w:val="24"/>
              </w:rPr>
              <w:t>Отрасли</w:t>
            </w:r>
          </w:p>
        </w:tc>
        <w:tc>
          <w:tcPr>
            <w:tcW w:w="2338" w:type="dxa"/>
          </w:tcPr>
          <w:p w:rsidR="005938B9" w:rsidRPr="000A1915" w:rsidRDefault="005938B9" w:rsidP="008C203E">
            <w:pPr>
              <w:pStyle w:val="31"/>
              <w:ind w:left="0"/>
              <w:rPr>
                <w:sz w:val="24"/>
                <w:szCs w:val="24"/>
              </w:rPr>
            </w:pPr>
            <w:r w:rsidRPr="000A1915">
              <w:rPr>
                <w:sz w:val="24"/>
                <w:szCs w:val="24"/>
              </w:rPr>
              <w:t>Сумма инвестиций в акции одного эмитента (т.р.)</w:t>
            </w:r>
          </w:p>
        </w:tc>
        <w:tc>
          <w:tcPr>
            <w:tcW w:w="2322" w:type="dxa"/>
          </w:tcPr>
          <w:p w:rsidR="005938B9" w:rsidRPr="000A1915" w:rsidRDefault="005938B9" w:rsidP="008C203E">
            <w:pPr>
              <w:pStyle w:val="31"/>
              <w:ind w:left="0"/>
              <w:rPr>
                <w:sz w:val="24"/>
                <w:szCs w:val="24"/>
              </w:rPr>
            </w:pPr>
            <w:r w:rsidRPr="000A1915">
              <w:rPr>
                <w:sz w:val="24"/>
                <w:szCs w:val="24"/>
              </w:rPr>
              <w:t>Число эмитентов</w:t>
            </w:r>
          </w:p>
        </w:tc>
        <w:tc>
          <w:tcPr>
            <w:tcW w:w="2331" w:type="dxa"/>
          </w:tcPr>
          <w:p w:rsidR="005938B9" w:rsidRPr="000A1915" w:rsidRDefault="005938B9" w:rsidP="008C203E">
            <w:pPr>
              <w:pStyle w:val="31"/>
              <w:ind w:left="0"/>
              <w:rPr>
                <w:sz w:val="24"/>
                <w:szCs w:val="24"/>
              </w:rPr>
            </w:pPr>
            <w:r w:rsidRPr="000A1915">
              <w:rPr>
                <w:sz w:val="24"/>
                <w:szCs w:val="24"/>
              </w:rPr>
              <w:t>Число эмитентов-банкротов</w:t>
            </w:r>
          </w:p>
        </w:tc>
      </w:tr>
      <w:tr w:rsidR="005938B9" w:rsidRPr="000A1915" w:rsidTr="008C203E">
        <w:tc>
          <w:tcPr>
            <w:tcW w:w="2297" w:type="dxa"/>
          </w:tcPr>
          <w:p w:rsidR="005938B9" w:rsidRPr="000A1915" w:rsidRDefault="005938B9" w:rsidP="008C203E">
            <w:pPr>
              <w:pStyle w:val="31"/>
              <w:ind w:left="0"/>
              <w:rPr>
                <w:sz w:val="24"/>
                <w:szCs w:val="24"/>
              </w:rPr>
            </w:pPr>
            <w:r w:rsidRPr="000A1915">
              <w:rPr>
                <w:sz w:val="24"/>
                <w:szCs w:val="24"/>
              </w:rPr>
              <w:t>1</w:t>
            </w:r>
          </w:p>
        </w:tc>
        <w:tc>
          <w:tcPr>
            <w:tcW w:w="2338" w:type="dxa"/>
          </w:tcPr>
          <w:p w:rsidR="005938B9" w:rsidRPr="000A1915" w:rsidRDefault="005938B9" w:rsidP="008C203E">
            <w:pPr>
              <w:pStyle w:val="31"/>
              <w:ind w:left="0"/>
              <w:rPr>
                <w:sz w:val="24"/>
                <w:szCs w:val="24"/>
              </w:rPr>
            </w:pPr>
            <w:r w:rsidRPr="000A1915">
              <w:rPr>
                <w:sz w:val="24"/>
                <w:szCs w:val="24"/>
              </w:rPr>
              <w:t>240</w:t>
            </w:r>
          </w:p>
        </w:tc>
        <w:tc>
          <w:tcPr>
            <w:tcW w:w="2322" w:type="dxa"/>
          </w:tcPr>
          <w:p w:rsidR="005938B9" w:rsidRPr="000A1915" w:rsidRDefault="005938B9" w:rsidP="008C203E">
            <w:pPr>
              <w:pStyle w:val="31"/>
              <w:ind w:left="0"/>
              <w:rPr>
                <w:sz w:val="24"/>
                <w:szCs w:val="24"/>
              </w:rPr>
            </w:pPr>
            <w:r w:rsidRPr="000A1915">
              <w:rPr>
                <w:sz w:val="24"/>
                <w:szCs w:val="24"/>
              </w:rPr>
              <w:t>12</w:t>
            </w:r>
          </w:p>
        </w:tc>
        <w:tc>
          <w:tcPr>
            <w:tcW w:w="2331" w:type="dxa"/>
          </w:tcPr>
          <w:p w:rsidR="005938B9" w:rsidRPr="000A1915" w:rsidRDefault="005938B9" w:rsidP="008C203E">
            <w:pPr>
              <w:pStyle w:val="31"/>
              <w:ind w:left="0"/>
              <w:rPr>
                <w:sz w:val="24"/>
                <w:szCs w:val="24"/>
              </w:rPr>
            </w:pPr>
            <w:r w:rsidRPr="000A1915">
              <w:rPr>
                <w:sz w:val="24"/>
                <w:szCs w:val="24"/>
              </w:rPr>
              <w:t>2</w:t>
            </w:r>
          </w:p>
        </w:tc>
      </w:tr>
      <w:tr w:rsidR="005938B9" w:rsidRPr="000A1915" w:rsidTr="008C203E">
        <w:tc>
          <w:tcPr>
            <w:tcW w:w="2297" w:type="dxa"/>
          </w:tcPr>
          <w:p w:rsidR="005938B9" w:rsidRPr="000A1915" w:rsidRDefault="005938B9" w:rsidP="008C203E">
            <w:pPr>
              <w:pStyle w:val="31"/>
              <w:ind w:left="0"/>
              <w:rPr>
                <w:sz w:val="24"/>
                <w:szCs w:val="24"/>
              </w:rPr>
            </w:pPr>
            <w:r w:rsidRPr="000A1915">
              <w:rPr>
                <w:sz w:val="24"/>
                <w:szCs w:val="24"/>
              </w:rPr>
              <w:t>2</w:t>
            </w:r>
          </w:p>
        </w:tc>
        <w:tc>
          <w:tcPr>
            <w:tcW w:w="2338" w:type="dxa"/>
          </w:tcPr>
          <w:p w:rsidR="005938B9" w:rsidRPr="000A1915" w:rsidRDefault="005938B9" w:rsidP="008C203E">
            <w:pPr>
              <w:pStyle w:val="31"/>
              <w:ind w:left="0"/>
              <w:rPr>
                <w:sz w:val="24"/>
                <w:szCs w:val="24"/>
              </w:rPr>
            </w:pPr>
            <w:r w:rsidRPr="000A1915">
              <w:rPr>
                <w:sz w:val="24"/>
                <w:szCs w:val="24"/>
              </w:rPr>
              <w:t>400</w:t>
            </w:r>
          </w:p>
        </w:tc>
        <w:tc>
          <w:tcPr>
            <w:tcW w:w="2322" w:type="dxa"/>
          </w:tcPr>
          <w:p w:rsidR="005938B9" w:rsidRPr="000A1915" w:rsidRDefault="005938B9" w:rsidP="008C203E">
            <w:pPr>
              <w:pStyle w:val="31"/>
              <w:ind w:left="0"/>
              <w:rPr>
                <w:sz w:val="24"/>
                <w:szCs w:val="24"/>
              </w:rPr>
            </w:pPr>
            <w:r w:rsidRPr="000A1915">
              <w:rPr>
                <w:sz w:val="24"/>
                <w:szCs w:val="24"/>
              </w:rPr>
              <w:t>8</w:t>
            </w:r>
          </w:p>
        </w:tc>
        <w:tc>
          <w:tcPr>
            <w:tcW w:w="2331" w:type="dxa"/>
          </w:tcPr>
          <w:p w:rsidR="005938B9" w:rsidRPr="000A1915" w:rsidRDefault="005938B9" w:rsidP="008C203E">
            <w:pPr>
              <w:pStyle w:val="31"/>
              <w:ind w:left="0"/>
              <w:rPr>
                <w:sz w:val="24"/>
                <w:szCs w:val="24"/>
              </w:rPr>
            </w:pPr>
            <w:r w:rsidRPr="000A1915">
              <w:rPr>
                <w:sz w:val="24"/>
                <w:szCs w:val="24"/>
              </w:rPr>
              <w:t>1</w:t>
            </w:r>
          </w:p>
        </w:tc>
      </w:tr>
    </w:tbl>
    <w:p w:rsidR="005938B9" w:rsidRPr="000A1915" w:rsidRDefault="005938B9" w:rsidP="005938B9">
      <w:pPr>
        <w:pStyle w:val="a5"/>
        <w:spacing w:before="0" w:beforeAutospacing="0" w:after="0" w:afterAutospacing="0"/>
        <w:rPr>
          <w:i/>
          <w:iCs/>
        </w:rPr>
      </w:pPr>
      <w:r w:rsidRPr="000A1915">
        <w:rPr>
          <w:i/>
          <w:iCs/>
        </w:rPr>
        <w:t>Данные таблицы позволяют утверждать, что:</w:t>
      </w:r>
    </w:p>
    <w:p w:rsidR="005938B9" w:rsidRPr="000A1915" w:rsidRDefault="005938B9" w:rsidP="005938B9">
      <w:pPr>
        <w:spacing w:line="240" w:lineRule="auto"/>
        <w:rPr>
          <w:iCs/>
          <w:sz w:val="24"/>
          <w:szCs w:val="24"/>
        </w:rPr>
      </w:pPr>
      <w:r w:rsidRPr="000A1915">
        <w:rPr>
          <w:iCs/>
          <w:sz w:val="24"/>
          <w:szCs w:val="24"/>
        </w:rPr>
        <w:t>а) вложение в первую отрасль связано с большим риском, чем во вторую;</w:t>
      </w:r>
    </w:p>
    <w:p w:rsidR="005938B9" w:rsidRPr="000A1915" w:rsidRDefault="005938B9" w:rsidP="005938B9">
      <w:pPr>
        <w:spacing w:line="240" w:lineRule="auto"/>
        <w:rPr>
          <w:iCs/>
          <w:sz w:val="24"/>
          <w:szCs w:val="24"/>
        </w:rPr>
      </w:pPr>
      <w:r w:rsidRPr="000A1915">
        <w:rPr>
          <w:iCs/>
          <w:sz w:val="24"/>
          <w:szCs w:val="24"/>
        </w:rPr>
        <w:t>б) вложение в первую отрасль связано с меньшим риском, чем во вторую;</w:t>
      </w:r>
    </w:p>
    <w:p w:rsidR="005938B9" w:rsidRPr="000A1915" w:rsidRDefault="005938B9" w:rsidP="005938B9">
      <w:pPr>
        <w:spacing w:line="240" w:lineRule="auto"/>
        <w:rPr>
          <w:iCs/>
          <w:sz w:val="24"/>
          <w:szCs w:val="24"/>
        </w:rPr>
      </w:pPr>
      <w:r w:rsidRPr="000A1915">
        <w:rPr>
          <w:iCs/>
          <w:sz w:val="24"/>
          <w:szCs w:val="24"/>
        </w:rPr>
        <w:t>в) вложение в первую отрасль связано с получением большего дохода, чем во второй;</w:t>
      </w:r>
    </w:p>
    <w:p w:rsidR="005938B9" w:rsidRPr="000A1915" w:rsidRDefault="005938B9" w:rsidP="005938B9">
      <w:pPr>
        <w:spacing w:line="240" w:lineRule="auto"/>
        <w:rPr>
          <w:iCs/>
          <w:sz w:val="24"/>
          <w:szCs w:val="24"/>
        </w:rPr>
      </w:pPr>
      <w:r w:rsidRPr="000A1915">
        <w:rPr>
          <w:iCs/>
          <w:sz w:val="24"/>
          <w:szCs w:val="24"/>
        </w:rPr>
        <w:t>г) вложение в первую отрасль связано с получением меньшего дохода, чем во второй.</w:t>
      </w:r>
    </w:p>
    <w:p w:rsidR="005938B9" w:rsidRDefault="005938B9" w:rsidP="005938B9">
      <w:pPr>
        <w:spacing w:line="240" w:lineRule="auto"/>
        <w:rPr>
          <w:sz w:val="24"/>
          <w:szCs w:val="24"/>
        </w:rPr>
      </w:pPr>
    </w:p>
    <w:p w:rsidR="005938B9" w:rsidRDefault="005938B9" w:rsidP="005938B9">
      <w:pPr>
        <w:spacing w:line="240" w:lineRule="auto"/>
        <w:rPr>
          <w:b/>
          <w:sz w:val="24"/>
          <w:szCs w:val="24"/>
        </w:rPr>
      </w:pPr>
      <w:r>
        <w:rPr>
          <w:b/>
          <w:sz w:val="24"/>
          <w:szCs w:val="24"/>
        </w:rPr>
        <w:t>Задача.</w:t>
      </w:r>
    </w:p>
    <w:p w:rsidR="005938B9" w:rsidRPr="000A1915" w:rsidRDefault="005938B9" w:rsidP="005938B9">
      <w:pPr>
        <w:spacing w:after="0" w:line="240" w:lineRule="auto"/>
        <w:ind w:firstLine="709"/>
        <w:jc w:val="both"/>
        <w:rPr>
          <w:sz w:val="24"/>
          <w:szCs w:val="24"/>
        </w:rPr>
      </w:pPr>
      <w:r w:rsidRPr="000A1915">
        <w:rPr>
          <w:sz w:val="24"/>
          <w:szCs w:val="24"/>
        </w:rPr>
        <w:t xml:space="preserve">Руководство компании рассматривает целесообразность инвестирования средств в расширение производства. Добавочные вложения в расширение производства в размере 50 тыс.  у.е. могут увеличить прибыль от реализации продукции, производимой компанией, со 100 тыс. у.е. до 200 тыс.  у.е.  при условии, что спрос на продукцию возрастет. Эти вложения окажутся напрасными, если спрос не увеличится. Вероятность увеличения спроса на продукцию специалисты организации оценивают в 70%. </w:t>
      </w:r>
    </w:p>
    <w:p w:rsidR="005938B9" w:rsidRPr="000A1915" w:rsidRDefault="005938B9" w:rsidP="005938B9">
      <w:pPr>
        <w:spacing w:after="0" w:line="240" w:lineRule="auto"/>
        <w:ind w:firstLine="709"/>
        <w:jc w:val="both"/>
        <w:rPr>
          <w:sz w:val="24"/>
          <w:szCs w:val="24"/>
        </w:rPr>
      </w:pPr>
      <w:r w:rsidRPr="000A1915">
        <w:rPr>
          <w:sz w:val="24"/>
          <w:szCs w:val="24"/>
        </w:rPr>
        <w:t>Можно заказать прогноз спроса консалтинговой компании, занимающейся изучением рыночной конъюнктуры за Х тыс.у.е. (Х - номер  студента в списке группы). Как положительный, так и отрицательный прогноз консалтинговой компании сбываются с вероятностью 0,9.</w:t>
      </w:r>
    </w:p>
    <w:p w:rsidR="005938B9" w:rsidRPr="000A1915" w:rsidRDefault="005938B9" w:rsidP="005938B9">
      <w:pPr>
        <w:spacing w:after="0" w:line="240" w:lineRule="auto"/>
        <w:ind w:firstLine="709"/>
        <w:jc w:val="both"/>
        <w:rPr>
          <w:sz w:val="24"/>
          <w:szCs w:val="24"/>
        </w:rPr>
      </w:pPr>
      <w:r w:rsidRPr="000A1915">
        <w:rPr>
          <w:sz w:val="24"/>
          <w:szCs w:val="24"/>
        </w:rPr>
        <w:t>Необходимо принять решение о целесообразности дополнительных вложений и целесообразности заказа прогноза с целью снижения риска из-за неопределенности перспектив спроса на продукцию (построить дерево  решений с использованием формулы Байеса).</w:t>
      </w:r>
    </w:p>
    <w:p w:rsidR="005938B9" w:rsidRPr="000A1915" w:rsidRDefault="005938B9" w:rsidP="005938B9">
      <w:pPr>
        <w:spacing w:line="240" w:lineRule="auto"/>
        <w:rPr>
          <w:sz w:val="24"/>
          <w:szCs w:val="24"/>
        </w:rPr>
      </w:pPr>
    </w:p>
    <w:p w:rsidR="005938B9" w:rsidRDefault="005938B9"/>
    <w:p w:rsidR="005938B9" w:rsidRPr="00567165" w:rsidRDefault="005938B9" w:rsidP="005938B9">
      <w:pPr>
        <w:pStyle w:val="31"/>
        <w:ind w:left="0"/>
        <w:rPr>
          <w:b/>
          <w:iCs/>
          <w:sz w:val="24"/>
          <w:szCs w:val="24"/>
        </w:rPr>
      </w:pPr>
      <w:r w:rsidRPr="00567165">
        <w:rPr>
          <w:b/>
          <w:iCs/>
          <w:sz w:val="24"/>
          <w:szCs w:val="24"/>
        </w:rPr>
        <w:t>Тестовое задание по теме 1.4.</w:t>
      </w:r>
    </w:p>
    <w:p w:rsidR="005938B9" w:rsidRPr="00567165" w:rsidRDefault="005938B9" w:rsidP="005938B9">
      <w:pPr>
        <w:pStyle w:val="31"/>
        <w:ind w:left="0"/>
        <w:rPr>
          <w:iCs/>
          <w:sz w:val="24"/>
          <w:szCs w:val="24"/>
        </w:rPr>
      </w:pPr>
      <w:r w:rsidRPr="00567165">
        <w:rPr>
          <w:iCs/>
          <w:sz w:val="24"/>
          <w:szCs w:val="24"/>
        </w:rPr>
        <w:t>Выбрать один или несколько правильных ответов из предложенных.</w:t>
      </w:r>
    </w:p>
    <w:p w:rsidR="005938B9" w:rsidRPr="00567165" w:rsidRDefault="005938B9" w:rsidP="005938B9">
      <w:pPr>
        <w:pStyle w:val="31"/>
        <w:tabs>
          <w:tab w:val="left" w:pos="720"/>
          <w:tab w:val="num" w:pos="1069"/>
        </w:tabs>
        <w:ind w:left="0"/>
        <w:rPr>
          <w:i/>
          <w:iCs/>
          <w:sz w:val="24"/>
          <w:szCs w:val="24"/>
        </w:rPr>
      </w:pPr>
      <w:r>
        <w:rPr>
          <w:i/>
          <w:iCs/>
          <w:sz w:val="24"/>
          <w:szCs w:val="24"/>
        </w:rPr>
        <w:t>1</w:t>
      </w:r>
      <w:r w:rsidRPr="00567165">
        <w:rPr>
          <w:i/>
          <w:iCs/>
          <w:sz w:val="24"/>
          <w:szCs w:val="24"/>
        </w:rPr>
        <w:t>. В практике оценки риска используется такая мера изменчивости, как:</w:t>
      </w:r>
    </w:p>
    <w:p w:rsidR="005938B9" w:rsidRPr="00567165" w:rsidRDefault="005938B9" w:rsidP="005938B9">
      <w:pPr>
        <w:pStyle w:val="31"/>
        <w:ind w:left="0"/>
        <w:rPr>
          <w:sz w:val="24"/>
          <w:szCs w:val="24"/>
        </w:rPr>
      </w:pPr>
      <w:r w:rsidRPr="00567165">
        <w:rPr>
          <w:sz w:val="24"/>
          <w:szCs w:val="24"/>
        </w:rPr>
        <w:t>а) средневзвешенная квадратов отклонений действительных результатов от ожидаемых;</w:t>
      </w:r>
    </w:p>
    <w:p w:rsidR="005938B9" w:rsidRPr="00567165" w:rsidRDefault="005938B9" w:rsidP="005938B9">
      <w:pPr>
        <w:pStyle w:val="31"/>
        <w:ind w:left="0"/>
        <w:rPr>
          <w:sz w:val="24"/>
          <w:szCs w:val="24"/>
        </w:rPr>
      </w:pPr>
      <w:r w:rsidRPr="00567165">
        <w:rPr>
          <w:sz w:val="24"/>
          <w:szCs w:val="24"/>
        </w:rPr>
        <w:t xml:space="preserve"> б) средневзвешенная суммы действительных результатов;</w:t>
      </w:r>
    </w:p>
    <w:p w:rsidR="005938B9" w:rsidRPr="00567165" w:rsidRDefault="005938B9" w:rsidP="005938B9">
      <w:pPr>
        <w:pStyle w:val="31"/>
        <w:ind w:left="0"/>
        <w:rPr>
          <w:sz w:val="24"/>
          <w:szCs w:val="24"/>
        </w:rPr>
      </w:pPr>
      <w:r w:rsidRPr="00567165">
        <w:rPr>
          <w:sz w:val="24"/>
          <w:szCs w:val="24"/>
        </w:rPr>
        <w:t xml:space="preserve"> в) максимальное отклонение действительного результата от ожидаемого;</w:t>
      </w:r>
    </w:p>
    <w:p w:rsidR="005938B9" w:rsidRPr="00567165" w:rsidRDefault="005938B9" w:rsidP="005938B9">
      <w:pPr>
        <w:pStyle w:val="31"/>
        <w:ind w:left="0"/>
        <w:rPr>
          <w:sz w:val="24"/>
          <w:szCs w:val="24"/>
        </w:rPr>
      </w:pPr>
      <w:r w:rsidRPr="00567165">
        <w:rPr>
          <w:sz w:val="24"/>
          <w:szCs w:val="24"/>
        </w:rPr>
        <w:t xml:space="preserve"> г) перемножение вероятностей возможных событий.</w:t>
      </w:r>
    </w:p>
    <w:p w:rsidR="005938B9" w:rsidRPr="00567165" w:rsidRDefault="005938B9" w:rsidP="005938B9">
      <w:pPr>
        <w:pStyle w:val="31"/>
        <w:ind w:left="0"/>
        <w:rPr>
          <w:i/>
          <w:sz w:val="24"/>
          <w:szCs w:val="24"/>
        </w:rPr>
      </w:pPr>
      <w:r>
        <w:rPr>
          <w:i/>
          <w:sz w:val="24"/>
          <w:szCs w:val="24"/>
        </w:rPr>
        <w:t>2</w:t>
      </w:r>
      <w:r w:rsidRPr="00567165">
        <w:rPr>
          <w:i/>
          <w:sz w:val="24"/>
          <w:szCs w:val="24"/>
        </w:rPr>
        <w:t>. Для реализации некоторого проекта необходимо обеспечение нового производственного процесса сырьем, электроэнергией и комплектующими. Надежность поставщиков сырья оценивается в 95%, комплектующими – в 90%, электроэнергии – в 97%. Любая недопоставка означает остановку процесса, т.е. мера риска является общей. Совокупный риск проекта составит:</w:t>
      </w:r>
    </w:p>
    <w:p w:rsidR="005938B9" w:rsidRPr="00567165" w:rsidRDefault="005938B9" w:rsidP="005938B9">
      <w:pPr>
        <w:pStyle w:val="31"/>
        <w:ind w:left="0"/>
        <w:rPr>
          <w:sz w:val="24"/>
          <w:szCs w:val="24"/>
        </w:rPr>
      </w:pPr>
      <w:r w:rsidRPr="00567165">
        <w:rPr>
          <w:sz w:val="24"/>
          <w:szCs w:val="24"/>
        </w:rPr>
        <w:lastRenderedPageBreak/>
        <w:t>а) 82,9 %;</w:t>
      </w:r>
    </w:p>
    <w:p w:rsidR="005938B9" w:rsidRPr="00567165" w:rsidRDefault="005938B9" w:rsidP="005938B9">
      <w:pPr>
        <w:pStyle w:val="31"/>
        <w:ind w:left="0"/>
        <w:rPr>
          <w:sz w:val="24"/>
          <w:szCs w:val="24"/>
        </w:rPr>
      </w:pPr>
      <w:r w:rsidRPr="00567165">
        <w:rPr>
          <w:sz w:val="24"/>
          <w:szCs w:val="24"/>
        </w:rPr>
        <w:t>б) 94 %;</w:t>
      </w:r>
    </w:p>
    <w:p w:rsidR="005938B9" w:rsidRPr="00567165" w:rsidRDefault="005938B9" w:rsidP="005938B9">
      <w:pPr>
        <w:pStyle w:val="31"/>
        <w:ind w:left="0"/>
        <w:rPr>
          <w:sz w:val="24"/>
          <w:szCs w:val="24"/>
        </w:rPr>
      </w:pPr>
      <w:r w:rsidRPr="00567165">
        <w:rPr>
          <w:sz w:val="24"/>
          <w:szCs w:val="24"/>
        </w:rPr>
        <w:t>в) 0,015 %;</w:t>
      </w:r>
    </w:p>
    <w:p w:rsidR="005938B9" w:rsidRPr="00567165" w:rsidRDefault="005938B9" w:rsidP="005938B9">
      <w:pPr>
        <w:pStyle w:val="31"/>
        <w:ind w:left="0"/>
        <w:rPr>
          <w:sz w:val="24"/>
          <w:szCs w:val="24"/>
        </w:rPr>
      </w:pPr>
      <w:r w:rsidRPr="00567165">
        <w:rPr>
          <w:sz w:val="24"/>
          <w:szCs w:val="24"/>
        </w:rPr>
        <w:t>г) 17,1 %.</w:t>
      </w:r>
    </w:p>
    <w:p w:rsidR="005938B9" w:rsidRPr="00567165" w:rsidRDefault="005938B9" w:rsidP="005938B9">
      <w:pPr>
        <w:pStyle w:val="31"/>
        <w:ind w:left="0"/>
        <w:rPr>
          <w:i/>
          <w:iCs/>
          <w:sz w:val="24"/>
          <w:szCs w:val="24"/>
        </w:rPr>
      </w:pPr>
      <w:r>
        <w:rPr>
          <w:i/>
          <w:iCs/>
          <w:sz w:val="24"/>
          <w:szCs w:val="24"/>
        </w:rPr>
        <w:t>3</w:t>
      </w:r>
      <w:r w:rsidRPr="00567165">
        <w:rPr>
          <w:i/>
          <w:iCs/>
          <w:sz w:val="24"/>
          <w:szCs w:val="24"/>
        </w:rPr>
        <w:t>. На качество продукции оказывают влияние два фактора: квалификация персонала и отлаженность работы оборудования. Ошибки персонала происходят в среднем 3 на каждые 100 операций, при этом ущерб от одной из них составляет 1,5 тыс. Руб. Сбои работы оборудования происходят в среднем 12 раз на каждые 1000 часов работы, что обходится компании в 2,5 тыс. руб. за каждый сбой. Совокупный риск выпуска некачественной продукции равен:</w:t>
      </w:r>
    </w:p>
    <w:p w:rsidR="005938B9" w:rsidRPr="00567165" w:rsidRDefault="005938B9" w:rsidP="005938B9">
      <w:pPr>
        <w:pStyle w:val="31"/>
        <w:ind w:left="0"/>
        <w:rPr>
          <w:sz w:val="24"/>
          <w:szCs w:val="24"/>
        </w:rPr>
      </w:pPr>
      <w:r w:rsidRPr="00567165">
        <w:rPr>
          <w:sz w:val="24"/>
          <w:szCs w:val="24"/>
        </w:rPr>
        <w:t>а) 4 тыс. руб.;</w:t>
      </w:r>
    </w:p>
    <w:p w:rsidR="005938B9" w:rsidRPr="00567165" w:rsidRDefault="005938B9" w:rsidP="005938B9">
      <w:pPr>
        <w:pStyle w:val="31"/>
        <w:ind w:left="0"/>
        <w:rPr>
          <w:sz w:val="24"/>
          <w:szCs w:val="24"/>
        </w:rPr>
      </w:pPr>
      <w:r w:rsidRPr="00567165">
        <w:rPr>
          <w:sz w:val="24"/>
          <w:szCs w:val="24"/>
        </w:rPr>
        <w:t>б) 2 тыс. руб.;</w:t>
      </w:r>
    </w:p>
    <w:p w:rsidR="005938B9" w:rsidRPr="00567165" w:rsidRDefault="005938B9" w:rsidP="005938B9">
      <w:pPr>
        <w:pStyle w:val="31"/>
        <w:ind w:left="0"/>
        <w:rPr>
          <w:sz w:val="24"/>
          <w:szCs w:val="24"/>
        </w:rPr>
      </w:pPr>
      <w:r w:rsidRPr="00567165">
        <w:rPr>
          <w:sz w:val="24"/>
          <w:szCs w:val="24"/>
        </w:rPr>
        <w:t>в) 0,045 тыс. руб.;</w:t>
      </w:r>
    </w:p>
    <w:p w:rsidR="005938B9" w:rsidRPr="00567165" w:rsidRDefault="005938B9" w:rsidP="005938B9">
      <w:pPr>
        <w:pStyle w:val="31"/>
        <w:ind w:left="0"/>
        <w:rPr>
          <w:sz w:val="24"/>
          <w:szCs w:val="24"/>
        </w:rPr>
      </w:pPr>
      <w:r w:rsidRPr="00567165">
        <w:rPr>
          <w:sz w:val="24"/>
          <w:szCs w:val="24"/>
        </w:rPr>
        <w:t>г) 0,075 тыс. руб.</w:t>
      </w:r>
    </w:p>
    <w:p w:rsidR="005938B9" w:rsidRPr="00567165" w:rsidRDefault="005938B9" w:rsidP="005938B9">
      <w:pPr>
        <w:pStyle w:val="31"/>
        <w:ind w:left="0"/>
        <w:rPr>
          <w:i/>
          <w:iCs/>
          <w:sz w:val="24"/>
          <w:szCs w:val="24"/>
        </w:rPr>
      </w:pPr>
      <w:r w:rsidRPr="00567165">
        <w:rPr>
          <w:i/>
          <w:iCs/>
          <w:sz w:val="24"/>
          <w:szCs w:val="24"/>
        </w:rPr>
        <w:t>4. Стоимость проезда в автобусе 15 руб. Штраф за безбилетный проезд – 90 руб. Какова должна быть минимальная вероятность задержания контролером не склонного к риску студента Зайцева, чтобы он всегда покупал билет:</w:t>
      </w:r>
    </w:p>
    <w:p w:rsidR="005938B9" w:rsidRPr="00567165" w:rsidRDefault="005938B9" w:rsidP="005938B9">
      <w:pPr>
        <w:pStyle w:val="31"/>
        <w:ind w:left="0"/>
        <w:rPr>
          <w:sz w:val="24"/>
          <w:szCs w:val="24"/>
        </w:rPr>
      </w:pPr>
      <w:r w:rsidRPr="00567165">
        <w:rPr>
          <w:sz w:val="24"/>
          <w:szCs w:val="24"/>
        </w:rPr>
        <w:t xml:space="preserve"> а) 10%;</w:t>
      </w:r>
    </w:p>
    <w:p w:rsidR="005938B9" w:rsidRPr="00567165" w:rsidRDefault="005938B9" w:rsidP="005938B9">
      <w:pPr>
        <w:pStyle w:val="31"/>
        <w:ind w:left="0"/>
        <w:rPr>
          <w:sz w:val="24"/>
          <w:szCs w:val="24"/>
        </w:rPr>
      </w:pPr>
      <w:r w:rsidRPr="00567165">
        <w:rPr>
          <w:sz w:val="24"/>
          <w:szCs w:val="24"/>
        </w:rPr>
        <w:t xml:space="preserve"> б) 15%;</w:t>
      </w:r>
    </w:p>
    <w:p w:rsidR="005938B9" w:rsidRPr="00567165" w:rsidRDefault="005938B9" w:rsidP="005938B9">
      <w:pPr>
        <w:pStyle w:val="31"/>
        <w:ind w:left="0"/>
        <w:rPr>
          <w:sz w:val="24"/>
          <w:szCs w:val="24"/>
        </w:rPr>
      </w:pPr>
      <w:r w:rsidRPr="00567165">
        <w:rPr>
          <w:sz w:val="24"/>
          <w:szCs w:val="24"/>
        </w:rPr>
        <w:t>в) 20%;</w:t>
      </w:r>
    </w:p>
    <w:p w:rsidR="005938B9" w:rsidRPr="00567165" w:rsidRDefault="005938B9" w:rsidP="005938B9">
      <w:pPr>
        <w:pStyle w:val="31"/>
        <w:ind w:left="0"/>
        <w:rPr>
          <w:sz w:val="24"/>
          <w:szCs w:val="24"/>
        </w:rPr>
      </w:pPr>
      <w:r w:rsidRPr="00567165">
        <w:rPr>
          <w:sz w:val="24"/>
          <w:szCs w:val="24"/>
        </w:rPr>
        <w:t xml:space="preserve"> г) 25%.</w:t>
      </w:r>
    </w:p>
    <w:p w:rsidR="005938B9" w:rsidRPr="00567165" w:rsidRDefault="005938B9" w:rsidP="005938B9">
      <w:pPr>
        <w:pStyle w:val="7"/>
        <w:keepNext w:val="0"/>
        <w:autoSpaceDE/>
        <w:autoSpaceDN/>
        <w:outlineLvl w:val="9"/>
        <w:rPr>
          <w:rFonts w:ascii="Times New Roman" w:hAnsi="Times New Roman"/>
          <w:szCs w:val="24"/>
        </w:rPr>
      </w:pPr>
    </w:p>
    <w:p w:rsidR="005938B9" w:rsidRPr="00567165" w:rsidRDefault="005938B9" w:rsidP="005938B9">
      <w:pPr>
        <w:pStyle w:val="7"/>
        <w:keepNext w:val="0"/>
        <w:autoSpaceDE/>
        <w:autoSpaceDN/>
        <w:outlineLvl w:val="9"/>
        <w:rPr>
          <w:rFonts w:ascii="Times New Roman" w:hAnsi="Times New Roman"/>
          <w:szCs w:val="24"/>
        </w:rPr>
      </w:pPr>
      <w:r>
        <w:rPr>
          <w:rFonts w:ascii="Times New Roman" w:hAnsi="Times New Roman"/>
          <w:szCs w:val="24"/>
        </w:rPr>
        <w:t>5</w:t>
      </w:r>
      <w:r w:rsidRPr="00567165">
        <w:rPr>
          <w:rFonts w:ascii="Times New Roman" w:hAnsi="Times New Roman"/>
          <w:szCs w:val="24"/>
        </w:rPr>
        <w:t xml:space="preserve">. Организация предполагает в течение года освоить выпуск новой продукции. Предельная отдача краткосрочных инвестиций при различном объеме выпускаемой продукции изображена на графике. Процентная ставка составляет 10% в год. При каком количестве выпускаемой продукции с соответствующим объемом инвестиций организации имеет смысл привлекать заемные средства? </w:t>
      </w:r>
    </w:p>
    <w:p w:rsidR="005938B9" w:rsidRPr="00567165" w:rsidRDefault="005938B9" w:rsidP="005938B9">
      <w:pPr>
        <w:pStyle w:val="31"/>
        <w:tabs>
          <w:tab w:val="left" w:pos="720"/>
        </w:tabs>
        <w:ind w:left="0"/>
        <w:rPr>
          <w:sz w:val="24"/>
          <w:szCs w:val="24"/>
        </w:rPr>
      </w:pPr>
    </w:p>
    <w:p w:rsidR="005938B9" w:rsidRPr="00567165" w:rsidRDefault="005938B9" w:rsidP="005938B9">
      <w:pPr>
        <w:pStyle w:val="31"/>
        <w:tabs>
          <w:tab w:val="left" w:pos="720"/>
        </w:tabs>
        <w:ind w:left="0"/>
        <w:rPr>
          <w:sz w:val="24"/>
          <w:szCs w:val="24"/>
        </w:rPr>
      </w:pPr>
    </w:p>
    <w:p w:rsidR="005938B9" w:rsidRPr="00567165" w:rsidRDefault="005938B9" w:rsidP="005938B9">
      <w:pPr>
        <w:pStyle w:val="31"/>
        <w:tabs>
          <w:tab w:val="left" w:pos="720"/>
        </w:tabs>
        <w:ind w:left="0"/>
        <w:rPr>
          <w:sz w:val="24"/>
          <w:szCs w:val="24"/>
        </w:rPr>
      </w:pPr>
      <w:r w:rsidRPr="00567165">
        <w:rPr>
          <w:noProof/>
          <w:sz w:val="24"/>
          <w:szCs w:val="24"/>
        </w:rPr>
        <w:drawing>
          <wp:inline distT="0" distB="0" distL="0" distR="0">
            <wp:extent cx="4095750" cy="2447925"/>
            <wp:effectExtent l="19050" t="0" r="0" b="0"/>
            <wp:docPr id="5" name="Рисунок 5" descr="Юля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Юля4"/>
                    <pic:cNvPicPr>
                      <a:picLocks noChangeAspect="1" noChangeArrowheads="1"/>
                    </pic:cNvPicPr>
                  </pic:nvPicPr>
                  <pic:blipFill>
                    <a:blip r:embed="rId6" cstate="print">
                      <a:lum bright="-20000" contrast="20000"/>
                      <a:grayscl/>
                      <a:biLevel thresh="50000"/>
                    </a:blip>
                    <a:srcRect/>
                    <a:stretch>
                      <a:fillRect/>
                    </a:stretch>
                  </pic:blipFill>
                  <pic:spPr bwMode="auto">
                    <a:xfrm>
                      <a:off x="0" y="0"/>
                      <a:ext cx="4095750" cy="2447925"/>
                    </a:xfrm>
                    <a:prstGeom prst="rect">
                      <a:avLst/>
                    </a:prstGeom>
                    <a:noFill/>
                    <a:ln w="9525">
                      <a:noFill/>
                      <a:miter lim="800000"/>
                      <a:headEnd/>
                      <a:tailEnd/>
                    </a:ln>
                  </pic:spPr>
                </pic:pic>
              </a:graphicData>
            </a:graphic>
          </wp:inline>
        </w:drawing>
      </w:r>
    </w:p>
    <w:p w:rsidR="005938B9" w:rsidRPr="00567165" w:rsidRDefault="005938B9" w:rsidP="005938B9">
      <w:pPr>
        <w:pStyle w:val="31"/>
        <w:tabs>
          <w:tab w:val="left" w:pos="720"/>
        </w:tabs>
        <w:ind w:left="0"/>
        <w:rPr>
          <w:sz w:val="24"/>
          <w:szCs w:val="24"/>
        </w:rPr>
      </w:pPr>
      <w:r w:rsidRPr="00567165">
        <w:rPr>
          <w:sz w:val="24"/>
          <w:szCs w:val="24"/>
        </w:rPr>
        <w:t>а) 800 шт. ;</w:t>
      </w:r>
    </w:p>
    <w:p w:rsidR="005938B9" w:rsidRPr="00567165" w:rsidRDefault="005938B9" w:rsidP="005938B9">
      <w:pPr>
        <w:pStyle w:val="31"/>
        <w:tabs>
          <w:tab w:val="left" w:pos="720"/>
        </w:tabs>
        <w:ind w:left="0"/>
        <w:rPr>
          <w:sz w:val="24"/>
          <w:szCs w:val="24"/>
        </w:rPr>
      </w:pPr>
      <w:r w:rsidRPr="00567165">
        <w:rPr>
          <w:sz w:val="24"/>
          <w:szCs w:val="24"/>
        </w:rPr>
        <w:lastRenderedPageBreak/>
        <w:t>б) 1000 шт. ;</w:t>
      </w:r>
    </w:p>
    <w:p w:rsidR="005938B9" w:rsidRPr="00567165" w:rsidRDefault="005938B9" w:rsidP="005938B9">
      <w:pPr>
        <w:pStyle w:val="31"/>
        <w:tabs>
          <w:tab w:val="left" w:pos="720"/>
        </w:tabs>
        <w:ind w:left="0"/>
        <w:rPr>
          <w:sz w:val="24"/>
          <w:szCs w:val="24"/>
        </w:rPr>
      </w:pPr>
      <w:r w:rsidRPr="00567165">
        <w:rPr>
          <w:sz w:val="24"/>
          <w:szCs w:val="24"/>
        </w:rPr>
        <w:t>в) 1200 шт. ;</w:t>
      </w:r>
    </w:p>
    <w:p w:rsidR="005938B9" w:rsidRPr="00567165" w:rsidRDefault="005938B9" w:rsidP="005938B9">
      <w:pPr>
        <w:pStyle w:val="31"/>
        <w:tabs>
          <w:tab w:val="left" w:pos="720"/>
        </w:tabs>
        <w:ind w:left="0"/>
        <w:rPr>
          <w:sz w:val="24"/>
          <w:szCs w:val="24"/>
        </w:rPr>
      </w:pPr>
      <w:r w:rsidRPr="00567165">
        <w:rPr>
          <w:sz w:val="24"/>
          <w:szCs w:val="24"/>
        </w:rPr>
        <w:t>г) 1500 шт.</w:t>
      </w:r>
    </w:p>
    <w:p w:rsidR="005938B9" w:rsidRPr="00567165" w:rsidRDefault="005938B9" w:rsidP="005938B9">
      <w:pPr>
        <w:spacing w:line="240" w:lineRule="auto"/>
        <w:rPr>
          <w:i/>
          <w:iCs/>
          <w:sz w:val="24"/>
          <w:szCs w:val="24"/>
        </w:rPr>
      </w:pPr>
    </w:p>
    <w:p w:rsidR="005938B9" w:rsidRPr="00567165" w:rsidRDefault="005938B9" w:rsidP="005938B9">
      <w:pPr>
        <w:spacing w:line="240" w:lineRule="auto"/>
        <w:rPr>
          <w:i/>
          <w:iCs/>
          <w:sz w:val="24"/>
          <w:szCs w:val="24"/>
        </w:rPr>
      </w:pPr>
      <w:r w:rsidRPr="00567165">
        <w:rPr>
          <w:i/>
          <w:iCs/>
          <w:sz w:val="24"/>
          <w:szCs w:val="24"/>
        </w:rPr>
        <w:t>6. Варьировать отношение к риску  лица, принимающего решение, позволяет критерий:</w:t>
      </w:r>
    </w:p>
    <w:p w:rsidR="005938B9" w:rsidRPr="00567165" w:rsidRDefault="005938B9" w:rsidP="005938B9">
      <w:pPr>
        <w:pStyle w:val="31"/>
        <w:ind w:left="0"/>
        <w:rPr>
          <w:sz w:val="24"/>
          <w:szCs w:val="24"/>
        </w:rPr>
      </w:pPr>
      <w:r w:rsidRPr="00567165">
        <w:rPr>
          <w:sz w:val="24"/>
          <w:szCs w:val="24"/>
        </w:rPr>
        <w:t xml:space="preserve"> а) Сэвиджа;</w:t>
      </w:r>
    </w:p>
    <w:p w:rsidR="005938B9" w:rsidRPr="00567165" w:rsidRDefault="005938B9" w:rsidP="005938B9">
      <w:pPr>
        <w:pStyle w:val="31"/>
        <w:ind w:left="0"/>
        <w:rPr>
          <w:sz w:val="24"/>
          <w:szCs w:val="24"/>
        </w:rPr>
      </w:pPr>
      <w:r w:rsidRPr="00567165">
        <w:rPr>
          <w:sz w:val="24"/>
          <w:szCs w:val="24"/>
        </w:rPr>
        <w:t xml:space="preserve"> б) Байеса;</w:t>
      </w:r>
    </w:p>
    <w:p w:rsidR="005938B9" w:rsidRPr="00567165" w:rsidRDefault="005938B9" w:rsidP="005938B9">
      <w:pPr>
        <w:pStyle w:val="31"/>
        <w:ind w:left="0"/>
        <w:rPr>
          <w:sz w:val="24"/>
          <w:szCs w:val="24"/>
        </w:rPr>
      </w:pPr>
      <w:r w:rsidRPr="00567165">
        <w:rPr>
          <w:sz w:val="24"/>
          <w:szCs w:val="24"/>
        </w:rPr>
        <w:t xml:space="preserve"> в) Лапласа;</w:t>
      </w:r>
    </w:p>
    <w:p w:rsidR="005938B9" w:rsidRPr="00567165" w:rsidRDefault="005938B9" w:rsidP="005938B9">
      <w:pPr>
        <w:pStyle w:val="31"/>
        <w:ind w:left="0"/>
        <w:rPr>
          <w:sz w:val="24"/>
          <w:szCs w:val="24"/>
        </w:rPr>
      </w:pPr>
      <w:r w:rsidRPr="00567165">
        <w:rPr>
          <w:sz w:val="24"/>
          <w:szCs w:val="24"/>
        </w:rPr>
        <w:t>г) Гурвица.</w:t>
      </w:r>
    </w:p>
    <w:p w:rsidR="005938B9" w:rsidRPr="00567165" w:rsidRDefault="005938B9" w:rsidP="005938B9">
      <w:pPr>
        <w:pStyle w:val="31"/>
        <w:ind w:left="0"/>
        <w:rPr>
          <w:sz w:val="24"/>
          <w:szCs w:val="24"/>
        </w:rPr>
      </w:pPr>
      <w:r>
        <w:rPr>
          <w:i/>
          <w:sz w:val="24"/>
          <w:szCs w:val="24"/>
        </w:rPr>
        <w:t>7</w:t>
      </w:r>
      <w:r w:rsidRPr="00567165">
        <w:rPr>
          <w:i/>
          <w:sz w:val="24"/>
          <w:szCs w:val="24"/>
        </w:rPr>
        <w:t xml:space="preserve">. По формуле </w:t>
      </w:r>
      <w:r w:rsidRPr="00567165">
        <w:rPr>
          <w:i/>
          <w:position w:val="-28"/>
          <w:sz w:val="24"/>
          <w:szCs w:val="24"/>
        </w:rPr>
        <w:object w:dxaOrig="30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4pt;height:33.6pt" o:ole="">
            <v:imagedata r:id="rId7" o:title=""/>
          </v:shape>
          <o:OLEObject Type="Embed" ProgID="Equation.3" ShapeID="_x0000_i1025" DrawAspect="Content" ObjectID="_1682273511" r:id="rId8"/>
        </w:object>
      </w:r>
      <w:r w:rsidRPr="00567165">
        <w:rPr>
          <w:i/>
          <w:sz w:val="24"/>
          <w:szCs w:val="24"/>
        </w:rPr>
        <w:t xml:space="preserve">  можно определить величину:</w:t>
      </w:r>
    </w:p>
    <w:p w:rsidR="005938B9" w:rsidRPr="00567165" w:rsidRDefault="005938B9" w:rsidP="005938B9">
      <w:pPr>
        <w:spacing w:line="240" w:lineRule="auto"/>
        <w:rPr>
          <w:sz w:val="24"/>
          <w:szCs w:val="24"/>
        </w:rPr>
      </w:pPr>
    </w:p>
    <w:p w:rsidR="005938B9" w:rsidRPr="00567165" w:rsidRDefault="005938B9" w:rsidP="005938B9">
      <w:pPr>
        <w:spacing w:line="240" w:lineRule="auto"/>
        <w:rPr>
          <w:sz w:val="24"/>
          <w:szCs w:val="24"/>
        </w:rPr>
      </w:pPr>
      <w:r w:rsidRPr="00567165">
        <w:rPr>
          <w:sz w:val="24"/>
          <w:szCs w:val="24"/>
        </w:rPr>
        <w:t xml:space="preserve">а) априорной вероятности гипотезы </w:t>
      </w:r>
      <w:r w:rsidRPr="00567165">
        <w:rPr>
          <w:position w:val="-10"/>
          <w:sz w:val="24"/>
          <w:szCs w:val="24"/>
        </w:rPr>
        <w:object w:dxaOrig="340" w:dyaOrig="340">
          <v:shape id="_x0000_i1026" type="#_x0000_t75" style="width:17.4pt;height:17.4pt" o:ole="">
            <v:imagedata r:id="rId9" o:title=""/>
          </v:shape>
          <o:OLEObject Type="Embed" ProgID="Equation.3" ShapeID="_x0000_i1026" DrawAspect="Content" ObjectID="_1682273512" r:id="rId10"/>
        </w:object>
      </w:r>
      <w:r w:rsidRPr="00567165">
        <w:rPr>
          <w:sz w:val="24"/>
          <w:szCs w:val="24"/>
        </w:rPr>
        <w:t>;</w:t>
      </w:r>
    </w:p>
    <w:p w:rsidR="005938B9" w:rsidRPr="00567165" w:rsidRDefault="005938B9" w:rsidP="005938B9">
      <w:pPr>
        <w:spacing w:line="240" w:lineRule="auto"/>
        <w:rPr>
          <w:sz w:val="24"/>
          <w:szCs w:val="24"/>
        </w:rPr>
      </w:pPr>
      <w:r w:rsidRPr="00567165">
        <w:rPr>
          <w:sz w:val="24"/>
          <w:szCs w:val="24"/>
        </w:rPr>
        <w:t xml:space="preserve">б) апостериорной вероятности гипотезы </w:t>
      </w:r>
      <w:r w:rsidRPr="00567165">
        <w:rPr>
          <w:position w:val="-10"/>
          <w:sz w:val="24"/>
          <w:szCs w:val="24"/>
        </w:rPr>
        <w:object w:dxaOrig="340" w:dyaOrig="340">
          <v:shape id="_x0000_i1027" type="#_x0000_t75" style="width:17.4pt;height:17.4pt" o:ole="">
            <v:imagedata r:id="rId9" o:title=""/>
          </v:shape>
          <o:OLEObject Type="Embed" ProgID="Equation.3" ShapeID="_x0000_i1027" DrawAspect="Content" ObjectID="_1682273513" r:id="rId11"/>
        </w:object>
      </w:r>
      <w:r w:rsidRPr="00567165">
        <w:rPr>
          <w:sz w:val="24"/>
          <w:szCs w:val="24"/>
        </w:rPr>
        <w:t>;</w:t>
      </w:r>
    </w:p>
    <w:p w:rsidR="005938B9" w:rsidRPr="00567165" w:rsidRDefault="005938B9" w:rsidP="005938B9">
      <w:pPr>
        <w:spacing w:line="240" w:lineRule="auto"/>
        <w:rPr>
          <w:sz w:val="24"/>
          <w:szCs w:val="24"/>
        </w:rPr>
      </w:pPr>
      <w:r w:rsidRPr="00567165">
        <w:rPr>
          <w:sz w:val="24"/>
          <w:szCs w:val="24"/>
        </w:rPr>
        <w:t>в) полной вероятности события А;</w:t>
      </w:r>
    </w:p>
    <w:p w:rsidR="005938B9" w:rsidRPr="00567165" w:rsidRDefault="005938B9" w:rsidP="005938B9">
      <w:pPr>
        <w:spacing w:line="240" w:lineRule="auto"/>
        <w:rPr>
          <w:sz w:val="24"/>
          <w:szCs w:val="24"/>
        </w:rPr>
      </w:pPr>
      <w:r w:rsidRPr="00567165">
        <w:rPr>
          <w:sz w:val="24"/>
          <w:szCs w:val="24"/>
        </w:rPr>
        <w:t>г) частичной вероятности события А.</w:t>
      </w:r>
    </w:p>
    <w:p w:rsidR="005938B9" w:rsidRPr="00567165" w:rsidRDefault="005938B9" w:rsidP="005938B9">
      <w:pPr>
        <w:pStyle w:val="31"/>
        <w:ind w:left="0"/>
        <w:rPr>
          <w:i/>
          <w:iCs/>
          <w:sz w:val="24"/>
          <w:szCs w:val="24"/>
        </w:rPr>
      </w:pPr>
      <w:r>
        <w:rPr>
          <w:i/>
          <w:iCs/>
          <w:sz w:val="24"/>
          <w:szCs w:val="24"/>
        </w:rPr>
        <w:t>8</w:t>
      </w:r>
      <w:r w:rsidRPr="00567165">
        <w:rPr>
          <w:i/>
          <w:iCs/>
          <w:sz w:val="24"/>
          <w:szCs w:val="24"/>
        </w:rPr>
        <w:t>. Данные о распределении доходности акций двух независимых компаний А и В  приведены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987"/>
        <w:gridCol w:w="1408"/>
        <w:gridCol w:w="1408"/>
        <w:gridCol w:w="1408"/>
        <w:gridCol w:w="1408"/>
      </w:tblGrid>
      <w:tr w:rsidR="005938B9" w:rsidRPr="00567165" w:rsidTr="008C203E">
        <w:tc>
          <w:tcPr>
            <w:tcW w:w="828" w:type="dxa"/>
          </w:tcPr>
          <w:p w:rsidR="005938B9" w:rsidRPr="00567165" w:rsidRDefault="005938B9" w:rsidP="008C203E">
            <w:pPr>
              <w:pStyle w:val="31"/>
              <w:ind w:left="0"/>
              <w:rPr>
                <w:sz w:val="24"/>
                <w:szCs w:val="24"/>
              </w:rPr>
            </w:pPr>
            <w:r w:rsidRPr="00567165">
              <w:rPr>
                <w:sz w:val="24"/>
                <w:szCs w:val="24"/>
              </w:rPr>
              <w:t>А</w:t>
            </w:r>
          </w:p>
        </w:tc>
        <w:tc>
          <w:tcPr>
            <w:tcW w:w="1987" w:type="dxa"/>
          </w:tcPr>
          <w:p w:rsidR="005938B9" w:rsidRPr="00567165" w:rsidRDefault="005938B9" w:rsidP="008C203E">
            <w:pPr>
              <w:pStyle w:val="31"/>
              <w:ind w:left="0"/>
              <w:rPr>
                <w:sz w:val="24"/>
                <w:szCs w:val="24"/>
              </w:rPr>
            </w:pPr>
            <w:r w:rsidRPr="00567165">
              <w:rPr>
                <w:sz w:val="24"/>
                <w:szCs w:val="24"/>
              </w:rPr>
              <w:t>Вероятность</w:t>
            </w:r>
          </w:p>
        </w:tc>
        <w:tc>
          <w:tcPr>
            <w:tcW w:w="1408" w:type="dxa"/>
          </w:tcPr>
          <w:p w:rsidR="005938B9" w:rsidRPr="00567165" w:rsidRDefault="005938B9" w:rsidP="008C203E">
            <w:pPr>
              <w:pStyle w:val="31"/>
              <w:ind w:left="0"/>
              <w:rPr>
                <w:sz w:val="24"/>
                <w:szCs w:val="24"/>
              </w:rPr>
            </w:pPr>
            <w:r w:rsidRPr="00567165">
              <w:rPr>
                <w:sz w:val="24"/>
                <w:szCs w:val="24"/>
              </w:rPr>
              <w:t>0,2</w:t>
            </w:r>
          </w:p>
        </w:tc>
        <w:tc>
          <w:tcPr>
            <w:tcW w:w="1408" w:type="dxa"/>
          </w:tcPr>
          <w:p w:rsidR="005938B9" w:rsidRPr="00567165" w:rsidRDefault="005938B9" w:rsidP="008C203E">
            <w:pPr>
              <w:pStyle w:val="31"/>
              <w:ind w:left="0"/>
              <w:rPr>
                <w:sz w:val="24"/>
                <w:szCs w:val="24"/>
              </w:rPr>
            </w:pPr>
            <w:r w:rsidRPr="00567165">
              <w:rPr>
                <w:sz w:val="24"/>
                <w:szCs w:val="24"/>
              </w:rPr>
              <w:t>0,2</w:t>
            </w:r>
          </w:p>
        </w:tc>
        <w:tc>
          <w:tcPr>
            <w:tcW w:w="1408" w:type="dxa"/>
          </w:tcPr>
          <w:p w:rsidR="005938B9" w:rsidRPr="00567165" w:rsidRDefault="005938B9" w:rsidP="008C203E">
            <w:pPr>
              <w:pStyle w:val="31"/>
              <w:ind w:left="0"/>
              <w:rPr>
                <w:sz w:val="24"/>
                <w:szCs w:val="24"/>
              </w:rPr>
            </w:pPr>
            <w:r w:rsidRPr="00567165">
              <w:rPr>
                <w:sz w:val="24"/>
                <w:szCs w:val="24"/>
              </w:rPr>
              <w:t>0,4</w:t>
            </w:r>
          </w:p>
        </w:tc>
        <w:tc>
          <w:tcPr>
            <w:tcW w:w="1408" w:type="dxa"/>
          </w:tcPr>
          <w:p w:rsidR="005938B9" w:rsidRPr="00567165" w:rsidRDefault="005938B9" w:rsidP="008C203E">
            <w:pPr>
              <w:pStyle w:val="31"/>
              <w:ind w:left="0"/>
              <w:rPr>
                <w:sz w:val="24"/>
                <w:szCs w:val="24"/>
              </w:rPr>
            </w:pPr>
            <w:r w:rsidRPr="00567165">
              <w:rPr>
                <w:sz w:val="24"/>
                <w:szCs w:val="24"/>
              </w:rPr>
              <w:t>0,2</w:t>
            </w:r>
          </w:p>
        </w:tc>
      </w:tr>
      <w:tr w:rsidR="005938B9" w:rsidRPr="00567165" w:rsidTr="008C203E">
        <w:tc>
          <w:tcPr>
            <w:tcW w:w="828" w:type="dxa"/>
          </w:tcPr>
          <w:p w:rsidR="005938B9" w:rsidRPr="00567165" w:rsidRDefault="005938B9" w:rsidP="008C203E">
            <w:pPr>
              <w:pStyle w:val="31"/>
              <w:ind w:left="0"/>
              <w:rPr>
                <w:sz w:val="24"/>
                <w:szCs w:val="24"/>
              </w:rPr>
            </w:pPr>
          </w:p>
        </w:tc>
        <w:tc>
          <w:tcPr>
            <w:tcW w:w="1987" w:type="dxa"/>
          </w:tcPr>
          <w:p w:rsidR="005938B9" w:rsidRPr="00567165" w:rsidRDefault="005938B9" w:rsidP="008C203E">
            <w:pPr>
              <w:pStyle w:val="31"/>
              <w:ind w:left="0"/>
              <w:rPr>
                <w:sz w:val="24"/>
                <w:szCs w:val="24"/>
              </w:rPr>
            </w:pPr>
            <w:r w:rsidRPr="00567165">
              <w:rPr>
                <w:sz w:val="24"/>
                <w:szCs w:val="24"/>
              </w:rPr>
              <w:t>Доходность %</w:t>
            </w:r>
          </w:p>
        </w:tc>
        <w:tc>
          <w:tcPr>
            <w:tcW w:w="1408" w:type="dxa"/>
          </w:tcPr>
          <w:p w:rsidR="005938B9" w:rsidRPr="00567165" w:rsidRDefault="005938B9" w:rsidP="008C203E">
            <w:pPr>
              <w:pStyle w:val="31"/>
              <w:ind w:left="0"/>
              <w:rPr>
                <w:sz w:val="24"/>
                <w:szCs w:val="24"/>
              </w:rPr>
            </w:pPr>
            <w:r w:rsidRPr="00567165">
              <w:rPr>
                <w:sz w:val="24"/>
                <w:szCs w:val="24"/>
              </w:rPr>
              <w:t>- 10</w:t>
            </w:r>
          </w:p>
        </w:tc>
        <w:tc>
          <w:tcPr>
            <w:tcW w:w="1408" w:type="dxa"/>
          </w:tcPr>
          <w:p w:rsidR="005938B9" w:rsidRPr="00567165" w:rsidRDefault="005938B9" w:rsidP="008C203E">
            <w:pPr>
              <w:pStyle w:val="31"/>
              <w:ind w:left="0"/>
              <w:rPr>
                <w:sz w:val="24"/>
                <w:szCs w:val="24"/>
              </w:rPr>
            </w:pPr>
            <w:r w:rsidRPr="00567165">
              <w:rPr>
                <w:sz w:val="24"/>
                <w:szCs w:val="24"/>
              </w:rPr>
              <w:t>0</w:t>
            </w:r>
          </w:p>
        </w:tc>
        <w:tc>
          <w:tcPr>
            <w:tcW w:w="1408" w:type="dxa"/>
          </w:tcPr>
          <w:p w:rsidR="005938B9" w:rsidRPr="00567165" w:rsidRDefault="005938B9" w:rsidP="008C203E">
            <w:pPr>
              <w:pStyle w:val="31"/>
              <w:ind w:left="0"/>
              <w:rPr>
                <w:sz w:val="24"/>
                <w:szCs w:val="24"/>
              </w:rPr>
            </w:pPr>
            <w:r w:rsidRPr="00567165">
              <w:rPr>
                <w:sz w:val="24"/>
                <w:szCs w:val="24"/>
              </w:rPr>
              <w:t>5</w:t>
            </w:r>
          </w:p>
        </w:tc>
        <w:tc>
          <w:tcPr>
            <w:tcW w:w="1408" w:type="dxa"/>
          </w:tcPr>
          <w:p w:rsidR="005938B9" w:rsidRPr="00567165" w:rsidRDefault="005938B9" w:rsidP="008C203E">
            <w:pPr>
              <w:pStyle w:val="31"/>
              <w:ind w:left="0"/>
              <w:rPr>
                <w:sz w:val="24"/>
                <w:szCs w:val="24"/>
              </w:rPr>
            </w:pPr>
            <w:r w:rsidRPr="00567165">
              <w:rPr>
                <w:sz w:val="24"/>
                <w:szCs w:val="24"/>
              </w:rPr>
              <w:t>15</w:t>
            </w:r>
          </w:p>
        </w:tc>
      </w:tr>
      <w:tr w:rsidR="005938B9" w:rsidRPr="00567165" w:rsidTr="008C203E">
        <w:tc>
          <w:tcPr>
            <w:tcW w:w="828" w:type="dxa"/>
          </w:tcPr>
          <w:p w:rsidR="005938B9" w:rsidRPr="00567165" w:rsidRDefault="005938B9" w:rsidP="008C203E">
            <w:pPr>
              <w:pStyle w:val="31"/>
              <w:ind w:left="0"/>
              <w:rPr>
                <w:sz w:val="24"/>
                <w:szCs w:val="24"/>
              </w:rPr>
            </w:pPr>
            <w:r w:rsidRPr="00567165">
              <w:rPr>
                <w:sz w:val="24"/>
                <w:szCs w:val="24"/>
              </w:rPr>
              <w:t>В</w:t>
            </w:r>
          </w:p>
        </w:tc>
        <w:tc>
          <w:tcPr>
            <w:tcW w:w="1987" w:type="dxa"/>
          </w:tcPr>
          <w:p w:rsidR="005938B9" w:rsidRPr="00567165" w:rsidRDefault="005938B9" w:rsidP="008C203E">
            <w:pPr>
              <w:pStyle w:val="31"/>
              <w:ind w:left="0"/>
              <w:rPr>
                <w:sz w:val="24"/>
                <w:szCs w:val="24"/>
              </w:rPr>
            </w:pPr>
            <w:r w:rsidRPr="00567165">
              <w:rPr>
                <w:sz w:val="24"/>
                <w:szCs w:val="24"/>
              </w:rPr>
              <w:t xml:space="preserve">Вероятность </w:t>
            </w:r>
          </w:p>
        </w:tc>
        <w:tc>
          <w:tcPr>
            <w:tcW w:w="1408" w:type="dxa"/>
          </w:tcPr>
          <w:p w:rsidR="005938B9" w:rsidRPr="00567165" w:rsidRDefault="005938B9" w:rsidP="008C203E">
            <w:pPr>
              <w:pStyle w:val="31"/>
              <w:ind w:left="0"/>
              <w:rPr>
                <w:sz w:val="24"/>
                <w:szCs w:val="24"/>
              </w:rPr>
            </w:pPr>
            <w:r w:rsidRPr="00567165">
              <w:rPr>
                <w:sz w:val="24"/>
                <w:szCs w:val="24"/>
              </w:rPr>
              <w:t>0,1</w:t>
            </w:r>
          </w:p>
        </w:tc>
        <w:tc>
          <w:tcPr>
            <w:tcW w:w="1408" w:type="dxa"/>
          </w:tcPr>
          <w:p w:rsidR="005938B9" w:rsidRPr="00567165" w:rsidRDefault="005938B9" w:rsidP="008C203E">
            <w:pPr>
              <w:pStyle w:val="31"/>
              <w:ind w:left="0"/>
              <w:rPr>
                <w:sz w:val="24"/>
                <w:szCs w:val="24"/>
              </w:rPr>
            </w:pPr>
            <w:r w:rsidRPr="00567165">
              <w:rPr>
                <w:sz w:val="24"/>
                <w:szCs w:val="24"/>
              </w:rPr>
              <w:t>0,3</w:t>
            </w:r>
          </w:p>
        </w:tc>
        <w:tc>
          <w:tcPr>
            <w:tcW w:w="1408" w:type="dxa"/>
          </w:tcPr>
          <w:p w:rsidR="005938B9" w:rsidRPr="00567165" w:rsidRDefault="005938B9" w:rsidP="008C203E">
            <w:pPr>
              <w:pStyle w:val="31"/>
              <w:ind w:left="0"/>
              <w:rPr>
                <w:sz w:val="24"/>
                <w:szCs w:val="24"/>
              </w:rPr>
            </w:pPr>
            <w:r w:rsidRPr="00567165">
              <w:rPr>
                <w:sz w:val="24"/>
                <w:szCs w:val="24"/>
              </w:rPr>
              <w:t>0,4</w:t>
            </w:r>
          </w:p>
        </w:tc>
        <w:tc>
          <w:tcPr>
            <w:tcW w:w="1408" w:type="dxa"/>
          </w:tcPr>
          <w:p w:rsidR="005938B9" w:rsidRPr="00567165" w:rsidRDefault="005938B9" w:rsidP="008C203E">
            <w:pPr>
              <w:pStyle w:val="31"/>
              <w:ind w:left="0"/>
              <w:rPr>
                <w:sz w:val="24"/>
                <w:szCs w:val="24"/>
              </w:rPr>
            </w:pPr>
            <w:r w:rsidRPr="00567165">
              <w:rPr>
                <w:sz w:val="24"/>
                <w:szCs w:val="24"/>
              </w:rPr>
              <w:t>0,2</w:t>
            </w:r>
          </w:p>
        </w:tc>
      </w:tr>
      <w:tr w:rsidR="005938B9" w:rsidRPr="00567165" w:rsidTr="008C203E">
        <w:tc>
          <w:tcPr>
            <w:tcW w:w="828" w:type="dxa"/>
          </w:tcPr>
          <w:p w:rsidR="005938B9" w:rsidRPr="00567165" w:rsidRDefault="005938B9" w:rsidP="008C203E">
            <w:pPr>
              <w:pStyle w:val="31"/>
              <w:ind w:left="0"/>
              <w:rPr>
                <w:sz w:val="24"/>
                <w:szCs w:val="24"/>
              </w:rPr>
            </w:pPr>
          </w:p>
        </w:tc>
        <w:tc>
          <w:tcPr>
            <w:tcW w:w="1987" w:type="dxa"/>
          </w:tcPr>
          <w:p w:rsidR="005938B9" w:rsidRPr="00567165" w:rsidRDefault="005938B9" w:rsidP="008C203E">
            <w:pPr>
              <w:pStyle w:val="31"/>
              <w:ind w:left="0"/>
              <w:rPr>
                <w:sz w:val="24"/>
                <w:szCs w:val="24"/>
              </w:rPr>
            </w:pPr>
            <w:r w:rsidRPr="00567165">
              <w:rPr>
                <w:sz w:val="24"/>
                <w:szCs w:val="24"/>
              </w:rPr>
              <w:t>Доходность %</w:t>
            </w:r>
          </w:p>
        </w:tc>
        <w:tc>
          <w:tcPr>
            <w:tcW w:w="1408" w:type="dxa"/>
          </w:tcPr>
          <w:p w:rsidR="005938B9" w:rsidRPr="00567165" w:rsidRDefault="005938B9" w:rsidP="008C203E">
            <w:pPr>
              <w:pStyle w:val="31"/>
              <w:ind w:left="0"/>
              <w:rPr>
                <w:sz w:val="24"/>
                <w:szCs w:val="24"/>
              </w:rPr>
            </w:pPr>
            <w:r w:rsidRPr="00567165">
              <w:rPr>
                <w:sz w:val="24"/>
                <w:szCs w:val="24"/>
              </w:rPr>
              <w:t>- 20</w:t>
            </w:r>
          </w:p>
        </w:tc>
        <w:tc>
          <w:tcPr>
            <w:tcW w:w="1408" w:type="dxa"/>
          </w:tcPr>
          <w:p w:rsidR="005938B9" w:rsidRPr="00567165" w:rsidRDefault="005938B9" w:rsidP="008C203E">
            <w:pPr>
              <w:pStyle w:val="31"/>
              <w:ind w:left="0"/>
              <w:rPr>
                <w:sz w:val="24"/>
                <w:szCs w:val="24"/>
              </w:rPr>
            </w:pPr>
            <w:r w:rsidRPr="00567165">
              <w:rPr>
                <w:sz w:val="24"/>
                <w:szCs w:val="24"/>
              </w:rPr>
              <w:t>- 10</w:t>
            </w:r>
          </w:p>
        </w:tc>
        <w:tc>
          <w:tcPr>
            <w:tcW w:w="1408" w:type="dxa"/>
          </w:tcPr>
          <w:p w:rsidR="005938B9" w:rsidRPr="00567165" w:rsidRDefault="005938B9" w:rsidP="008C203E">
            <w:pPr>
              <w:pStyle w:val="31"/>
              <w:ind w:left="0"/>
              <w:rPr>
                <w:sz w:val="24"/>
                <w:szCs w:val="24"/>
              </w:rPr>
            </w:pPr>
            <w:r w:rsidRPr="00567165">
              <w:rPr>
                <w:sz w:val="24"/>
                <w:szCs w:val="24"/>
              </w:rPr>
              <w:t>10</w:t>
            </w:r>
          </w:p>
        </w:tc>
        <w:tc>
          <w:tcPr>
            <w:tcW w:w="1408" w:type="dxa"/>
          </w:tcPr>
          <w:p w:rsidR="005938B9" w:rsidRPr="00567165" w:rsidRDefault="005938B9" w:rsidP="008C203E">
            <w:pPr>
              <w:pStyle w:val="31"/>
              <w:ind w:left="0"/>
              <w:rPr>
                <w:sz w:val="24"/>
                <w:szCs w:val="24"/>
              </w:rPr>
            </w:pPr>
            <w:r w:rsidRPr="00567165">
              <w:rPr>
                <w:sz w:val="24"/>
                <w:szCs w:val="24"/>
              </w:rPr>
              <w:t>20</w:t>
            </w:r>
          </w:p>
        </w:tc>
      </w:tr>
    </w:tbl>
    <w:p w:rsidR="005938B9" w:rsidRPr="00567165" w:rsidRDefault="005938B9" w:rsidP="005938B9">
      <w:pPr>
        <w:pStyle w:val="31"/>
        <w:ind w:left="0"/>
        <w:rPr>
          <w:i/>
          <w:iCs/>
          <w:sz w:val="24"/>
          <w:szCs w:val="24"/>
        </w:rPr>
      </w:pPr>
      <w:r w:rsidRPr="00567165">
        <w:rPr>
          <w:i/>
          <w:iCs/>
          <w:sz w:val="24"/>
          <w:szCs w:val="24"/>
        </w:rPr>
        <w:t xml:space="preserve"> Можно утверждать, что:</w:t>
      </w:r>
    </w:p>
    <w:p w:rsidR="005938B9" w:rsidRPr="00567165" w:rsidRDefault="005938B9" w:rsidP="005938B9">
      <w:pPr>
        <w:pStyle w:val="31"/>
        <w:ind w:left="0"/>
        <w:rPr>
          <w:sz w:val="24"/>
          <w:szCs w:val="24"/>
        </w:rPr>
      </w:pPr>
      <w:r w:rsidRPr="00567165">
        <w:rPr>
          <w:sz w:val="24"/>
          <w:szCs w:val="24"/>
        </w:rPr>
        <w:t>а) акции компании А обладают большей доходностью и меньшей степенью риска по сравнению с акциями компании В;</w:t>
      </w:r>
    </w:p>
    <w:p w:rsidR="005938B9" w:rsidRPr="00567165" w:rsidRDefault="005938B9" w:rsidP="005938B9">
      <w:pPr>
        <w:pStyle w:val="31"/>
        <w:ind w:left="0"/>
        <w:rPr>
          <w:sz w:val="24"/>
          <w:szCs w:val="24"/>
        </w:rPr>
      </w:pPr>
      <w:r w:rsidRPr="00567165">
        <w:rPr>
          <w:sz w:val="24"/>
          <w:szCs w:val="24"/>
        </w:rPr>
        <w:t>б) акции компании В обладают большей доходностью и меньшей степенью риска по сравнению с акциями компании А;</w:t>
      </w:r>
    </w:p>
    <w:p w:rsidR="005938B9" w:rsidRPr="00567165" w:rsidRDefault="005938B9" w:rsidP="005938B9">
      <w:pPr>
        <w:pStyle w:val="31"/>
        <w:ind w:left="0"/>
        <w:rPr>
          <w:sz w:val="24"/>
          <w:szCs w:val="24"/>
        </w:rPr>
      </w:pPr>
      <w:r w:rsidRPr="00567165">
        <w:rPr>
          <w:sz w:val="24"/>
          <w:szCs w:val="24"/>
        </w:rPr>
        <w:t>в) акции компании А обладают меньшей степенью риска по сравнению с акциями компании В;</w:t>
      </w:r>
    </w:p>
    <w:p w:rsidR="005938B9" w:rsidRPr="00567165" w:rsidRDefault="005938B9" w:rsidP="005938B9">
      <w:pPr>
        <w:pStyle w:val="31"/>
        <w:ind w:left="0"/>
        <w:rPr>
          <w:sz w:val="24"/>
          <w:szCs w:val="24"/>
        </w:rPr>
      </w:pPr>
      <w:r w:rsidRPr="00567165">
        <w:rPr>
          <w:sz w:val="24"/>
          <w:szCs w:val="24"/>
        </w:rPr>
        <w:t>г) акции компании В обладают меньшей степенью риска по сравнению с акциями компании А.</w:t>
      </w:r>
    </w:p>
    <w:p w:rsidR="005938B9" w:rsidRPr="00567165" w:rsidRDefault="005938B9" w:rsidP="005938B9">
      <w:pPr>
        <w:pStyle w:val="a3"/>
        <w:spacing w:line="240" w:lineRule="auto"/>
        <w:rPr>
          <w:i/>
          <w:sz w:val="24"/>
          <w:szCs w:val="24"/>
        </w:rPr>
      </w:pPr>
      <w:r>
        <w:rPr>
          <w:i/>
          <w:sz w:val="24"/>
          <w:szCs w:val="24"/>
        </w:rPr>
        <w:t>9</w:t>
      </w:r>
      <w:r w:rsidRPr="00567165">
        <w:rPr>
          <w:i/>
          <w:sz w:val="24"/>
          <w:szCs w:val="24"/>
        </w:rPr>
        <w:t>. Статистический метод количественной оценки риска не подразумевает расчет следующих показателей:</w:t>
      </w:r>
    </w:p>
    <w:p w:rsidR="005938B9" w:rsidRPr="00567165" w:rsidRDefault="005938B9" w:rsidP="005938B9">
      <w:pPr>
        <w:pStyle w:val="a3"/>
        <w:spacing w:line="240" w:lineRule="auto"/>
        <w:rPr>
          <w:sz w:val="24"/>
          <w:szCs w:val="24"/>
        </w:rPr>
      </w:pPr>
      <w:r w:rsidRPr="00567165">
        <w:rPr>
          <w:sz w:val="24"/>
          <w:szCs w:val="24"/>
        </w:rPr>
        <w:t>а) коэффициента корреляции;</w:t>
      </w:r>
    </w:p>
    <w:p w:rsidR="005938B9" w:rsidRPr="00567165" w:rsidRDefault="005938B9" w:rsidP="005938B9">
      <w:pPr>
        <w:pStyle w:val="a3"/>
        <w:spacing w:line="240" w:lineRule="auto"/>
        <w:rPr>
          <w:sz w:val="24"/>
          <w:szCs w:val="24"/>
        </w:rPr>
      </w:pPr>
      <w:r w:rsidRPr="00567165">
        <w:rPr>
          <w:sz w:val="24"/>
          <w:szCs w:val="24"/>
        </w:rPr>
        <w:t>б) коэффициента вариации;</w:t>
      </w:r>
    </w:p>
    <w:p w:rsidR="005938B9" w:rsidRPr="00567165" w:rsidRDefault="005938B9" w:rsidP="005938B9">
      <w:pPr>
        <w:pStyle w:val="a3"/>
        <w:spacing w:line="240" w:lineRule="auto"/>
        <w:rPr>
          <w:sz w:val="24"/>
          <w:szCs w:val="24"/>
        </w:rPr>
      </w:pPr>
      <w:r w:rsidRPr="00567165">
        <w:rPr>
          <w:sz w:val="24"/>
          <w:szCs w:val="24"/>
        </w:rPr>
        <w:t>в) стандартного отклонения;</w:t>
      </w:r>
    </w:p>
    <w:p w:rsidR="005938B9" w:rsidRPr="00567165" w:rsidRDefault="005938B9" w:rsidP="005938B9">
      <w:pPr>
        <w:pStyle w:val="a3"/>
        <w:spacing w:line="240" w:lineRule="auto"/>
        <w:rPr>
          <w:sz w:val="24"/>
          <w:szCs w:val="24"/>
        </w:rPr>
      </w:pPr>
      <w:r w:rsidRPr="00567165">
        <w:rPr>
          <w:sz w:val="24"/>
          <w:szCs w:val="24"/>
        </w:rPr>
        <w:t>г) средней величины оцениваемого признака.</w:t>
      </w:r>
    </w:p>
    <w:p w:rsidR="005938B9" w:rsidRDefault="005938B9" w:rsidP="005938B9">
      <w:pPr>
        <w:spacing w:line="240" w:lineRule="auto"/>
        <w:rPr>
          <w:sz w:val="24"/>
          <w:szCs w:val="24"/>
        </w:rPr>
      </w:pPr>
    </w:p>
    <w:p w:rsidR="005938B9" w:rsidRDefault="005938B9" w:rsidP="005938B9">
      <w:pPr>
        <w:spacing w:line="240" w:lineRule="auto"/>
        <w:rPr>
          <w:b/>
          <w:sz w:val="24"/>
          <w:szCs w:val="24"/>
        </w:rPr>
      </w:pPr>
      <w:r>
        <w:rPr>
          <w:b/>
          <w:sz w:val="24"/>
          <w:szCs w:val="24"/>
        </w:rPr>
        <w:t>Задача 1.</w:t>
      </w:r>
    </w:p>
    <w:p w:rsidR="005938B9" w:rsidRPr="00497073" w:rsidRDefault="005938B9" w:rsidP="005938B9">
      <w:pPr>
        <w:pStyle w:val="31"/>
        <w:ind w:left="0" w:firstLine="709"/>
        <w:rPr>
          <w:iCs/>
          <w:sz w:val="24"/>
          <w:szCs w:val="24"/>
        </w:rPr>
      </w:pPr>
      <w:r w:rsidRPr="00C875B2">
        <w:rPr>
          <w:iCs/>
          <w:sz w:val="24"/>
          <w:szCs w:val="24"/>
        </w:rPr>
        <w:t>На качество продукции оказывают влияние два фактора: квалификация персонала и отлаженность работы оборудования. Ошибки персонала происходят в среднем 3 на каждые 100 операций, при этом ущерб от</w:t>
      </w:r>
      <w:r>
        <w:rPr>
          <w:iCs/>
          <w:sz w:val="24"/>
          <w:szCs w:val="24"/>
        </w:rPr>
        <w:t xml:space="preserve"> каждой </w:t>
      </w:r>
      <w:r w:rsidRPr="00C875B2">
        <w:rPr>
          <w:iCs/>
          <w:sz w:val="24"/>
          <w:szCs w:val="24"/>
        </w:rPr>
        <w:t xml:space="preserve">из них составляет </w:t>
      </w:r>
      <w:r>
        <w:rPr>
          <w:iCs/>
          <w:sz w:val="24"/>
          <w:szCs w:val="24"/>
        </w:rPr>
        <w:t xml:space="preserve">в среднем </w:t>
      </w:r>
      <w:r w:rsidRPr="00C875B2">
        <w:rPr>
          <w:iCs/>
          <w:sz w:val="24"/>
          <w:szCs w:val="24"/>
        </w:rPr>
        <w:t>1,5 тыс.</w:t>
      </w:r>
      <w:r>
        <w:rPr>
          <w:iCs/>
          <w:sz w:val="24"/>
          <w:szCs w:val="24"/>
        </w:rPr>
        <w:t>р</w:t>
      </w:r>
      <w:r w:rsidRPr="00C875B2">
        <w:rPr>
          <w:iCs/>
          <w:sz w:val="24"/>
          <w:szCs w:val="24"/>
        </w:rPr>
        <w:t xml:space="preserve">уб. Сбои </w:t>
      </w:r>
      <w:r>
        <w:rPr>
          <w:iCs/>
          <w:sz w:val="24"/>
          <w:szCs w:val="24"/>
        </w:rPr>
        <w:t xml:space="preserve">в </w:t>
      </w:r>
      <w:r w:rsidRPr="00C875B2">
        <w:rPr>
          <w:iCs/>
          <w:sz w:val="24"/>
          <w:szCs w:val="24"/>
        </w:rPr>
        <w:t>работ</w:t>
      </w:r>
      <w:r>
        <w:rPr>
          <w:iCs/>
          <w:sz w:val="24"/>
          <w:szCs w:val="24"/>
        </w:rPr>
        <w:t>е</w:t>
      </w:r>
      <w:r w:rsidRPr="00C875B2">
        <w:rPr>
          <w:iCs/>
          <w:sz w:val="24"/>
          <w:szCs w:val="24"/>
        </w:rPr>
        <w:t xml:space="preserve"> оборудования происходят в среднем 12 раз на каждые 1000 часов работы, что обходится компании в 2,5 тыс. руб. за каждый сбой. </w:t>
      </w:r>
      <w:r>
        <w:rPr>
          <w:iCs/>
          <w:sz w:val="24"/>
          <w:szCs w:val="24"/>
        </w:rPr>
        <w:t>Оценить с</w:t>
      </w:r>
      <w:r w:rsidRPr="00C875B2">
        <w:rPr>
          <w:iCs/>
          <w:sz w:val="24"/>
          <w:szCs w:val="24"/>
        </w:rPr>
        <w:t>овокупный риск выпуска некачественной продукции</w:t>
      </w:r>
      <w:r>
        <w:rPr>
          <w:iCs/>
          <w:sz w:val="24"/>
          <w:szCs w:val="24"/>
        </w:rPr>
        <w:t>.</w:t>
      </w:r>
    </w:p>
    <w:p w:rsidR="005938B9" w:rsidRDefault="005938B9" w:rsidP="005938B9">
      <w:pPr>
        <w:spacing w:line="240" w:lineRule="auto"/>
        <w:rPr>
          <w:b/>
          <w:sz w:val="24"/>
          <w:szCs w:val="24"/>
        </w:rPr>
      </w:pPr>
    </w:p>
    <w:p w:rsidR="005938B9" w:rsidRDefault="005938B9" w:rsidP="005938B9">
      <w:pPr>
        <w:spacing w:line="240" w:lineRule="auto"/>
        <w:rPr>
          <w:b/>
          <w:sz w:val="24"/>
          <w:szCs w:val="24"/>
        </w:rPr>
      </w:pPr>
      <w:r>
        <w:rPr>
          <w:b/>
          <w:sz w:val="24"/>
          <w:szCs w:val="24"/>
        </w:rPr>
        <w:t>Задача 2.</w:t>
      </w:r>
    </w:p>
    <w:p w:rsidR="005938B9" w:rsidRPr="002D29C1" w:rsidRDefault="005938B9" w:rsidP="005938B9">
      <w:pPr>
        <w:pStyle w:val="31"/>
        <w:tabs>
          <w:tab w:val="left" w:pos="0"/>
        </w:tabs>
        <w:ind w:left="0"/>
        <w:rPr>
          <w:sz w:val="24"/>
          <w:szCs w:val="24"/>
        </w:rPr>
      </w:pPr>
      <w:r w:rsidRPr="002D29C1">
        <w:rPr>
          <w:sz w:val="24"/>
          <w:szCs w:val="24"/>
        </w:rPr>
        <w:t xml:space="preserve">Оценить риск вложения капитала в акции, выпущенные эмитентами, представляющими две различные </w:t>
      </w:r>
      <w:r w:rsidRPr="002D29C1">
        <w:rPr>
          <w:sz w:val="24"/>
          <w:szCs w:val="24"/>
          <w:u w:val="single"/>
        </w:rPr>
        <w:t>отрасли:</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97"/>
        <w:gridCol w:w="2338"/>
        <w:gridCol w:w="2322"/>
        <w:gridCol w:w="2331"/>
      </w:tblGrid>
      <w:tr w:rsidR="005938B9" w:rsidRPr="002D29C1" w:rsidTr="008C203E">
        <w:tc>
          <w:tcPr>
            <w:tcW w:w="2297" w:type="dxa"/>
          </w:tcPr>
          <w:p w:rsidR="005938B9" w:rsidRPr="002D29C1" w:rsidRDefault="005938B9" w:rsidP="008C203E">
            <w:pPr>
              <w:pStyle w:val="31"/>
              <w:tabs>
                <w:tab w:val="left" w:pos="0"/>
              </w:tabs>
              <w:ind w:left="0"/>
              <w:rPr>
                <w:sz w:val="24"/>
                <w:szCs w:val="24"/>
              </w:rPr>
            </w:pPr>
            <w:r w:rsidRPr="002D29C1">
              <w:rPr>
                <w:sz w:val="24"/>
                <w:szCs w:val="24"/>
              </w:rPr>
              <w:t>Отрасли</w:t>
            </w:r>
          </w:p>
        </w:tc>
        <w:tc>
          <w:tcPr>
            <w:tcW w:w="2338" w:type="dxa"/>
          </w:tcPr>
          <w:p w:rsidR="005938B9" w:rsidRPr="002D29C1" w:rsidRDefault="005938B9" w:rsidP="008C203E">
            <w:pPr>
              <w:pStyle w:val="31"/>
              <w:tabs>
                <w:tab w:val="left" w:pos="0"/>
              </w:tabs>
              <w:ind w:left="0"/>
              <w:rPr>
                <w:sz w:val="24"/>
                <w:szCs w:val="24"/>
              </w:rPr>
            </w:pPr>
            <w:r w:rsidRPr="002D29C1">
              <w:rPr>
                <w:sz w:val="24"/>
                <w:szCs w:val="24"/>
              </w:rPr>
              <w:t>Сумма инвестиций в акции одного эмитента (т</w:t>
            </w:r>
            <w:r>
              <w:rPr>
                <w:sz w:val="24"/>
                <w:szCs w:val="24"/>
              </w:rPr>
              <w:t>ыс</w:t>
            </w:r>
            <w:r w:rsidRPr="002D29C1">
              <w:rPr>
                <w:sz w:val="24"/>
                <w:szCs w:val="24"/>
              </w:rPr>
              <w:t>.р</w:t>
            </w:r>
            <w:r>
              <w:rPr>
                <w:sz w:val="24"/>
                <w:szCs w:val="24"/>
              </w:rPr>
              <w:t>уб</w:t>
            </w:r>
            <w:r w:rsidRPr="002D29C1">
              <w:rPr>
                <w:sz w:val="24"/>
                <w:szCs w:val="24"/>
              </w:rPr>
              <w:t>.)</w:t>
            </w:r>
          </w:p>
        </w:tc>
        <w:tc>
          <w:tcPr>
            <w:tcW w:w="2322" w:type="dxa"/>
          </w:tcPr>
          <w:p w:rsidR="005938B9" w:rsidRPr="002D29C1" w:rsidRDefault="005938B9" w:rsidP="008C203E">
            <w:pPr>
              <w:pStyle w:val="31"/>
              <w:tabs>
                <w:tab w:val="left" w:pos="0"/>
              </w:tabs>
              <w:ind w:left="0"/>
              <w:rPr>
                <w:sz w:val="24"/>
                <w:szCs w:val="24"/>
              </w:rPr>
            </w:pPr>
            <w:r w:rsidRPr="002D29C1">
              <w:rPr>
                <w:sz w:val="24"/>
                <w:szCs w:val="24"/>
              </w:rPr>
              <w:t>Число эмитентов</w:t>
            </w:r>
          </w:p>
        </w:tc>
        <w:tc>
          <w:tcPr>
            <w:tcW w:w="2331" w:type="dxa"/>
          </w:tcPr>
          <w:p w:rsidR="005938B9" w:rsidRPr="002D29C1" w:rsidRDefault="005938B9" w:rsidP="008C203E">
            <w:pPr>
              <w:pStyle w:val="31"/>
              <w:tabs>
                <w:tab w:val="left" w:pos="0"/>
              </w:tabs>
              <w:ind w:left="0"/>
              <w:rPr>
                <w:sz w:val="24"/>
                <w:szCs w:val="24"/>
              </w:rPr>
            </w:pPr>
            <w:r w:rsidRPr="002D29C1">
              <w:rPr>
                <w:sz w:val="24"/>
                <w:szCs w:val="24"/>
              </w:rPr>
              <w:t>Число эмитентов-банкротов</w:t>
            </w:r>
          </w:p>
        </w:tc>
      </w:tr>
      <w:tr w:rsidR="005938B9" w:rsidRPr="002D29C1" w:rsidTr="008C203E">
        <w:tc>
          <w:tcPr>
            <w:tcW w:w="2297" w:type="dxa"/>
          </w:tcPr>
          <w:p w:rsidR="005938B9" w:rsidRPr="002D29C1" w:rsidRDefault="005938B9" w:rsidP="008C203E">
            <w:pPr>
              <w:pStyle w:val="31"/>
              <w:tabs>
                <w:tab w:val="left" w:pos="0"/>
              </w:tabs>
              <w:ind w:left="0"/>
              <w:rPr>
                <w:sz w:val="24"/>
                <w:szCs w:val="24"/>
              </w:rPr>
            </w:pPr>
            <w:r w:rsidRPr="002D29C1">
              <w:rPr>
                <w:sz w:val="24"/>
                <w:szCs w:val="24"/>
              </w:rPr>
              <w:t>1</w:t>
            </w:r>
          </w:p>
        </w:tc>
        <w:tc>
          <w:tcPr>
            <w:tcW w:w="2338" w:type="dxa"/>
          </w:tcPr>
          <w:p w:rsidR="005938B9" w:rsidRPr="002D29C1" w:rsidRDefault="005938B9" w:rsidP="008C203E">
            <w:pPr>
              <w:pStyle w:val="31"/>
              <w:tabs>
                <w:tab w:val="left" w:pos="0"/>
              </w:tabs>
              <w:ind w:left="0"/>
              <w:rPr>
                <w:sz w:val="24"/>
                <w:szCs w:val="24"/>
              </w:rPr>
            </w:pPr>
            <w:r w:rsidRPr="002D29C1">
              <w:rPr>
                <w:sz w:val="24"/>
                <w:szCs w:val="24"/>
              </w:rPr>
              <w:t>240</w:t>
            </w:r>
          </w:p>
        </w:tc>
        <w:tc>
          <w:tcPr>
            <w:tcW w:w="2322" w:type="dxa"/>
          </w:tcPr>
          <w:p w:rsidR="005938B9" w:rsidRPr="002D29C1" w:rsidRDefault="005938B9" w:rsidP="008C203E">
            <w:pPr>
              <w:pStyle w:val="31"/>
              <w:tabs>
                <w:tab w:val="left" w:pos="0"/>
              </w:tabs>
              <w:ind w:left="0"/>
              <w:rPr>
                <w:sz w:val="24"/>
                <w:szCs w:val="24"/>
              </w:rPr>
            </w:pPr>
            <w:r w:rsidRPr="002D29C1">
              <w:rPr>
                <w:sz w:val="24"/>
                <w:szCs w:val="24"/>
              </w:rPr>
              <w:t>12</w:t>
            </w:r>
          </w:p>
        </w:tc>
        <w:tc>
          <w:tcPr>
            <w:tcW w:w="2331" w:type="dxa"/>
          </w:tcPr>
          <w:p w:rsidR="005938B9" w:rsidRPr="002D29C1" w:rsidRDefault="005938B9" w:rsidP="008C203E">
            <w:pPr>
              <w:pStyle w:val="31"/>
              <w:tabs>
                <w:tab w:val="left" w:pos="0"/>
              </w:tabs>
              <w:ind w:left="0"/>
              <w:rPr>
                <w:sz w:val="24"/>
                <w:szCs w:val="24"/>
              </w:rPr>
            </w:pPr>
            <w:r w:rsidRPr="002D29C1">
              <w:rPr>
                <w:sz w:val="24"/>
                <w:szCs w:val="24"/>
              </w:rPr>
              <w:t>2</w:t>
            </w:r>
          </w:p>
        </w:tc>
      </w:tr>
      <w:tr w:rsidR="005938B9" w:rsidRPr="002D29C1" w:rsidTr="008C203E">
        <w:tc>
          <w:tcPr>
            <w:tcW w:w="2297" w:type="dxa"/>
          </w:tcPr>
          <w:p w:rsidR="005938B9" w:rsidRPr="002D29C1" w:rsidRDefault="005938B9" w:rsidP="008C203E">
            <w:pPr>
              <w:pStyle w:val="31"/>
              <w:tabs>
                <w:tab w:val="left" w:pos="0"/>
              </w:tabs>
              <w:ind w:left="0"/>
              <w:rPr>
                <w:sz w:val="24"/>
                <w:szCs w:val="24"/>
              </w:rPr>
            </w:pPr>
            <w:r w:rsidRPr="002D29C1">
              <w:rPr>
                <w:sz w:val="24"/>
                <w:szCs w:val="24"/>
              </w:rPr>
              <w:t>2</w:t>
            </w:r>
          </w:p>
        </w:tc>
        <w:tc>
          <w:tcPr>
            <w:tcW w:w="2338" w:type="dxa"/>
          </w:tcPr>
          <w:p w:rsidR="005938B9" w:rsidRPr="002D29C1" w:rsidRDefault="005938B9" w:rsidP="008C203E">
            <w:pPr>
              <w:pStyle w:val="31"/>
              <w:tabs>
                <w:tab w:val="left" w:pos="0"/>
              </w:tabs>
              <w:ind w:left="0"/>
              <w:rPr>
                <w:sz w:val="24"/>
                <w:szCs w:val="24"/>
              </w:rPr>
            </w:pPr>
            <w:r w:rsidRPr="002D29C1">
              <w:rPr>
                <w:sz w:val="24"/>
                <w:szCs w:val="24"/>
              </w:rPr>
              <w:t>400</w:t>
            </w:r>
          </w:p>
        </w:tc>
        <w:tc>
          <w:tcPr>
            <w:tcW w:w="2322" w:type="dxa"/>
          </w:tcPr>
          <w:p w:rsidR="005938B9" w:rsidRPr="002D29C1" w:rsidRDefault="005938B9" w:rsidP="008C203E">
            <w:pPr>
              <w:pStyle w:val="31"/>
              <w:tabs>
                <w:tab w:val="left" w:pos="0"/>
              </w:tabs>
              <w:ind w:left="0"/>
              <w:rPr>
                <w:sz w:val="24"/>
                <w:szCs w:val="24"/>
              </w:rPr>
            </w:pPr>
            <w:r w:rsidRPr="002D29C1">
              <w:rPr>
                <w:sz w:val="24"/>
                <w:szCs w:val="24"/>
              </w:rPr>
              <w:t>8</w:t>
            </w:r>
          </w:p>
        </w:tc>
        <w:tc>
          <w:tcPr>
            <w:tcW w:w="2331" w:type="dxa"/>
          </w:tcPr>
          <w:p w:rsidR="005938B9" w:rsidRPr="002D29C1" w:rsidRDefault="005938B9" w:rsidP="008C203E">
            <w:pPr>
              <w:pStyle w:val="31"/>
              <w:tabs>
                <w:tab w:val="left" w:pos="0"/>
              </w:tabs>
              <w:ind w:left="0"/>
              <w:rPr>
                <w:sz w:val="24"/>
                <w:szCs w:val="24"/>
              </w:rPr>
            </w:pPr>
            <w:r w:rsidRPr="002D29C1">
              <w:rPr>
                <w:sz w:val="24"/>
                <w:szCs w:val="24"/>
              </w:rPr>
              <w:t>1</w:t>
            </w:r>
          </w:p>
        </w:tc>
      </w:tr>
    </w:tbl>
    <w:p w:rsidR="005938B9" w:rsidRPr="00567165" w:rsidRDefault="005938B9" w:rsidP="005938B9">
      <w:pPr>
        <w:spacing w:line="240" w:lineRule="auto"/>
        <w:rPr>
          <w:sz w:val="24"/>
          <w:szCs w:val="24"/>
        </w:rPr>
      </w:pPr>
    </w:p>
    <w:p w:rsidR="005938B9" w:rsidRDefault="005938B9"/>
    <w:p w:rsidR="005938B9" w:rsidRPr="00646F03" w:rsidRDefault="005938B9" w:rsidP="005938B9">
      <w:pPr>
        <w:rPr>
          <w:b/>
          <w:sz w:val="24"/>
          <w:szCs w:val="24"/>
        </w:rPr>
      </w:pPr>
      <w:r w:rsidRPr="00646F03">
        <w:rPr>
          <w:b/>
          <w:sz w:val="24"/>
          <w:szCs w:val="24"/>
        </w:rPr>
        <w:t>Практическое задание.</w:t>
      </w:r>
    </w:p>
    <w:p w:rsidR="005938B9" w:rsidRPr="00F95B26" w:rsidRDefault="005938B9" w:rsidP="005938B9">
      <w:pPr>
        <w:jc w:val="both"/>
      </w:pPr>
      <w:r>
        <w:rPr>
          <w:sz w:val="24"/>
          <w:szCs w:val="24"/>
        </w:rPr>
        <w:t>1.Посмотреть  демонстрац.</w:t>
      </w:r>
      <w:r w:rsidRPr="00B23614">
        <w:rPr>
          <w:sz w:val="24"/>
          <w:szCs w:val="24"/>
        </w:rPr>
        <w:t>ролик по управлению рисками проекта (5 шагов по риск-мену, включая карту рисков) А. Таченков, бизнес-тренер, Система управления рисками за 5 шагов</w:t>
      </w:r>
      <w:r>
        <w:t xml:space="preserve">. </w:t>
      </w:r>
      <w:r>
        <w:rPr>
          <w:lang w:val="en-US"/>
        </w:rPr>
        <w:t>URL</w:t>
      </w:r>
      <w:r>
        <w:t xml:space="preserve">: </w:t>
      </w:r>
      <w:hyperlink r:id="rId12" w:history="1">
        <w:r>
          <w:rPr>
            <w:rStyle w:val="a8"/>
          </w:rPr>
          <w:t>https://www.youtube.com/watch?v=QkATXfWtUTc</w:t>
        </w:r>
      </w:hyperlink>
    </w:p>
    <w:p w:rsidR="005938B9" w:rsidRDefault="005938B9" w:rsidP="005938B9">
      <w:pPr>
        <w:jc w:val="both"/>
        <w:rPr>
          <w:sz w:val="24"/>
          <w:szCs w:val="24"/>
        </w:rPr>
      </w:pPr>
      <w:r>
        <w:rPr>
          <w:sz w:val="24"/>
          <w:szCs w:val="24"/>
        </w:rPr>
        <w:t>2.Разбиться на малые группы по 2-3 человека для выполнения задания «Риск-профиль компании». Одна группа делает и сдает одну работу. Ваша задача:</w:t>
      </w:r>
    </w:p>
    <w:p w:rsidR="005938B9" w:rsidRDefault="005938B9" w:rsidP="005938B9">
      <w:pPr>
        <w:jc w:val="both"/>
        <w:rPr>
          <w:sz w:val="24"/>
          <w:szCs w:val="24"/>
        </w:rPr>
      </w:pPr>
      <w:r>
        <w:rPr>
          <w:sz w:val="24"/>
          <w:szCs w:val="24"/>
        </w:rPr>
        <w:t>-выбрать компанию, для которой вы будете строить карту рисков. Компании внутри группы не должны повторяться. Можно выбрать любую компанию (по величине, по организационно-правовой форме, местоположению и пр.), целесообразно использовать компанию, в которой работаете;</w:t>
      </w:r>
    </w:p>
    <w:p w:rsidR="005938B9" w:rsidRDefault="005938B9" w:rsidP="005938B9">
      <w:pPr>
        <w:jc w:val="both"/>
        <w:rPr>
          <w:sz w:val="24"/>
          <w:szCs w:val="24"/>
        </w:rPr>
      </w:pPr>
      <w:r>
        <w:rPr>
          <w:sz w:val="24"/>
          <w:szCs w:val="24"/>
        </w:rPr>
        <w:t>-зайти на сайт компании, посмотреть информацию по риск-менеджменту на сайте компании и в отчетности (по МСФО компании прописывают политику управления рисками, некоторые показывают на сайте карту рисков). Если карта рисков у компании показана, следовательно, такая компания не подходит для данного задания;</w:t>
      </w:r>
    </w:p>
    <w:p w:rsidR="005938B9" w:rsidRDefault="005938B9" w:rsidP="005938B9">
      <w:pPr>
        <w:jc w:val="both"/>
      </w:pPr>
      <w:r>
        <w:rPr>
          <w:sz w:val="24"/>
          <w:szCs w:val="24"/>
        </w:rPr>
        <w:t xml:space="preserve">-дать краткое описание выбранной компании (название компании, к какой отрасли относится, какую продукцию (услуги) производит). Показать организационную структуру компании, привести основные показатели деятельности (выручка, чистая прибыть, стоимость активов (имущества). Данная информация будет нужна для построения карты рисков. </w:t>
      </w:r>
    </w:p>
    <w:p w:rsidR="005938B9" w:rsidRDefault="005938B9" w:rsidP="005938B9">
      <w:pPr>
        <w:spacing w:line="360" w:lineRule="auto"/>
        <w:rPr>
          <w:b/>
          <w:sz w:val="24"/>
          <w:szCs w:val="24"/>
        </w:rPr>
      </w:pPr>
    </w:p>
    <w:p w:rsidR="005938B9" w:rsidRDefault="005938B9" w:rsidP="005938B9">
      <w:pPr>
        <w:spacing w:line="360" w:lineRule="auto"/>
        <w:rPr>
          <w:b/>
          <w:sz w:val="24"/>
          <w:szCs w:val="24"/>
        </w:rPr>
      </w:pPr>
      <w:r w:rsidRPr="006C5019">
        <w:rPr>
          <w:b/>
          <w:sz w:val="24"/>
          <w:szCs w:val="24"/>
        </w:rPr>
        <w:t>Задание</w:t>
      </w:r>
      <w:r>
        <w:rPr>
          <w:b/>
          <w:sz w:val="24"/>
          <w:szCs w:val="24"/>
        </w:rPr>
        <w:t xml:space="preserve"> «Построение риск-профиля организации»</w:t>
      </w:r>
    </w:p>
    <w:p w:rsidR="005938B9" w:rsidRPr="00C91F2E" w:rsidRDefault="005938B9" w:rsidP="005938B9">
      <w:pPr>
        <w:ind w:firstLine="567"/>
        <w:jc w:val="both"/>
        <w:rPr>
          <w:sz w:val="24"/>
          <w:szCs w:val="24"/>
        </w:rPr>
      </w:pPr>
      <w:r w:rsidRPr="00C91F2E">
        <w:rPr>
          <w:sz w:val="24"/>
          <w:szCs w:val="24"/>
        </w:rPr>
        <w:t>Выявить наиболее значимые риски организации, классифицировать их, ранжировать по степени приоритетности и тяжести. Построить карту рисков и обосновать выбор механизмов управления рисками. Составить отчет риск-менеджера по наиболее значимым рискам.</w:t>
      </w:r>
    </w:p>
    <w:p w:rsidR="005938B9" w:rsidRPr="00C91F2E" w:rsidRDefault="005938B9" w:rsidP="005938B9">
      <w:pPr>
        <w:ind w:firstLine="567"/>
        <w:jc w:val="both"/>
        <w:rPr>
          <w:sz w:val="24"/>
          <w:szCs w:val="24"/>
        </w:rPr>
      </w:pPr>
      <w:r w:rsidRPr="00C91F2E">
        <w:rPr>
          <w:sz w:val="24"/>
          <w:szCs w:val="24"/>
        </w:rPr>
        <w:t xml:space="preserve">Предложить форму системы управления рисками в своей организации. Определить место службы риск-менеджмента в организационной структуре </w:t>
      </w:r>
      <w:r>
        <w:rPr>
          <w:sz w:val="24"/>
          <w:szCs w:val="24"/>
        </w:rPr>
        <w:t>компании</w:t>
      </w:r>
      <w:r w:rsidRPr="00C91F2E">
        <w:rPr>
          <w:sz w:val="24"/>
          <w:szCs w:val="24"/>
        </w:rPr>
        <w:t xml:space="preserve"> с учетом специфики е</w:t>
      </w:r>
      <w:r>
        <w:rPr>
          <w:sz w:val="24"/>
          <w:szCs w:val="24"/>
        </w:rPr>
        <w:t>е</w:t>
      </w:r>
      <w:r w:rsidRPr="00C91F2E">
        <w:rPr>
          <w:sz w:val="24"/>
          <w:szCs w:val="24"/>
        </w:rPr>
        <w:t xml:space="preserve"> деятельности. </w:t>
      </w:r>
    </w:p>
    <w:p w:rsidR="005938B9" w:rsidRDefault="005938B9" w:rsidP="005938B9">
      <w:pPr>
        <w:rPr>
          <w:b/>
          <w:sz w:val="24"/>
          <w:szCs w:val="24"/>
        </w:rPr>
      </w:pPr>
    </w:p>
    <w:p w:rsidR="005938B9" w:rsidRDefault="005938B9" w:rsidP="005938B9">
      <w:pPr>
        <w:rPr>
          <w:b/>
          <w:sz w:val="24"/>
          <w:szCs w:val="24"/>
        </w:rPr>
      </w:pPr>
    </w:p>
    <w:p w:rsidR="005938B9" w:rsidRPr="00C91F2E" w:rsidRDefault="005938B9" w:rsidP="005938B9">
      <w:pPr>
        <w:rPr>
          <w:b/>
          <w:sz w:val="24"/>
          <w:szCs w:val="24"/>
        </w:rPr>
      </w:pPr>
      <w:r w:rsidRPr="00C91F2E">
        <w:rPr>
          <w:b/>
          <w:sz w:val="24"/>
          <w:szCs w:val="24"/>
        </w:rPr>
        <w:t>Информация для принятия решений</w:t>
      </w:r>
      <w:r>
        <w:rPr>
          <w:b/>
          <w:sz w:val="24"/>
          <w:szCs w:val="24"/>
        </w:rPr>
        <w:t>.</w:t>
      </w:r>
    </w:p>
    <w:p w:rsidR="005938B9" w:rsidRPr="00C91F2E" w:rsidRDefault="005938B9" w:rsidP="005938B9">
      <w:pPr>
        <w:ind w:firstLine="567"/>
        <w:jc w:val="both"/>
        <w:rPr>
          <w:sz w:val="24"/>
          <w:szCs w:val="24"/>
        </w:rPr>
      </w:pPr>
      <w:r w:rsidRPr="00C91F2E">
        <w:rPr>
          <w:sz w:val="24"/>
          <w:szCs w:val="24"/>
        </w:rPr>
        <w:t xml:space="preserve">Целенаправленные действия по ограничению риска в системе бизнеса носят название </w:t>
      </w:r>
      <w:r w:rsidRPr="00C91F2E">
        <w:rPr>
          <w:b/>
          <w:i/>
          <w:sz w:val="24"/>
          <w:szCs w:val="24"/>
        </w:rPr>
        <w:t>риск-менеджмент.</w:t>
      </w:r>
      <w:r w:rsidRPr="00C91F2E">
        <w:rPr>
          <w:sz w:val="24"/>
          <w:szCs w:val="24"/>
        </w:rPr>
        <w:t xml:space="preserve"> Применение риск-менеджмента включает </w:t>
      </w:r>
      <w:r>
        <w:rPr>
          <w:sz w:val="24"/>
          <w:szCs w:val="24"/>
        </w:rPr>
        <w:t>следующие</w:t>
      </w:r>
      <w:r w:rsidRPr="00C91F2E">
        <w:rPr>
          <w:sz w:val="24"/>
          <w:szCs w:val="24"/>
        </w:rPr>
        <w:t xml:space="preserve"> основные позиции:</w:t>
      </w:r>
    </w:p>
    <w:p w:rsidR="005938B9" w:rsidRPr="00C91F2E" w:rsidRDefault="005938B9" w:rsidP="005938B9">
      <w:pPr>
        <w:numPr>
          <w:ilvl w:val="0"/>
          <w:numId w:val="1"/>
        </w:numPr>
        <w:spacing w:after="0" w:line="240" w:lineRule="auto"/>
        <w:ind w:left="0"/>
        <w:jc w:val="both"/>
        <w:rPr>
          <w:sz w:val="24"/>
          <w:szCs w:val="24"/>
        </w:rPr>
      </w:pPr>
      <w:r w:rsidRPr="00C91F2E">
        <w:rPr>
          <w:sz w:val="24"/>
          <w:szCs w:val="24"/>
        </w:rPr>
        <w:t>Выявление последствий деятельности экономических субъектов в ситуации риска;</w:t>
      </w:r>
    </w:p>
    <w:p w:rsidR="005938B9" w:rsidRPr="00C91F2E" w:rsidRDefault="005938B9" w:rsidP="005938B9">
      <w:pPr>
        <w:numPr>
          <w:ilvl w:val="0"/>
          <w:numId w:val="1"/>
        </w:numPr>
        <w:spacing w:after="0" w:line="240" w:lineRule="auto"/>
        <w:ind w:left="0"/>
        <w:jc w:val="both"/>
        <w:rPr>
          <w:sz w:val="24"/>
          <w:szCs w:val="24"/>
        </w:rPr>
      </w:pPr>
      <w:r w:rsidRPr="00C91F2E">
        <w:rPr>
          <w:sz w:val="24"/>
          <w:szCs w:val="24"/>
        </w:rPr>
        <w:t>Умение реагировать на возможные отрицательные последствия этой деятельности;</w:t>
      </w:r>
    </w:p>
    <w:p w:rsidR="005938B9" w:rsidRPr="00C91F2E" w:rsidRDefault="005938B9" w:rsidP="005938B9">
      <w:pPr>
        <w:numPr>
          <w:ilvl w:val="0"/>
          <w:numId w:val="1"/>
        </w:numPr>
        <w:spacing w:after="0" w:line="240" w:lineRule="auto"/>
        <w:ind w:left="0"/>
        <w:jc w:val="both"/>
        <w:rPr>
          <w:sz w:val="24"/>
          <w:szCs w:val="24"/>
        </w:rPr>
      </w:pPr>
      <w:r w:rsidRPr="00C91F2E">
        <w:rPr>
          <w:sz w:val="24"/>
          <w:szCs w:val="24"/>
        </w:rPr>
        <w:t xml:space="preserve">Разработка и осуществление мер, при помощи которых могут быть нейтрализованы или компенсированы вероятные негативные результаты предпринимаемых действий. </w:t>
      </w:r>
    </w:p>
    <w:p w:rsidR="005938B9" w:rsidRPr="00C91F2E" w:rsidRDefault="005938B9" w:rsidP="005938B9">
      <w:pPr>
        <w:ind w:firstLine="567"/>
        <w:jc w:val="both"/>
        <w:rPr>
          <w:sz w:val="24"/>
          <w:szCs w:val="24"/>
        </w:rPr>
      </w:pPr>
      <w:r w:rsidRPr="00C91F2E">
        <w:rPr>
          <w:sz w:val="24"/>
          <w:szCs w:val="24"/>
        </w:rPr>
        <w:t>Содержательная сторона риск-менеджмента включает следующие основные этапы:</w:t>
      </w:r>
    </w:p>
    <w:p w:rsidR="005938B9" w:rsidRPr="00C91F2E" w:rsidRDefault="005938B9" w:rsidP="005938B9">
      <w:pPr>
        <w:numPr>
          <w:ilvl w:val="0"/>
          <w:numId w:val="2"/>
        </w:numPr>
        <w:spacing w:after="0" w:line="240" w:lineRule="auto"/>
        <w:ind w:left="0"/>
        <w:jc w:val="both"/>
        <w:rPr>
          <w:sz w:val="24"/>
          <w:szCs w:val="24"/>
        </w:rPr>
      </w:pPr>
      <w:r w:rsidRPr="00C91F2E">
        <w:rPr>
          <w:sz w:val="24"/>
          <w:szCs w:val="24"/>
        </w:rPr>
        <w:t>подготовительный этап управления риском, который предполагает сравнение характеристик и вероятностей риска, полученных в результате анализа и оценки риска;</w:t>
      </w:r>
    </w:p>
    <w:p w:rsidR="005938B9" w:rsidRPr="00C91F2E" w:rsidRDefault="005938B9" w:rsidP="005938B9">
      <w:pPr>
        <w:numPr>
          <w:ilvl w:val="0"/>
          <w:numId w:val="2"/>
        </w:numPr>
        <w:spacing w:after="0" w:line="240" w:lineRule="auto"/>
        <w:ind w:left="0"/>
        <w:jc w:val="both"/>
        <w:rPr>
          <w:sz w:val="24"/>
          <w:szCs w:val="24"/>
        </w:rPr>
      </w:pPr>
      <w:r w:rsidRPr="00C91F2E">
        <w:rPr>
          <w:sz w:val="24"/>
          <w:szCs w:val="24"/>
        </w:rPr>
        <w:t>выбор конкретных мер, способствующих устранению или минимизации возможных отрицательных последствий риска.</w:t>
      </w:r>
    </w:p>
    <w:p w:rsidR="005938B9" w:rsidRPr="00C91F2E" w:rsidRDefault="005938B9" w:rsidP="005938B9">
      <w:pPr>
        <w:ind w:firstLine="567"/>
        <w:jc w:val="both"/>
        <w:rPr>
          <w:sz w:val="24"/>
          <w:szCs w:val="24"/>
        </w:rPr>
      </w:pPr>
      <w:r w:rsidRPr="00C91F2E">
        <w:rPr>
          <w:sz w:val="24"/>
          <w:szCs w:val="24"/>
        </w:rPr>
        <w:t>Одним из вариантов, позволяющих своевременно реагировать на отрицательные последствия деятельности в ситуации риска, служит специально разработанный ситуационный план, в котором содержатся предписания по поводу реализаций рисков решений в той или иной ситуации и каких последствий следует ожидать. Тем самым, ситуационные планы являются средством уменьшения неопределенности и оказывают положительное воздействие на деятельность субъектов в условиях рынка.</w:t>
      </w:r>
    </w:p>
    <w:p w:rsidR="005938B9" w:rsidRPr="00C91F2E" w:rsidRDefault="005938B9" w:rsidP="005938B9">
      <w:pPr>
        <w:ind w:firstLine="567"/>
        <w:jc w:val="both"/>
        <w:rPr>
          <w:sz w:val="24"/>
          <w:szCs w:val="24"/>
        </w:rPr>
      </w:pPr>
      <w:r w:rsidRPr="00C91F2E">
        <w:rPr>
          <w:sz w:val="24"/>
          <w:szCs w:val="24"/>
        </w:rPr>
        <w:t>Система риск-менеджмента включает в себя следующие основные элементы:</w:t>
      </w:r>
    </w:p>
    <w:p w:rsidR="005938B9" w:rsidRPr="00C91F2E" w:rsidRDefault="005938B9" w:rsidP="005938B9">
      <w:pPr>
        <w:numPr>
          <w:ilvl w:val="0"/>
          <w:numId w:val="2"/>
        </w:numPr>
        <w:spacing w:after="0" w:line="240" w:lineRule="auto"/>
        <w:ind w:left="0"/>
        <w:jc w:val="both"/>
        <w:rPr>
          <w:sz w:val="24"/>
          <w:szCs w:val="24"/>
        </w:rPr>
      </w:pPr>
      <w:r w:rsidRPr="00C91F2E">
        <w:rPr>
          <w:sz w:val="24"/>
          <w:szCs w:val="24"/>
        </w:rPr>
        <w:t>выявление расхождений в альтернативах риска;</w:t>
      </w:r>
    </w:p>
    <w:p w:rsidR="005938B9" w:rsidRPr="00C91F2E" w:rsidRDefault="005938B9" w:rsidP="005938B9">
      <w:pPr>
        <w:numPr>
          <w:ilvl w:val="0"/>
          <w:numId w:val="2"/>
        </w:numPr>
        <w:spacing w:after="0" w:line="240" w:lineRule="auto"/>
        <w:ind w:left="0"/>
        <w:jc w:val="both"/>
        <w:rPr>
          <w:sz w:val="24"/>
          <w:szCs w:val="24"/>
        </w:rPr>
      </w:pPr>
      <w:r w:rsidRPr="00C91F2E">
        <w:rPr>
          <w:sz w:val="24"/>
          <w:szCs w:val="24"/>
        </w:rPr>
        <w:t>разработку планов, позволяющих оптимальным образом действовать в ситуациях, связанных с риском;</w:t>
      </w:r>
    </w:p>
    <w:p w:rsidR="005938B9" w:rsidRPr="00C91F2E" w:rsidRDefault="005938B9" w:rsidP="005938B9">
      <w:pPr>
        <w:numPr>
          <w:ilvl w:val="0"/>
          <w:numId w:val="2"/>
        </w:numPr>
        <w:spacing w:after="0" w:line="240" w:lineRule="auto"/>
        <w:ind w:left="0"/>
        <w:jc w:val="both"/>
        <w:rPr>
          <w:sz w:val="24"/>
          <w:szCs w:val="24"/>
        </w:rPr>
      </w:pPr>
      <w:r w:rsidRPr="00C91F2E">
        <w:rPr>
          <w:sz w:val="24"/>
          <w:szCs w:val="24"/>
        </w:rPr>
        <w:t>разработку конкретных рекомендаций, ориентированных на устранение или минимизацию возможных негативных последствий;</w:t>
      </w:r>
    </w:p>
    <w:p w:rsidR="005938B9" w:rsidRPr="00C91F2E" w:rsidRDefault="005938B9" w:rsidP="005938B9">
      <w:pPr>
        <w:numPr>
          <w:ilvl w:val="0"/>
          <w:numId w:val="2"/>
        </w:numPr>
        <w:spacing w:after="0" w:line="240" w:lineRule="auto"/>
        <w:ind w:left="0"/>
        <w:jc w:val="both"/>
        <w:rPr>
          <w:sz w:val="24"/>
          <w:szCs w:val="24"/>
        </w:rPr>
      </w:pPr>
      <w:r w:rsidRPr="00C91F2E">
        <w:rPr>
          <w:sz w:val="24"/>
          <w:szCs w:val="24"/>
        </w:rPr>
        <w:lastRenderedPageBreak/>
        <w:t>подготовку к принятию подзаконных и нормативных актов, касающихся рисковой деятельности;</w:t>
      </w:r>
    </w:p>
    <w:p w:rsidR="005938B9" w:rsidRPr="00C91F2E" w:rsidRDefault="005938B9" w:rsidP="005938B9">
      <w:pPr>
        <w:numPr>
          <w:ilvl w:val="0"/>
          <w:numId w:val="2"/>
        </w:numPr>
        <w:spacing w:after="0" w:line="240" w:lineRule="auto"/>
        <w:ind w:left="0"/>
        <w:jc w:val="both"/>
        <w:rPr>
          <w:sz w:val="24"/>
          <w:szCs w:val="24"/>
        </w:rPr>
      </w:pPr>
      <w:r w:rsidRPr="00C91F2E">
        <w:rPr>
          <w:sz w:val="24"/>
          <w:szCs w:val="24"/>
        </w:rPr>
        <w:t>учет и анализ психологического восприятия рисковых решений и программ.</w:t>
      </w:r>
    </w:p>
    <w:p w:rsidR="005938B9" w:rsidRPr="00C91F2E" w:rsidRDefault="005938B9" w:rsidP="005938B9">
      <w:pPr>
        <w:jc w:val="both"/>
        <w:rPr>
          <w:sz w:val="24"/>
          <w:szCs w:val="24"/>
        </w:rPr>
      </w:pPr>
    </w:p>
    <w:p w:rsidR="005938B9" w:rsidRPr="00C91F2E" w:rsidRDefault="005938B9" w:rsidP="005938B9">
      <w:pPr>
        <w:rPr>
          <w:b/>
          <w:sz w:val="24"/>
          <w:szCs w:val="24"/>
        </w:rPr>
      </w:pPr>
      <w:r w:rsidRPr="00C91F2E">
        <w:rPr>
          <w:b/>
          <w:sz w:val="24"/>
          <w:szCs w:val="24"/>
        </w:rPr>
        <w:t xml:space="preserve">Классификация </w:t>
      </w:r>
      <w:r>
        <w:rPr>
          <w:b/>
          <w:sz w:val="24"/>
          <w:szCs w:val="24"/>
        </w:rPr>
        <w:t xml:space="preserve">видов </w:t>
      </w:r>
      <w:r w:rsidRPr="00C91F2E">
        <w:rPr>
          <w:b/>
          <w:sz w:val="24"/>
          <w:szCs w:val="24"/>
        </w:rPr>
        <w:t>риск</w:t>
      </w:r>
      <w:r>
        <w:rPr>
          <w:b/>
          <w:sz w:val="24"/>
          <w:szCs w:val="24"/>
        </w:rPr>
        <w:t>а</w:t>
      </w:r>
    </w:p>
    <w:p w:rsidR="005938B9" w:rsidRPr="00C91F2E" w:rsidRDefault="005938B9" w:rsidP="005938B9">
      <w:pPr>
        <w:rPr>
          <w:sz w:val="24"/>
          <w:szCs w:val="24"/>
        </w:rPr>
      </w:pPr>
      <w:r w:rsidRPr="00C91F2E">
        <w:rPr>
          <w:sz w:val="24"/>
          <w:szCs w:val="24"/>
        </w:rPr>
        <w:t>Для того чтобы охарактеризовать существующее положение и снизить процент неопределенности, необходимо классифицировать риски по их функциональной направленности</w:t>
      </w:r>
      <w:r>
        <w:rPr>
          <w:sz w:val="24"/>
          <w:szCs w:val="24"/>
        </w:rPr>
        <w:t xml:space="preserve">. </w:t>
      </w:r>
    </w:p>
    <w:p w:rsidR="005938B9" w:rsidRPr="00C91F2E" w:rsidRDefault="005938B9" w:rsidP="005938B9">
      <w:pPr>
        <w:rPr>
          <w:sz w:val="24"/>
          <w:szCs w:val="24"/>
        </w:rPr>
      </w:pPr>
    </w:p>
    <w:p w:rsidR="005938B9" w:rsidRDefault="005938B9" w:rsidP="005938B9">
      <w:pPr>
        <w:ind w:firstLine="567"/>
        <w:jc w:val="both"/>
        <w:rPr>
          <w:b/>
          <w:sz w:val="24"/>
          <w:szCs w:val="24"/>
        </w:rPr>
      </w:pPr>
      <w:r w:rsidRPr="00C91F2E">
        <w:rPr>
          <w:sz w:val="24"/>
          <w:szCs w:val="24"/>
        </w:rPr>
        <w:object w:dxaOrig="11115" w:dyaOrig="10245">
          <v:shape id="_x0000_i1028" type="#_x0000_t75" style="width:444.6pt;height:326.4pt" o:ole="" fillcolor="window">
            <v:imagedata r:id="rId13" o:title=""/>
          </v:shape>
          <o:OLEObject Type="Embed" ProgID="Word.Picture.8" ShapeID="_x0000_i1028" DrawAspect="Content" ObjectID="_1682273514" r:id="rId14"/>
        </w:object>
      </w:r>
      <w:r w:rsidRPr="00C91F2E">
        <w:rPr>
          <w:b/>
          <w:sz w:val="24"/>
          <w:szCs w:val="24"/>
        </w:rPr>
        <w:t xml:space="preserve"> </w:t>
      </w:r>
    </w:p>
    <w:p w:rsidR="005938B9" w:rsidRPr="00C91F2E" w:rsidRDefault="005938B9" w:rsidP="005938B9">
      <w:pPr>
        <w:ind w:firstLine="567"/>
        <w:jc w:val="both"/>
        <w:rPr>
          <w:i/>
          <w:sz w:val="24"/>
          <w:szCs w:val="24"/>
        </w:rPr>
      </w:pPr>
      <w:r w:rsidRPr="00C91F2E">
        <w:rPr>
          <w:b/>
          <w:sz w:val="24"/>
          <w:szCs w:val="24"/>
        </w:rPr>
        <w:t>По характеру последствий</w:t>
      </w:r>
      <w:r w:rsidRPr="00C91F2E">
        <w:rPr>
          <w:sz w:val="24"/>
          <w:szCs w:val="24"/>
        </w:rPr>
        <w:t xml:space="preserve"> риски подразделяют на </w:t>
      </w:r>
      <w:r w:rsidRPr="00C91F2E">
        <w:rPr>
          <w:i/>
          <w:sz w:val="24"/>
          <w:szCs w:val="24"/>
        </w:rPr>
        <w:t>чистые</w:t>
      </w:r>
      <w:r w:rsidRPr="00C91F2E">
        <w:rPr>
          <w:sz w:val="24"/>
          <w:szCs w:val="24"/>
        </w:rPr>
        <w:t xml:space="preserve"> и </w:t>
      </w:r>
      <w:r w:rsidRPr="00C91F2E">
        <w:rPr>
          <w:i/>
          <w:sz w:val="24"/>
          <w:szCs w:val="24"/>
        </w:rPr>
        <w:t>спекулятивные</w:t>
      </w:r>
      <w:r>
        <w:rPr>
          <w:i/>
          <w:sz w:val="24"/>
          <w:szCs w:val="24"/>
        </w:rPr>
        <w:t xml:space="preserve"> </w:t>
      </w:r>
      <w:r>
        <w:rPr>
          <w:sz w:val="24"/>
          <w:szCs w:val="24"/>
        </w:rPr>
        <w:t>(автор классификации – Балабанов И.Т.)</w:t>
      </w:r>
      <w:r w:rsidRPr="00C91F2E">
        <w:rPr>
          <w:sz w:val="24"/>
          <w:szCs w:val="24"/>
        </w:rPr>
        <w:t>.</w:t>
      </w:r>
    </w:p>
    <w:p w:rsidR="005938B9" w:rsidRPr="00C91F2E" w:rsidRDefault="005938B9" w:rsidP="005938B9">
      <w:pPr>
        <w:ind w:firstLine="567"/>
        <w:jc w:val="both"/>
        <w:rPr>
          <w:sz w:val="24"/>
          <w:szCs w:val="24"/>
        </w:rPr>
      </w:pPr>
      <w:r w:rsidRPr="00C91F2E">
        <w:rPr>
          <w:sz w:val="24"/>
          <w:szCs w:val="24"/>
        </w:rPr>
        <w:t xml:space="preserve">Особенность </w:t>
      </w:r>
      <w:r w:rsidRPr="00C91F2E">
        <w:rPr>
          <w:b/>
          <w:i/>
          <w:sz w:val="24"/>
          <w:szCs w:val="24"/>
        </w:rPr>
        <w:t>чистых рисков</w:t>
      </w:r>
      <w:r w:rsidRPr="00C91F2E">
        <w:rPr>
          <w:sz w:val="24"/>
          <w:szCs w:val="24"/>
        </w:rPr>
        <w:t xml:space="preserve"> (статистических или простых) заключается в том, что они практически всегда несут в себе потери для предпринимательской деятельности. </w:t>
      </w:r>
    </w:p>
    <w:p w:rsidR="005938B9" w:rsidRPr="00C91F2E" w:rsidRDefault="005938B9" w:rsidP="005938B9">
      <w:pPr>
        <w:ind w:firstLine="567"/>
        <w:jc w:val="both"/>
        <w:rPr>
          <w:sz w:val="24"/>
          <w:szCs w:val="24"/>
        </w:rPr>
      </w:pPr>
      <w:r w:rsidRPr="00C91F2E">
        <w:rPr>
          <w:sz w:val="24"/>
          <w:szCs w:val="24"/>
        </w:rPr>
        <w:t>Причины возникновения подобных рисков:</w:t>
      </w:r>
    </w:p>
    <w:p w:rsidR="005938B9" w:rsidRPr="00C91F2E" w:rsidRDefault="005938B9" w:rsidP="005938B9">
      <w:pPr>
        <w:numPr>
          <w:ilvl w:val="0"/>
          <w:numId w:val="3"/>
        </w:numPr>
        <w:spacing w:after="0" w:line="240" w:lineRule="auto"/>
        <w:ind w:left="0"/>
        <w:jc w:val="both"/>
        <w:rPr>
          <w:sz w:val="24"/>
          <w:szCs w:val="24"/>
        </w:rPr>
      </w:pPr>
      <w:r w:rsidRPr="00C91F2E">
        <w:rPr>
          <w:sz w:val="24"/>
          <w:szCs w:val="24"/>
        </w:rPr>
        <w:t>стихийные бедствия;</w:t>
      </w:r>
    </w:p>
    <w:p w:rsidR="005938B9" w:rsidRPr="00C91F2E" w:rsidRDefault="005938B9" w:rsidP="005938B9">
      <w:pPr>
        <w:numPr>
          <w:ilvl w:val="0"/>
          <w:numId w:val="3"/>
        </w:numPr>
        <w:spacing w:after="0" w:line="240" w:lineRule="auto"/>
        <w:ind w:left="0"/>
        <w:jc w:val="both"/>
        <w:rPr>
          <w:sz w:val="24"/>
          <w:szCs w:val="24"/>
        </w:rPr>
      </w:pPr>
      <w:r w:rsidRPr="00C91F2E">
        <w:rPr>
          <w:sz w:val="24"/>
          <w:szCs w:val="24"/>
        </w:rPr>
        <w:t>несчастные случаи;</w:t>
      </w:r>
    </w:p>
    <w:p w:rsidR="005938B9" w:rsidRPr="00C91F2E" w:rsidRDefault="005938B9" w:rsidP="005938B9">
      <w:pPr>
        <w:numPr>
          <w:ilvl w:val="0"/>
          <w:numId w:val="3"/>
        </w:numPr>
        <w:spacing w:after="0" w:line="240" w:lineRule="auto"/>
        <w:ind w:left="0"/>
        <w:jc w:val="both"/>
        <w:rPr>
          <w:sz w:val="24"/>
          <w:szCs w:val="24"/>
        </w:rPr>
      </w:pPr>
      <w:r w:rsidRPr="00C91F2E">
        <w:rPr>
          <w:sz w:val="24"/>
          <w:szCs w:val="24"/>
        </w:rPr>
        <w:t>недееспособность руководящих сотрудников и т.п.</w:t>
      </w:r>
    </w:p>
    <w:p w:rsidR="005938B9" w:rsidRPr="00C91F2E" w:rsidRDefault="005938B9" w:rsidP="005938B9">
      <w:pPr>
        <w:ind w:firstLine="567"/>
        <w:jc w:val="both"/>
        <w:rPr>
          <w:sz w:val="24"/>
          <w:szCs w:val="24"/>
        </w:rPr>
      </w:pPr>
      <w:r w:rsidRPr="00C91F2E">
        <w:rPr>
          <w:b/>
          <w:i/>
          <w:sz w:val="24"/>
          <w:szCs w:val="24"/>
        </w:rPr>
        <w:t>Спекулятивные риски</w:t>
      </w:r>
      <w:r w:rsidRPr="00C91F2E">
        <w:rPr>
          <w:sz w:val="24"/>
          <w:szCs w:val="24"/>
        </w:rPr>
        <w:t xml:space="preserve"> (динамические или коммерческие) – несут в себе либо потери, либо дополнительную прибыль для предпринимателя.</w:t>
      </w:r>
    </w:p>
    <w:p w:rsidR="005938B9" w:rsidRPr="00C91F2E" w:rsidRDefault="005938B9" w:rsidP="005938B9">
      <w:pPr>
        <w:ind w:firstLine="567"/>
        <w:jc w:val="both"/>
        <w:rPr>
          <w:sz w:val="24"/>
          <w:szCs w:val="24"/>
        </w:rPr>
      </w:pPr>
      <w:r w:rsidRPr="00C91F2E">
        <w:rPr>
          <w:sz w:val="24"/>
          <w:szCs w:val="24"/>
        </w:rPr>
        <w:lastRenderedPageBreak/>
        <w:t>Причины возникновения спекулятивных рисков:</w:t>
      </w:r>
    </w:p>
    <w:p w:rsidR="005938B9" w:rsidRPr="00C91F2E" w:rsidRDefault="005938B9" w:rsidP="005938B9">
      <w:pPr>
        <w:numPr>
          <w:ilvl w:val="0"/>
          <w:numId w:val="4"/>
        </w:numPr>
        <w:spacing w:after="0" w:line="240" w:lineRule="auto"/>
        <w:ind w:left="0"/>
        <w:jc w:val="both"/>
        <w:rPr>
          <w:sz w:val="24"/>
          <w:szCs w:val="24"/>
        </w:rPr>
      </w:pPr>
      <w:r w:rsidRPr="00C91F2E">
        <w:rPr>
          <w:sz w:val="24"/>
          <w:szCs w:val="24"/>
        </w:rPr>
        <w:t>изменение курсов валют;</w:t>
      </w:r>
    </w:p>
    <w:p w:rsidR="005938B9" w:rsidRPr="00C91F2E" w:rsidRDefault="005938B9" w:rsidP="005938B9">
      <w:pPr>
        <w:numPr>
          <w:ilvl w:val="0"/>
          <w:numId w:val="4"/>
        </w:numPr>
        <w:spacing w:after="0" w:line="240" w:lineRule="auto"/>
        <w:ind w:left="0"/>
        <w:jc w:val="both"/>
        <w:rPr>
          <w:sz w:val="24"/>
          <w:szCs w:val="24"/>
        </w:rPr>
      </w:pPr>
      <w:r w:rsidRPr="00C91F2E">
        <w:rPr>
          <w:sz w:val="24"/>
          <w:szCs w:val="24"/>
        </w:rPr>
        <w:t>изменение конъюнктуры рынка;</w:t>
      </w:r>
    </w:p>
    <w:p w:rsidR="005938B9" w:rsidRPr="00C91F2E" w:rsidRDefault="005938B9" w:rsidP="005938B9">
      <w:pPr>
        <w:numPr>
          <w:ilvl w:val="0"/>
          <w:numId w:val="4"/>
        </w:numPr>
        <w:spacing w:after="0" w:line="240" w:lineRule="auto"/>
        <w:ind w:left="0"/>
        <w:jc w:val="both"/>
        <w:rPr>
          <w:sz w:val="24"/>
          <w:szCs w:val="24"/>
        </w:rPr>
      </w:pPr>
      <w:r w:rsidRPr="00C91F2E">
        <w:rPr>
          <w:sz w:val="24"/>
          <w:szCs w:val="24"/>
        </w:rPr>
        <w:t>изменение условий инвестиций;</w:t>
      </w:r>
    </w:p>
    <w:p w:rsidR="005938B9" w:rsidRPr="00C91F2E" w:rsidRDefault="005938B9" w:rsidP="005938B9">
      <w:pPr>
        <w:numPr>
          <w:ilvl w:val="0"/>
          <w:numId w:val="4"/>
        </w:numPr>
        <w:spacing w:after="0" w:line="240" w:lineRule="auto"/>
        <w:ind w:left="0"/>
        <w:jc w:val="both"/>
        <w:rPr>
          <w:sz w:val="24"/>
          <w:szCs w:val="24"/>
        </w:rPr>
      </w:pPr>
      <w:r w:rsidRPr="00C91F2E">
        <w:rPr>
          <w:sz w:val="24"/>
          <w:szCs w:val="24"/>
        </w:rPr>
        <w:t>изменение условий поставки и др.</w:t>
      </w:r>
    </w:p>
    <w:p w:rsidR="005938B9" w:rsidRPr="00C91F2E" w:rsidRDefault="005938B9" w:rsidP="005938B9">
      <w:pPr>
        <w:ind w:firstLine="567"/>
        <w:jc w:val="both"/>
        <w:rPr>
          <w:sz w:val="24"/>
          <w:szCs w:val="24"/>
        </w:rPr>
      </w:pPr>
      <w:r w:rsidRPr="00C91F2E">
        <w:rPr>
          <w:b/>
          <w:sz w:val="24"/>
          <w:szCs w:val="24"/>
        </w:rPr>
        <w:t>По сфере возникновения</w:t>
      </w:r>
      <w:r w:rsidRPr="00C91F2E">
        <w:rPr>
          <w:sz w:val="24"/>
          <w:szCs w:val="24"/>
        </w:rPr>
        <w:t xml:space="preserve"> (отрасли деятельности) различают следующие виды рисков.</w:t>
      </w:r>
    </w:p>
    <w:p w:rsidR="005938B9" w:rsidRPr="00C91F2E" w:rsidRDefault="005938B9" w:rsidP="005938B9">
      <w:pPr>
        <w:ind w:firstLine="567"/>
        <w:jc w:val="both"/>
        <w:rPr>
          <w:sz w:val="24"/>
          <w:szCs w:val="24"/>
        </w:rPr>
      </w:pPr>
      <w:r w:rsidRPr="00C91F2E">
        <w:rPr>
          <w:b/>
          <w:i/>
          <w:sz w:val="24"/>
          <w:szCs w:val="24"/>
        </w:rPr>
        <w:t>Производственный риск</w:t>
      </w:r>
      <w:r w:rsidRPr="00C91F2E">
        <w:rPr>
          <w:i/>
          <w:sz w:val="24"/>
          <w:szCs w:val="24"/>
        </w:rPr>
        <w:t xml:space="preserve"> </w:t>
      </w:r>
      <w:r w:rsidRPr="00C91F2E">
        <w:rPr>
          <w:sz w:val="24"/>
          <w:szCs w:val="24"/>
        </w:rPr>
        <w:t>(риск невыполнение своих обязательств и нормативных планов по производству товаров, работ, услуг в результате воздействия как внешней среды, так и внутренних факторов;</w:t>
      </w:r>
    </w:p>
    <w:p w:rsidR="005938B9" w:rsidRPr="00C91F2E" w:rsidRDefault="005938B9" w:rsidP="005938B9">
      <w:pPr>
        <w:ind w:firstLine="567"/>
        <w:jc w:val="both"/>
        <w:rPr>
          <w:sz w:val="24"/>
          <w:szCs w:val="24"/>
        </w:rPr>
      </w:pPr>
      <w:r w:rsidRPr="00C91F2E">
        <w:rPr>
          <w:b/>
          <w:i/>
          <w:sz w:val="24"/>
          <w:szCs w:val="24"/>
        </w:rPr>
        <w:t>Коммерческий риск</w:t>
      </w:r>
      <w:r w:rsidRPr="00C91F2E">
        <w:rPr>
          <w:sz w:val="24"/>
          <w:szCs w:val="24"/>
        </w:rPr>
        <w:t xml:space="preserve"> (риск потерь в процессе финансово – хозяйственной деятельности). </w:t>
      </w:r>
    </w:p>
    <w:p w:rsidR="005938B9" w:rsidRPr="00C91F2E" w:rsidRDefault="005938B9" w:rsidP="005938B9">
      <w:pPr>
        <w:ind w:firstLine="567"/>
        <w:jc w:val="both"/>
        <w:rPr>
          <w:sz w:val="24"/>
          <w:szCs w:val="24"/>
        </w:rPr>
      </w:pPr>
      <w:r w:rsidRPr="00C91F2E">
        <w:rPr>
          <w:sz w:val="24"/>
          <w:szCs w:val="24"/>
        </w:rPr>
        <w:t>Причины возникновения коммерческого риска:</w:t>
      </w:r>
    </w:p>
    <w:p w:rsidR="005938B9" w:rsidRPr="00C91F2E" w:rsidRDefault="005938B9" w:rsidP="005938B9">
      <w:pPr>
        <w:numPr>
          <w:ilvl w:val="0"/>
          <w:numId w:val="5"/>
        </w:numPr>
        <w:spacing w:after="0" w:line="240" w:lineRule="auto"/>
        <w:ind w:left="0"/>
        <w:jc w:val="both"/>
        <w:rPr>
          <w:sz w:val="24"/>
          <w:szCs w:val="24"/>
        </w:rPr>
      </w:pPr>
      <w:r w:rsidRPr="00C91F2E">
        <w:rPr>
          <w:sz w:val="24"/>
          <w:szCs w:val="24"/>
        </w:rPr>
        <w:t>снижение объемов реализации;</w:t>
      </w:r>
    </w:p>
    <w:p w:rsidR="005938B9" w:rsidRPr="00C91F2E" w:rsidRDefault="005938B9" w:rsidP="005938B9">
      <w:pPr>
        <w:numPr>
          <w:ilvl w:val="0"/>
          <w:numId w:val="5"/>
        </w:numPr>
        <w:spacing w:after="0" w:line="240" w:lineRule="auto"/>
        <w:ind w:left="0"/>
        <w:jc w:val="both"/>
        <w:rPr>
          <w:sz w:val="24"/>
          <w:szCs w:val="24"/>
        </w:rPr>
      </w:pPr>
      <w:r w:rsidRPr="00C91F2E">
        <w:rPr>
          <w:sz w:val="24"/>
          <w:szCs w:val="24"/>
        </w:rPr>
        <w:t>непредвиденное снижение объемов закупок;</w:t>
      </w:r>
    </w:p>
    <w:p w:rsidR="005938B9" w:rsidRPr="00C91F2E" w:rsidRDefault="005938B9" w:rsidP="005938B9">
      <w:pPr>
        <w:numPr>
          <w:ilvl w:val="0"/>
          <w:numId w:val="5"/>
        </w:numPr>
        <w:spacing w:after="0" w:line="240" w:lineRule="auto"/>
        <w:ind w:left="0"/>
        <w:jc w:val="both"/>
        <w:rPr>
          <w:sz w:val="24"/>
          <w:szCs w:val="24"/>
        </w:rPr>
      </w:pPr>
      <w:r w:rsidRPr="00C91F2E">
        <w:rPr>
          <w:sz w:val="24"/>
          <w:szCs w:val="24"/>
        </w:rPr>
        <w:t>повышение закупочных цен товара;</w:t>
      </w:r>
    </w:p>
    <w:p w:rsidR="005938B9" w:rsidRPr="00C91F2E" w:rsidRDefault="005938B9" w:rsidP="005938B9">
      <w:pPr>
        <w:numPr>
          <w:ilvl w:val="0"/>
          <w:numId w:val="5"/>
        </w:numPr>
        <w:spacing w:after="0" w:line="240" w:lineRule="auto"/>
        <w:ind w:left="0"/>
        <w:jc w:val="both"/>
        <w:rPr>
          <w:sz w:val="24"/>
          <w:szCs w:val="24"/>
        </w:rPr>
      </w:pPr>
      <w:r w:rsidRPr="00C91F2E">
        <w:rPr>
          <w:sz w:val="24"/>
          <w:szCs w:val="24"/>
        </w:rPr>
        <w:t>повышение издержек обращения;</w:t>
      </w:r>
    </w:p>
    <w:p w:rsidR="005938B9" w:rsidRPr="00C91F2E" w:rsidRDefault="005938B9" w:rsidP="005938B9">
      <w:pPr>
        <w:numPr>
          <w:ilvl w:val="0"/>
          <w:numId w:val="5"/>
        </w:numPr>
        <w:spacing w:after="0" w:line="240" w:lineRule="auto"/>
        <w:ind w:left="0"/>
        <w:jc w:val="both"/>
        <w:rPr>
          <w:sz w:val="24"/>
          <w:szCs w:val="24"/>
        </w:rPr>
      </w:pPr>
      <w:r w:rsidRPr="00C91F2E">
        <w:rPr>
          <w:sz w:val="24"/>
          <w:szCs w:val="24"/>
        </w:rPr>
        <w:t>потеря товара в процессе обращения.</w:t>
      </w:r>
    </w:p>
    <w:p w:rsidR="005938B9" w:rsidRPr="00C91F2E" w:rsidRDefault="005938B9" w:rsidP="005938B9">
      <w:pPr>
        <w:ind w:firstLine="567"/>
        <w:jc w:val="both"/>
        <w:rPr>
          <w:sz w:val="24"/>
          <w:szCs w:val="24"/>
        </w:rPr>
      </w:pPr>
      <w:r w:rsidRPr="00C91F2E">
        <w:rPr>
          <w:b/>
          <w:i/>
          <w:sz w:val="24"/>
          <w:szCs w:val="24"/>
        </w:rPr>
        <w:t>Финансовый риск</w:t>
      </w:r>
      <w:r w:rsidRPr="00C91F2E">
        <w:rPr>
          <w:sz w:val="24"/>
          <w:szCs w:val="24"/>
        </w:rPr>
        <w:t xml:space="preserve"> (риск невыполнения фирмой своих финансовых обязательств).</w:t>
      </w:r>
    </w:p>
    <w:p w:rsidR="005938B9" w:rsidRPr="00C91F2E" w:rsidRDefault="005938B9" w:rsidP="005938B9">
      <w:pPr>
        <w:ind w:firstLine="567"/>
        <w:jc w:val="both"/>
        <w:rPr>
          <w:sz w:val="24"/>
          <w:szCs w:val="24"/>
        </w:rPr>
      </w:pPr>
      <w:r w:rsidRPr="00C91F2E">
        <w:rPr>
          <w:sz w:val="24"/>
          <w:szCs w:val="24"/>
        </w:rPr>
        <w:t>Причины возникновения финансовых рисков:</w:t>
      </w:r>
    </w:p>
    <w:p w:rsidR="005938B9" w:rsidRPr="00C91F2E" w:rsidRDefault="005938B9" w:rsidP="005938B9">
      <w:pPr>
        <w:numPr>
          <w:ilvl w:val="0"/>
          <w:numId w:val="6"/>
        </w:numPr>
        <w:spacing w:after="0" w:line="240" w:lineRule="auto"/>
        <w:ind w:left="0"/>
        <w:jc w:val="both"/>
        <w:rPr>
          <w:sz w:val="24"/>
          <w:szCs w:val="24"/>
        </w:rPr>
      </w:pPr>
      <w:r w:rsidRPr="00C91F2E">
        <w:rPr>
          <w:sz w:val="24"/>
          <w:szCs w:val="24"/>
        </w:rPr>
        <w:t>неосуществление платежей от дебиторов;</w:t>
      </w:r>
    </w:p>
    <w:p w:rsidR="005938B9" w:rsidRPr="00C91F2E" w:rsidRDefault="005938B9" w:rsidP="005938B9">
      <w:pPr>
        <w:numPr>
          <w:ilvl w:val="0"/>
          <w:numId w:val="6"/>
        </w:numPr>
        <w:spacing w:after="0" w:line="240" w:lineRule="auto"/>
        <w:ind w:left="0"/>
        <w:jc w:val="both"/>
        <w:rPr>
          <w:sz w:val="24"/>
          <w:szCs w:val="24"/>
        </w:rPr>
      </w:pPr>
      <w:r w:rsidRPr="00C91F2E">
        <w:rPr>
          <w:sz w:val="24"/>
          <w:szCs w:val="24"/>
        </w:rPr>
        <w:t>инфляция и дефляция;</w:t>
      </w:r>
    </w:p>
    <w:p w:rsidR="005938B9" w:rsidRPr="00C91F2E" w:rsidRDefault="005938B9" w:rsidP="005938B9">
      <w:pPr>
        <w:numPr>
          <w:ilvl w:val="0"/>
          <w:numId w:val="6"/>
        </w:numPr>
        <w:spacing w:after="0" w:line="240" w:lineRule="auto"/>
        <w:ind w:left="0"/>
        <w:jc w:val="both"/>
        <w:rPr>
          <w:sz w:val="24"/>
          <w:szCs w:val="24"/>
        </w:rPr>
      </w:pPr>
      <w:r w:rsidRPr="00C91F2E">
        <w:rPr>
          <w:sz w:val="24"/>
          <w:szCs w:val="24"/>
        </w:rPr>
        <w:t>изменение валютных курсов.</w:t>
      </w:r>
    </w:p>
    <w:p w:rsidR="005938B9" w:rsidRPr="00C91F2E" w:rsidRDefault="005938B9" w:rsidP="005938B9">
      <w:pPr>
        <w:ind w:firstLine="567"/>
        <w:jc w:val="both"/>
        <w:rPr>
          <w:sz w:val="24"/>
          <w:szCs w:val="24"/>
        </w:rPr>
      </w:pPr>
      <w:r w:rsidRPr="00C91F2E">
        <w:rPr>
          <w:b/>
          <w:sz w:val="24"/>
          <w:szCs w:val="24"/>
        </w:rPr>
        <w:t>В зависимости от основной причины возникновения рисков</w:t>
      </w:r>
      <w:r w:rsidRPr="00C91F2E">
        <w:rPr>
          <w:sz w:val="24"/>
          <w:szCs w:val="24"/>
        </w:rPr>
        <w:t xml:space="preserve"> они подразделяются на следующие категории:</w:t>
      </w:r>
    </w:p>
    <w:p w:rsidR="005938B9" w:rsidRPr="00C91F2E" w:rsidRDefault="005938B9" w:rsidP="005938B9">
      <w:pPr>
        <w:numPr>
          <w:ilvl w:val="0"/>
          <w:numId w:val="7"/>
        </w:numPr>
        <w:spacing w:after="0" w:line="240" w:lineRule="auto"/>
        <w:ind w:left="0"/>
        <w:jc w:val="both"/>
        <w:rPr>
          <w:sz w:val="24"/>
          <w:szCs w:val="24"/>
        </w:rPr>
      </w:pPr>
      <w:r w:rsidRPr="00C91F2E">
        <w:rPr>
          <w:sz w:val="24"/>
          <w:szCs w:val="24"/>
        </w:rPr>
        <w:t>природно – естественные риски (риски проявления стихийных сил природы);</w:t>
      </w:r>
    </w:p>
    <w:p w:rsidR="005938B9" w:rsidRPr="00C91F2E" w:rsidRDefault="005938B9" w:rsidP="005938B9">
      <w:pPr>
        <w:numPr>
          <w:ilvl w:val="0"/>
          <w:numId w:val="7"/>
        </w:numPr>
        <w:spacing w:after="0" w:line="240" w:lineRule="auto"/>
        <w:ind w:left="0"/>
        <w:jc w:val="both"/>
        <w:rPr>
          <w:sz w:val="24"/>
          <w:szCs w:val="24"/>
        </w:rPr>
      </w:pPr>
      <w:r w:rsidRPr="00C91F2E">
        <w:rPr>
          <w:sz w:val="24"/>
          <w:szCs w:val="24"/>
        </w:rPr>
        <w:t>экологические риски (риски наступления гражданской ответственности за нанесение ущерба окружающей среде);</w:t>
      </w:r>
    </w:p>
    <w:p w:rsidR="005938B9" w:rsidRPr="00C91F2E" w:rsidRDefault="005938B9" w:rsidP="005938B9">
      <w:pPr>
        <w:numPr>
          <w:ilvl w:val="0"/>
          <w:numId w:val="7"/>
        </w:numPr>
        <w:spacing w:after="0" w:line="240" w:lineRule="auto"/>
        <w:ind w:left="0"/>
        <w:jc w:val="both"/>
        <w:rPr>
          <w:sz w:val="24"/>
          <w:szCs w:val="24"/>
        </w:rPr>
      </w:pPr>
      <w:r w:rsidRPr="00C91F2E">
        <w:rPr>
          <w:sz w:val="24"/>
          <w:szCs w:val="24"/>
        </w:rPr>
        <w:t>политические риски (риски возникновения убытков, сокращения размеров прибыли по причине изменения государственной политики);</w:t>
      </w:r>
    </w:p>
    <w:p w:rsidR="005938B9" w:rsidRPr="00C91F2E" w:rsidRDefault="005938B9" w:rsidP="005938B9">
      <w:pPr>
        <w:numPr>
          <w:ilvl w:val="0"/>
          <w:numId w:val="7"/>
        </w:numPr>
        <w:spacing w:after="0" w:line="240" w:lineRule="auto"/>
        <w:ind w:left="0"/>
        <w:jc w:val="both"/>
        <w:rPr>
          <w:sz w:val="24"/>
          <w:szCs w:val="24"/>
        </w:rPr>
      </w:pPr>
      <w:r w:rsidRPr="00C91F2E">
        <w:rPr>
          <w:sz w:val="24"/>
          <w:szCs w:val="24"/>
        </w:rPr>
        <w:t>транспортные риски (риски перевозки грузов различными видами транспорта);</w:t>
      </w:r>
    </w:p>
    <w:p w:rsidR="005938B9" w:rsidRPr="00C91F2E" w:rsidRDefault="005938B9" w:rsidP="005938B9">
      <w:pPr>
        <w:numPr>
          <w:ilvl w:val="0"/>
          <w:numId w:val="7"/>
        </w:numPr>
        <w:spacing w:after="0" w:line="240" w:lineRule="auto"/>
        <w:ind w:left="0"/>
        <w:jc w:val="both"/>
        <w:rPr>
          <w:sz w:val="24"/>
          <w:szCs w:val="24"/>
        </w:rPr>
      </w:pPr>
      <w:r w:rsidRPr="00C91F2E">
        <w:rPr>
          <w:sz w:val="24"/>
          <w:szCs w:val="24"/>
        </w:rPr>
        <w:t>имущественные риски (риски потри имущества предпринимателя по независящим от него причинам);</w:t>
      </w:r>
    </w:p>
    <w:p w:rsidR="005938B9" w:rsidRPr="00C91F2E" w:rsidRDefault="005938B9" w:rsidP="005938B9">
      <w:pPr>
        <w:numPr>
          <w:ilvl w:val="0"/>
          <w:numId w:val="7"/>
        </w:numPr>
        <w:spacing w:after="0" w:line="240" w:lineRule="auto"/>
        <w:ind w:left="0"/>
        <w:jc w:val="both"/>
        <w:rPr>
          <w:sz w:val="24"/>
          <w:szCs w:val="24"/>
        </w:rPr>
      </w:pPr>
      <w:r w:rsidRPr="00C91F2E">
        <w:rPr>
          <w:sz w:val="24"/>
          <w:szCs w:val="24"/>
        </w:rPr>
        <w:t>торговые риски (риски убытков задержки платежей, отказа от платежа, не поставки товара)</w:t>
      </w:r>
      <w:r>
        <w:rPr>
          <w:sz w:val="24"/>
          <w:szCs w:val="24"/>
        </w:rPr>
        <w:t>.</w:t>
      </w:r>
    </w:p>
    <w:p w:rsidR="005938B9" w:rsidRPr="00C91F2E" w:rsidRDefault="005938B9" w:rsidP="005938B9">
      <w:pPr>
        <w:ind w:firstLine="567"/>
        <w:jc w:val="both"/>
        <w:rPr>
          <w:b/>
          <w:sz w:val="24"/>
          <w:szCs w:val="24"/>
        </w:rPr>
      </w:pPr>
      <w:r w:rsidRPr="00C91F2E">
        <w:rPr>
          <w:b/>
          <w:sz w:val="24"/>
          <w:szCs w:val="24"/>
        </w:rPr>
        <w:t>Риски, связанные с покупательной способностью денег:</w:t>
      </w:r>
    </w:p>
    <w:p w:rsidR="005938B9" w:rsidRPr="00C91F2E" w:rsidRDefault="005938B9" w:rsidP="005938B9">
      <w:pPr>
        <w:numPr>
          <w:ilvl w:val="0"/>
          <w:numId w:val="8"/>
        </w:numPr>
        <w:spacing w:after="0" w:line="240" w:lineRule="auto"/>
        <w:ind w:left="0"/>
        <w:jc w:val="both"/>
        <w:rPr>
          <w:sz w:val="24"/>
          <w:szCs w:val="24"/>
        </w:rPr>
      </w:pPr>
      <w:r w:rsidRPr="00C91F2E">
        <w:rPr>
          <w:sz w:val="24"/>
          <w:szCs w:val="24"/>
        </w:rPr>
        <w:t>инфляционные риски (риски обесценивания реальной покупательной способности денег, вследствие чего предприниматель несет существенные убытки);</w:t>
      </w:r>
    </w:p>
    <w:p w:rsidR="005938B9" w:rsidRPr="00C91F2E" w:rsidRDefault="005938B9" w:rsidP="005938B9">
      <w:pPr>
        <w:numPr>
          <w:ilvl w:val="0"/>
          <w:numId w:val="8"/>
        </w:numPr>
        <w:spacing w:after="0" w:line="240" w:lineRule="auto"/>
        <w:ind w:left="0"/>
        <w:jc w:val="both"/>
        <w:rPr>
          <w:sz w:val="24"/>
          <w:szCs w:val="24"/>
        </w:rPr>
      </w:pPr>
      <w:r w:rsidRPr="00C91F2E">
        <w:rPr>
          <w:sz w:val="24"/>
          <w:szCs w:val="24"/>
        </w:rPr>
        <w:t>дефляционный риск (риск падения уровня цен и снижения доходов);</w:t>
      </w:r>
    </w:p>
    <w:p w:rsidR="005938B9" w:rsidRPr="00C91F2E" w:rsidRDefault="005938B9" w:rsidP="005938B9">
      <w:pPr>
        <w:numPr>
          <w:ilvl w:val="0"/>
          <w:numId w:val="8"/>
        </w:numPr>
        <w:spacing w:after="0" w:line="240" w:lineRule="auto"/>
        <w:ind w:left="0"/>
        <w:jc w:val="both"/>
        <w:rPr>
          <w:sz w:val="24"/>
          <w:szCs w:val="24"/>
        </w:rPr>
      </w:pPr>
      <w:r w:rsidRPr="00C91F2E">
        <w:rPr>
          <w:sz w:val="24"/>
          <w:szCs w:val="24"/>
        </w:rPr>
        <w:t xml:space="preserve">валютные риски (риски изменения валютных курсов). Относятся к спекулятивным т.к. при потерях одной стороны – другая сторона получает прибыль или наоборот. </w:t>
      </w:r>
    </w:p>
    <w:p w:rsidR="005938B9" w:rsidRPr="00C91F2E" w:rsidRDefault="005938B9" w:rsidP="005938B9">
      <w:pPr>
        <w:numPr>
          <w:ilvl w:val="0"/>
          <w:numId w:val="8"/>
        </w:numPr>
        <w:spacing w:after="0" w:line="240" w:lineRule="auto"/>
        <w:ind w:left="0"/>
        <w:jc w:val="both"/>
        <w:rPr>
          <w:sz w:val="24"/>
          <w:szCs w:val="24"/>
        </w:rPr>
      </w:pPr>
      <w:r w:rsidRPr="00C91F2E">
        <w:rPr>
          <w:sz w:val="24"/>
          <w:szCs w:val="24"/>
        </w:rPr>
        <w:lastRenderedPageBreak/>
        <w:t>риск ликвидности (риск потерь при операциях с ценными бумагами или другими активами, качество которых может измениться и вследствие чего снизится возможность их реализации в конечный промежуток времени).</w:t>
      </w:r>
    </w:p>
    <w:p w:rsidR="005938B9" w:rsidRPr="00C91F2E" w:rsidRDefault="005938B9" w:rsidP="005938B9">
      <w:pPr>
        <w:ind w:firstLine="567"/>
        <w:jc w:val="both"/>
        <w:rPr>
          <w:b/>
          <w:sz w:val="24"/>
          <w:szCs w:val="24"/>
        </w:rPr>
      </w:pPr>
      <w:r w:rsidRPr="00C91F2E">
        <w:rPr>
          <w:b/>
          <w:sz w:val="24"/>
          <w:szCs w:val="24"/>
        </w:rPr>
        <w:t>Инвестиционные риски включают в себя следующие подвиды:</w:t>
      </w:r>
    </w:p>
    <w:p w:rsidR="005938B9" w:rsidRPr="00C91F2E" w:rsidRDefault="005938B9" w:rsidP="005938B9">
      <w:pPr>
        <w:numPr>
          <w:ilvl w:val="0"/>
          <w:numId w:val="9"/>
        </w:numPr>
        <w:spacing w:after="0" w:line="240" w:lineRule="auto"/>
        <w:ind w:left="0"/>
        <w:jc w:val="both"/>
        <w:rPr>
          <w:sz w:val="24"/>
          <w:szCs w:val="24"/>
        </w:rPr>
      </w:pPr>
      <w:r w:rsidRPr="00C91F2E">
        <w:rPr>
          <w:sz w:val="24"/>
          <w:szCs w:val="24"/>
        </w:rPr>
        <w:t>риск упущенной выгоды (риск финансового ущерба в результате неосуществления определенного финансового мероприятия);</w:t>
      </w:r>
    </w:p>
    <w:p w:rsidR="005938B9" w:rsidRPr="00C91F2E" w:rsidRDefault="005938B9" w:rsidP="005938B9">
      <w:pPr>
        <w:numPr>
          <w:ilvl w:val="0"/>
          <w:numId w:val="9"/>
        </w:numPr>
        <w:spacing w:after="0" w:line="240" w:lineRule="auto"/>
        <w:ind w:left="0"/>
        <w:jc w:val="both"/>
        <w:rPr>
          <w:sz w:val="24"/>
          <w:szCs w:val="24"/>
        </w:rPr>
      </w:pPr>
      <w:r w:rsidRPr="00C91F2E">
        <w:rPr>
          <w:sz w:val="24"/>
          <w:szCs w:val="24"/>
        </w:rPr>
        <w:t xml:space="preserve">риск снижения доходности (риск уменьшения размера процентов и дивидендов по портфельным инвестициям). </w:t>
      </w:r>
    </w:p>
    <w:p w:rsidR="005938B9" w:rsidRPr="00C91F2E" w:rsidRDefault="005938B9" w:rsidP="005938B9">
      <w:pPr>
        <w:ind w:firstLine="567"/>
        <w:jc w:val="both"/>
        <w:rPr>
          <w:sz w:val="24"/>
          <w:szCs w:val="24"/>
        </w:rPr>
      </w:pPr>
      <w:r w:rsidRPr="00C91F2E">
        <w:rPr>
          <w:sz w:val="24"/>
          <w:szCs w:val="24"/>
        </w:rPr>
        <w:t>Данный риск, в свою очередь подразделяется на следующие:</w:t>
      </w:r>
    </w:p>
    <w:p w:rsidR="005938B9" w:rsidRPr="00C91F2E" w:rsidRDefault="005938B9" w:rsidP="005938B9">
      <w:pPr>
        <w:numPr>
          <w:ilvl w:val="0"/>
          <w:numId w:val="10"/>
        </w:numPr>
        <w:spacing w:after="0" w:line="240" w:lineRule="auto"/>
        <w:ind w:left="0"/>
        <w:jc w:val="both"/>
        <w:rPr>
          <w:sz w:val="24"/>
          <w:szCs w:val="24"/>
        </w:rPr>
      </w:pPr>
      <w:r w:rsidRPr="00C91F2E">
        <w:rPr>
          <w:sz w:val="24"/>
          <w:szCs w:val="24"/>
        </w:rPr>
        <w:t>риск превышения процентных ставок, выплачиваемых по привлеченным средствам над ставками по предоставленным кредитам;</w:t>
      </w:r>
    </w:p>
    <w:p w:rsidR="005938B9" w:rsidRPr="00C91F2E" w:rsidRDefault="005938B9" w:rsidP="005938B9">
      <w:pPr>
        <w:ind w:firstLine="567"/>
        <w:jc w:val="both"/>
        <w:rPr>
          <w:sz w:val="24"/>
          <w:szCs w:val="24"/>
        </w:rPr>
      </w:pPr>
      <w:r w:rsidRPr="00C91F2E">
        <w:rPr>
          <w:b/>
          <w:i/>
          <w:sz w:val="24"/>
          <w:szCs w:val="24"/>
        </w:rPr>
        <w:t>Коммерческий риск</w:t>
      </w:r>
      <w:r w:rsidRPr="00C91F2E">
        <w:rPr>
          <w:sz w:val="24"/>
          <w:szCs w:val="24"/>
        </w:rPr>
        <w:t xml:space="preserve"> – это риск, возникающий в процессе реализации товаров и услуг, произведенных или купленных предпринимателем. </w:t>
      </w:r>
    </w:p>
    <w:p w:rsidR="005938B9" w:rsidRPr="00C91F2E" w:rsidRDefault="005938B9" w:rsidP="005938B9">
      <w:pPr>
        <w:ind w:firstLine="567"/>
        <w:jc w:val="both"/>
        <w:rPr>
          <w:sz w:val="24"/>
          <w:szCs w:val="24"/>
        </w:rPr>
      </w:pPr>
      <w:r w:rsidRPr="00C91F2E">
        <w:rPr>
          <w:sz w:val="24"/>
          <w:szCs w:val="24"/>
        </w:rPr>
        <w:t>Коммерческий риск включает в себя риски, связанные:</w:t>
      </w:r>
    </w:p>
    <w:p w:rsidR="005938B9" w:rsidRPr="00C91F2E" w:rsidRDefault="005938B9" w:rsidP="005938B9">
      <w:pPr>
        <w:numPr>
          <w:ilvl w:val="0"/>
          <w:numId w:val="11"/>
        </w:numPr>
        <w:spacing w:after="0" w:line="240" w:lineRule="auto"/>
        <w:ind w:left="0"/>
        <w:jc w:val="both"/>
        <w:rPr>
          <w:sz w:val="24"/>
          <w:szCs w:val="24"/>
        </w:rPr>
      </w:pPr>
      <w:r w:rsidRPr="00C91F2E">
        <w:rPr>
          <w:sz w:val="24"/>
          <w:szCs w:val="24"/>
        </w:rPr>
        <w:t>с реализацией товара (услуг) на рынке;</w:t>
      </w:r>
    </w:p>
    <w:p w:rsidR="005938B9" w:rsidRPr="00C91F2E" w:rsidRDefault="005938B9" w:rsidP="005938B9">
      <w:pPr>
        <w:numPr>
          <w:ilvl w:val="0"/>
          <w:numId w:val="11"/>
        </w:numPr>
        <w:spacing w:after="0" w:line="240" w:lineRule="auto"/>
        <w:ind w:left="0"/>
        <w:jc w:val="both"/>
        <w:rPr>
          <w:sz w:val="24"/>
          <w:szCs w:val="24"/>
        </w:rPr>
      </w:pPr>
      <w:r w:rsidRPr="00C91F2E">
        <w:rPr>
          <w:sz w:val="24"/>
          <w:szCs w:val="24"/>
        </w:rPr>
        <w:t>с транспортировкой товара (транспортный);</w:t>
      </w:r>
    </w:p>
    <w:p w:rsidR="005938B9" w:rsidRPr="00C91F2E" w:rsidRDefault="005938B9" w:rsidP="005938B9">
      <w:pPr>
        <w:numPr>
          <w:ilvl w:val="0"/>
          <w:numId w:val="11"/>
        </w:numPr>
        <w:spacing w:after="0" w:line="240" w:lineRule="auto"/>
        <w:ind w:left="0"/>
        <w:jc w:val="both"/>
        <w:rPr>
          <w:sz w:val="24"/>
          <w:szCs w:val="24"/>
        </w:rPr>
      </w:pPr>
      <w:r w:rsidRPr="00C91F2E">
        <w:rPr>
          <w:sz w:val="24"/>
          <w:szCs w:val="24"/>
        </w:rPr>
        <w:t>с приемкой товара (услуг) покупателем;</w:t>
      </w:r>
    </w:p>
    <w:p w:rsidR="005938B9" w:rsidRPr="00C91F2E" w:rsidRDefault="005938B9" w:rsidP="005938B9">
      <w:pPr>
        <w:numPr>
          <w:ilvl w:val="0"/>
          <w:numId w:val="11"/>
        </w:numPr>
        <w:spacing w:after="0" w:line="240" w:lineRule="auto"/>
        <w:ind w:left="0"/>
        <w:jc w:val="both"/>
        <w:rPr>
          <w:sz w:val="24"/>
          <w:szCs w:val="24"/>
        </w:rPr>
      </w:pPr>
      <w:r w:rsidRPr="00C91F2E">
        <w:rPr>
          <w:sz w:val="24"/>
          <w:szCs w:val="24"/>
        </w:rPr>
        <w:t>с платежеспособностью покупателя;</w:t>
      </w:r>
    </w:p>
    <w:p w:rsidR="005938B9" w:rsidRPr="00C91F2E" w:rsidRDefault="005938B9" w:rsidP="005938B9">
      <w:pPr>
        <w:numPr>
          <w:ilvl w:val="0"/>
          <w:numId w:val="11"/>
        </w:numPr>
        <w:spacing w:after="0" w:line="240" w:lineRule="auto"/>
        <w:ind w:left="0"/>
        <w:jc w:val="both"/>
        <w:rPr>
          <w:sz w:val="24"/>
          <w:szCs w:val="24"/>
        </w:rPr>
      </w:pPr>
      <w:r w:rsidRPr="00C91F2E">
        <w:rPr>
          <w:sz w:val="24"/>
          <w:szCs w:val="24"/>
        </w:rPr>
        <w:t>с форс – мажорными обстоятельствами.</w:t>
      </w:r>
    </w:p>
    <w:p w:rsidR="005938B9" w:rsidRPr="00C91F2E" w:rsidRDefault="005938B9" w:rsidP="005938B9">
      <w:pPr>
        <w:ind w:firstLine="567"/>
        <w:jc w:val="both"/>
        <w:rPr>
          <w:sz w:val="24"/>
          <w:szCs w:val="24"/>
        </w:rPr>
      </w:pPr>
      <w:r w:rsidRPr="00C91F2E">
        <w:rPr>
          <w:b/>
          <w:i/>
          <w:sz w:val="24"/>
          <w:szCs w:val="24"/>
        </w:rPr>
        <w:t>Селективный риск</w:t>
      </w:r>
      <w:r w:rsidRPr="00C91F2E">
        <w:rPr>
          <w:sz w:val="24"/>
          <w:szCs w:val="24"/>
        </w:rPr>
        <w:t xml:space="preserve"> – это риск потерь или упущенной выгоды из-за неправильного выбора объекта инвестирования на определенном рынке, например неправильного выбора ценной бумаги из имеющихся на фондовом рынке при формировании портфеля ценных бумаг.</w:t>
      </w:r>
    </w:p>
    <w:p w:rsidR="005938B9" w:rsidRPr="00C91F2E" w:rsidRDefault="005938B9" w:rsidP="005938B9">
      <w:pPr>
        <w:ind w:firstLine="567"/>
        <w:jc w:val="both"/>
        <w:rPr>
          <w:sz w:val="24"/>
          <w:szCs w:val="24"/>
        </w:rPr>
      </w:pPr>
      <w:r w:rsidRPr="00C91F2E">
        <w:rPr>
          <w:b/>
          <w:i/>
          <w:sz w:val="24"/>
          <w:szCs w:val="24"/>
        </w:rPr>
        <w:t>Риск ликвидности</w:t>
      </w:r>
      <w:r w:rsidRPr="00C91F2E">
        <w:rPr>
          <w:sz w:val="24"/>
          <w:szCs w:val="24"/>
        </w:rPr>
        <w:t xml:space="preserve"> – риск, связанный с возможностью потерь при реализации объекта инвестирования из-за изменения оценки его качества, например какого-либо товара, недвижимости (земля, строение), ценной бумаги и т.д.</w:t>
      </w:r>
    </w:p>
    <w:p w:rsidR="005938B9" w:rsidRPr="00C91F2E" w:rsidRDefault="005938B9" w:rsidP="005938B9">
      <w:pPr>
        <w:ind w:firstLine="567"/>
        <w:jc w:val="both"/>
        <w:rPr>
          <w:sz w:val="24"/>
          <w:szCs w:val="24"/>
        </w:rPr>
      </w:pPr>
      <w:r w:rsidRPr="00C91F2E">
        <w:rPr>
          <w:sz w:val="24"/>
          <w:szCs w:val="24"/>
        </w:rPr>
        <w:t xml:space="preserve">Риск ликвидности появляется когда все участники предпринимают одинаковые действия в одном секторе рынка, возникает новый вид риска – риск ликвидности. Риск в данном случае проявляется в том, что невозможно быстро закрыть позицию, существенно не изменив цену актива. </w:t>
      </w:r>
    </w:p>
    <w:p w:rsidR="005938B9" w:rsidRPr="00C91F2E" w:rsidRDefault="005938B9" w:rsidP="005938B9">
      <w:pPr>
        <w:ind w:firstLine="567"/>
        <w:jc w:val="both"/>
        <w:rPr>
          <w:sz w:val="24"/>
          <w:szCs w:val="24"/>
        </w:rPr>
      </w:pPr>
      <w:r w:rsidRPr="00C91F2E">
        <w:rPr>
          <w:b/>
          <w:sz w:val="24"/>
          <w:szCs w:val="24"/>
        </w:rPr>
        <w:t>Кредитный (деловой) риск</w:t>
      </w:r>
      <w:r w:rsidRPr="00C91F2E">
        <w:rPr>
          <w:sz w:val="24"/>
          <w:szCs w:val="24"/>
        </w:rPr>
        <w:t xml:space="preserve"> – риск того, что заемщик (должник) окажется не в состоянии выполнить свои обязательства. В качестве примера этого вида риска можно привести отсрочку погашения кредита или замораживание выплат по облигациям.</w:t>
      </w:r>
    </w:p>
    <w:p w:rsidR="005938B9" w:rsidRPr="00C91F2E" w:rsidRDefault="005938B9" w:rsidP="005938B9">
      <w:pPr>
        <w:pStyle w:val="a5"/>
        <w:spacing w:before="0" w:beforeAutospacing="0" w:after="0" w:afterAutospacing="0"/>
        <w:ind w:firstLine="709"/>
        <w:jc w:val="both"/>
        <w:rPr>
          <w:b/>
        </w:rPr>
      </w:pPr>
      <w:r w:rsidRPr="00C91F2E">
        <w:rPr>
          <w:highlight w:val="yellow"/>
        </w:rPr>
        <w:t>Достаточно часто используют следующую классификацию рисков:</w:t>
      </w:r>
      <w:r w:rsidRPr="00C91F2E">
        <w:t xml:space="preserve"> </w:t>
      </w:r>
      <w:r w:rsidRPr="00C91F2E">
        <w:rPr>
          <w:b/>
        </w:rPr>
        <w:t xml:space="preserve">кредитные, рыночные, риски ликвидности, операционные, юридические. </w:t>
      </w:r>
    </w:p>
    <w:p w:rsidR="005938B9" w:rsidRPr="00C91F2E" w:rsidRDefault="005938B9" w:rsidP="005938B9">
      <w:pPr>
        <w:pStyle w:val="a5"/>
        <w:spacing w:before="0" w:beforeAutospacing="0" w:after="0" w:afterAutospacing="0"/>
        <w:ind w:firstLine="709"/>
        <w:jc w:val="both"/>
      </w:pPr>
      <w:r w:rsidRPr="00C91F2E">
        <w:t xml:space="preserve">Под кредитными рисками подразумевают вероятные потери, связанные с отказом или неспособностью контрагента полностью или частично выполнить свои кредитные обязательства. Доверяя кому-либо свои средства, компания принимает на себя кредитный риск. Например, покупатель может не выполнить обязательства по оплате товаров, после того как они были ему поставлены. Размер ущерба в результате наступления рискового события определяется как стоимость всех непокрытых обязательств контрагента перед компанией в денежном выражении, включая возможные расходы, связанные с возвратом его долга. </w:t>
      </w:r>
    </w:p>
    <w:p w:rsidR="005938B9" w:rsidRPr="00C91F2E" w:rsidRDefault="005938B9" w:rsidP="005938B9">
      <w:pPr>
        <w:pStyle w:val="a5"/>
        <w:spacing w:before="0" w:beforeAutospacing="0" w:after="0" w:afterAutospacing="0"/>
        <w:ind w:firstLine="709"/>
        <w:jc w:val="both"/>
      </w:pPr>
      <w:r w:rsidRPr="00C91F2E">
        <w:lastRenderedPageBreak/>
        <w:t xml:space="preserve">Рыночные риски характеризуют возможные потери, возникающие в результате изменения конъюнктуры рынка. Они связаны с колебаниями цен на товарных рынках и обменных курсов валют, курсов на фондовых рынках и т. д. К примеру, компания заключила договор на поставку товаров покупателю через определенное время и зафиксировала в договоре цену поставки. Когда подошел срок исполнения обязательств по договору, покупатель отказался от выполнения условий сделки. К этому времени цена на рынке на этот товар значительно снизилась, в результате из-за реализации товаров по более низкой цене другому покупателю компания понесла убытки. </w:t>
      </w:r>
    </w:p>
    <w:p w:rsidR="005938B9" w:rsidRPr="00C91F2E" w:rsidRDefault="005938B9" w:rsidP="005938B9">
      <w:pPr>
        <w:pStyle w:val="a5"/>
        <w:spacing w:before="0" w:beforeAutospacing="0" w:after="0" w:afterAutospacing="0"/>
        <w:ind w:firstLine="709"/>
        <w:jc w:val="both"/>
      </w:pPr>
      <w:r w:rsidRPr="00C91F2E">
        <w:t xml:space="preserve">Рыночным рискам в наибольшей степени подвержены волатильные активы компании (товары, денежные средства, ценные бумаги и т. д.), так как их стоимость во многом зависит от сложившихся рыночных цен. </w:t>
      </w:r>
    </w:p>
    <w:p w:rsidR="005938B9" w:rsidRPr="00C91F2E" w:rsidRDefault="005938B9" w:rsidP="005938B9">
      <w:pPr>
        <w:pStyle w:val="a5"/>
        <w:spacing w:before="0" w:beforeAutospacing="0" w:after="0" w:afterAutospacing="0"/>
        <w:ind w:firstLine="709"/>
        <w:jc w:val="both"/>
      </w:pPr>
      <w:r w:rsidRPr="00C91F2E">
        <w:t xml:space="preserve">Риски ликвидности — вероятность получения убытка из-за нехватки денежных средств в требуемые сроки и, как следствие, неспособность компании выполнить свои обязательства. Наступление такого рискового события может повлечь за собой штрафы, пени, ущерб деловой репутации фирмы, вплоть до объявления ее банкротом. К примеру, компания должна рассчитаться по своим кредиторским обязательствам в течение двух недель, но из-за задержки платежа за отгруженную продукцию она не располагает наличными денежными средствами. Очевидно, что со стороны кредиторов к предприятию будут применены штрафные санкции. </w:t>
      </w:r>
    </w:p>
    <w:p w:rsidR="005938B9" w:rsidRPr="00C91F2E" w:rsidRDefault="005938B9" w:rsidP="005938B9">
      <w:pPr>
        <w:pStyle w:val="a5"/>
        <w:spacing w:before="0" w:beforeAutospacing="0" w:after="0" w:afterAutospacing="0"/>
        <w:ind w:firstLine="709"/>
        <w:jc w:val="both"/>
      </w:pPr>
      <w:r w:rsidRPr="00C91F2E">
        <w:t xml:space="preserve">Как правило, риск ликвидности наступает по причине непрофессионального управления денежными потоками, дебиторской и кредиторской задолженностями. </w:t>
      </w:r>
    </w:p>
    <w:p w:rsidR="005938B9" w:rsidRPr="00C91F2E" w:rsidRDefault="005938B9" w:rsidP="005938B9">
      <w:pPr>
        <w:pStyle w:val="a5"/>
        <w:spacing w:before="0" w:beforeAutospacing="0" w:after="0" w:afterAutospacing="0"/>
        <w:ind w:firstLine="709"/>
        <w:jc w:val="both"/>
      </w:pPr>
      <w:r w:rsidRPr="00C91F2E">
        <w:t xml:space="preserve">Под операционными рисками подразумеваются потенциальные потери компании, вызванные ошибками либо непрофессиональными (противоправными) действиями персонала компании, а также сбоями в работе оборудования. В качестве примера можно привести риск выпуска бракованной продукции в результате нарушения технологического процесса. По словам риск-менеджера компании «РУСАЛ-УК» </w:t>
      </w:r>
      <w:r w:rsidRPr="00C91F2E">
        <w:rPr>
          <w:i/>
          <w:iCs/>
        </w:rPr>
        <w:t>Дениса Камышева,</w:t>
      </w:r>
      <w:r w:rsidRPr="00C91F2E">
        <w:t xml:space="preserve"> к операционным рискам промышленной компании можно относить и так называемые форс-мажорные риски (например, риски воздействия природных катастроф). </w:t>
      </w:r>
    </w:p>
    <w:p w:rsidR="005938B9" w:rsidRPr="00C91F2E" w:rsidRDefault="005938B9" w:rsidP="005938B9">
      <w:pPr>
        <w:pStyle w:val="a5"/>
        <w:spacing w:before="0" w:beforeAutospacing="0" w:after="0" w:afterAutospacing="0"/>
        <w:ind w:firstLine="709"/>
        <w:jc w:val="both"/>
      </w:pPr>
      <w:r w:rsidRPr="00C91F2E">
        <w:t xml:space="preserve">Базельский комитет по надзору за банковской деятельностью характеризует операционный риск как «риск прямых или косвенных потерь из-за неэффективных или разрушенных внутренних процессов, действий людей и систем». </w:t>
      </w:r>
    </w:p>
    <w:p w:rsidR="005938B9" w:rsidRPr="00C91F2E" w:rsidRDefault="005938B9" w:rsidP="005938B9">
      <w:pPr>
        <w:pStyle w:val="a5"/>
        <w:spacing w:before="0" w:beforeAutospacing="0" w:after="0" w:afterAutospacing="0"/>
        <w:ind w:firstLine="709"/>
        <w:jc w:val="both"/>
      </w:pPr>
      <w:r w:rsidRPr="00C91F2E">
        <w:t xml:space="preserve">Юридические риски представляют собой возможные потери в результате изменения законодательства, налоговой системы и т. д. Юридический риск может возникнуть из-за несоответствия внутренних документов компании (клиентов и контрагентов) существующим законодательным нормам и требованиям. К примеру, сделка будет признана недействительной, если договор между организациями оформлен с нарушением юридических норм и правил. </w:t>
      </w:r>
    </w:p>
    <w:p w:rsidR="005938B9" w:rsidRPr="00C91F2E" w:rsidRDefault="005938B9" w:rsidP="005938B9">
      <w:pPr>
        <w:pStyle w:val="a5"/>
        <w:spacing w:before="0" w:beforeAutospacing="0" w:after="0" w:afterAutospacing="0"/>
        <w:jc w:val="both"/>
      </w:pPr>
    </w:p>
    <w:p w:rsidR="005938B9" w:rsidRPr="00C91F2E" w:rsidRDefault="005938B9" w:rsidP="005938B9">
      <w:pPr>
        <w:pStyle w:val="2"/>
        <w:spacing w:before="0"/>
        <w:jc w:val="center"/>
        <w:rPr>
          <w:rFonts w:ascii="Times New Roman" w:hAnsi="Times New Roman" w:cs="Times New Roman"/>
          <w:i/>
          <w:sz w:val="24"/>
          <w:szCs w:val="24"/>
        </w:rPr>
      </w:pPr>
      <w:r w:rsidRPr="00C91F2E">
        <w:rPr>
          <w:rFonts w:ascii="Times New Roman" w:hAnsi="Times New Roman" w:cs="Times New Roman"/>
          <w:sz w:val="24"/>
          <w:szCs w:val="24"/>
        </w:rPr>
        <w:t xml:space="preserve">Процесс управления рисками </w:t>
      </w:r>
      <w:r>
        <w:rPr>
          <w:rFonts w:ascii="Times New Roman" w:hAnsi="Times New Roman" w:cs="Times New Roman"/>
          <w:sz w:val="24"/>
          <w:szCs w:val="24"/>
        </w:rPr>
        <w:t>в организации</w:t>
      </w:r>
    </w:p>
    <w:p w:rsidR="005938B9" w:rsidRPr="00C91F2E" w:rsidRDefault="005938B9" w:rsidP="005938B9">
      <w:pPr>
        <w:ind w:firstLine="567"/>
        <w:jc w:val="both"/>
        <w:rPr>
          <w:sz w:val="24"/>
          <w:szCs w:val="24"/>
        </w:rPr>
      </w:pPr>
      <w:r w:rsidRPr="00C91F2E">
        <w:rPr>
          <w:sz w:val="24"/>
          <w:szCs w:val="24"/>
        </w:rPr>
        <w:t xml:space="preserve">Управление рисками </w:t>
      </w:r>
      <w:r>
        <w:rPr>
          <w:sz w:val="24"/>
          <w:szCs w:val="24"/>
        </w:rPr>
        <w:t>в организациии</w:t>
      </w:r>
      <w:r w:rsidRPr="00C91F2E">
        <w:rPr>
          <w:sz w:val="24"/>
          <w:szCs w:val="24"/>
        </w:rPr>
        <w:t xml:space="preserve"> не может быть совокупностью моментных действий. В любом случае это целый процесс направленных действий. Более того, процесс риск-менеджмента должен быть частью общего управления бизнесом для достижения результата.</w:t>
      </w:r>
    </w:p>
    <w:p w:rsidR="005938B9" w:rsidRPr="00C91F2E" w:rsidRDefault="005938B9" w:rsidP="005938B9">
      <w:pPr>
        <w:ind w:firstLine="567"/>
        <w:jc w:val="both"/>
        <w:rPr>
          <w:sz w:val="24"/>
          <w:szCs w:val="24"/>
        </w:rPr>
      </w:pPr>
      <w:r w:rsidRPr="00C91F2E">
        <w:rPr>
          <w:sz w:val="24"/>
          <w:szCs w:val="24"/>
        </w:rPr>
        <w:t>Как таковой процесс управления рисками включает в себя определенный набор этапов. Следует учесть, что в практике эти этапы реализуются не обязательно в строгой последовательности, а могут выполняться и параллельно. Общая схема риск-менеджмента представлена на рисунке 2.</w:t>
      </w:r>
    </w:p>
    <w:p w:rsidR="005938B9" w:rsidRPr="00C91F2E" w:rsidRDefault="005938B9" w:rsidP="005938B9">
      <w:pPr>
        <w:jc w:val="center"/>
        <w:rPr>
          <w:sz w:val="24"/>
          <w:szCs w:val="24"/>
        </w:rPr>
      </w:pPr>
      <w:r w:rsidRPr="00C91F2E">
        <w:rPr>
          <w:sz w:val="24"/>
          <w:szCs w:val="24"/>
        </w:rPr>
        <w:object w:dxaOrig="6105" w:dyaOrig="7380">
          <v:shape id="_x0000_i1029" type="#_x0000_t75" style="width:313.2pt;height:243pt" o:ole="" fillcolor="window">
            <v:imagedata r:id="rId15" o:title=""/>
          </v:shape>
          <o:OLEObject Type="Embed" ProgID="Word.Picture.8" ShapeID="_x0000_i1029" DrawAspect="Content" ObjectID="_1682273515" r:id="rId16"/>
        </w:object>
      </w:r>
    </w:p>
    <w:p w:rsidR="005938B9" w:rsidRPr="00C91F2E" w:rsidRDefault="005938B9" w:rsidP="005938B9">
      <w:pPr>
        <w:ind w:firstLine="567"/>
        <w:jc w:val="both"/>
        <w:rPr>
          <w:sz w:val="24"/>
          <w:szCs w:val="24"/>
        </w:rPr>
      </w:pPr>
      <w:r w:rsidRPr="00C91F2E">
        <w:rPr>
          <w:sz w:val="24"/>
          <w:szCs w:val="24"/>
        </w:rPr>
        <w:t xml:space="preserve">Как видим на данном рисунке, существует общая последовательность действий, отражающая логику процесса управления риском (жирные стрелки). Кроме этого, есть обратные связи между этапами, т. е. на любом из них можно вернуться на предыдущий. На последнем этапе, как мы далее увидим, производится общая оценка и анализ произведенного процесса. Результаты этого этапа будут учтены при дальнейшей реализации каждого этапа процесса риск-менеджмента. </w:t>
      </w:r>
      <w:r>
        <w:rPr>
          <w:sz w:val="24"/>
          <w:szCs w:val="24"/>
        </w:rPr>
        <w:t>Р</w:t>
      </w:r>
      <w:r w:rsidRPr="00C91F2E">
        <w:rPr>
          <w:sz w:val="24"/>
          <w:szCs w:val="24"/>
        </w:rPr>
        <w:t>ассмотрим каждый из этих этапов подробнее.</w:t>
      </w:r>
    </w:p>
    <w:p w:rsidR="005938B9" w:rsidRPr="00C91F2E" w:rsidRDefault="005938B9" w:rsidP="005938B9">
      <w:pPr>
        <w:ind w:firstLine="567"/>
        <w:jc w:val="both"/>
        <w:rPr>
          <w:sz w:val="24"/>
          <w:szCs w:val="24"/>
        </w:rPr>
      </w:pPr>
      <w:r w:rsidRPr="00C91F2E">
        <w:rPr>
          <w:b/>
          <w:sz w:val="24"/>
          <w:szCs w:val="24"/>
        </w:rPr>
        <w:t xml:space="preserve">Этап 1. Идентификация и анализ риска. </w:t>
      </w:r>
      <w:r w:rsidRPr="00C91F2E">
        <w:rPr>
          <w:sz w:val="24"/>
          <w:szCs w:val="24"/>
        </w:rPr>
        <w:t xml:space="preserve">Под </w:t>
      </w:r>
      <w:r w:rsidRPr="00C91F2E">
        <w:rPr>
          <w:i/>
          <w:sz w:val="24"/>
          <w:szCs w:val="24"/>
        </w:rPr>
        <w:t>идентификацией рисков</w:t>
      </w:r>
      <w:r w:rsidRPr="00C91F2E">
        <w:rPr>
          <w:sz w:val="24"/>
          <w:szCs w:val="24"/>
        </w:rPr>
        <w:t xml:space="preserve"> понимают выявление рисков, их специфику, обусловленную природой и другими характерными чертами рисков, выделение особенностей их реализации, включая изучение размера экономического ущерба, а также изменение рисков во времени, степень взаимосвязи между ними и изучение факторов, влияющих на них. Этот процесс подразумевает определение следующих моментов:</w:t>
      </w:r>
    </w:p>
    <w:p w:rsidR="005938B9" w:rsidRPr="00C91F2E" w:rsidRDefault="005938B9" w:rsidP="005938B9">
      <w:pPr>
        <w:numPr>
          <w:ilvl w:val="0"/>
          <w:numId w:val="12"/>
        </w:numPr>
        <w:spacing w:after="0" w:line="240" w:lineRule="auto"/>
        <w:ind w:left="0"/>
        <w:jc w:val="both"/>
        <w:rPr>
          <w:sz w:val="24"/>
          <w:szCs w:val="24"/>
        </w:rPr>
      </w:pPr>
      <w:r w:rsidRPr="00C91F2E">
        <w:rPr>
          <w:sz w:val="24"/>
          <w:szCs w:val="24"/>
        </w:rPr>
        <w:t>источники неопределенности и риска;</w:t>
      </w:r>
    </w:p>
    <w:p w:rsidR="005938B9" w:rsidRPr="00C91F2E" w:rsidRDefault="005938B9" w:rsidP="005938B9">
      <w:pPr>
        <w:numPr>
          <w:ilvl w:val="0"/>
          <w:numId w:val="12"/>
        </w:numPr>
        <w:spacing w:after="0" w:line="240" w:lineRule="auto"/>
        <w:ind w:left="0"/>
        <w:jc w:val="both"/>
        <w:rPr>
          <w:sz w:val="24"/>
          <w:szCs w:val="24"/>
        </w:rPr>
      </w:pPr>
      <w:r w:rsidRPr="00C91F2E">
        <w:rPr>
          <w:sz w:val="24"/>
          <w:szCs w:val="24"/>
        </w:rPr>
        <w:t>последствия реализации риска;</w:t>
      </w:r>
    </w:p>
    <w:p w:rsidR="005938B9" w:rsidRPr="00C91F2E" w:rsidRDefault="005938B9" w:rsidP="005938B9">
      <w:pPr>
        <w:numPr>
          <w:ilvl w:val="0"/>
          <w:numId w:val="12"/>
        </w:numPr>
        <w:spacing w:after="0" w:line="240" w:lineRule="auto"/>
        <w:ind w:left="0"/>
        <w:jc w:val="both"/>
        <w:rPr>
          <w:sz w:val="24"/>
          <w:szCs w:val="24"/>
        </w:rPr>
      </w:pPr>
      <w:r w:rsidRPr="00C91F2E">
        <w:rPr>
          <w:sz w:val="24"/>
          <w:szCs w:val="24"/>
        </w:rPr>
        <w:t>источники информации;</w:t>
      </w:r>
    </w:p>
    <w:p w:rsidR="005938B9" w:rsidRPr="00C91F2E" w:rsidRDefault="005938B9" w:rsidP="005938B9">
      <w:pPr>
        <w:numPr>
          <w:ilvl w:val="0"/>
          <w:numId w:val="12"/>
        </w:numPr>
        <w:spacing w:after="0" w:line="240" w:lineRule="auto"/>
        <w:ind w:left="0"/>
        <w:jc w:val="both"/>
        <w:rPr>
          <w:sz w:val="24"/>
          <w:szCs w:val="24"/>
        </w:rPr>
      </w:pPr>
      <w:r w:rsidRPr="00C91F2E">
        <w:rPr>
          <w:sz w:val="24"/>
          <w:szCs w:val="24"/>
        </w:rPr>
        <w:t>численное определение риска;</w:t>
      </w:r>
    </w:p>
    <w:p w:rsidR="005938B9" w:rsidRPr="00C91F2E" w:rsidRDefault="005938B9" w:rsidP="005938B9">
      <w:pPr>
        <w:numPr>
          <w:ilvl w:val="0"/>
          <w:numId w:val="12"/>
        </w:numPr>
        <w:spacing w:after="0" w:line="240" w:lineRule="auto"/>
        <w:ind w:left="0"/>
        <w:jc w:val="both"/>
        <w:rPr>
          <w:sz w:val="24"/>
          <w:szCs w:val="24"/>
        </w:rPr>
      </w:pPr>
      <w:r w:rsidRPr="00C91F2E">
        <w:rPr>
          <w:sz w:val="24"/>
          <w:szCs w:val="24"/>
        </w:rPr>
        <w:t>взаимное влияние рисков друг на друга.</w:t>
      </w:r>
    </w:p>
    <w:p w:rsidR="005938B9" w:rsidRPr="00C91F2E" w:rsidRDefault="005938B9" w:rsidP="005938B9">
      <w:pPr>
        <w:ind w:firstLine="567"/>
        <w:jc w:val="both"/>
        <w:rPr>
          <w:sz w:val="24"/>
          <w:szCs w:val="24"/>
        </w:rPr>
      </w:pPr>
      <w:r w:rsidRPr="00C91F2E">
        <w:rPr>
          <w:sz w:val="24"/>
          <w:szCs w:val="24"/>
        </w:rPr>
        <w:t>На данном этапе, прежде всего, создается информационная база для реализации дальнейшего процесса управления рисками: сведения о риске и его последствиях, величине экономического ущерба, количественная оценка параметров риска и т. д. Дополнительно следует отметить, что идентификация и анализ риска не является единовременно выполняемым комплексом действий. Скорее он представляет собой непрерывный процесс, осуществляемый на протяжении всего алгоритма риск-менеджмента.</w:t>
      </w:r>
    </w:p>
    <w:p w:rsidR="005938B9" w:rsidRPr="00C91F2E" w:rsidRDefault="005938B9" w:rsidP="005938B9">
      <w:pPr>
        <w:ind w:firstLine="567"/>
        <w:jc w:val="both"/>
        <w:rPr>
          <w:sz w:val="24"/>
          <w:szCs w:val="24"/>
        </w:rPr>
      </w:pPr>
      <w:r w:rsidRPr="00C91F2E">
        <w:rPr>
          <w:b/>
          <w:sz w:val="24"/>
          <w:szCs w:val="24"/>
        </w:rPr>
        <w:t>Этап 2. Анализ альтернатив управления риском.</w:t>
      </w:r>
      <w:r w:rsidRPr="00C91F2E">
        <w:rPr>
          <w:sz w:val="24"/>
          <w:szCs w:val="24"/>
        </w:rPr>
        <w:t xml:space="preserve"> Существует целый набор разнообразных методов, позволяющих снизить степень риска и величину ущерба. На данном этапе эти методы рассматриваются и анализируются применительно к конкретной </w:t>
      </w:r>
      <w:r w:rsidRPr="00C91F2E">
        <w:rPr>
          <w:sz w:val="24"/>
          <w:szCs w:val="24"/>
        </w:rPr>
        <w:lastRenderedPageBreak/>
        <w:t>ситуации. Т. е. менеджер решает, как можно снизить риск, потери в случае наступления рисковой ситуации, ищет источники покрытия этого ущерба.</w:t>
      </w:r>
    </w:p>
    <w:p w:rsidR="005938B9" w:rsidRPr="00C91F2E" w:rsidRDefault="005938B9" w:rsidP="005938B9">
      <w:pPr>
        <w:ind w:firstLine="567"/>
        <w:jc w:val="both"/>
        <w:rPr>
          <w:sz w:val="24"/>
          <w:szCs w:val="24"/>
        </w:rPr>
      </w:pPr>
      <w:r w:rsidRPr="00C91F2E">
        <w:rPr>
          <w:sz w:val="24"/>
          <w:szCs w:val="24"/>
        </w:rPr>
        <w:t>Сами по себе методы риск-менеджмента достаточно разнообразны. Это связано с неоднозначностью понятия риска и наличием большого числа критериев их классификации. Во – первых, подходы к управлению рисками можно сгруппировать как методы минимизации негативного влияния неблагоприятных событий следующим образом.</w:t>
      </w:r>
    </w:p>
    <w:p w:rsidR="005938B9" w:rsidRPr="00C91F2E" w:rsidRDefault="005938B9" w:rsidP="005938B9">
      <w:pPr>
        <w:numPr>
          <w:ilvl w:val="0"/>
          <w:numId w:val="13"/>
        </w:numPr>
        <w:spacing w:after="0" w:line="240" w:lineRule="auto"/>
        <w:ind w:left="0"/>
        <w:jc w:val="both"/>
        <w:rPr>
          <w:sz w:val="24"/>
          <w:szCs w:val="24"/>
        </w:rPr>
      </w:pPr>
      <w:r w:rsidRPr="00C91F2E">
        <w:rPr>
          <w:i/>
          <w:sz w:val="24"/>
          <w:szCs w:val="24"/>
        </w:rPr>
        <w:t>Дособытийные методы управления рисками</w:t>
      </w:r>
      <w:r w:rsidRPr="00C91F2E">
        <w:rPr>
          <w:sz w:val="24"/>
          <w:szCs w:val="24"/>
        </w:rPr>
        <w:t xml:space="preserve"> – осуществляемые заблаговременно мероприятия, направленные на изменение существенных параметров риска (вероятность наступления, размеры ущерба). Сюда можно отнести методы трансформации рисков (</w:t>
      </w:r>
      <w:r w:rsidRPr="00C91F2E">
        <w:rPr>
          <w:sz w:val="24"/>
          <w:szCs w:val="24"/>
          <w:lang w:val="en-US"/>
        </w:rPr>
        <w:t>Risk</w:t>
      </w:r>
      <w:r w:rsidRPr="00C91F2E">
        <w:rPr>
          <w:sz w:val="24"/>
          <w:szCs w:val="24"/>
        </w:rPr>
        <w:t xml:space="preserve"> </w:t>
      </w:r>
      <w:r w:rsidRPr="00C91F2E">
        <w:rPr>
          <w:sz w:val="24"/>
          <w:szCs w:val="24"/>
          <w:lang w:val="en-US"/>
        </w:rPr>
        <w:t>control</w:t>
      </w:r>
      <w:r w:rsidRPr="00C91F2E">
        <w:rPr>
          <w:sz w:val="24"/>
          <w:szCs w:val="24"/>
        </w:rPr>
        <w:t xml:space="preserve">, </w:t>
      </w:r>
      <w:r w:rsidRPr="00C91F2E">
        <w:rPr>
          <w:sz w:val="24"/>
          <w:szCs w:val="24"/>
          <w:lang w:val="en-US"/>
        </w:rPr>
        <w:t>Risk</w:t>
      </w:r>
      <w:r w:rsidRPr="00C91F2E">
        <w:rPr>
          <w:sz w:val="24"/>
          <w:szCs w:val="24"/>
        </w:rPr>
        <w:t xml:space="preserve"> </w:t>
      </w:r>
      <w:r w:rsidRPr="00C91F2E">
        <w:rPr>
          <w:sz w:val="24"/>
          <w:szCs w:val="24"/>
          <w:lang w:val="en-US"/>
        </w:rPr>
        <w:t>control</w:t>
      </w:r>
      <w:r w:rsidRPr="00C91F2E">
        <w:rPr>
          <w:sz w:val="24"/>
          <w:szCs w:val="24"/>
        </w:rPr>
        <w:t xml:space="preserve"> </w:t>
      </w:r>
      <w:r w:rsidRPr="00C91F2E">
        <w:rPr>
          <w:sz w:val="24"/>
          <w:szCs w:val="24"/>
          <w:lang w:val="en-US"/>
        </w:rPr>
        <w:t>to</w:t>
      </w:r>
      <w:r w:rsidRPr="00C91F2E">
        <w:rPr>
          <w:sz w:val="24"/>
          <w:szCs w:val="24"/>
        </w:rPr>
        <w:t xml:space="preserve"> </w:t>
      </w:r>
      <w:r w:rsidRPr="00C91F2E">
        <w:rPr>
          <w:sz w:val="24"/>
          <w:szCs w:val="24"/>
          <w:lang w:val="en-US"/>
        </w:rPr>
        <w:t>stop</w:t>
      </w:r>
      <w:r w:rsidRPr="00C91F2E">
        <w:rPr>
          <w:sz w:val="24"/>
          <w:szCs w:val="24"/>
        </w:rPr>
        <w:t xml:space="preserve"> </w:t>
      </w:r>
      <w:r w:rsidRPr="00C91F2E">
        <w:rPr>
          <w:sz w:val="24"/>
          <w:szCs w:val="24"/>
          <w:lang w:val="en-US"/>
        </w:rPr>
        <w:t>losses</w:t>
      </w:r>
      <w:r w:rsidRPr="00C91F2E">
        <w:rPr>
          <w:sz w:val="24"/>
          <w:szCs w:val="24"/>
        </w:rPr>
        <w:t>), которые связаны, в основном, с препятствованием реализации риска. Обычно эти методы ассоциируются с проведением превентивных мероприятий.</w:t>
      </w:r>
    </w:p>
    <w:p w:rsidR="005938B9" w:rsidRPr="00C91F2E" w:rsidRDefault="005938B9" w:rsidP="005938B9">
      <w:pPr>
        <w:numPr>
          <w:ilvl w:val="0"/>
          <w:numId w:val="13"/>
        </w:numPr>
        <w:spacing w:after="0" w:line="240" w:lineRule="auto"/>
        <w:ind w:left="0"/>
        <w:jc w:val="both"/>
        <w:rPr>
          <w:sz w:val="24"/>
          <w:szCs w:val="24"/>
          <w:lang w:val="en-US"/>
        </w:rPr>
      </w:pPr>
      <w:r w:rsidRPr="00C91F2E">
        <w:rPr>
          <w:i/>
          <w:sz w:val="24"/>
          <w:szCs w:val="24"/>
        </w:rPr>
        <w:t>Послесобытийные методы управления рисками</w:t>
      </w:r>
      <w:r w:rsidRPr="00C91F2E">
        <w:rPr>
          <w:sz w:val="24"/>
          <w:szCs w:val="24"/>
        </w:rPr>
        <w:t xml:space="preserve"> – осуществляемые после наступления ущерба и направленные на ликвидацию последствий. Эти методы направлены на формирование финансовых источников, используемых для покрытия ущерба. В</w:t>
      </w:r>
      <w:r w:rsidRPr="00C91F2E">
        <w:rPr>
          <w:sz w:val="24"/>
          <w:szCs w:val="24"/>
          <w:lang w:val="en-US"/>
        </w:rPr>
        <w:t xml:space="preserve"> </w:t>
      </w:r>
      <w:r w:rsidRPr="00C91F2E">
        <w:rPr>
          <w:sz w:val="24"/>
          <w:szCs w:val="24"/>
        </w:rPr>
        <w:t>основном</w:t>
      </w:r>
      <w:r w:rsidRPr="00C91F2E">
        <w:rPr>
          <w:sz w:val="24"/>
          <w:szCs w:val="24"/>
          <w:lang w:val="en-US"/>
        </w:rPr>
        <w:t xml:space="preserve"> </w:t>
      </w:r>
      <w:r w:rsidRPr="00C91F2E">
        <w:rPr>
          <w:sz w:val="24"/>
          <w:szCs w:val="24"/>
        </w:rPr>
        <w:t>это</w:t>
      </w:r>
      <w:r w:rsidRPr="00C91F2E">
        <w:rPr>
          <w:sz w:val="24"/>
          <w:szCs w:val="24"/>
          <w:lang w:val="en-US"/>
        </w:rPr>
        <w:t xml:space="preserve"> </w:t>
      </w:r>
      <w:r w:rsidRPr="00C91F2E">
        <w:rPr>
          <w:sz w:val="24"/>
          <w:szCs w:val="24"/>
        </w:rPr>
        <w:t>методы</w:t>
      </w:r>
      <w:r w:rsidRPr="00C91F2E">
        <w:rPr>
          <w:sz w:val="24"/>
          <w:szCs w:val="24"/>
          <w:lang w:val="en-US"/>
        </w:rPr>
        <w:t xml:space="preserve"> </w:t>
      </w:r>
      <w:r w:rsidRPr="00C91F2E">
        <w:rPr>
          <w:sz w:val="24"/>
          <w:szCs w:val="24"/>
        </w:rPr>
        <w:t>финансирования</w:t>
      </w:r>
      <w:r w:rsidRPr="00C91F2E">
        <w:rPr>
          <w:sz w:val="24"/>
          <w:szCs w:val="24"/>
          <w:lang w:val="en-US"/>
        </w:rPr>
        <w:t xml:space="preserve"> </w:t>
      </w:r>
      <w:r w:rsidRPr="00C91F2E">
        <w:rPr>
          <w:sz w:val="24"/>
          <w:szCs w:val="24"/>
        </w:rPr>
        <w:t>риска</w:t>
      </w:r>
      <w:r w:rsidRPr="00C91F2E">
        <w:rPr>
          <w:sz w:val="24"/>
          <w:szCs w:val="24"/>
          <w:lang w:val="en-US"/>
        </w:rPr>
        <w:t xml:space="preserve"> (Risk financing, Risk financing to pay for losses).</w:t>
      </w:r>
    </w:p>
    <w:p w:rsidR="005938B9" w:rsidRPr="00C91F2E" w:rsidRDefault="005938B9" w:rsidP="005938B9">
      <w:pPr>
        <w:jc w:val="both"/>
        <w:rPr>
          <w:b/>
          <w:sz w:val="24"/>
          <w:szCs w:val="24"/>
        </w:rPr>
      </w:pPr>
      <w:r w:rsidRPr="00C91F2E">
        <w:rPr>
          <w:sz w:val="24"/>
          <w:szCs w:val="24"/>
        </w:rPr>
        <w:t xml:space="preserve">Послесобытийные и дособытийные методы объединяются в общем направлении методов </w:t>
      </w:r>
      <w:r w:rsidRPr="00396920">
        <w:rPr>
          <w:sz w:val="24"/>
          <w:szCs w:val="24"/>
        </w:rPr>
        <w:t>КОМПЕНСАЦИИ</w:t>
      </w:r>
      <w:r w:rsidRPr="00C91F2E">
        <w:rPr>
          <w:b/>
          <w:sz w:val="24"/>
          <w:szCs w:val="24"/>
        </w:rPr>
        <w:t>.</w:t>
      </w:r>
    </w:p>
    <w:p w:rsidR="005938B9" w:rsidRPr="00C91F2E" w:rsidRDefault="005938B9" w:rsidP="005938B9">
      <w:pPr>
        <w:jc w:val="both"/>
        <w:rPr>
          <w:sz w:val="24"/>
          <w:szCs w:val="24"/>
        </w:rPr>
      </w:pPr>
    </w:p>
    <w:p w:rsidR="005938B9" w:rsidRPr="00C91F2E" w:rsidRDefault="005938B9" w:rsidP="005938B9">
      <w:pPr>
        <w:ind w:firstLine="360"/>
        <w:rPr>
          <w:sz w:val="24"/>
          <w:szCs w:val="24"/>
        </w:rPr>
      </w:pPr>
      <w:r w:rsidRPr="00C91F2E">
        <w:rPr>
          <w:sz w:val="24"/>
          <w:szCs w:val="24"/>
        </w:rPr>
        <w:object w:dxaOrig="9225" w:dyaOrig="7245">
          <v:shape id="_x0000_i1030" type="#_x0000_t75" style="width:460.2pt;height:246.6pt" o:ole="" fillcolor="window">
            <v:imagedata r:id="rId17" o:title=""/>
          </v:shape>
          <o:OLEObject Type="Embed" ProgID="Word.Picture.8" ShapeID="_x0000_i1030" DrawAspect="Content" ObjectID="_1682273516" r:id="rId18"/>
        </w:object>
      </w:r>
    </w:p>
    <w:p w:rsidR="005938B9" w:rsidRPr="00CD3018" w:rsidRDefault="005938B9" w:rsidP="005938B9">
      <w:pPr>
        <w:tabs>
          <w:tab w:val="left" w:pos="1050"/>
        </w:tabs>
        <w:rPr>
          <w:bCs w:val="0"/>
          <w:sz w:val="24"/>
          <w:szCs w:val="24"/>
        </w:rPr>
      </w:pPr>
      <w:r w:rsidRPr="00CD3018">
        <w:rPr>
          <w:sz w:val="24"/>
          <w:szCs w:val="24"/>
        </w:rPr>
        <w:t>Методы управления рисками можно     разделить на четыре группы:</w:t>
      </w:r>
    </w:p>
    <w:p w:rsidR="005938B9" w:rsidRPr="00C91F2E" w:rsidRDefault="005938B9" w:rsidP="005938B9">
      <w:pPr>
        <w:tabs>
          <w:tab w:val="left" w:pos="0"/>
        </w:tabs>
        <w:rPr>
          <w:sz w:val="24"/>
          <w:szCs w:val="24"/>
        </w:rPr>
      </w:pPr>
      <w:r>
        <w:rPr>
          <w:sz w:val="24"/>
          <w:szCs w:val="24"/>
        </w:rPr>
        <w:t xml:space="preserve">- </w:t>
      </w:r>
      <w:r w:rsidRPr="00C91F2E">
        <w:rPr>
          <w:sz w:val="24"/>
          <w:szCs w:val="24"/>
        </w:rPr>
        <w:t>методы уклонения от риска;</w:t>
      </w:r>
    </w:p>
    <w:p w:rsidR="005938B9" w:rsidRPr="00C91F2E" w:rsidRDefault="005938B9" w:rsidP="005938B9">
      <w:pPr>
        <w:tabs>
          <w:tab w:val="left" w:pos="0"/>
        </w:tabs>
        <w:rPr>
          <w:sz w:val="24"/>
          <w:szCs w:val="24"/>
        </w:rPr>
      </w:pPr>
      <w:r>
        <w:rPr>
          <w:sz w:val="24"/>
          <w:szCs w:val="24"/>
        </w:rPr>
        <w:t xml:space="preserve">- </w:t>
      </w:r>
      <w:r w:rsidRPr="00C91F2E">
        <w:rPr>
          <w:sz w:val="24"/>
          <w:szCs w:val="24"/>
        </w:rPr>
        <w:t>методы локализации риска;</w:t>
      </w:r>
    </w:p>
    <w:p w:rsidR="005938B9" w:rsidRPr="00C91F2E" w:rsidRDefault="005938B9" w:rsidP="005938B9">
      <w:pPr>
        <w:tabs>
          <w:tab w:val="left" w:pos="0"/>
        </w:tabs>
        <w:rPr>
          <w:sz w:val="24"/>
          <w:szCs w:val="24"/>
        </w:rPr>
      </w:pPr>
      <w:r>
        <w:rPr>
          <w:sz w:val="24"/>
          <w:szCs w:val="24"/>
        </w:rPr>
        <w:t xml:space="preserve">- </w:t>
      </w:r>
      <w:r w:rsidRPr="00C91F2E">
        <w:rPr>
          <w:sz w:val="24"/>
          <w:szCs w:val="24"/>
        </w:rPr>
        <w:t>методы диссипации риска;</w:t>
      </w:r>
    </w:p>
    <w:p w:rsidR="005938B9" w:rsidRPr="00C91F2E" w:rsidRDefault="005938B9" w:rsidP="005938B9">
      <w:pPr>
        <w:tabs>
          <w:tab w:val="left" w:pos="0"/>
        </w:tabs>
        <w:rPr>
          <w:sz w:val="24"/>
          <w:szCs w:val="24"/>
        </w:rPr>
      </w:pPr>
      <w:r>
        <w:rPr>
          <w:sz w:val="24"/>
          <w:szCs w:val="24"/>
        </w:rPr>
        <w:lastRenderedPageBreak/>
        <w:t xml:space="preserve">- </w:t>
      </w:r>
      <w:r w:rsidRPr="00C91F2E">
        <w:rPr>
          <w:sz w:val="24"/>
          <w:szCs w:val="24"/>
        </w:rPr>
        <w:t>методы компенсации риска.</w:t>
      </w:r>
    </w:p>
    <w:p w:rsidR="005938B9" w:rsidRPr="00C91F2E" w:rsidRDefault="005938B9" w:rsidP="005938B9">
      <w:pPr>
        <w:tabs>
          <w:tab w:val="left" w:pos="1050"/>
        </w:tabs>
        <w:rPr>
          <w:sz w:val="24"/>
          <w:szCs w:val="24"/>
        </w:rPr>
      </w:pPr>
      <w:r w:rsidRPr="00C91F2E">
        <w:rPr>
          <w:b/>
          <w:i/>
          <w:iCs/>
          <w:sz w:val="24"/>
          <w:szCs w:val="24"/>
        </w:rPr>
        <w:t>Методы уклонения от риска предполагают:</w:t>
      </w:r>
    </w:p>
    <w:p w:rsidR="005938B9" w:rsidRPr="00C91F2E" w:rsidRDefault="005938B9" w:rsidP="005938B9">
      <w:pPr>
        <w:tabs>
          <w:tab w:val="left" w:pos="1050"/>
        </w:tabs>
        <w:ind w:left="-360"/>
        <w:rPr>
          <w:sz w:val="24"/>
          <w:szCs w:val="24"/>
        </w:rPr>
      </w:pPr>
      <w:r>
        <w:rPr>
          <w:sz w:val="24"/>
          <w:szCs w:val="24"/>
        </w:rPr>
        <w:t xml:space="preserve">- </w:t>
      </w:r>
      <w:r w:rsidRPr="00C91F2E">
        <w:rPr>
          <w:sz w:val="24"/>
          <w:szCs w:val="24"/>
        </w:rPr>
        <w:t>исключение рисковых ситуаций из бизнеса;</w:t>
      </w:r>
    </w:p>
    <w:p w:rsidR="005938B9" w:rsidRPr="00C91F2E" w:rsidRDefault="005938B9" w:rsidP="005938B9">
      <w:pPr>
        <w:tabs>
          <w:tab w:val="left" w:pos="1050"/>
        </w:tabs>
        <w:ind w:left="-360"/>
        <w:rPr>
          <w:sz w:val="24"/>
          <w:szCs w:val="24"/>
        </w:rPr>
      </w:pPr>
      <w:r>
        <w:rPr>
          <w:sz w:val="24"/>
          <w:szCs w:val="24"/>
        </w:rPr>
        <w:t xml:space="preserve">- </w:t>
      </w:r>
      <w:r w:rsidRPr="00C91F2E">
        <w:rPr>
          <w:sz w:val="24"/>
          <w:szCs w:val="24"/>
        </w:rPr>
        <w:t xml:space="preserve">избегание сделок с ненадежными партнерами, клиентами; </w:t>
      </w:r>
    </w:p>
    <w:p w:rsidR="005938B9" w:rsidRPr="00C91F2E" w:rsidRDefault="005938B9" w:rsidP="005938B9">
      <w:pPr>
        <w:tabs>
          <w:tab w:val="left" w:pos="1050"/>
        </w:tabs>
        <w:ind w:left="-360"/>
        <w:rPr>
          <w:sz w:val="24"/>
          <w:szCs w:val="24"/>
        </w:rPr>
      </w:pPr>
      <w:r>
        <w:rPr>
          <w:sz w:val="24"/>
          <w:szCs w:val="24"/>
        </w:rPr>
        <w:t xml:space="preserve">- </w:t>
      </w:r>
      <w:r w:rsidRPr="00C91F2E">
        <w:rPr>
          <w:sz w:val="24"/>
          <w:szCs w:val="24"/>
        </w:rPr>
        <w:t xml:space="preserve">отказ от услуг неизвестных или сомнительных фирм; </w:t>
      </w:r>
    </w:p>
    <w:p w:rsidR="005938B9" w:rsidRPr="00C91F2E" w:rsidRDefault="005938B9" w:rsidP="005938B9">
      <w:pPr>
        <w:tabs>
          <w:tab w:val="left" w:pos="1050"/>
        </w:tabs>
        <w:ind w:left="-360"/>
        <w:rPr>
          <w:sz w:val="24"/>
          <w:szCs w:val="24"/>
        </w:rPr>
      </w:pPr>
      <w:r>
        <w:rPr>
          <w:sz w:val="24"/>
          <w:szCs w:val="24"/>
        </w:rPr>
        <w:t xml:space="preserve">- </w:t>
      </w:r>
      <w:r w:rsidRPr="00C91F2E">
        <w:rPr>
          <w:sz w:val="24"/>
          <w:szCs w:val="24"/>
        </w:rPr>
        <w:t xml:space="preserve">отказываются от инновационных или инвестиционных проектов, если те вызывают хоть малейшую неуверенность в успешной реализации. </w:t>
      </w:r>
    </w:p>
    <w:p w:rsidR="005938B9" w:rsidRPr="00C91F2E" w:rsidRDefault="005938B9" w:rsidP="005938B9">
      <w:pPr>
        <w:tabs>
          <w:tab w:val="left" w:pos="1050"/>
        </w:tabs>
        <w:ind w:firstLine="540"/>
        <w:rPr>
          <w:sz w:val="24"/>
          <w:szCs w:val="24"/>
        </w:rPr>
      </w:pPr>
      <w:r w:rsidRPr="00C91F2E">
        <w:rPr>
          <w:sz w:val="24"/>
          <w:szCs w:val="24"/>
        </w:rPr>
        <w:t>Если руководство решает использовать в качестве «уклонения» -  страхование то необходима разработка комплексной программы защиты, а не единичные обращения в страховую фирму. Если у предприятия не хватает средств для комплексной страховой защиты, необходимо выделить те риски, реализация которых связана с наибольшими потерями и застраховать именно их.</w:t>
      </w:r>
    </w:p>
    <w:p w:rsidR="005938B9" w:rsidRPr="00396920" w:rsidRDefault="005938B9" w:rsidP="005938B9">
      <w:pPr>
        <w:tabs>
          <w:tab w:val="left" w:pos="1050"/>
        </w:tabs>
        <w:jc w:val="both"/>
        <w:rPr>
          <w:sz w:val="24"/>
          <w:szCs w:val="24"/>
        </w:rPr>
      </w:pPr>
      <w:r w:rsidRPr="00396920">
        <w:rPr>
          <w:b/>
          <w:i/>
          <w:iCs/>
          <w:sz w:val="24"/>
          <w:szCs w:val="24"/>
        </w:rPr>
        <w:t>Метод локализации риска</w:t>
      </w:r>
      <w:r>
        <w:rPr>
          <w:b/>
          <w:i/>
          <w:iCs/>
          <w:sz w:val="24"/>
          <w:szCs w:val="24"/>
        </w:rPr>
        <w:t xml:space="preserve"> </w:t>
      </w:r>
      <w:r w:rsidRPr="00210C73">
        <w:rPr>
          <w:iCs/>
          <w:sz w:val="24"/>
          <w:szCs w:val="24"/>
        </w:rPr>
        <w:t>п</w:t>
      </w:r>
      <w:r w:rsidRPr="00210C73">
        <w:rPr>
          <w:sz w:val="24"/>
          <w:szCs w:val="24"/>
        </w:rPr>
        <w:t>рименяется</w:t>
      </w:r>
      <w:r w:rsidRPr="00396920">
        <w:rPr>
          <w:sz w:val="24"/>
          <w:szCs w:val="24"/>
        </w:rPr>
        <w:t xml:space="preserve"> только когда можно четко идентифицировать источники риска. Наиболее опасные участки производственного процесса локализуются, и над ними устанавливается контроль, снижается уровень финансового риска.</w:t>
      </w:r>
      <w:r>
        <w:rPr>
          <w:sz w:val="24"/>
          <w:szCs w:val="24"/>
        </w:rPr>
        <w:t xml:space="preserve"> </w:t>
      </w:r>
      <w:r w:rsidRPr="00396920">
        <w:rPr>
          <w:sz w:val="24"/>
          <w:szCs w:val="24"/>
        </w:rPr>
        <w:t xml:space="preserve">        Подобный метод используют крупные компании для внедрения инновационных проектов, освоения новых видов продукции и т. д. В самых простых случаях для локализации риска создается специализированное подразделение в структуре компании, которое осуществляет реализацию проекта. </w:t>
      </w:r>
    </w:p>
    <w:p w:rsidR="005938B9" w:rsidRPr="00396920" w:rsidRDefault="005938B9" w:rsidP="005938B9">
      <w:pPr>
        <w:tabs>
          <w:tab w:val="left" w:pos="1050"/>
        </w:tabs>
        <w:rPr>
          <w:b/>
          <w:bCs w:val="0"/>
          <w:i/>
          <w:iCs/>
          <w:sz w:val="24"/>
          <w:szCs w:val="24"/>
        </w:rPr>
      </w:pPr>
      <w:r w:rsidRPr="00396920">
        <w:rPr>
          <w:b/>
          <w:i/>
          <w:iCs/>
          <w:sz w:val="24"/>
          <w:szCs w:val="24"/>
        </w:rPr>
        <w:t>Методы диссипации (рассеивания) риска</w:t>
      </w:r>
    </w:p>
    <w:p w:rsidR="005938B9" w:rsidRPr="00C91F2E" w:rsidRDefault="005938B9" w:rsidP="005938B9">
      <w:pPr>
        <w:tabs>
          <w:tab w:val="left" w:pos="1050"/>
        </w:tabs>
        <w:jc w:val="both"/>
        <w:rPr>
          <w:sz w:val="24"/>
          <w:szCs w:val="24"/>
        </w:rPr>
      </w:pPr>
      <w:r w:rsidRPr="00C91F2E">
        <w:rPr>
          <w:sz w:val="24"/>
          <w:szCs w:val="24"/>
        </w:rPr>
        <w:t xml:space="preserve">Представляют собой более гибкие инструменты управления. Один из них связан с распределением риска между стратегическими партнерами. В качестве партнеров могут выступать как другие предприятия, так и физические лица. Здесь могут создаваться акционерные общества, финансово – промышленные группы. Предприятия могут вступать в консорциумы, ассоциации, концерны. </w:t>
      </w:r>
    </w:p>
    <w:p w:rsidR="005938B9" w:rsidRPr="00C91F2E" w:rsidRDefault="005938B9" w:rsidP="005938B9">
      <w:pPr>
        <w:tabs>
          <w:tab w:val="left" w:pos="1050"/>
        </w:tabs>
        <w:jc w:val="both"/>
        <w:rPr>
          <w:sz w:val="24"/>
          <w:szCs w:val="24"/>
        </w:rPr>
      </w:pPr>
      <w:r w:rsidRPr="00C91F2E">
        <w:rPr>
          <w:sz w:val="24"/>
          <w:szCs w:val="24"/>
        </w:rPr>
        <w:t xml:space="preserve">Объединение предприятий в одно либо в группу носит название </w:t>
      </w:r>
      <w:r w:rsidRPr="00396920">
        <w:rPr>
          <w:iCs/>
          <w:sz w:val="24"/>
          <w:szCs w:val="24"/>
        </w:rPr>
        <w:t>интеграции</w:t>
      </w:r>
      <w:r w:rsidRPr="00396920">
        <w:rPr>
          <w:sz w:val="24"/>
          <w:szCs w:val="24"/>
        </w:rPr>
        <w:t>.</w:t>
      </w:r>
      <w:r w:rsidRPr="00C91F2E">
        <w:rPr>
          <w:sz w:val="24"/>
          <w:szCs w:val="24"/>
        </w:rPr>
        <w:t xml:space="preserve"> </w:t>
      </w:r>
    </w:p>
    <w:p w:rsidR="005938B9" w:rsidRPr="00396920" w:rsidRDefault="005938B9" w:rsidP="005938B9">
      <w:pPr>
        <w:tabs>
          <w:tab w:val="left" w:pos="1050"/>
        </w:tabs>
        <w:rPr>
          <w:b/>
          <w:bCs w:val="0"/>
          <w:sz w:val="24"/>
          <w:szCs w:val="24"/>
        </w:rPr>
      </w:pPr>
      <w:r w:rsidRPr="00396920">
        <w:rPr>
          <w:b/>
          <w:sz w:val="24"/>
          <w:szCs w:val="24"/>
        </w:rPr>
        <w:t>Выделяют четыре основных вида интеграции риска:</w:t>
      </w:r>
    </w:p>
    <w:p w:rsidR="005938B9" w:rsidRPr="00396920" w:rsidRDefault="005938B9" w:rsidP="005938B9">
      <w:pPr>
        <w:tabs>
          <w:tab w:val="left" w:pos="540"/>
        </w:tabs>
        <w:rPr>
          <w:bCs w:val="0"/>
          <w:sz w:val="24"/>
          <w:szCs w:val="24"/>
        </w:rPr>
      </w:pPr>
      <w:r>
        <w:rPr>
          <w:b/>
          <w:i/>
          <w:iCs/>
          <w:sz w:val="24"/>
          <w:szCs w:val="24"/>
        </w:rPr>
        <w:t>-</w:t>
      </w:r>
      <w:r w:rsidRPr="00396920">
        <w:rPr>
          <w:b/>
          <w:i/>
          <w:iCs/>
          <w:sz w:val="24"/>
          <w:szCs w:val="24"/>
        </w:rPr>
        <w:t xml:space="preserve"> (обратная) интеграция - </w:t>
      </w:r>
      <w:r w:rsidRPr="00396920">
        <w:rPr>
          <w:b/>
          <w:sz w:val="24"/>
          <w:szCs w:val="24"/>
        </w:rPr>
        <w:t xml:space="preserve"> </w:t>
      </w:r>
      <w:r w:rsidRPr="00396920">
        <w:rPr>
          <w:sz w:val="24"/>
          <w:szCs w:val="24"/>
        </w:rPr>
        <w:t>предполагает объединение с поставщиками;</w:t>
      </w:r>
    </w:p>
    <w:p w:rsidR="005938B9" w:rsidRPr="00396920" w:rsidRDefault="005938B9" w:rsidP="005938B9">
      <w:pPr>
        <w:tabs>
          <w:tab w:val="left" w:pos="540"/>
        </w:tabs>
        <w:rPr>
          <w:bCs w:val="0"/>
          <w:sz w:val="24"/>
          <w:szCs w:val="24"/>
        </w:rPr>
      </w:pPr>
      <w:r w:rsidRPr="00396920">
        <w:rPr>
          <w:b/>
          <w:i/>
          <w:iCs/>
          <w:sz w:val="24"/>
          <w:szCs w:val="24"/>
        </w:rPr>
        <w:t xml:space="preserve">  </w:t>
      </w:r>
      <w:r>
        <w:rPr>
          <w:b/>
          <w:i/>
          <w:iCs/>
          <w:sz w:val="24"/>
          <w:szCs w:val="24"/>
        </w:rPr>
        <w:t>-</w:t>
      </w:r>
      <w:r w:rsidRPr="00396920">
        <w:rPr>
          <w:b/>
          <w:i/>
          <w:iCs/>
          <w:sz w:val="24"/>
          <w:szCs w:val="24"/>
        </w:rPr>
        <w:t>(прямая) интеграция</w:t>
      </w:r>
      <w:r w:rsidRPr="00396920">
        <w:rPr>
          <w:b/>
          <w:sz w:val="24"/>
          <w:szCs w:val="24"/>
        </w:rPr>
        <w:t xml:space="preserve"> </w:t>
      </w:r>
      <w:r>
        <w:rPr>
          <w:b/>
          <w:sz w:val="24"/>
          <w:szCs w:val="24"/>
        </w:rPr>
        <w:t>–</w:t>
      </w:r>
      <w:r w:rsidRPr="00396920">
        <w:rPr>
          <w:b/>
          <w:sz w:val="24"/>
          <w:szCs w:val="24"/>
        </w:rPr>
        <w:t xml:space="preserve"> </w:t>
      </w:r>
      <w:r w:rsidRPr="00396920">
        <w:rPr>
          <w:sz w:val="24"/>
          <w:szCs w:val="24"/>
        </w:rPr>
        <w:t>подразумевает объединение с посредниками, образующими дистрибьюторскую сеть по сбыту продукции предприятия;</w:t>
      </w:r>
    </w:p>
    <w:p w:rsidR="005938B9" w:rsidRPr="00396920" w:rsidRDefault="005938B9" w:rsidP="005938B9">
      <w:pPr>
        <w:tabs>
          <w:tab w:val="left" w:pos="540"/>
        </w:tabs>
        <w:jc w:val="both"/>
        <w:rPr>
          <w:sz w:val="24"/>
          <w:szCs w:val="24"/>
        </w:rPr>
      </w:pPr>
      <w:r>
        <w:rPr>
          <w:b/>
          <w:i/>
          <w:iCs/>
          <w:sz w:val="24"/>
          <w:szCs w:val="24"/>
        </w:rPr>
        <w:t>-</w:t>
      </w:r>
      <w:r w:rsidRPr="00396920">
        <w:rPr>
          <w:b/>
          <w:i/>
          <w:iCs/>
          <w:sz w:val="24"/>
          <w:szCs w:val="24"/>
        </w:rPr>
        <w:t>горизонтальная интеграция</w:t>
      </w:r>
      <w:r w:rsidRPr="00396920">
        <w:rPr>
          <w:i/>
          <w:iCs/>
          <w:sz w:val="24"/>
          <w:szCs w:val="24"/>
        </w:rPr>
        <w:t xml:space="preserve"> -</w:t>
      </w:r>
      <w:r w:rsidRPr="00396920">
        <w:rPr>
          <w:sz w:val="24"/>
          <w:szCs w:val="24"/>
        </w:rPr>
        <w:t xml:space="preserve"> предполагает объединение с конкурентами; обычно такие ассоциации создаются с целью согласования ценовой политики, разграничению зон хозяйствования, каких-либо совместных действий;</w:t>
      </w:r>
    </w:p>
    <w:p w:rsidR="005938B9" w:rsidRPr="00396920" w:rsidRDefault="005938B9" w:rsidP="005938B9">
      <w:pPr>
        <w:tabs>
          <w:tab w:val="left" w:pos="540"/>
        </w:tabs>
        <w:jc w:val="both"/>
        <w:rPr>
          <w:sz w:val="24"/>
          <w:szCs w:val="24"/>
        </w:rPr>
      </w:pPr>
      <w:r>
        <w:rPr>
          <w:b/>
          <w:i/>
          <w:iCs/>
          <w:sz w:val="24"/>
          <w:szCs w:val="24"/>
        </w:rPr>
        <w:t>-</w:t>
      </w:r>
      <w:r w:rsidRPr="00396920">
        <w:rPr>
          <w:b/>
          <w:i/>
          <w:iCs/>
          <w:sz w:val="24"/>
          <w:szCs w:val="24"/>
        </w:rPr>
        <w:t>вертикальная интеграция</w:t>
      </w:r>
      <w:r w:rsidRPr="00396920">
        <w:rPr>
          <w:sz w:val="24"/>
          <w:szCs w:val="24"/>
        </w:rPr>
        <w:t xml:space="preserve"> – это объединение организаций, осуществляющих разные виды деятельности для достижения совместных стратегических целей.</w:t>
      </w:r>
    </w:p>
    <w:p w:rsidR="005938B9" w:rsidRPr="00396920" w:rsidRDefault="005938B9" w:rsidP="005938B9">
      <w:pPr>
        <w:tabs>
          <w:tab w:val="left" w:pos="1050"/>
        </w:tabs>
        <w:jc w:val="both"/>
        <w:rPr>
          <w:sz w:val="24"/>
          <w:szCs w:val="24"/>
        </w:rPr>
      </w:pPr>
      <w:r w:rsidRPr="00396920">
        <w:rPr>
          <w:b/>
          <w:i/>
          <w:sz w:val="24"/>
          <w:szCs w:val="24"/>
        </w:rPr>
        <w:lastRenderedPageBreak/>
        <w:t>Другая разновидность методов диссипации риска – это</w:t>
      </w:r>
      <w:r w:rsidRPr="00396920">
        <w:rPr>
          <w:sz w:val="24"/>
          <w:szCs w:val="24"/>
        </w:rPr>
        <w:t xml:space="preserve"> </w:t>
      </w:r>
      <w:r w:rsidRPr="00396920">
        <w:rPr>
          <w:b/>
          <w:i/>
          <w:iCs/>
          <w:sz w:val="24"/>
          <w:szCs w:val="24"/>
        </w:rPr>
        <w:t>диверсификация</w:t>
      </w:r>
      <w:r w:rsidRPr="00396920">
        <w:rPr>
          <w:b/>
          <w:sz w:val="24"/>
          <w:szCs w:val="24"/>
        </w:rPr>
        <w:t>.</w:t>
      </w:r>
      <w:r>
        <w:rPr>
          <w:b/>
          <w:sz w:val="24"/>
          <w:szCs w:val="24"/>
        </w:rPr>
        <w:t xml:space="preserve"> </w:t>
      </w:r>
      <w:r w:rsidRPr="00210C73">
        <w:rPr>
          <w:sz w:val="24"/>
          <w:szCs w:val="24"/>
        </w:rPr>
        <w:t>Подразумевает</w:t>
      </w:r>
      <w:r w:rsidRPr="00396920">
        <w:rPr>
          <w:sz w:val="24"/>
          <w:szCs w:val="24"/>
        </w:rPr>
        <w:t xml:space="preserve"> увеличение разнообразия видов деятельности, рынков сбыта или каналов поставок.</w:t>
      </w:r>
    </w:p>
    <w:p w:rsidR="005938B9" w:rsidRPr="00396920" w:rsidRDefault="005938B9" w:rsidP="005938B9">
      <w:pPr>
        <w:tabs>
          <w:tab w:val="left" w:pos="1050"/>
        </w:tabs>
        <w:jc w:val="both"/>
        <w:rPr>
          <w:b/>
          <w:sz w:val="24"/>
          <w:szCs w:val="24"/>
        </w:rPr>
      </w:pPr>
      <w:r w:rsidRPr="00396920">
        <w:rPr>
          <w:b/>
          <w:sz w:val="24"/>
          <w:szCs w:val="24"/>
        </w:rPr>
        <w:t>Диссипация риска при формировании инвестиционного портфеля</w:t>
      </w:r>
    </w:p>
    <w:p w:rsidR="005938B9" w:rsidRPr="00396920" w:rsidRDefault="005938B9" w:rsidP="005938B9">
      <w:pPr>
        <w:tabs>
          <w:tab w:val="left" w:pos="1050"/>
        </w:tabs>
        <w:jc w:val="both"/>
        <w:rPr>
          <w:sz w:val="24"/>
          <w:szCs w:val="24"/>
        </w:rPr>
      </w:pPr>
      <w:r w:rsidRPr="00396920">
        <w:rPr>
          <w:sz w:val="24"/>
          <w:szCs w:val="24"/>
        </w:rPr>
        <w:t xml:space="preserve">предполагает реализацию одновременно нескольких проектов, характеризующихся небольшой капиталоемкостью. Это можно назвать </w:t>
      </w:r>
      <w:r w:rsidRPr="00396920">
        <w:rPr>
          <w:i/>
          <w:iCs/>
          <w:sz w:val="24"/>
          <w:szCs w:val="24"/>
        </w:rPr>
        <w:t>диверсификацией инвестиций</w:t>
      </w:r>
      <w:r w:rsidRPr="00396920">
        <w:rPr>
          <w:sz w:val="24"/>
          <w:szCs w:val="24"/>
        </w:rPr>
        <w:t xml:space="preserve">. </w:t>
      </w:r>
    </w:p>
    <w:p w:rsidR="005938B9" w:rsidRPr="00396920" w:rsidRDefault="005938B9" w:rsidP="005938B9">
      <w:pPr>
        <w:tabs>
          <w:tab w:val="left" w:pos="1050"/>
        </w:tabs>
        <w:jc w:val="both"/>
        <w:rPr>
          <w:sz w:val="24"/>
          <w:szCs w:val="24"/>
        </w:rPr>
      </w:pPr>
      <w:r w:rsidRPr="00396920">
        <w:rPr>
          <w:b/>
          <w:i/>
          <w:iCs/>
          <w:sz w:val="24"/>
          <w:szCs w:val="24"/>
        </w:rPr>
        <w:t>Методы компенсации риска</w:t>
      </w:r>
    </w:p>
    <w:p w:rsidR="005938B9" w:rsidRPr="00C91F2E" w:rsidRDefault="005938B9" w:rsidP="005938B9">
      <w:pPr>
        <w:tabs>
          <w:tab w:val="left" w:pos="1050"/>
        </w:tabs>
        <w:jc w:val="both"/>
        <w:rPr>
          <w:sz w:val="24"/>
          <w:szCs w:val="24"/>
        </w:rPr>
      </w:pPr>
      <w:r w:rsidRPr="00C91F2E">
        <w:rPr>
          <w:sz w:val="24"/>
          <w:szCs w:val="24"/>
        </w:rPr>
        <w:t>Данная группа методов относится к упреждающим методам управления</w:t>
      </w:r>
    </w:p>
    <w:p w:rsidR="005938B9" w:rsidRPr="00C91F2E" w:rsidRDefault="005938B9" w:rsidP="005938B9">
      <w:pPr>
        <w:tabs>
          <w:tab w:val="left" w:pos="1050"/>
        </w:tabs>
        <w:jc w:val="both"/>
        <w:rPr>
          <w:sz w:val="24"/>
          <w:szCs w:val="24"/>
        </w:rPr>
      </w:pPr>
      <w:r w:rsidRPr="00C91F2E">
        <w:rPr>
          <w:sz w:val="24"/>
          <w:szCs w:val="24"/>
        </w:rPr>
        <w:t xml:space="preserve"> (управление по изменениям).</w:t>
      </w:r>
    </w:p>
    <w:p w:rsidR="005938B9" w:rsidRPr="00396920" w:rsidRDefault="005938B9" w:rsidP="005938B9">
      <w:pPr>
        <w:tabs>
          <w:tab w:val="left" w:pos="1050"/>
        </w:tabs>
        <w:jc w:val="both"/>
        <w:rPr>
          <w:sz w:val="24"/>
          <w:szCs w:val="24"/>
        </w:rPr>
      </w:pPr>
      <w:r w:rsidRPr="00396920">
        <w:rPr>
          <w:sz w:val="24"/>
          <w:szCs w:val="24"/>
        </w:rPr>
        <w:t xml:space="preserve"> </w:t>
      </w:r>
      <w:r w:rsidRPr="00396920">
        <w:rPr>
          <w:b/>
          <w:sz w:val="24"/>
          <w:szCs w:val="24"/>
        </w:rPr>
        <w:t>С</w:t>
      </w:r>
      <w:r w:rsidRPr="00396920">
        <w:rPr>
          <w:b/>
          <w:i/>
          <w:iCs/>
          <w:sz w:val="24"/>
          <w:szCs w:val="24"/>
        </w:rPr>
        <w:t xml:space="preserve">тратегическое планирование </w:t>
      </w:r>
      <w:r w:rsidRPr="00396920">
        <w:rPr>
          <w:sz w:val="24"/>
          <w:szCs w:val="24"/>
        </w:rPr>
        <w:t>особенно эффективно, если</w:t>
      </w:r>
      <w:r>
        <w:rPr>
          <w:sz w:val="24"/>
          <w:szCs w:val="24"/>
        </w:rPr>
        <w:t xml:space="preserve"> </w:t>
      </w:r>
      <w:r w:rsidRPr="00396920">
        <w:rPr>
          <w:sz w:val="24"/>
          <w:szCs w:val="24"/>
        </w:rPr>
        <w:t xml:space="preserve">разработка стратегии проходит через  все сферы внутри предприятия. </w:t>
      </w:r>
    </w:p>
    <w:p w:rsidR="005938B9" w:rsidRPr="00396920" w:rsidRDefault="005938B9" w:rsidP="005938B9">
      <w:pPr>
        <w:tabs>
          <w:tab w:val="left" w:pos="1050"/>
        </w:tabs>
        <w:jc w:val="both"/>
        <w:rPr>
          <w:b/>
          <w:bCs w:val="0"/>
          <w:sz w:val="24"/>
          <w:szCs w:val="24"/>
        </w:rPr>
      </w:pPr>
      <w:r w:rsidRPr="00396920">
        <w:rPr>
          <w:b/>
          <w:i/>
          <w:iCs/>
          <w:sz w:val="24"/>
          <w:szCs w:val="24"/>
        </w:rPr>
        <w:t>Прогнозирование внешней экономической обстановки</w:t>
      </w:r>
      <w:r w:rsidRPr="00396920">
        <w:rPr>
          <w:b/>
          <w:sz w:val="24"/>
          <w:szCs w:val="24"/>
        </w:rPr>
        <w:t>.</w:t>
      </w:r>
    </w:p>
    <w:p w:rsidR="005938B9" w:rsidRPr="00396920" w:rsidRDefault="005938B9" w:rsidP="005938B9">
      <w:pPr>
        <w:tabs>
          <w:tab w:val="left" w:pos="1050"/>
        </w:tabs>
        <w:jc w:val="both"/>
        <w:rPr>
          <w:sz w:val="24"/>
          <w:szCs w:val="24"/>
        </w:rPr>
      </w:pPr>
      <w:r w:rsidRPr="00396920">
        <w:rPr>
          <w:sz w:val="24"/>
          <w:szCs w:val="24"/>
        </w:rPr>
        <w:t xml:space="preserve">Заключается в периодической разработке сценариев развития внешней среды предприятия, в прогнозировании поведения возможных партнеров или действий конкурентов, изменений в секторах и сегментах рынка. </w:t>
      </w:r>
    </w:p>
    <w:p w:rsidR="005938B9" w:rsidRPr="00396920" w:rsidRDefault="005938B9" w:rsidP="005938B9">
      <w:pPr>
        <w:tabs>
          <w:tab w:val="left" w:pos="1050"/>
        </w:tabs>
        <w:jc w:val="both"/>
        <w:rPr>
          <w:sz w:val="24"/>
          <w:szCs w:val="24"/>
        </w:rPr>
      </w:pPr>
      <w:r w:rsidRPr="00396920">
        <w:rPr>
          <w:b/>
          <w:i/>
          <w:iCs/>
          <w:sz w:val="24"/>
          <w:szCs w:val="24"/>
        </w:rPr>
        <w:t>Активный целенаправленный маркетинг</w:t>
      </w:r>
      <w:r w:rsidRPr="00396920">
        <w:rPr>
          <w:sz w:val="24"/>
          <w:szCs w:val="24"/>
        </w:rPr>
        <w:t>.</w:t>
      </w:r>
    </w:p>
    <w:p w:rsidR="005938B9" w:rsidRPr="00396920" w:rsidRDefault="005938B9" w:rsidP="005938B9">
      <w:pPr>
        <w:tabs>
          <w:tab w:val="left" w:pos="1050"/>
        </w:tabs>
        <w:jc w:val="both"/>
        <w:rPr>
          <w:sz w:val="24"/>
          <w:szCs w:val="24"/>
        </w:rPr>
      </w:pPr>
      <w:r w:rsidRPr="00396920">
        <w:rPr>
          <w:sz w:val="24"/>
          <w:szCs w:val="24"/>
        </w:rPr>
        <w:t>Он подразумевает использование маркетинговых инструментов для интенсивного формирования спроса на продукцию предприятия</w:t>
      </w:r>
      <w:r>
        <w:rPr>
          <w:sz w:val="24"/>
          <w:szCs w:val="24"/>
        </w:rPr>
        <w:t xml:space="preserve">: </w:t>
      </w:r>
      <w:r w:rsidRPr="00396920">
        <w:rPr>
          <w:sz w:val="24"/>
          <w:szCs w:val="24"/>
        </w:rPr>
        <w:t>Рекламные акции</w:t>
      </w:r>
      <w:r>
        <w:rPr>
          <w:sz w:val="24"/>
          <w:szCs w:val="24"/>
        </w:rPr>
        <w:t>;</w:t>
      </w:r>
      <w:r w:rsidRPr="00396920">
        <w:rPr>
          <w:sz w:val="24"/>
          <w:szCs w:val="24"/>
        </w:rPr>
        <w:t xml:space="preserve"> Позиционирование товара</w:t>
      </w:r>
      <w:r>
        <w:rPr>
          <w:sz w:val="24"/>
          <w:szCs w:val="24"/>
        </w:rPr>
        <w:t>;</w:t>
      </w:r>
      <w:r w:rsidRPr="00396920">
        <w:rPr>
          <w:sz w:val="24"/>
          <w:szCs w:val="24"/>
        </w:rPr>
        <w:t xml:space="preserve"> Дифференциация продукции</w:t>
      </w:r>
      <w:r>
        <w:rPr>
          <w:sz w:val="24"/>
          <w:szCs w:val="24"/>
        </w:rPr>
        <w:t>;</w:t>
      </w:r>
      <w:r w:rsidRPr="00396920">
        <w:rPr>
          <w:sz w:val="24"/>
          <w:szCs w:val="24"/>
        </w:rPr>
        <w:t xml:space="preserve"> Фокусирование на определенные группы потребителей. </w:t>
      </w:r>
    </w:p>
    <w:p w:rsidR="005938B9" w:rsidRPr="00396920" w:rsidRDefault="005938B9" w:rsidP="005938B9">
      <w:pPr>
        <w:tabs>
          <w:tab w:val="num" w:pos="360"/>
          <w:tab w:val="left" w:pos="1050"/>
        </w:tabs>
        <w:jc w:val="both"/>
        <w:rPr>
          <w:sz w:val="24"/>
          <w:szCs w:val="24"/>
        </w:rPr>
      </w:pPr>
      <w:r w:rsidRPr="00396920">
        <w:rPr>
          <w:b/>
          <w:i/>
          <w:iCs/>
          <w:sz w:val="24"/>
          <w:szCs w:val="24"/>
        </w:rPr>
        <w:t xml:space="preserve">Мониторинг социально – экономической и нормативно – правовой среды  </w:t>
      </w:r>
      <w:r w:rsidRPr="00396920">
        <w:rPr>
          <w:sz w:val="24"/>
          <w:szCs w:val="24"/>
        </w:rPr>
        <w:t>Интенсивное формирование спроса на свою продукцию.</w:t>
      </w:r>
      <w:r>
        <w:rPr>
          <w:sz w:val="24"/>
          <w:szCs w:val="24"/>
        </w:rPr>
        <w:t xml:space="preserve"> </w:t>
      </w:r>
      <w:r w:rsidRPr="00396920">
        <w:rPr>
          <w:sz w:val="24"/>
          <w:szCs w:val="24"/>
        </w:rPr>
        <w:t>Используются методы:</w:t>
      </w:r>
      <w:r>
        <w:rPr>
          <w:sz w:val="24"/>
          <w:szCs w:val="24"/>
        </w:rPr>
        <w:t xml:space="preserve"> с</w:t>
      </w:r>
      <w:r w:rsidRPr="00396920">
        <w:rPr>
          <w:sz w:val="24"/>
          <w:szCs w:val="24"/>
        </w:rPr>
        <w:t>егментация рынка и оценка его емкости;</w:t>
      </w:r>
      <w:r>
        <w:rPr>
          <w:sz w:val="24"/>
          <w:szCs w:val="24"/>
        </w:rPr>
        <w:t xml:space="preserve"> о</w:t>
      </w:r>
      <w:r w:rsidRPr="00396920">
        <w:rPr>
          <w:sz w:val="24"/>
          <w:szCs w:val="24"/>
        </w:rPr>
        <w:t>рганизация рекламной компании;</w:t>
      </w:r>
      <w:r>
        <w:rPr>
          <w:sz w:val="24"/>
          <w:szCs w:val="24"/>
        </w:rPr>
        <w:t xml:space="preserve"> а</w:t>
      </w:r>
      <w:r w:rsidRPr="00396920">
        <w:rPr>
          <w:sz w:val="24"/>
          <w:szCs w:val="24"/>
        </w:rPr>
        <w:t>нализ поведения конкурентов;</w:t>
      </w:r>
      <w:r>
        <w:rPr>
          <w:sz w:val="24"/>
          <w:szCs w:val="24"/>
        </w:rPr>
        <w:t xml:space="preserve"> в</w:t>
      </w:r>
      <w:r w:rsidRPr="00396920">
        <w:rPr>
          <w:sz w:val="24"/>
          <w:szCs w:val="24"/>
        </w:rPr>
        <w:t>ыработка конкурентных стратегий.</w:t>
      </w:r>
    </w:p>
    <w:p w:rsidR="005938B9" w:rsidRPr="00396920" w:rsidRDefault="005938B9" w:rsidP="005938B9">
      <w:pPr>
        <w:tabs>
          <w:tab w:val="left" w:pos="1050"/>
        </w:tabs>
        <w:jc w:val="both"/>
        <w:rPr>
          <w:sz w:val="24"/>
          <w:szCs w:val="24"/>
        </w:rPr>
      </w:pPr>
      <w:r w:rsidRPr="00396920">
        <w:rPr>
          <w:b/>
          <w:i/>
          <w:iCs/>
          <w:sz w:val="24"/>
          <w:szCs w:val="24"/>
        </w:rPr>
        <w:t xml:space="preserve"> Создание системы резервов</w:t>
      </w:r>
      <w:r w:rsidRPr="00396920">
        <w:rPr>
          <w:b/>
          <w:sz w:val="24"/>
          <w:szCs w:val="24"/>
        </w:rPr>
        <w:t>.</w:t>
      </w:r>
    </w:p>
    <w:p w:rsidR="005938B9" w:rsidRPr="00396920" w:rsidRDefault="005938B9" w:rsidP="005938B9">
      <w:pPr>
        <w:tabs>
          <w:tab w:val="left" w:pos="1050"/>
        </w:tabs>
        <w:jc w:val="both"/>
        <w:rPr>
          <w:sz w:val="24"/>
          <w:szCs w:val="24"/>
        </w:rPr>
      </w:pPr>
      <w:r w:rsidRPr="00396920">
        <w:rPr>
          <w:sz w:val="24"/>
          <w:szCs w:val="24"/>
        </w:rPr>
        <w:t xml:space="preserve">При использовании этого метода на предприятии создаются страховые запасы сырья, материалов, денежных средств, создаются планы их мобилизации в условиях кризиса. В некоторых случаях создание резервных фондов является обязательным.           </w:t>
      </w:r>
    </w:p>
    <w:p w:rsidR="005938B9" w:rsidRPr="00396920" w:rsidRDefault="005938B9" w:rsidP="005938B9">
      <w:pPr>
        <w:tabs>
          <w:tab w:val="left" w:pos="1050"/>
        </w:tabs>
        <w:jc w:val="both"/>
        <w:rPr>
          <w:sz w:val="24"/>
          <w:szCs w:val="24"/>
        </w:rPr>
      </w:pPr>
      <w:r w:rsidRPr="00396920">
        <w:rPr>
          <w:b/>
          <w:i/>
          <w:iCs/>
          <w:sz w:val="24"/>
          <w:szCs w:val="24"/>
        </w:rPr>
        <w:t>Привлечение внешних ресурсов.</w:t>
      </w:r>
    </w:p>
    <w:p w:rsidR="005938B9" w:rsidRPr="00396920" w:rsidRDefault="005938B9" w:rsidP="005938B9">
      <w:pPr>
        <w:tabs>
          <w:tab w:val="left" w:pos="180"/>
        </w:tabs>
        <w:jc w:val="both"/>
        <w:rPr>
          <w:sz w:val="24"/>
          <w:szCs w:val="24"/>
        </w:rPr>
      </w:pPr>
      <w:r w:rsidRPr="00396920">
        <w:rPr>
          <w:sz w:val="24"/>
          <w:szCs w:val="24"/>
        </w:rPr>
        <w:t>В случае когда фирма не в состоянии покрыть все потери внутренних ресурсов, часть из них можно покрыть с использованием кредитных ресурсов. Однако в данном случае доступность кредитных ресурсов имеет существенные ограничения. И главное из них — перспектива будущей прибыльности.</w:t>
      </w:r>
    </w:p>
    <w:p w:rsidR="005938B9" w:rsidRPr="00C91F2E" w:rsidRDefault="005938B9" w:rsidP="005938B9">
      <w:pPr>
        <w:rPr>
          <w:b/>
          <w:bCs w:val="0"/>
          <w:sz w:val="24"/>
          <w:szCs w:val="24"/>
        </w:rPr>
      </w:pPr>
    </w:p>
    <w:p w:rsidR="005938B9" w:rsidRPr="00C91F2E" w:rsidRDefault="005938B9" w:rsidP="005938B9">
      <w:pPr>
        <w:pStyle w:val="3"/>
        <w:spacing w:before="0"/>
        <w:jc w:val="center"/>
        <w:rPr>
          <w:rFonts w:ascii="Times New Roman" w:hAnsi="Times New Roman" w:cs="Times New Roman"/>
          <w:color w:val="auto"/>
        </w:rPr>
      </w:pPr>
      <w:r w:rsidRPr="00C91F2E">
        <w:rPr>
          <w:rFonts w:ascii="Times New Roman" w:hAnsi="Times New Roman" w:cs="Times New Roman"/>
          <w:color w:val="auto"/>
        </w:rPr>
        <w:lastRenderedPageBreak/>
        <w:t>Принципы управления различными видами рисков</w:t>
      </w:r>
    </w:p>
    <w:p w:rsidR="005938B9" w:rsidRPr="00C91F2E" w:rsidRDefault="005938B9" w:rsidP="005938B9">
      <w:pPr>
        <w:pStyle w:val="4"/>
        <w:spacing w:before="0"/>
        <w:jc w:val="both"/>
        <w:rPr>
          <w:rFonts w:ascii="Times New Roman" w:hAnsi="Times New Roman" w:cs="Times New Roman"/>
          <w:color w:val="auto"/>
        </w:rPr>
      </w:pPr>
      <w:r w:rsidRPr="00C91F2E">
        <w:rPr>
          <w:rFonts w:ascii="Times New Roman" w:hAnsi="Times New Roman" w:cs="Times New Roman"/>
          <w:color w:val="auto"/>
        </w:rPr>
        <w:t>Общие принципы управления рисками</w:t>
      </w:r>
    </w:p>
    <w:p w:rsidR="005938B9" w:rsidRPr="00C91F2E" w:rsidRDefault="005938B9" w:rsidP="005938B9">
      <w:pPr>
        <w:pStyle w:val="a5"/>
        <w:spacing w:before="0" w:beforeAutospacing="0" w:after="0" w:afterAutospacing="0"/>
        <w:jc w:val="both"/>
      </w:pPr>
      <w:r w:rsidRPr="00C91F2E">
        <w:t xml:space="preserve">Управление рисками начинается с выявления и оценки всех возможных угроз, с которыми компания сталкивается в процессе своей деятельности. Затем осуществляется поиск альтернатив, то есть рассматриваются менее рискованные варианты осуществления деятельности с возможностью получения тех же доходов. При этом необходимо сопоставлять затраты на реализацию менее рискованной сделки и размеры риска, который удастся снизить. Другими словами, не должно получиться так, что компания избежала риска потерять 100 тыс. долл. США, потратив на это 200 тысяч. </w:t>
      </w:r>
    </w:p>
    <w:p w:rsidR="005938B9" w:rsidRPr="00C91F2E" w:rsidRDefault="005938B9" w:rsidP="005938B9">
      <w:pPr>
        <w:pStyle w:val="a5"/>
        <w:spacing w:before="0" w:beforeAutospacing="0" w:after="0" w:afterAutospacing="0"/>
        <w:jc w:val="both"/>
      </w:pPr>
      <w:r w:rsidRPr="00C91F2E">
        <w:t xml:space="preserve">После того как риски выявлены и оценены, руководство должно решить, принимать эти риски или уклоняться от них. Принятие рисков подразумевает, что компания берет на себя ответственность по самостоятельному предотвращению и ликвидации последствий этих рисков. Руководство компании также может уклоняться от рисков, то есть либо избегать видов деятельности, связанных с данными рисками, либо страховать их. </w:t>
      </w:r>
    </w:p>
    <w:p w:rsidR="005938B9" w:rsidRPr="00C91F2E" w:rsidRDefault="005938B9" w:rsidP="005938B9">
      <w:pPr>
        <w:pStyle w:val="a5"/>
        <w:spacing w:before="0" w:beforeAutospacing="0" w:after="0" w:afterAutospacing="0"/>
        <w:jc w:val="both"/>
      </w:pPr>
      <w:r w:rsidRPr="00C91F2E">
        <w:t xml:space="preserve">Решение о принятии или уклонении от тех или иных рисков во многом зависит от реализуемой компанией стратегии и так называемого отношения к риску. По словам начальника отдела управления рисками ОАО «Магнитогорский металлургический комбинат» </w:t>
      </w:r>
      <w:r w:rsidRPr="00C91F2E">
        <w:rPr>
          <w:i/>
          <w:iCs/>
        </w:rPr>
        <w:t>Игоря Тарасова</w:t>
      </w:r>
      <w:r w:rsidRPr="00C91F2E">
        <w:t xml:space="preserve">, «управление рисками — это не столько разработка мероприятий противодействия факторам риска, сколько изменение системы принятия управленческих решений в организации». </w:t>
      </w:r>
    </w:p>
    <w:p w:rsidR="005938B9" w:rsidRPr="00C91F2E" w:rsidRDefault="005938B9" w:rsidP="005938B9">
      <w:pPr>
        <w:pStyle w:val="4"/>
        <w:spacing w:before="0"/>
        <w:jc w:val="both"/>
        <w:rPr>
          <w:rFonts w:ascii="Times New Roman" w:hAnsi="Times New Roman" w:cs="Times New Roman"/>
          <w:color w:val="auto"/>
        </w:rPr>
      </w:pPr>
      <w:r w:rsidRPr="00C91F2E">
        <w:rPr>
          <w:rFonts w:ascii="Times New Roman" w:hAnsi="Times New Roman" w:cs="Times New Roman"/>
          <w:color w:val="auto"/>
        </w:rPr>
        <w:t>Мнение эксперта</w:t>
      </w:r>
    </w:p>
    <w:p w:rsidR="005938B9" w:rsidRPr="00C91F2E" w:rsidRDefault="005938B9" w:rsidP="005938B9">
      <w:pPr>
        <w:pStyle w:val="a5"/>
        <w:spacing w:before="0" w:beforeAutospacing="0" w:after="0" w:afterAutospacing="0"/>
        <w:jc w:val="both"/>
      </w:pPr>
      <w:r w:rsidRPr="00C91F2E">
        <w:rPr>
          <w:i/>
          <w:iCs/>
        </w:rPr>
        <w:t>Юрий Костин, риск-менеджер Департамента корпоративных финансов ОАО «Сибнефть» (Москва)</w:t>
      </w:r>
      <w:r w:rsidRPr="00C91F2E">
        <w:t xml:space="preserve"> </w:t>
      </w:r>
    </w:p>
    <w:p w:rsidR="005938B9" w:rsidRPr="00C91F2E" w:rsidRDefault="005938B9" w:rsidP="005938B9">
      <w:pPr>
        <w:pStyle w:val="a5"/>
        <w:spacing w:before="0" w:beforeAutospacing="0" w:after="0" w:afterAutospacing="0"/>
        <w:jc w:val="both"/>
      </w:pPr>
      <w:r w:rsidRPr="00C91F2E">
        <w:t xml:space="preserve">На практике существует много различных классификаций рисков. Помимо кредитных, рыночных, операционных, правовых и других рисков нередко выделяют стратегические и информационные. </w:t>
      </w:r>
    </w:p>
    <w:p w:rsidR="005938B9" w:rsidRPr="00C91F2E" w:rsidRDefault="005938B9" w:rsidP="005938B9">
      <w:pPr>
        <w:pStyle w:val="a5"/>
        <w:spacing w:before="0" w:beforeAutospacing="0" w:after="0" w:afterAutospacing="0"/>
        <w:jc w:val="both"/>
      </w:pPr>
      <w:r w:rsidRPr="00C91F2E">
        <w:t xml:space="preserve">Стратегические риски представляют собой опасность убытков из-за неопределенности, обусловленной долгосрочными стратегическими решениями компании. </w:t>
      </w:r>
    </w:p>
    <w:p w:rsidR="005938B9" w:rsidRPr="00C91F2E" w:rsidRDefault="005938B9" w:rsidP="005938B9">
      <w:pPr>
        <w:pStyle w:val="a5"/>
        <w:spacing w:before="0" w:beforeAutospacing="0" w:after="0" w:afterAutospacing="0"/>
        <w:jc w:val="both"/>
      </w:pPr>
      <w:r w:rsidRPr="00C91F2E">
        <w:t xml:space="preserve">Под информационными рисками понимают вероятность ущерба в результате потери значимой для компании информации. </w:t>
      </w:r>
    </w:p>
    <w:p w:rsidR="005938B9" w:rsidRPr="00C91F2E" w:rsidRDefault="005938B9" w:rsidP="005938B9">
      <w:pPr>
        <w:pStyle w:val="4"/>
        <w:spacing w:before="0"/>
        <w:jc w:val="both"/>
        <w:rPr>
          <w:rFonts w:ascii="Times New Roman" w:hAnsi="Times New Roman" w:cs="Times New Roman"/>
          <w:color w:val="auto"/>
        </w:rPr>
      </w:pPr>
      <w:r w:rsidRPr="00C91F2E">
        <w:rPr>
          <w:rFonts w:ascii="Times New Roman" w:hAnsi="Times New Roman" w:cs="Times New Roman"/>
          <w:color w:val="auto"/>
        </w:rPr>
        <w:t>Личный опыт</w:t>
      </w:r>
    </w:p>
    <w:p w:rsidR="005938B9" w:rsidRPr="00C91F2E" w:rsidRDefault="005938B9" w:rsidP="005938B9">
      <w:pPr>
        <w:pStyle w:val="a5"/>
        <w:spacing w:before="0" w:beforeAutospacing="0" w:after="0" w:afterAutospacing="0"/>
        <w:jc w:val="both"/>
      </w:pPr>
      <w:r w:rsidRPr="00C91F2E">
        <w:rPr>
          <w:i/>
          <w:iCs/>
        </w:rPr>
        <w:t>Юрий Костин</w:t>
      </w:r>
      <w:r w:rsidRPr="00C91F2E">
        <w:t xml:space="preserve"> </w:t>
      </w:r>
    </w:p>
    <w:p w:rsidR="005938B9" w:rsidRPr="00C91F2E" w:rsidRDefault="005938B9" w:rsidP="005938B9">
      <w:pPr>
        <w:pStyle w:val="a5"/>
        <w:spacing w:before="0" w:beforeAutospacing="0" w:after="0" w:afterAutospacing="0"/>
        <w:jc w:val="both"/>
      </w:pPr>
      <w:r w:rsidRPr="00C91F2E">
        <w:t xml:space="preserve">Большинство компаний стремятся сделать управление рисками вспомогательной функцией. Наиболее распространенными видами деятельности подразделения по управлению рисками являются идентификация и ранжирование рисков. Менее распространено комплексное управление рисками, например разработка стратегии предприятия с учетом соотношения риск–прибыль. </w:t>
      </w:r>
    </w:p>
    <w:p w:rsidR="005938B9" w:rsidRPr="00C91F2E" w:rsidRDefault="005938B9" w:rsidP="005938B9">
      <w:pPr>
        <w:pStyle w:val="4"/>
        <w:spacing w:before="0"/>
        <w:jc w:val="both"/>
        <w:rPr>
          <w:rFonts w:ascii="Times New Roman" w:hAnsi="Times New Roman" w:cs="Times New Roman"/>
          <w:color w:val="auto"/>
        </w:rPr>
      </w:pPr>
      <w:r w:rsidRPr="00C91F2E">
        <w:rPr>
          <w:rFonts w:ascii="Times New Roman" w:hAnsi="Times New Roman" w:cs="Times New Roman"/>
          <w:color w:val="auto"/>
        </w:rPr>
        <w:t>Управление кредитными рисками</w:t>
      </w:r>
    </w:p>
    <w:p w:rsidR="005938B9" w:rsidRPr="00C91F2E" w:rsidRDefault="005938B9" w:rsidP="005938B9">
      <w:pPr>
        <w:pStyle w:val="a5"/>
        <w:spacing w:before="0" w:beforeAutospacing="0" w:after="0" w:afterAutospacing="0"/>
        <w:jc w:val="both"/>
      </w:pPr>
      <w:r w:rsidRPr="00C91F2E">
        <w:t xml:space="preserve">При управлении кредитными рисками компания предварительно определяет приемлемый размер потерь, который она может себе позволить (лимит потерь). В том случае, если та или иная сделка характеризуется риском потерь, размер которых превышает установленный лимит, она отклоняется. Тем самым компания регулирует уровень риска по осуществляемым сделкам. </w:t>
      </w:r>
    </w:p>
    <w:p w:rsidR="005938B9" w:rsidRPr="00C91F2E" w:rsidRDefault="005938B9" w:rsidP="005938B9">
      <w:pPr>
        <w:pStyle w:val="a5"/>
        <w:spacing w:before="0" w:beforeAutospacing="0" w:after="0" w:afterAutospacing="0"/>
        <w:jc w:val="both"/>
      </w:pPr>
      <w:r w:rsidRPr="00C91F2E">
        <w:t xml:space="preserve">Предполагается, что вероятность дефолта со стороны сразу нескольких покупателей (заемщиков) довольно низка, поэтому в качестве основного показателя рассматривается объем убытков на одного клиента. В мировой практике максимальный размер кредитного риска на одного клиента варьируется в пределах 15–25% от собственного капитала компании. Каждая организация выбирает для себя эту величину в зависимости от отношения к риску. Если у компании большое количество клиентов, то устанавливается граница стоимости сделки, ниже которой предприятие считает нецелесообразным управлять риском. </w:t>
      </w:r>
    </w:p>
    <w:p w:rsidR="005938B9" w:rsidRPr="00C91F2E" w:rsidRDefault="005938B9" w:rsidP="005938B9">
      <w:pPr>
        <w:pStyle w:val="a5"/>
        <w:spacing w:before="0" w:beforeAutospacing="0" w:after="0" w:afterAutospacing="0"/>
        <w:jc w:val="both"/>
      </w:pPr>
      <w:r w:rsidRPr="00C91F2E">
        <w:lastRenderedPageBreak/>
        <w:t xml:space="preserve">После определения максимально допустимого размера кредитного риска на одного клиента необходимо оценить вероятность неисполнения каждым конкретным покупателем (заемщиком) своих обязательств. Сделать это можно путем анализа внутренних факторов, влияющих на кредитоспособность клиента, таких как стабильность денежных потоков, величина собственного капитала, кредитная история, качество управления и т. д. Каждому из вышеперечисленных факторов риск-менеджер присваивает определенный вес (оценку значимости показателя в процентах) и балл (качественную оценку). По результатам кредитного анализа составляется сводная рейтинговая таблица, в которой каждому контрагенту присваивается риск-класс (рейтинг кредитоспособности). </w:t>
      </w:r>
    </w:p>
    <w:p w:rsidR="005938B9" w:rsidRPr="00C91F2E" w:rsidRDefault="005938B9" w:rsidP="005938B9">
      <w:pPr>
        <w:pStyle w:val="a5"/>
        <w:spacing w:before="0" w:beforeAutospacing="0" w:after="0" w:afterAutospacing="0"/>
        <w:jc w:val="both"/>
      </w:pPr>
      <w:r w:rsidRPr="00C91F2E">
        <w:rPr>
          <w:i/>
          <w:iCs/>
        </w:rPr>
        <w:t>Пример 1</w:t>
      </w:r>
      <w:r w:rsidRPr="00C91F2E">
        <w:t xml:space="preserve"> </w:t>
      </w:r>
    </w:p>
    <w:p w:rsidR="005938B9" w:rsidRPr="00C91F2E" w:rsidRDefault="005938B9" w:rsidP="005938B9">
      <w:pPr>
        <w:pStyle w:val="a5"/>
        <w:spacing w:before="0" w:beforeAutospacing="0" w:after="0" w:afterAutospacing="0"/>
        <w:jc w:val="both"/>
      </w:pPr>
      <w:r w:rsidRPr="00C91F2E">
        <w:t xml:space="preserve">Рассмотрим упрощенный пример рейтинговой таблицы, используемой в компании «Объединенная финансовая группа» (см. таблицу). В рейтинговой таблице представлена трехуровневая структура факторов, влияющих на кредитоспособность клиента. </w:t>
      </w:r>
    </w:p>
    <w:p w:rsidR="005938B9" w:rsidRPr="00C91F2E" w:rsidRDefault="005938B9" w:rsidP="005938B9">
      <w:pPr>
        <w:pStyle w:val="a5"/>
        <w:spacing w:before="0" w:beforeAutospacing="0" w:after="0" w:afterAutospacing="0"/>
        <w:jc w:val="both"/>
      </w:pPr>
      <w:r w:rsidRPr="00C91F2E">
        <w:t xml:space="preserve">Все факторы делятся на внутренние и внешние. Балл группы факторов определяется как сумма произведений оценок факторов и их веса. Так, балл качественных факторов определяется следующим образом: 8х0,25+4х0,15+1х0,5+3х0,2+5х0,15=4,2. При этом качественным факторам присваивается вес 55%. </w:t>
      </w:r>
    </w:p>
    <w:p w:rsidR="005938B9" w:rsidRPr="00C91F2E" w:rsidRDefault="005938B9" w:rsidP="005938B9">
      <w:pPr>
        <w:pStyle w:val="a5"/>
        <w:spacing w:before="0" w:beforeAutospacing="0" w:after="0" w:afterAutospacing="0"/>
        <w:jc w:val="both"/>
      </w:pPr>
      <w:r w:rsidRPr="00C91F2E">
        <w:t xml:space="preserve">Аналогично определяются балл и вес количественных, отраслевых и страновых факторов. </w:t>
      </w:r>
    </w:p>
    <w:p w:rsidR="005938B9" w:rsidRPr="00C91F2E" w:rsidRDefault="005938B9" w:rsidP="005938B9">
      <w:pPr>
        <w:pStyle w:val="a5"/>
        <w:spacing w:before="0" w:beforeAutospacing="0" w:after="0" w:afterAutospacing="0"/>
        <w:jc w:val="both"/>
      </w:pPr>
      <w:r w:rsidRPr="00C91F2E">
        <w:t xml:space="preserve">Итоговый балл является суммой оценок внешних и внутренних факторов. </w:t>
      </w:r>
    </w:p>
    <w:p w:rsidR="005938B9" w:rsidRPr="00C91F2E" w:rsidRDefault="005938B9" w:rsidP="005938B9">
      <w:pPr>
        <w:pStyle w:val="a5"/>
        <w:spacing w:before="0" w:beforeAutospacing="0" w:after="0" w:afterAutospacing="0"/>
        <w:jc w:val="both"/>
      </w:pPr>
      <w:r w:rsidRPr="00C91F2E">
        <w:t xml:space="preserve">Риск-класс устанавливается на основе рассчитанного итогового балла оценки клиента. Каждое предприятие разрабатывает свою шкалу, в которой итоговому баллу соответствует определенный риск-класс. В рассматриваемом случае для итогового балла от 10 до 12 единиц соответствует риск-класс 4, от 12 до 14 — риск-класс 5 и т. д. </w:t>
      </w:r>
    </w:p>
    <w:p w:rsidR="005938B9" w:rsidRPr="00C91F2E" w:rsidRDefault="005938B9" w:rsidP="005938B9">
      <w:pPr>
        <w:pStyle w:val="a5"/>
        <w:spacing w:before="0" w:beforeAutospacing="0" w:after="0" w:afterAutospacing="0"/>
        <w:jc w:val="both"/>
      </w:pPr>
      <w:r w:rsidRPr="00C91F2E">
        <w:t xml:space="preserve">Затем на основе каждого риск-класса определяется размер кредитных лимитов, который может варьироваться от максимально возможного до нуля. </w:t>
      </w:r>
    </w:p>
    <w:p w:rsidR="005938B9" w:rsidRPr="00C91F2E" w:rsidRDefault="005938B9" w:rsidP="005938B9">
      <w:pPr>
        <w:pStyle w:val="a5"/>
        <w:spacing w:before="0" w:beforeAutospacing="0" w:after="0" w:afterAutospacing="0"/>
        <w:jc w:val="both"/>
      </w:pPr>
      <w:r w:rsidRPr="00C91F2E">
        <w:t xml:space="preserve">Таким образом, определенному риск-классу соответствует определенный размер лимита. Чем выше риск-класс, тем ниже вероятность дефолта со стороны покупателя и тем больший кредитный лимит ему будет установлен. </w:t>
      </w:r>
    </w:p>
    <w:p w:rsidR="005938B9" w:rsidRPr="00C91F2E" w:rsidRDefault="005938B9" w:rsidP="005938B9">
      <w:pPr>
        <w:pStyle w:val="4"/>
        <w:spacing w:before="0"/>
        <w:jc w:val="both"/>
        <w:rPr>
          <w:rFonts w:ascii="Times New Roman" w:hAnsi="Times New Roman" w:cs="Times New Roman"/>
          <w:color w:val="auto"/>
        </w:rPr>
      </w:pPr>
      <w:r w:rsidRPr="00C91F2E">
        <w:rPr>
          <w:rFonts w:ascii="Times New Roman" w:hAnsi="Times New Roman" w:cs="Times New Roman"/>
          <w:color w:val="auto"/>
        </w:rPr>
        <w:t>Личный опыт</w:t>
      </w:r>
    </w:p>
    <w:p w:rsidR="005938B9" w:rsidRPr="00C91F2E" w:rsidRDefault="005938B9" w:rsidP="005938B9">
      <w:pPr>
        <w:pStyle w:val="a5"/>
        <w:spacing w:before="0" w:beforeAutospacing="0" w:after="0" w:afterAutospacing="0"/>
        <w:jc w:val="both"/>
      </w:pPr>
      <w:r w:rsidRPr="00C91F2E">
        <w:rPr>
          <w:i/>
          <w:iCs/>
        </w:rPr>
        <w:t>Андрей Новицкий, риск-менеджер Департамента управления рисками и страхования компании «Аэрофлот»</w:t>
      </w:r>
      <w:r w:rsidRPr="00C91F2E">
        <w:t xml:space="preserve"> </w:t>
      </w:r>
    </w:p>
    <w:p w:rsidR="005938B9" w:rsidRPr="00C91F2E" w:rsidRDefault="005938B9" w:rsidP="005938B9">
      <w:pPr>
        <w:pStyle w:val="a5"/>
        <w:spacing w:before="0" w:beforeAutospacing="0" w:after="0" w:afterAutospacing="0"/>
        <w:jc w:val="both"/>
      </w:pPr>
      <w:r w:rsidRPr="00C91F2E">
        <w:t xml:space="preserve">Оценка эффективности управления кредитными рисками в компании «Аэрофлот» осуществляется на основании двух ключевых показателей: </w:t>
      </w:r>
    </w:p>
    <w:p w:rsidR="005938B9" w:rsidRPr="00C91F2E" w:rsidRDefault="005938B9" w:rsidP="005938B9">
      <w:pPr>
        <w:numPr>
          <w:ilvl w:val="0"/>
          <w:numId w:val="14"/>
        </w:numPr>
        <w:spacing w:after="0" w:line="240" w:lineRule="auto"/>
        <w:ind w:left="0"/>
        <w:jc w:val="both"/>
        <w:rPr>
          <w:sz w:val="24"/>
          <w:szCs w:val="24"/>
        </w:rPr>
      </w:pPr>
      <w:r w:rsidRPr="00C91F2E">
        <w:rPr>
          <w:sz w:val="24"/>
          <w:szCs w:val="24"/>
        </w:rPr>
        <w:t xml:space="preserve">соотношение объема убытков от разорений агентов к выручке, получаемой от продажи агентами авиаперевозок (loss/profit); </w:t>
      </w:r>
    </w:p>
    <w:p w:rsidR="005938B9" w:rsidRPr="00C91F2E" w:rsidRDefault="005938B9" w:rsidP="005938B9">
      <w:pPr>
        <w:numPr>
          <w:ilvl w:val="0"/>
          <w:numId w:val="14"/>
        </w:numPr>
        <w:spacing w:after="0" w:line="240" w:lineRule="auto"/>
        <w:ind w:left="0"/>
        <w:jc w:val="both"/>
        <w:rPr>
          <w:sz w:val="24"/>
          <w:szCs w:val="24"/>
        </w:rPr>
      </w:pPr>
      <w:r w:rsidRPr="00C91F2E">
        <w:rPr>
          <w:sz w:val="24"/>
          <w:szCs w:val="24"/>
        </w:rPr>
        <w:t xml:space="preserve">соотношение кредитного риска, принимаемого на себя компанией, к выручке, получаемой от продажи агентами авиаперевозок (risk/profit). </w:t>
      </w:r>
    </w:p>
    <w:p w:rsidR="005938B9" w:rsidRPr="00C91F2E" w:rsidRDefault="005938B9" w:rsidP="005938B9">
      <w:pPr>
        <w:pStyle w:val="a5"/>
        <w:spacing w:before="0" w:beforeAutospacing="0" w:after="0" w:afterAutospacing="0"/>
        <w:jc w:val="both"/>
      </w:pPr>
      <w:r w:rsidRPr="00C91F2E">
        <w:t xml:space="preserve">В данном случае динамика показателя risk/profit показывает изменение потенциальных потерь компании, loss/profit — фактических. </w:t>
      </w:r>
    </w:p>
    <w:p w:rsidR="005938B9" w:rsidRPr="00C91F2E" w:rsidRDefault="005938B9" w:rsidP="005938B9">
      <w:pPr>
        <w:pStyle w:val="a5"/>
        <w:spacing w:before="0" w:beforeAutospacing="0" w:after="0" w:afterAutospacing="0"/>
        <w:jc w:val="both"/>
      </w:pPr>
      <w:r w:rsidRPr="00C91F2E">
        <w:t xml:space="preserve">Исходя из стратегии, реализуемой на рынке, компания определяет для себя приемлемое соотношение убытков (риска) к получаемому доходу. Если объем убытков превышает установленный компанией уровень либо динамика loss/profit ухудшается, то принимаются меры, направленные как на снижение общего риска и убытков компании, так и в отношении группы контрагентов с наибольшим кредитным риском. </w:t>
      </w:r>
    </w:p>
    <w:p w:rsidR="005938B9" w:rsidRPr="00C91F2E" w:rsidRDefault="005938B9" w:rsidP="005938B9">
      <w:pPr>
        <w:pStyle w:val="a5"/>
        <w:spacing w:before="0" w:beforeAutospacing="0" w:after="0" w:afterAutospacing="0"/>
        <w:jc w:val="both"/>
      </w:pPr>
      <w:r w:rsidRPr="00C91F2E">
        <w:t xml:space="preserve">Основным инструментом для снижения кредитного риска стало использование банковских гарантий при организации продажи авиаперевозок через агентскую сеть компании. То есть банк гарантирует исполнение части обязательств, принятых на себя контрагентом. Такой подход позволил нам как значительно снизить кредитный риск и потери компании, так и дать нашим контрагентам удобный инструмент для осуществления взаиморасчетов, поскольку отпадает необходимость в отвлечении из оборота значительных денежных средств на осуществление предоплаты, что в результате стимулирует продажу авиаперевозок. </w:t>
      </w:r>
    </w:p>
    <w:p w:rsidR="005938B9" w:rsidRPr="00C91F2E" w:rsidRDefault="005938B9" w:rsidP="005938B9">
      <w:pPr>
        <w:pStyle w:val="a5"/>
        <w:spacing w:before="0" w:beforeAutospacing="0" w:after="0" w:afterAutospacing="0"/>
        <w:jc w:val="both"/>
      </w:pPr>
      <w:r w:rsidRPr="00C91F2E">
        <w:rPr>
          <w:noProof/>
        </w:rPr>
        <w:lastRenderedPageBreak/>
        <w:drawing>
          <wp:inline distT="0" distB="0" distL="0" distR="0">
            <wp:extent cx="5238750" cy="4048125"/>
            <wp:effectExtent l="19050" t="0" r="0" b="0"/>
            <wp:docPr id="9" name="Рисунок 8" descr="http://www.cfin.ru/finanalysis/risk/risk_mnagement-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fin.ru/finanalysis/risk/risk_mnagement-01.gif"/>
                    <pic:cNvPicPr>
                      <a:picLocks noChangeAspect="1" noChangeArrowheads="1"/>
                    </pic:cNvPicPr>
                  </pic:nvPicPr>
                  <pic:blipFill>
                    <a:blip r:embed="rId19" cstate="print"/>
                    <a:srcRect/>
                    <a:stretch>
                      <a:fillRect/>
                    </a:stretch>
                  </pic:blipFill>
                  <pic:spPr bwMode="auto">
                    <a:xfrm>
                      <a:off x="0" y="0"/>
                      <a:ext cx="5238750" cy="4048125"/>
                    </a:xfrm>
                    <a:prstGeom prst="rect">
                      <a:avLst/>
                    </a:prstGeom>
                    <a:noFill/>
                    <a:ln w="9525">
                      <a:noFill/>
                      <a:miter lim="800000"/>
                      <a:headEnd/>
                      <a:tailEnd/>
                    </a:ln>
                  </pic:spPr>
                </pic:pic>
              </a:graphicData>
            </a:graphic>
          </wp:inline>
        </w:drawing>
      </w:r>
    </w:p>
    <w:p w:rsidR="005938B9" w:rsidRPr="00C91F2E" w:rsidRDefault="005938B9" w:rsidP="005938B9">
      <w:pPr>
        <w:pStyle w:val="a5"/>
        <w:spacing w:before="0" w:beforeAutospacing="0" w:after="0" w:afterAutospacing="0"/>
        <w:jc w:val="both"/>
      </w:pPr>
      <w:r w:rsidRPr="00C91F2E">
        <w:t xml:space="preserve">Для эффективного управления кредитными рисками не достаточно установить кредитные лимиты для клиентов — необходимо осуществлять регулярный мониторинг клиентской кредитоспособности, периодически корректировать рейтинговые таблицы и пересматривать установленные лимиты. Делать это целесообразно раз в квартал либо при наступлении любого значительного события, которое прямо или косвенно может повлиять на кредитоспособность клиента. </w:t>
      </w:r>
    </w:p>
    <w:p w:rsidR="005938B9" w:rsidRPr="00C91F2E" w:rsidRDefault="005938B9" w:rsidP="005938B9">
      <w:pPr>
        <w:pStyle w:val="4"/>
        <w:spacing w:before="0"/>
        <w:jc w:val="both"/>
        <w:rPr>
          <w:rFonts w:ascii="Times New Roman" w:hAnsi="Times New Roman" w:cs="Times New Roman"/>
          <w:color w:val="auto"/>
        </w:rPr>
      </w:pPr>
      <w:r w:rsidRPr="00C91F2E">
        <w:rPr>
          <w:rFonts w:ascii="Times New Roman" w:hAnsi="Times New Roman" w:cs="Times New Roman"/>
          <w:color w:val="auto"/>
        </w:rPr>
        <w:t>Управление рыночными рисками</w:t>
      </w:r>
    </w:p>
    <w:p w:rsidR="005938B9" w:rsidRPr="00C91F2E" w:rsidRDefault="005938B9" w:rsidP="005938B9">
      <w:pPr>
        <w:pStyle w:val="a5"/>
        <w:spacing w:before="0" w:beforeAutospacing="0" w:after="0" w:afterAutospacing="0"/>
        <w:jc w:val="both"/>
      </w:pPr>
      <w:r w:rsidRPr="00C91F2E">
        <w:t xml:space="preserve">Управление рыночными рисками, как и кредитными, осуществляется с помощью системы лимитов. Иными словами, при реализации продукции, формировании валютного или инвестиционного портфеля вероятные максимальные потери не должны превышать установленных лимитов. </w:t>
      </w:r>
    </w:p>
    <w:p w:rsidR="005938B9" w:rsidRPr="00C91F2E" w:rsidRDefault="005938B9" w:rsidP="005938B9">
      <w:pPr>
        <w:pStyle w:val="a5"/>
        <w:spacing w:before="0" w:beforeAutospacing="0" w:after="0" w:afterAutospacing="0"/>
        <w:jc w:val="both"/>
      </w:pPr>
      <w:r w:rsidRPr="00C91F2E">
        <w:t xml:space="preserve">При определении лимитов за основу берется максимально допустимый единовременный размер потерь, который не повлечет за собой нарушения нормальной деятельности компании. Размер возможных потерь по конкретному активу компании (готовая продукция, валютные портфели, инвестиционные портфели и т. д.), подверженному влиянию рыночного риска, может быть определен как на основании «исторического» анализа, так и путем экспертных оценок. </w:t>
      </w:r>
    </w:p>
    <w:p w:rsidR="005938B9" w:rsidRPr="00C91F2E" w:rsidRDefault="005938B9" w:rsidP="005938B9">
      <w:pPr>
        <w:pStyle w:val="a5"/>
        <w:spacing w:before="0" w:beforeAutospacing="0" w:after="0" w:afterAutospacing="0"/>
        <w:jc w:val="both"/>
      </w:pPr>
      <w:r w:rsidRPr="00C91F2E">
        <w:t xml:space="preserve">При управлении рыночными рисками можно установить следующие виды лимитов: </w:t>
      </w:r>
    </w:p>
    <w:p w:rsidR="005938B9" w:rsidRPr="00C91F2E" w:rsidRDefault="005938B9" w:rsidP="005938B9">
      <w:pPr>
        <w:ind w:left="-360"/>
        <w:jc w:val="both"/>
        <w:rPr>
          <w:sz w:val="24"/>
          <w:szCs w:val="24"/>
        </w:rPr>
      </w:pPr>
      <w:r>
        <w:rPr>
          <w:sz w:val="24"/>
          <w:szCs w:val="24"/>
        </w:rPr>
        <w:t xml:space="preserve">- </w:t>
      </w:r>
      <w:r w:rsidRPr="00C91F2E">
        <w:rPr>
          <w:sz w:val="24"/>
          <w:szCs w:val="24"/>
        </w:rPr>
        <w:t xml:space="preserve">на сумму сделки по приобретению или реализации продукции, если она заключается на таких условиях, при которых результат ее проведения зависит от колебания рыночных цен; </w:t>
      </w:r>
    </w:p>
    <w:p w:rsidR="005938B9" w:rsidRPr="00C91F2E" w:rsidRDefault="005938B9" w:rsidP="005938B9">
      <w:pPr>
        <w:ind w:left="-360"/>
        <w:jc w:val="both"/>
        <w:rPr>
          <w:sz w:val="24"/>
          <w:szCs w:val="24"/>
        </w:rPr>
      </w:pPr>
      <w:r>
        <w:rPr>
          <w:sz w:val="24"/>
          <w:szCs w:val="24"/>
        </w:rPr>
        <w:t xml:space="preserve">- </w:t>
      </w:r>
      <w:r w:rsidRPr="00C91F2E">
        <w:rPr>
          <w:sz w:val="24"/>
          <w:szCs w:val="24"/>
        </w:rPr>
        <w:t xml:space="preserve">на размер валютной составляющей активов, которые снижают вероятность потерь в случае изменения курса какой-либо валюты; </w:t>
      </w:r>
    </w:p>
    <w:p w:rsidR="005938B9" w:rsidRPr="00C91F2E" w:rsidRDefault="005938B9" w:rsidP="005938B9">
      <w:pPr>
        <w:ind w:left="-360"/>
        <w:jc w:val="both"/>
        <w:rPr>
          <w:sz w:val="24"/>
          <w:szCs w:val="24"/>
        </w:rPr>
      </w:pPr>
      <w:r>
        <w:rPr>
          <w:sz w:val="24"/>
          <w:szCs w:val="24"/>
        </w:rPr>
        <w:t xml:space="preserve">- </w:t>
      </w:r>
      <w:r w:rsidRPr="00C91F2E">
        <w:rPr>
          <w:sz w:val="24"/>
          <w:szCs w:val="24"/>
        </w:rPr>
        <w:t xml:space="preserve">на совокупный размер собственного инвестиционного портфеля компании. </w:t>
      </w:r>
    </w:p>
    <w:p w:rsidR="005938B9" w:rsidRPr="00C91F2E" w:rsidRDefault="005938B9" w:rsidP="005938B9">
      <w:pPr>
        <w:pStyle w:val="a5"/>
        <w:spacing w:before="0" w:beforeAutospacing="0" w:after="0" w:afterAutospacing="0"/>
        <w:jc w:val="both"/>
      </w:pPr>
      <w:r w:rsidRPr="00C91F2E">
        <w:rPr>
          <w:i/>
          <w:iCs/>
        </w:rPr>
        <w:t>Пример 2</w:t>
      </w:r>
      <w:r w:rsidRPr="00C91F2E">
        <w:t xml:space="preserve"> </w:t>
      </w:r>
    </w:p>
    <w:p w:rsidR="005938B9" w:rsidRPr="00C91F2E" w:rsidRDefault="005938B9" w:rsidP="005938B9">
      <w:pPr>
        <w:pStyle w:val="a5"/>
        <w:spacing w:before="0" w:beforeAutospacing="0" w:after="0" w:afterAutospacing="0"/>
        <w:jc w:val="both"/>
      </w:pPr>
      <w:r w:rsidRPr="00C91F2E">
        <w:lastRenderedPageBreak/>
        <w:t xml:space="preserve">Рассчитаем лимит на сумму сделки по реализации продукции. По условиям сделки компания должна поставить продукцию покупателю через несколько месяцев после заключения договора по заранее оговоренной цене. </w:t>
      </w:r>
    </w:p>
    <w:p w:rsidR="005938B9" w:rsidRPr="00C91F2E" w:rsidRDefault="005938B9" w:rsidP="005938B9">
      <w:pPr>
        <w:pStyle w:val="a5"/>
        <w:spacing w:before="0" w:beforeAutospacing="0" w:after="0" w:afterAutospacing="0"/>
        <w:jc w:val="both"/>
      </w:pPr>
      <w:r w:rsidRPr="00C91F2E">
        <w:t xml:space="preserve">Капитал компании составляет 100 млн долл. США; максимально допустимый утвержденный размер единовременных потерь компании — 20% от капитала, то есть 20 млн долл. США. На основании исторического анализа, проведенного риск-менеджером, было определено, что максимальный размер потерь при заключении подобной сделки может составлять 50% от размера сделки. </w:t>
      </w:r>
    </w:p>
    <w:p w:rsidR="005938B9" w:rsidRPr="00C91F2E" w:rsidRDefault="005938B9" w:rsidP="005938B9">
      <w:pPr>
        <w:pStyle w:val="a5"/>
        <w:spacing w:before="0" w:beforeAutospacing="0" w:after="0" w:afterAutospacing="0"/>
        <w:jc w:val="both"/>
      </w:pPr>
      <w:r w:rsidRPr="00C91F2E">
        <w:rPr>
          <w:i/>
          <w:iCs/>
        </w:rPr>
        <w:t xml:space="preserve">Лимит сделки будет равен 40 млн долл. США </w:t>
      </w:r>
      <w:r w:rsidRPr="00C91F2E">
        <w:t xml:space="preserve">(100 млн долл. США х 20% : 50%). </w:t>
      </w:r>
    </w:p>
    <w:p w:rsidR="005938B9" w:rsidRPr="00C91F2E" w:rsidRDefault="005938B9" w:rsidP="005938B9">
      <w:pPr>
        <w:pStyle w:val="a5"/>
        <w:spacing w:before="0" w:beforeAutospacing="0" w:after="0" w:afterAutospacing="0"/>
        <w:jc w:val="both"/>
      </w:pPr>
      <w:r w:rsidRPr="00C91F2E">
        <w:t xml:space="preserve">Таким образом, максимальный размер потерь по сделке в случае наступления наихудшего из возможных рыночных сценариев мы определили как 50%. Другими словами, при максимально допустимом размере потерь в 20 млн долл. США мы можем заключить сделку на сумму 40 млн долл. США. </w:t>
      </w:r>
    </w:p>
    <w:p w:rsidR="005938B9" w:rsidRPr="00C91F2E" w:rsidRDefault="005938B9" w:rsidP="005938B9">
      <w:pPr>
        <w:pStyle w:val="a5"/>
        <w:spacing w:before="0" w:beforeAutospacing="0" w:after="0" w:afterAutospacing="0"/>
        <w:jc w:val="both"/>
      </w:pPr>
      <w:r w:rsidRPr="00C91F2E">
        <w:t xml:space="preserve">Окончательный размер лимита корректируется высшим руководством компании исходя из стратегии развития, наличия свободных денежных средств и отношения компании к риску. </w:t>
      </w:r>
    </w:p>
    <w:p w:rsidR="005938B9" w:rsidRPr="00C91F2E" w:rsidRDefault="005938B9" w:rsidP="005938B9">
      <w:pPr>
        <w:pStyle w:val="a5"/>
        <w:spacing w:before="0" w:beforeAutospacing="0" w:after="0" w:afterAutospacing="0"/>
        <w:jc w:val="both"/>
      </w:pPr>
      <w:r w:rsidRPr="00C91F2E">
        <w:t xml:space="preserve">Необходимо также регулярное проведение так называемых стресс-тестингов, то есть моделирование последствий наиболее неблагоприятных событий. К примеру, моделируется ситуация значительного роста цен на сырье и материалы и проводится анализ последствий такого роста для предприятия, делаются выводы и разрабатываются соответствующие меры. </w:t>
      </w:r>
    </w:p>
    <w:p w:rsidR="005938B9" w:rsidRPr="00C91F2E" w:rsidRDefault="005938B9" w:rsidP="005938B9">
      <w:pPr>
        <w:pStyle w:val="4"/>
        <w:spacing w:before="0"/>
        <w:jc w:val="both"/>
        <w:rPr>
          <w:rFonts w:ascii="Times New Roman" w:hAnsi="Times New Roman" w:cs="Times New Roman"/>
          <w:color w:val="auto"/>
        </w:rPr>
      </w:pPr>
      <w:r w:rsidRPr="00C91F2E">
        <w:rPr>
          <w:rFonts w:ascii="Times New Roman" w:hAnsi="Times New Roman" w:cs="Times New Roman"/>
          <w:color w:val="auto"/>
        </w:rPr>
        <w:t>Управление рисками ликвидности</w:t>
      </w:r>
    </w:p>
    <w:p w:rsidR="005938B9" w:rsidRPr="00C91F2E" w:rsidRDefault="005938B9" w:rsidP="005938B9">
      <w:pPr>
        <w:pStyle w:val="a5"/>
        <w:spacing w:before="0" w:beforeAutospacing="0" w:after="0" w:afterAutospacing="0"/>
        <w:jc w:val="both"/>
      </w:pPr>
      <w:r w:rsidRPr="00C91F2E">
        <w:t xml:space="preserve">Основой управления рисками ликвидности является анализ планируемых денежных потоков компании. Данные о сроках и размерах поступлений и выплат при составлении бюджета движения денежных средств корректируются с учетом выявленных рисков. Например, при выявлении кассовых разрывов менеджмент компании должен ликвидировать их путем перераспределения денежных потоков либо запланировать получение краткосрочного кредита или займа на покрытие таких разрывов. </w:t>
      </w:r>
    </w:p>
    <w:p w:rsidR="005938B9" w:rsidRPr="00C91F2E" w:rsidRDefault="005938B9" w:rsidP="005938B9">
      <w:pPr>
        <w:pStyle w:val="4"/>
        <w:spacing w:before="0"/>
        <w:jc w:val="both"/>
        <w:rPr>
          <w:rFonts w:ascii="Times New Roman" w:hAnsi="Times New Roman" w:cs="Times New Roman"/>
          <w:color w:val="auto"/>
        </w:rPr>
      </w:pPr>
      <w:r w:rsidRPr="00C91F2E">
        <w:rPr>
          <w:rFonts w:ascii="Times New Roman" w:hAnsi="Times New Roman" w:cs="Times New Roman"/>
          <w:color w:val="auto"/>
        </w:rPr>
        <w:t>Управление операционными рисками</w:t>
      </w:r>
    </w:p>
    <w:p w:rsidR="005938B9" w:rsidRPr="00C91F2E" w:rsidRDefault="005938B9" w:rsidP="005938B9">
      <w:pPr>
        <w:pStyle w:val="a5"/>
        <w:spacing w:before="0" w:beforeAutospacing="0" w:after="0" w:afterAutospacing="0"/>
        <w:jc w:val="both"/>
      </w:pPr>
      <w:r w:rsidRPr="00C91F2E">
        <w:t xml:space="preserve">Операционные риски неразрывно связаны с деятельностью предприятия, и управляют ими, как правило, руководители структурных подразделений. К примеру, начальник производственного подразделения контролирует изношенность оборудования и определяет необходимые мероприятия для предотвращения сбоев, связанных с выходом из строя оборудования. По мнению Андрея Новицкого, служба по управлению рисками не может и не должна полностью заменять ту часть работы по управлению рисками, которую фактически осуществляют другие структурные подразделения компании в процессе своей ежедневной деятельности. Риск-менеджер не только сам управляет рисками, но и помогает в этом другим менеджерам. </w:t>
      </w:r>
    </w:p>
    <w:p w:rsidR="005938B9" w:rsidRPr="00C91F2E" w:rsidRDefault="005938B9" w:rsidP="005938B9">
      <w:pPr>
        <w:pStyle w:val="4"/>
        <w:spacing w:before="0"/>
        <w:jc w:val="both"/>
        <w:rPr>
          <w:rFonts w:ascii="Times New Roman" w:hAnsi="Times New Roman" w:cs="Times New Roman"/>
          <w:color w:val="auto"/>
        </w:rPr>
      </w:pPr>
      <w:r w:rsidRPr="00C91F2E">
        <w:rPr>
          <w:rFonts w:ascii="Times New Roman" w:hAnsi="Times New Roman" w:cs="Times New Roman"/>
          <w:color w:val="auto"/>
        </w:rPr>
        <w:t>Личный опыт</w:t>
      </w:r>
    </w:p>
    <w:p w:rsidR="005938B9" w:rsidRPr="00C91F2E" w:rsidRDefault="005938B9" w:rsidP="005938B9">
      <w:pPr>
        <w:pStyle w:val="a5"/>
        <w:spacing w:before="0" w:beforeAutospacing="0" w:after="0" w:afterAutospacing="0"/>
        <w:jc w:val="both"/>
      </w:pPr>
      <w:r w:rsidRPr="00C91F2E">
        <w:rPr>
          <w:i/>
          <w:iCs/>
        </w:rPr>
        <w:t>Михаил Рогов, риск-менеджер автопромышленного холдинга «РусПромАвто» (Москва), член GARP (Global Association of Risk Professionals), член Правления российского отделения PRMIA (The Professional Risk Managers International Association), канд. экон. наук, доцент.</w:t>
      </w:r>
      <w:r w:rsidRPr="00C91F2E">
        <w:t xml:space="preserve"> </w:t>
      </w:r>
    </w:p>
    <w:p w:rsidR="005938B9" w:rsidRPr="00C91F2E" w:rsidRDefault="005938B9" w:rsidP="005938B9">
      <w:pPr>
        <w:pStyle w:val="a5"/>
        <w:spacing w:before="0" w:beforeAutospacing="0" w:after="0" w:afterAutospacing="0"/>
        <w:jc w:val="both"/>
      </w:pPr>
      <w:r w:rsidRPr="00C91F2E">
        <w:t xml:space="preserve">В отличие от инвестиционных и банковских учреждений на промышленных и торговых предприятиях преобладают операционные риски. Управление рисками осуществляет руководство — генеральный и финансовый директора, главный бухгалтер, а при постепенном росте компании функции по управлению рисками распределяются между службами безопасности, юридическим отделом, контрольно-ревизионными службами или отделом внутреннего аудита. В любом случае вопросы управления рисками должны контролироваться топ-менеджерами компании, финансовым директором или представителями собственника. </w:t>
      </w:r>
    </w:p>
    <w:p w:rsidR="005938B9" w:rsidRPr="00C91F2E" w:rsidRDefault="005938B9" w:rsidP="005938B9">
      <w:pPr>
        <w:pStyle w:val="a5"/>
        <w:spacing w:before="0" w:beforeAutospacing="0" w:after="0" w:afterAutospacing="0"/>
        <w:jc w:val="both"/>
      </w:pPr>
      <w:r w:rsidRPr="00C91F2E">
        <w:lastRenderedPageBreak/>
        <w:t xml:space="preserve">Принципы управления операционными рисками аналогичны способам управления другими видами рисков: выбор критерия управления (установление лимитов или нормы соотношения риска к доходу), идентификация и измерение рисков, а также проведение мероприятий по их оптимизации. В процессе анализа операционных рисков могут использоваться «деревья вероятностей», то есть детальные сценарии возможных исходов событий, которые помогают рассчитать количественные оценки рисков. </w:t>
      </w:r>
    </w:p>
    <w:p w:rsidR="005938B9" w:rsidRPr="00C91F2E" w:rsidRDefault="005938B9" w:rsidP="005938B9">
      <w:pPr>
        <w:pStyle w:val="a5"/>
        <w:spacing w:before="0" w:beforeAutospacing="0" w:after="0" w:afterAutospacing="0"/>
        <w:jc w:val="both"/>
      </w:pPr>
      <w:r w:rsidRPr="00C91F2E">
        <w:t xml:space="preserve">Для управления операционными рисками необходимо контролировать сигналы о рисках. В качестве таких сигналов могут выступать и служебные записки об осложнившейся обстановке на каком-либо участке, о частых поломках различных узлов одного и того же станка, свидетельствующие о высокой вероятности его выхода из строя. </w:t>
      </w:r>
    </w:p>
    <w:p w:rsidR="005938B9" w:rsidRPr="00C91F2E" w:rsidRDefault="005938B9" w:rsidP="005938B9">
      <w:pPr>
        <w:pStyle w:val="4"/>
        <w:spacing w:before="0"/>
        <w:jc w:val="both"/>
        <w:rPr>
          <w:rFonts w:ascii="Times New Roman" w:hAnsi="Times New Roman" w:cs="Times New Roman"/>
          <w:color w:val="auto"/>
        </w:rPr>
      </w:pPr>
      <w:r w:rsidRPr="00C91F2E">
        <w:rPr>
          <w:rFonts w:ascii="Times New Roman" w:hAnsi="Times New Roman" w:cs="Times New Roman"/>
          <w:color w:val="auto"/>
        </w:rPr>
        <w:t>Управление юридическими рисками</w:t>
      </w:r>
    </w:p>
    <w:p w:rsidR="005938B9" w:rsidRPr="00C91F2E" w:rsidRDefault="005938B9" w:rsidP="005938B9">
      <w:pPr>
        <w:pStyle w:val="a5"/>
        <w:spacing w:before="0" w:beforeAutospacing="0" w:after="0" w:afterAutospacing="0"/>
        <w:jc w:val="both"/>
      </w:pPr>
      <w:r w:rsidRPr="00C91F2E">
        <w:t xml:space="preserve">Управление юридическими рисками основано на формализации процесса юридического оформления и сопровождения деятельности компании. Для того чтобы минимизировать юридические риски, любые бизнес-процессы компании, подверженные этим рискам (например, заключение договора поставки), должны проходить обязательную юридическую проверку. </w:t>
      </w:r>
    </w:p>
    <w:p w:rsidR="005938B9" w:rsidRPr="00C91F2E" w:rsidRDefault="005938B9" w:rsidP="005938B9">
      <w:pPr>
        <w:pStyle w:val="a5"/>
        <w:spacing w:before="0" w:beforeAutospacing="0" w:after="0" w:afterAutospacing="0"/>
        <w:jc w:val="both"/>
      </w:pPr>
      <w:r w:rsidRPr="00C91F2E">
        <w:t xml:space="preserve">Для минимизации юридических рисков при осуществлении большого количества одинаковых операций целесообразно использовать типовые формы документов, разработанные юридическим отделом. </w:t>
      </w:r>
    </w:p>
    <w:p w:rsidR="005938B9" w:rsidRPr="00C91F2E" w:rsidRDefault="005938B9" w:rsidP="005938B9">
      <w:pPr>
        <w:pStyle w:val="4"/>
        <w:spacing w:before="0"/>
        <w:jc w:val="both"/>
        <w:rPr>
          <w:rFonts w:ascii="Times New Roman" w:hAnsi="Times New Roman" w:cs="Times New Roman"/>
          <w:color w:val="auto"/>
        </w:rPr>
      </w:pPr>
      <w:r w:rsidRPr="00C91F2E">
        <w:rPr>
          <w:rFonts w:ascii="Times New Roman" w:hAnsi="Times New Roman" w:cs="Times New Roman"/>
          <w:color w:val="auto"/>
        </w:rPr>
        <w:t>Личный опыт</w:t>
      </w:r>
    </w:p>
    <w:p w:rsidR="005938B9" w:rsidRPr="00C91F2E" w:rsidRDefault="005938B9" w:rsidP="005938B9">
      <w:pPr>
        <w:pStyle w:val="a5"/>
        <w:spacing w:before="0" w:beforeAutospacing="0" w:after="0" w:afterAutospacing="0"/>
        <w:jc w:val="both"/>
      </w:pPr>
      <w:r w:rsidRPr="00C91F2E">
        <w:rPr>
          <w:i/>
          <w:iCs/>
        </w:rPr>
        <w:t>Михаил Рогов</w:t>
      </w:r>
      <w:r w:rsidRPr="00C91F2E">
        <w:t xml:space="preserve"> </w:t>
      </w:r>
    </w:p>
    <w:p w:rsidR="005938B9" w:rsidRPr="00C91F2E" w:rsidRDefault="005938B9" w:rsidP="005938B9">
      <w:pPr>
        <w:pStyle w:val="a5"/>
        <w:spacing w:before="0" w:beforeAutospacing="0" w:after="0" w:afterAutospacing="0"/>
        <w:jc w:val="both"/>
      </w:pPr>
      <w:r w:rsidRPr="00C91F2E">
        <w:t xml:space="preserve">Одна из задач риск-менеджера в процессе управления любыми рисками — отслеживать их концентрацию. Так, для управления юридическими рисками следует ежемесячно запрашивать у юридического отдела реестр незакрытых юридических дел, исков и проблем с указанием «цены вопроса». Таким образом, у риск-менеджера будет не только информация о проблемах, но и данные о возможных убытках из-за несвоевременного решения этих проблем. Для снижения юридических рисков в компании необходима отлаженная процедура прохождения документов (визирование и согласование), а также разделение полномочий ответственных сотрудников. </w:t>
      </w:r>
    </w:p>
    <w:p w:rsidR="005938B9" w:rsidRPr="00C91F2E" w:rsidRDefault="005938B9" w:rsidP="005938B9">
      <w:pPr>
        <w:pStyle w:val="3"/>
        <w:spacing w:before="0"/>
        <w:jc w:val="both"/>
        <w:rPr>
          <w:rFonts w:ascii="Times New Roman" w:hAnsi="Times New Roman" w:cs="Times New Roman"/>
          <w:color w:val="auto"/>
        </w:rPr>
      </w:pPr>
      <w:r w:rsidRPr="00C91F2E">
        <w:rPr>
          <w:rFonts w:ascii="Times New Roman" w:hAnsi="Times New Roman" w:cs="Times New Roman"/>
          <w:color w:val="auto"/>
        </w:rPr>
        <w:t>Организации управления рисками</w:t>
      </w:r>
    </w:p>
    <w:p w:rsidR="005938B9" w:rsidRPr="00C91F2E" w:rsidRDefault="005938B9" w:rsidP="005938B9">
      <w:pPr>
        <w:pStyle w:val="a5"/>
        <w:spacing w:before="0" w:beforeAutospacing="0" w:after="0" w:afterAutospacing="0"/>
        <w:jc w:val="both"/>
      </w:pPr>
      <w:r w:rsidRPr="00C91F2E">
        <w:t xml:space="preserve">По мнению Игоря Тарасова, успех программы управления рисками во многом зависит от правильной организации службы управления рисками и разграничения полномочий по оценке, управлению и контролю рисков между подразделениями. Осуществлять эффективное управление рисками, описанное выше, должно специальное подразделение или сотрудник (риск-менеджер). В обязанности подразделения по управлению рисками входит: </w:t>
      </w:r>
    </w:p>
    <w:p w:rsidR="005938B9" w:rsidRPr="00C91F2E" w:rsidRDefault="005938B9" w:rsidP="005938B9">
      <w:pPr>
        <w:numPr>
          <w:ilvl w:val="0"/>
          <w:numId w:val="15"/>
        </w:numPr>
        <w:spacing w:after="0" w:line="240" w:lineRule="auto"/>
        <w:ind w:left="0"/>
        <w:jc w:val="both"/>
        <w:rPr>
          <w:sz w:val="24"/>
          <w:szCs w:val="24"/>
        </w:rPr>
      </w:pPr>
      <w:r w:rsidRPr="00C91F2E">
        <w:rPr>
          <w:sz w:val="24"/>
          <w:szCs w:val="24"/>
        </w:rPr>
        <w:t xml:space="preserve">разработка детального плана управления рисками; </w:t>
      </w:r>
    </w:p>
    <w:p w:rsidR="005938B9" w:rsidRPr="00C91F2E" w:rsidRDefault="005938B9" w:rsidP="005938B9">
      <w:pPr>
        <w:numPr>
          <w:ilvl w:val="0"/>
          <w:numId w:val="15"/>
        </w:numPr>
        <w:spacing w:after="0" w:line="240" w:lineRule="auto"/>
        <w:ind w:left="0"/>
        <w:jc w:val="both"/>
        <w:rPr>
          <w:sz w:val="24"/>
          <w:szCs w:val="24"/>
        </w:rPr>
      </w:pPr>
      <w:r w:rsidRPr="00C91F2E">
        <w:rPr>
          <w:sz w:val="24"/>
          <w:szCs w:val="24"/>
        </w:rPr>
        <w:t xml:space="preserve">сбор информации о рисках, которым подвержена организация, их оценка и ранжирование, а также информирование о них руководства; </w:t>
      </w:r>
    </w:p>
    <w:p w:rsidR="005938B9" w:rsidRPr="00C91F2E" w:rsidRDefault="005938B9" w:rsidP="005938B9">
      <w:pPr>
        <w:numPr>
          <w:ilvl w:val="0"/>
          <w:numId w:val="15"/>
        </w:numPr>
        <w:spacing w:after="0" w:line="240" w:lineRule="auto"/>
        <w:ind w:left="0"/>
        <w:jc w:val="both"/>
        <w:rPr>
          <w:sz w:val="24"/>
          <w:szCs w:val="24"/>
        </w:rPr>
      </w:pPr>
      <w:r w:rsidRPr="00C91F2E">
        <w:rPr>
          <w:sz w:val="24"/>
          <w:szCs w:val="24"/>
        </w:rPr>
        <w:t xml:space="preserve">консультирование подразделений компании по вопросам управления рисками. </w:t>
      </w:r>
    </w:p>
    <w:p w:rsidR="005938B9" w:rsidRPr="00C91F2E" w:rsidRDefault="005938B9" w:rsidP="005938B9">
      <w:pPr>
        <w:pStyle w:val="a5"/>
        <w:spacing w:before="0" w:beforeAutospacing="0" w:after="0" w:afterAutospacing="0"/>
        <w:jc w:val="both"/>
      </w:pPr>
      <w:r w:rsidRPr="00C91F2E">
        <w:t xml:space="preserve">Важным моментом организации управления рисками на предприятии является разграничение полномочий риск-менеджера и топ-менеджмента компании или собственников бизнеса. Как правило, полномочия разделяются в зависимости от величины наиболее вероятных потерь в случае наступления рискового события или размера лимита. К примеру, лимит, не превышающий 10 тыс. долл. США, может быть утвержден риск-менеджером, а лимит свыше этой суммы — финансовым директором. </w:t>
      </w:r>
    </w:p>
    <w:p w:rsidR="005938B9" w:rsidRPr="00C91F2E" w:rsidRDefault="005938B9" w:rsidP="005938B9">
      <w:pPr>
        <w:pStyle w:val="a5"/>
        <w:spacing w:before="0" w:beforeAutospacing="0" w:after="0" w:afterAutospacing="0"/>
        <w:jc w:val="both"/>
      </w:pPr>
      <w:r w:rsidRPr="00C91F2E">
        <w:t xml:space="preserve">Для обеспечения непрерывности бизнес-процессов при отсутствии или недостаточности какого-то лимита в программе по управлению рисками необходимо прописать полномочия соответствующих лиц компании (а также лиц, замещающих их в случае отсутствия) на одобрение превышения лимитов, сроки ответа на запрос о превышении лимитов, формы соответствующей заявки и т. д. </w:t>
      </w:r>
    </w:p>
    <w:p w:rsidR="005938B9" w:rsidRPr="00C91F2E" w:rsidRDefault="005938B9" w:rsidP="005938B9">
      <w:pPr>
        <w:pStyle w:val="a5"/>
        <w:spacing w:before="0" w:beforeAutospacing="0" w:after="0" w:afterAutospacing="0"/>
        <w:jc w:val="both"/>
      </w:pPr>
      <w:r w:rsidRPr="00C91F2E">
        <w:lastRenderedPageBreak/>
        <w:t xml:space="preserve">Также необходимо определить место подразделения по управлению рисками в организационной структуре предприятия и принципы его взаимодействия с другими подразделениями. </w:t>
      </w:r>
    </w:p>
    <w:p w:rsidR="005938B9" w:rsidRPr="00C91F2E" w:rsidRDefault="005938B9" w:rsidP="005938B9">
      <w:pPr>
        <w:pStyle w:val="4"/>
        <w:spacing w:before="0"/>
        <w:jc w:val="both"/>
        <w:rPr>
          <w:rFonts w:ascii="Times New Roman" w:hAnsi="Times New Roman" w:cs="Times New Roman"/>
          <w:color w:val="auto"/>
        </w:rPr>
      </w:pPr>
      <w:r w:rsidRPr="00C91F2E">
        <w:rPr>
          <w:rFonts w:ascii="Times New Roman" w:hAnsi="Times New Roman" w:cs="Times New Roman"/>
          <w:color w:val="auto"/>
        </w:rPr>
        <w:t>Личный опыт</w:t>
      </w:r>
    </w:p>
    <w:p w:rsidR="005938B9" w:rsidRPr="00C91F2E" w:rsidRDefault="005938B9" w:rsidP="005938B9">
      <w:pPr>
        <w:pStyle w:val="a5"/>
        <w:spacing w:before="0" w:beforeAutospacing="0" w:after="0" w:afterAutospacing="0"/>
        <w:jc w:val="both"/>
      </w:pPr>
      <w:r w:rsidRPr="00C91F2E">
        <w:rPr>
          <w:i/>
          <w:iCs/>
        </w:rPr>
        <w:t>Денис Камышев</w:t>
      </w:r>
      <w:r w:rsidRPr="00C91F2E">
        <w:t xml:space="preserve"> </w:t>
      </w:r>
    </w:p>
    <w:p w:rsidR="005938B9" w:rsidRPr="00C91F2E" w:rsidRDefault="005938B9" w:rsidP="005938B9">
      <w:pPr>
        <w:pStyle w:val="a5"/>
        <w:spacing w:before="0" w:beforeAutospacing="0" w:after="0" w:afterAutospacing="0"/>
        <w:jc w:val="both"/>
      </w:pPr>
      <w:r w:rsidRPr="00C91F2E">
        <w:t xml:space="preserve">На мой взгляд, существуют два основных подхода к организации управления рисками. Первый — так называемая концентрированная модель: все вопросы управления рисками концентрируются в рамках одного структурного подразделения, в которое входят юристы, экономисты, производственники, страховщики и т. д. Второй подход — управление рисками в рамках «распределенной» системы, когда создается относительно небольшое подразделение мониторинга рисков, а функции по непосредственному управлению рисками передаются в другие отделы. При таком подходе отдел мониторинга рисков разрабатывает корпоративную политику и специфические методики управления рисками, осуществляет мониторинг всего процесса управления рисками компании и передает функции по оперативному управлению в структурные подразделения компании, которые на основании разработанных методик управляют характерными для своего направления деятельности рисками, что часто позволяет избежать дублирования функций в рамках компании. </w:t>
      </w:r>
    </w:p>
    <w:p w:rsidR="005938B9" w:rsidRPr="00C91F2E" w:rsidRDefault="005938B9" w:rsidP="005938B9">
      <w:pPr>
        <w:ind w:left="360"/>
        <w:rPr>
          <w:b/>
          <w:bCs w:val="0"/>
          <w:sz w:val="24"/>
          <w:szCs w:val="24"/>
        </w:rPr>
      </w:pPr>
    </w:p>
    <w:p w:rsidR="005938B9" w:rsidRPr="00C91F2E" w:rsidRDefault="005938B9" w:rsidP="005938B9">
      <w:pPr>
        <w:ind w:left="57"/>
        <w:rPr>
          <w:b/>
          <w:bCs w:val="0"/>
          <w:sz w:val="24"/>
          <w:szCs w:val="24"/>
        </w:rPr>
      </w:pPr>
      <w:r w:rsidRPr="00C91F2E">
        <w:rPr>
          <w:b/>
          <w:sz w:val="24"/>
          <w:szCs w:val="24"/>
        </w:rPr>
        <w:t>Карта рисков как эффективный инструмент управления</w:t>
      </w:r>
    </w:p>
    <w:p w:rsidR="005938B9" w:rsidRPr="00C91F2E" w:rsidRDefault="005938B9" w:rsidP="005938B9">
      <w:pPr>
        <w:ind w:left="57"/>
        <w:rPr>
          <w:sz w:val="24"/>
          <w:szCs w:val="24"/>
        </w:rPr>
      </w:pPr>
      <w:r w:rsidRPr="00C91F2E">
        <w:rPr>
          <w:sz w:val="24"/>
          <w:szCs w:val="24"/>
        </w:rPr>
        <w:t>Карта риска - графическое и текстовое описание ограниченного числа рисков организации, расположенных  в прямоугольной таблице,  по одной «оси» которой указана сила</w:t>
      </w:r>
      <w:r w:rsidRPr="00C91F2E">
        <w:rPr>
          <w:i/>
          <w:iCs/>
          <w:sz w:val="24"/>
          <w:szCs w:val="24"/>
        </w:rPr>
        <w:t xml:space="preserve"> </w:t>
      </w:r>
      <w:r w:rsidRPr="00C91F2E">
        <w:rPr>
          <w:sz w:val="24"/>
          <w:szCs w:val="24"/>
        </w:rPr>
        <w:t xml:space="preserve">воздействия или значимость риска,  а по другой вероятность или частота его возникновения. </w:t>
      </w:r>
    </w:p>
    <w:p w:rsidR="005938B9" w:rsidRPr="00C91F2E" w:rsidRDefault="005938B9" w:rsidP="005938B9">
      <w:pPr>
        <w:ind w:left="360"/>
        <w:rPr>
          <w:sz w:val="24"/>
          <w:szCs w:val="24"/>
        </w:rPr>
      </w:pPr>
    </w:p>
    <w:p w:rsidR="005938B9" w:rsidRPr="00C91F2E" w:rsidRDefault="005938B9" w:rsidP="005938B9">
      <w:pPr>
        <w:rPr>
          <w:sz w:val="24"/>
          <w:szCs w:val="24"/>
        </w:rPr>
      </w:pPr>
      <w:r w:rsidRPr="00C91F2E">
        <w:rPr>
          <w:noProof/>
          <w:sz w:val="24"/>
          <w:szCs w:val="24"/>
        </w:rPr>
        <w:drawing>
          <wp:inline distT="0" distB="0" distL="0" distR="0">
            <wp:extent cx="4953000" cy="3219450"/>
            <wp:effectExtent l="19050" t="0" r="0" b="0"/>
            <wp:docPr id="10" name="Рисунок 6" descr="07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77-30"/>
                    <pic:cNvPicPr>
                      <a:picLocks noChangeAspect="1" noChangeArrowheads="1"/>
                    </pic:cNvPicPr>
                  </pic:nvPicPr>
                  <pic:blipFill>
                    <a:blip r:embed="rId20" cstate="print"/>
                    <a:srcRect/>
                    <a:stretch>
                      <a:fillRect/>
                    </a:stretch>
                  </pic:blipFill>
                  <pic:spPr bwMode="auto">
                    <a:xfrm>
                      <a:off x="0" y="0"/>
                      <a:ext cx="4953000" cy="3219450"/>
                    </a:xfrm>
                    <a:prstGeom prst="rect">
                      <a:avLst/>
                    </a:prstGeom>
                    <a:noFill/>
                    <a:ln w="9525">
                      <a:noFill/>
                      <a:miter lim="800000"/>
                      <a:headEnd/>
                      <a:tailEnd/>
                    </a:ln>
                  </pic:spPr>
                </pic:pic>
              </a:graphicData>
            </a:graphic>
          </wp:inline>
        </w:drawing>
      </w:r>
    </w:p>
    <w:p w:rsidR="005938B9" w:rsidRPr="00C91F2E" w:rsidRDefault="005938B9" w:rsidP="005938B9">
      <w:pPr>
        <w:ind w:left="360"/>
        <w:rPr>
          <w:sz w:val="24"/>
          <w:szCs w:val="24"/>
        </w:rPr>
      </w:pPr>
    </w:p>
    <w:p w:rsidR="005938B9" w:rsidRPr="00C91F2E" w:rsidRDefault="005938B9" w:rsidP="005938B9">
      <w:pPr>
        <w:tabs>
          <w:tab w:val="left" w:pos="1620"/>
        </w:tabs>
        <w:ind w:left="360"/>
        <w:rPr>
          <w:sz w:val="24"/>
          <w:szCs w:val="24"/>
        </w:rPr>
      </w:pPr>
      <w:r w:rsidRPr="00C91F2E">
        <w:rPr>
          <w:noProof/>
          <w:sz w:val="24"/>
          <w:szCs w:val="24"/>
        </w:rPr>
        <w:lastRenderedPageBreak/>
        <w:drawing>
          <wp:inline distT="0" distB="0" distL="0" distR="0">
            <wp:extent cx="4205605" cy="2078711"/>
            <wp:effectExtent l="19050" t="0" r="4445" b="0"/>
            <wp:docPr id="11" name="Рисунок 7" descr="07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77-31"/>
                    <pic:cNvPicPr>
                      <a:picLocks noChangeAspect="1" noChangeArrowheads="1"/>
                    </pic:cNvPicPr>
                  </pic:nvPicPr>
                  <pic:blipFill>
                    <a:blip r:embed="rId21" cstate="print"/>
                    <a:srcRect/>
                    <a:stretch>
                      <a:fillRect/>
                    </a:stretch>
                  </pic:blipFill>
                  <pic:spPr bwMode="auto">
                    <a:xfrm>
                      <a:off x="0" y="0"/>
                      <a:ext cx="4205605" cy="2078711"/>
                    </a:xfrm>
                    <a:prstGeom prst="rect">
                      <a:avLst/>
                    </a:prstGeom>
                    <a:noFill/>
                    <a:ln w="9525">
                      <a:noFill/>
                      <a:miter lim="800000"/>
                      <a:headEnd/>
                      <a:tailEnd/>
                    </a:ln>
                  </pic:spPr>
                </pic:pic>
              </a:graphicData>
            </a:graphic>
          </wp:inline>
        </w:drawing>
      </w:r>
    </w:p>
    <w:p w:rsidR="005938B9" w:rsidRPr="00C91F2E" w:rsidRDefault="005938B9" w:rsidP="005938B9">
      <w:pPr>
        <w:ind w:left="360"/>
        <w:rPr>
          <w:sz w:val="24"/>
          <w:szCs w:val="24"/>
        </w:rPr>
      </w:pPr>
      <w:r w:rsidRPr="00C91F2E">
        <w:rPr>
          <w:noProof/>
          <w:sz w:val="24"/>
          <w:szCs w:val="24"/>
        </w:rPr>
        <w:drawing>
          <wp:inline distT="0" distB="0" distL="0" distR="0">
            <wp:extent cx="4205288" cy="2803525"/>
            <wp:effectExtent l="19050" t="0" r="4762" b="0"/>
            <wp:docPr id="12" name="Рисунок 8" descr="07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077-32"/>
                    <pic:cNvPicPr>
                      <a:picLocks noChangeAspect="1" noChangeArrowheads="1"/>
                    </pic:cNvPicPr>
                  </pic:nvPicPr>
                  <pic:blipFill>
                    <a:blip r:embed="rId22" cstate="print"/>
                    <a:srcRect/>
                    <a:stretch>
                      <a:fillRect/>
                    </a:stretch>
                  </pic:blipFill>
                  <pic:spPr bwMode="auto">
                    <a:xfrm>
                      <a:off x="0" y="0"/>
                      <a:ext cx="4209375" cy="2806250"/>
                    </a:xfrm>
                    <a:prstGeom prst="rect">
                      <a:avLst/>
                    </a:prstGeom>
                    <a:noFill/>
                    <a:ln w="9525">
                      <a:noFill/>
                      <a:miter lim="800000"/>
                      <a:headEnd/>
                      <a:tailEnd/>
                    </a:ln>
                  </pic:spPr>
                </pic:pic>
              </a:graphicData>
            </a:graphic>
          </wp:inline>
        </w:drawing>
      </w:r>
    </w:p>
    <w:p w:rsidR="005938B9" w:rsidRPr="00C91F2E" w:rsidRDefault="005938B9" w:rsidP="005938B9">
      <w:pPr>
        <w:ind w:left="360"/>
        <w:rPr>
          <w:sz w:val="24"/>
          <w:szCs w:val="24"/>
        </w:rPr>
      </w:pPr>
    </w:p>
    <w:p w:rsidR="005938B9" w:rsidRPr="00C91F2E" w:rsidRDefault="005938B9" w:rsidP="005938B9">
      <w:pPr>
        <w:ind w:left="360"/>
        <w:rPr>
          <w:sz w:val="24"/>
          <w:szCs w:val="24"/>
        </w:rPr>
      </w:pPr>
    </w:p>
    <w:p w:rsidR="005938B9" w:rsidRPr="00C91F2E" w:rsidRDefault="005938B9" w:rsidP="005938B9">
      <w:pPr>
        <w:ind w:left="142" w:firstLine="425"/>
        <w:rPr>
          <w:sz w:val="24"/>
          <w:szCs w:val="24"/>
        </w:rPr>
      </w:pPr>
      <w:r w:rsidRPr="00C91F2E">
        <w:rPr>
          <w:noProof/>
          <w:sz w:val="24"/>
          <w:szCs w:val="24"/>
        </w:rPr>
        <w:drawing>
          <wp:inline distT="0" distB="0" distL="0" distR="0">
            <wp:extent cx="2285148" cy="1743075"/>
            <wp:effectExtent l="19050" t="0" r="852" b="0"/>
            <wp:docPr id="13" name="Рисунок 9" descr="07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077-33"/>
                    <pic:cNvPicPr>
                      <a:picLocks noChangeAspect="1" noChangeArrowheads="1"/>
                    </pic:cNvPicPr>
                  </pic:nvPicPr>
                  <pic:blipFill>
                    <a:blip r:embed="rId23" cstate="print"/>
                    <a:srcRect/>
                    <a:stretch>
                      <a:fillRect/>
                    </a:stretch>
                  </pic:blipFill>
                  <pic:spPr bwMode="auto">
                    <a:xfrm>
                      <a:off x="0" y="0"/>
                      <a:ext cx="2285148" cy="1743075"/>
                    </a:xfrm>
                    <a:prstGeom prst="rect">
                      <a:avLst/>
                    </a:prstGeom>
                    <a:noFill/>
                    <a:ln w="9525">
                      <a:noFill/>
                      <a:miter lim="800000"/>
                      <a:headEnd/>
                      <a:tailEnd/>
                    </a:ln>
                  </pic:spPr>
                </pic:pic>
              </a:graphicData>
            </a:graphic>
          </wp:inline>
        </w:drawing>
      </w:r>
      <w:r w:rsidRPr="00C91F2E">
        <w:rPr>
          <w:noProof/>
          <w:sz w:val="24"/>
          <w:szCs w:val="24"/>
        </w:rPr>
        <w:drawing>
          <wp:inline distT="0" distB="0" distL="0" distR="0">
            <wp:extent cx="1847850" cy="1749724"/>
            <wp:effectExtent l="19050" t="0" r="0" b="0"/>
            <wp:docPr id="14" name="Рисунок 10" descr="07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077-34"/>
                    <pic:cNvPicPr>
                      <a:picLocks noChangeAspect="1" noChangeArrowheads="1"/>
                    </pic:cNvPicPr>
                  </pic:nvPicPr>
                  <pic:blipFill>
                    <a:blip r:embed="rId24" cstate="print"/>
                    <a:srcRect/>
                    <a:stretch>
                      <a:fillRect/>
                    </a:stretch>
                  </pic:blipFill>
                  <pic:spPr bwMode="auto">
                    <a:xfrm>
                      <a:off x="0" y="0"/>
                      <a:ext cx="1854522" cy="1756042"/>
                    </a:xfrm>
                    <a:prstGeom prst="rect">
                      <a:avLst/>
                    </a:prstGeom>
                    <a:noFill/>
                    <a:ln w="9525">
                      <a:noFill/>
                      <a:miter lim="800000"/>
                      <a:headEnd/>
                      <a:tailEnd/>
                    </a:ln>
                  </pic:spPr>
                </pic:pic>
              </a:graphicData>
            </a:graphic>
          </wp:inline>
        </w:drawing>
      </w:r>
    </w:p>
    <w:p w:rsidR="005938B9" w:rsidRPr="00C91F2E" w:rsidRDefault="005938B9" w:rsidP="005938B9">
      <w:pPr>
        <w:ind w:left="360"/>
        <w:rPr>
          <w:sz w:val="24"/>
          <w:szCs w:val="24"/>
        </w:rPr>
      </w:pPr>
    </w:p>
    <w:p w:rsidR="005938B9" w:rsidRPr="00C91F2E" w:rsidRDefault="005938B9" w:rsidP="005938B9">
      <w:pPr>
        <w:tabs>
          <w:tab w:val="left" w:pos="2160"/>
        </w:tabs>
        <w:rPr>
          <w:sz w:val="24"/>
          <w:szCs w:val="24"/>
        </w:rPr>
      </w:pPr>
      <w:r w:rsidRPr="00C91F2E">
        <w:rPr>
          <w:sz w:val="24"/>
          <w:szCs w:val="24"/>
        </w:rPr>
        <w:tab/>
      </w:r>
    </w:p>
    <w:p w:rsidR="005938B9" w:rsidRPr="00C91F2E" w:rsidRDefault="005938B9" w:rsidP="005938B9">
      <w:pPr>
        <w:tabs>
          <w:tab w:val="left" w:pos="900"/>
        </w:tabs>
        <w:rPr>
          <w:b/>
          <w:sz w:val="24"/>
          <w:szCs w:val="24"/>
        </w:rPr>
      </w:pPr>
      <w:r w:rsidRPr="00C91F2E">
        <w:rPr>
          <w:sz w:val="24"/>
          <w:szCs w:val="24"/>
        </w:rPr>
        <w:tab/>
      </w:r>
      <w:r w:rsidRPr="00C91F2E">
        <w:rPr>
          <w:b/>
          <w:sz w:val="24"/>
          <w:szCs w:val="24"/>
        </w:rPr>
        <w:t>Частный пример карты рисков</w:t>
      </w:r>
    </w:p>
    <w:p w:rsidR="005938B9" w:rsidRPr="00C91F2E" w:rsidRDefault="005938B9" w:rsidP="005938B9">
      <w:pPr>
        <w:tabs>
          <w:tab w:val="left" w:pos="900"/>
        </w:tabs>
        <w:rPr>
          <w:sz w:val="24"/>
          <w:szCs w:val="24"/>
        </w:rPr>
      </w:pPr>
      <w:r w:rsidRPr="00C91F2E">
        <w:rPr>
          <w:noProof/>
          <w:sz w:val="24"/>
          <w:szCs w:val="24"/>
        </w:rPr>
        <w:lastRenderedPageBreak/>
        <w:drawing>
          <wp:inline distT="0" distB="0" distL="0" distR="0">
            <wp:extent cx="3151415" cy="2752725"/>
            <wp:effectExtent l="19050" t="0" r="0" b="0"/>
            <wp:docPr id="15" name="Рисунок 11" descr="карта рис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карта риска"/>
                    <pic:cNvPicPr>
                      <a:picLocks noChangeAspect="1" noChangeArrowheads="1"/>
                    </pic:cNvPicPr>
                  </pic:nvPicPr>
                  <pic:blipFill>
                    <a:blip r:embed="rId25" cstate="print"/>
                    <a:srcRect/>
                    <a:stretch>
                      <a:fillRect/>
                    </a:stretch>
                  </pic:blipFill>
                  <pic:spPr bwMode="auto">
                    <a:xfrm>
                      <a:off x="0" y="0"/>
                      <a:ext cx="3153847" cy="2754849"/>
                    </a:xfrm>
                    <a:prstGeom prst="rect">
                      <a:avLst/>
                    </a:prstGeom>
                    <a:noFill/>
                    <a:ln w="9525">
                      <a:noFill/>
                      <a:miter lim="800000"/>
                      <a:headEnd/>
                      <a:tailEnd/>
                    </a:ln>
                  </pic:spPr>
                </pic:pic>
              </a:graphicData>
            </a:graphic>
          </wp:inline>
        </w:drawing>
      </w:r>
    </w:p>
    <w:p w:rsidR="005938B9" w:rsidRPr="00396920" w:rsidRDefault="005938B9" w:rsidP="005938B9">
      <w:pPr>
        <w:tabs>
          <w:tab w:val="left" w:pos="900"/>
        </w:tabs>
        <w:jc w:val="both"/>
        <w:rPr>
          <w:b/>
          <w:sz w:val="24"/>
          <w:szCs w:val="24"/>
        </w:rPr>
      </w:pPr>
      <w:r w:rsidRPr="00396920">
        <w:rPr>
          <w:b/>
          <w:sz w:val="24"/>
          <w:szCs w:val="24"/>
        </w:rPr>
        <w:t>Описание структуры карты рисков</w:t>
      </w:r>
    </w:p>
    <w:p w:rsidR="005938B9" w:rsidRPr="00396920" w:rsidRDefault="005938B9" w:rsidP="005938B9">
      <w:pPr>
        <w:tabs>
          <w:tab w:val="left" w:pos="900"/>
        </w:tabs>
        <w:jc w:val="both"/>
        <w:rPr>
          <w:sz w:val="24"/>
          <w:szCs w:val="24"/>
        </w:rPr>
      </w:pPr>
      <w:r w:rsidRPr="00396920">
        <w:rPr>
          <w:sz w:val="24"/>
          <w:szCs w:val="24"/>
        </w:rPr>
        <w:t>На этой карте рисков вероятность или частота отображается по вертикальной оси, а сила воздействия или значимость - по горизонтальной оси. В этом  случае вероятность появления риска увеличивается снизу вверх  при продвижении по вертикальной оси, а воздействие риска увеличивается  слева направо по горизонтальной оси.</w:t>
      </w:r>
    </w:p>
    <w:p w:rsidR="005938B9" w:rsidRPr="00396920" w:rsidRDefault="005938B9" w:rsidP="005938B9">
      <w:pPr>
        <w:tabs>
          <w:tab w:val="left" w:pos="900"/>
        </w:tabs>
        <w:jc w:val="both"/>
        <w:rPr>
          <w:sz w:val="24"/>
          <w:szCs w:val="24"/>
        </w:rPr>
      </w:pPr>
      <w:r w:rsidRPr="00396920">
        <w:rPr>
          <w:sz w:val="24"/>
          <w:szCs w:val="24"/>
        </w:rPr>
        <w:t>Арабские цифры на карте – обозначения рисков, которые были классифицированы по четырем категориям</w:t>
      </w:r>
      <w:r w:rsidRPr="00396920">
        <w:rPr>
          <w:i/>
          <w:iCs/>
          <w:sz w:val="24"/>
          <w:szCs w:val="24"/>
        </w:rPr>
        <w:t xml:space="preserve"> </w:t>
      </w:r>
      <w:r w:rsidRPr="00396920">
        <w:rPr>
          <w:sz w:val="24"/>
          <w:szCs w:val="24"/>
        </w:rPr>
        <w:t>значимости и шести категориям</w:t>
      </w:r>
      <w:r w:rsidRPr="00396920">
        <w:rPr>
          <w:i/>
          <w:iCs/>
          <w:sz w:val="24"/>
          <w:szCs w:val="24"/>
        </w:rPr>
        <w:t xml:space="preserve"> </w:t>
      </w:r>
      <w:r w:rsidRPr="00396920">
        <w:rPr>
          <w:sz w:val="24"/>
          <w:szCs w:val="24"/>
        </w:rPr>
        <w:t xml:space="preserve">вероятности, причем так, чтобы каждому сочетанию вероятность/значимость был приписан один вид риска. </w:t>
      </w:r>
    </w:p>
    <w:p w:rsidR="005938B9" w:rsidRPr="00396920" w:rsidRDefault="005938B9" w:rsidP="005938B9">
      <w:pPr>
        <w:tabs>
          <w:tab w:val="left" w:pos="900"/>
        </w:tabs>
        <w:jc w:val="both"/>
        <w:rPr>
          <w:sz w:val="24"/>
          <w:szCs w:val="24"/>
        </w:rPr>
      </w:pPr>
    </w:p>
    <w:p w:rsidR="005938B9" w:rsidRPr="00C91F2E" w:rsidRDefault="005938B9" w:rsidP="005938B9">
      <w:pPr>
        <w:tabs>
          <w:tab w:val="left" w:pos="900"/>
        </w:tabs>
        <w:rPr>
          <w:sz w:val="24"/>
          <w:szCs w:val="24"/>
        </w:rPr>
      </w:pPr>
      <w:r w:rsidRPr="00C91F2E">
        <w:rPr>
          <w:noProof/>
          <w:sz w:val="24"/>
          <w:szCs w:val="24"/>
        </w:rPr>
        <w:drawing>
          <wp:inline distT="0" distB="0" distL="0" distR="0">
            <wp:extent cx="4929157" cy="3543300"/>
            <wp:effectExtent l="19050" t="0" r="4793" b="0"/>
            <wp:docPr id="16" name="Рисунок 12" descr="07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077-35"/>
                    <pic:cNvPicPr>
                      <a:picLocks noChangeAspect="1" noChangeArrowheads="1"/>
                    </pic:cNvPicPr>
                  </pic:nvPicPr>
                  <pic:blipFill>
                    <a:blip r:embed="rId26" cstate="print"/>
                    <a:srcRect/>
                    <a:stretch>
                      <a:fillRect/>
                    </a:stretch>
                  </pic:blipFill>
                  <pic:spPr bwMode="auto">
                    <a:xfrm>
                      <a:off x="0" y="0"/>
                      <a:ext cx="4929268" cy="3543380"/>
                    </a:xfrm>
                    <a:prstGeom prst="rect">
                      <a:avLst/>
                    </a:prstGeom>
                    <a:noFill/>
                    <a:ln w="9525">
                      <a:noFill/>
                      <a:miter lim="800000"/>
                      <a:headEnd/>
                      <a:tailEnd/>
                    </a:ln>
                  </pic:spPr>
                </pic:pic>
              </a:graphicData>
            </a:graphic>
          </wp:inline>
        </w:drawing>
      </w:r>
    </w:p>
    <w:p w:rsidR="005938B9" w:rsidRPr="00396920" w:rsidRDefault="005938B9" w:rsidP="005938B9">
      <w:pPr>
        <w:tabs>
          <w:tab w:val="left" w:pos="1050"/>
        </w:tabs>
        <w:jc w:val="both"/>
        <w:rPr>
          <w:sz w:val="24"/>
          <w:szCs w:val="24"/>
        </w:rPr>
      </w:pPr>
      <w:r w:rsidRPr="00C91F2E">
        <w:rPr>
          <w:sz w:val="24"/>
          <w:szCs w:val="24"/>
        </w:rPr>
        <w:lastRenderedPageBreak/>
        <w:tab/>
      </w:r>
      <w:r w:rsidRPr="00396920">
        <w:rPr>
          <w:sz w:val="24"/>
          <w:szCs w:val="24"/>
        </w:rPr>
        <w:t xml:space="preserve">Такая классификация, размещающая каждый риск в специфическую отдельную «коробочку» не является обязательной, но упрощает процесс установки приоритетов, показывая положение каждого риска относительно других (увеличивает разрешающую способность данного метода). Жирная ломаная линия - критическая граница </w:t>
      </w:r>
      <w:hyperlink r:id="rId27" w:anchor="toler" w:tgtFrame="_parent" w:history="1">
        <w:r w:rsidRPr="00396920">
          <w:rPr>
            <w:rStyle w:val="a8"/>
            <w:sz w:val="24"/>
            <w:szCs w:val="24"/>
          </w:rPr>
          <w:t>терпимости к риску</w:t>
        </w:r>
      </w:hyperlink>
      <w:r w:rsidRPr="00396920">
        <w:rPr>
          <w:sz w:val="24"/>
          <w:szCs w:val="24"/>
        </w:rPr>
        <w:t>. При выявлении критических рисков</w:t>
      </w:r>
      <w:r>
        <w:rPr>
          <w:sz w:val="24"/>
          <w:szCs w:val="24"/>
        </w:rPr>
        <w:t xml:space="preserve"> </w:t>
      </w:r>
      <w:r w:rsidRPr="00396920">
        <w:rPr>
          <w:sz w:val="24"/>
          <w:szCs w:val="24"/>
        </w:rPr>
        <w:t xml:space="preserve">сценарии (причинно-следственная связь процессов, событий и действующих факторов риска), приводящие к рискам выше этой границы, считаются непереносимыми. </w:t>
      </w:r>
    </w:p>
    <w:p w:rsidR="005938B9" w:rsidRPr="00396920" w:rsidRDefault="005938B9" w:rsidP="005938B9">
      <w:pPr>
        <w:tabs>
          <w:tab w:val="left" w:pos="1050"/>
        </w:tabs>
        <w:jc w:val="both"/>
        <w:rPr>
          <w:sz w:val="24"/>
          <w:szCs w:val="24"/>
        </w:rPr>
      </w:pPr>
      <w:r w:rsidRPr="00396920">
        <w:rPr>
          <w:sz w:val="24"/>
          <w:szCs w:val="24"/>
        </w:rPr>
        <w:t>При разработке стратегии снижения рисков</w:t>
      </w:r>
      <w:r>
        <w:rPr>
          <w:sz w:val="24"/>
          <w:szCs w:val="24"/>
        </w:rPr>
        <w:t xml:space="preserve"> </w:t>
      </w:r>
      <w:r w:rsidRPr="00396920">
        <w:rPr>
          <w:sz w:val="24"/>
          <w:szCs w:val="24"/>
        </w:rPr>
        <w:t xml:space="preserve">например, по выявленным непереносимым рискам до принятия данной стратегии требуется понять,  как уменьшить или передать такие риски, в то время как риски ниже границы являются управляемыми в рабочем порядке. </w:t>
      </w:r>
    </w:p>
    <w:p w:rsidR="005938B9" w:rsidRDefault="005938B9" w:rsidP="005938B9">
      <w:pPr>
        <w:jc w:val="both"/>
        <w:rPr>
          <w:sz w:val="24"/>
          <w:szCs w:val="24"/>
        </w:rPr>
      </w:pPr>
    </w:p>
    <w:p w:rsidR="005938B9" w:rsidRPr="006C5019" w:rsidRDefault="005938B9" w:rsidP="005938B9">
      <w:pPr>
        <w:spacing w:line="360" w:lineRule="auto"/>
        <w:rPr>
          <w:b/>
          <w:sz w:val="24"/>
          <w:szCs w:val="24"/>
        </w:rPr>
      </w:pPr>
    </w:p>
    <w:p w:rsidR="005938B9" w:rsidRDefault="005938B9" w:rsidP="005938B9"/>
    <w:p w:rsidR="005938B9" w:rsidRPr="00F7365D" w:rsidRDefault="005938B9" w:rsidP="005938B9">
      <w:pPr>
        <w:rPr>
          <w:sz w:val="24"/>
          <w:szCs w:val="24"/>
        </w:rPr>
      </w:pPr>
    </w:p>
    <w:p w:rsidR="005938B9" w:rsidRDefault="005938B9"/>
    <w:p w:rsidR="005938B9" w:rsidRDefault="005938B9" w:rsidP="005938B9">
      <w:pPr>
        <w:ind w:firstLine="709"/>
        <w:jc w:val="both"/>
        <w:rPr>
          <w:b/>
        </w:rPr>
      </w:pPr>
      <w:r>
        <w:rPr>
          <w:b/>
        </w:rPr>
        <w:t>Задача.</w:t>
      </w:r>
    </w:p>
    <w:p w:rsidR="005938B9" w:rsidRPr="001B072A" w:rsidRDefault="005938B9" w:rsidP="005938B9">
      <w:pPr>
        <w:ind w:firstLine="709"/>
        <w:jc w:val="both"/>
        <w:rPr>
          <w:b/>
        </w:rPr>
      </w:pPr>
    </w:p>
    <w:p w:rsidR="005938B9" w:rsidRDefault="005938B9" w:rsidP="005938B9">
      <w:pPr>
        <w:ind w:firstLine="709"/>
        <w:jc w:val="both"/>
      </w:pPr>
      <w:r>
        <w:t>Имеется статистика значений индекса РТС и динамики стоимости акций на конец периода (табл.1).</w:t>
      </w:r>
    </w:p>
    <w:p w:rsidR="005938B9" w:rsidRPr="0085362F" w:rsidRDefault="005938B9" w:rsidP="005938B9">
      <w:pPr>
        <w:jc w:val="both"/>
      </w:pPr>
      <w:r>
        <w:t>Таблица 1 – Индекс РТС и стоимость акций на конец месяца (акция обыкновенная),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0"/>
        <w:gridCol w:w="1264"/>
        <w:gridCol w:w="1586"/>
        <w:gridCol w:w="1552"/>
        <w:gridCol w:w="1560"/>
        <w:gridCol w:w="1929"/>
      </w:tblGrid>
      <w:tr w:rsidR="005938B9" w:rsidTr="008C203E">
        <w:tc>
          <w:tcPr>
            <w:tcW w:w="1689" w:type="dxa"/>
          </w:tcPr>
          <w:p w:rsidR="005938B9" w:rsidRDefault="005938B9" w:rsidP="008C203E">
            <w:pPr>
              <w:jc w:val="both"/>
            </w:pPr>
            <w:r>
              <w:t>Период наблюдения</w:t>
            </w:r>
          </w:p>
        </w:tc>
        <w:tc>
          <w:tcPr>
            <w:tcW w:w="1689" w:type="dxa"/>
          </w:tcPr>
          <w:p w:rsidR="005938B9" w:rsidRDefault="005938B9" w:rsidP="008C203E">
            <w:pPr>
              <w:jc w:val="both"/>
            </w:pPr>
            <w:r>
              <w:t>Индекс РТС</w:t>
            </w:r>
          </w:p>
        </w:tc>
        <w:tc>
          <w:tcPr>
            <w:tcW w:w="1689" w:type="dxa"/>
          </w:tcPr>
          <w:p w:rsidR="005938B9" w:rsidRDefault="005938B9" w:rsidP="008C203E">
            <w:pPr>
              <w:jc w:val="both"/>
            </w:pPr>
            <w:r>
              <w:t>Стоимость акции НОВАТЭК</w:t>
            </w:r>
          </w:p>
        </w:tc>
        <w:tc>
          <w:tcPr>
            <w:tcW w:w="1690" w:type="dxa"/>
          </w:tcPr>
          <w:p w:rsidR="005938B9" w:rsidRDefault="005938B9" w:rsidP="008C203E">
            <w:pPr>
              <w:jc w:val="both"/>
            </w:pPr>
            <w:r>
              <w:t>Стоимость акции Роснефть</w:t>
            </w:r>
          </w:p>
        </w:tc>
        <w:tc>
          <w:tcPr>
            <w:tcW w:w="1690" w:type="dxa"/>
          </w:tcPr>
          <w:p w:rsidR="005938B9" w:rsidRDefault="005938B9" w:rsidP="008C203E">
            <w:pPr>
              <w:jc w:val="both"/>
            </w:pPr>
            <w:r>
              <w:t>Стоимость акции Уралкалий</w:t>
            </w:r>
          </w:p>
        </w:tc>
        <w:tc>
          <w:tcPr>
            <w:tcW w:w="1690" w:type="dxa"/>
          </w:tcPr>
          <w:p w:rsidR="005938B9" w:rsidRDefault="005938B9" w:rsidP="008C203E">
            <w:pPr>
              <w:jc w:val="both"/>
            </w:pPr>
            <w:r>
              <w:t>Стоимость акции Фармстандарт</w:t>
            </w:r>
          </w:p>
        </w:tc>
      </w:tr>
      <w:tr w:rsidR="005938B9" w:rsidTr="008C203E">
        <w:tc>
          <w:tcPr>
            <w:tcW w:w="1689" w:type="dxa"/>
          </w:tcPr>
          <w:p w:rsidR="005938B9" w:rsidRDefault="005938B9" w:rsidP="008C203E">
            <w:pPr>
              <w:jc w:val="both"/>
            </w:pPr>
            <w:r>
              <w:t xml:space="preserve">Январь </w:t>
            </w:r>
          </w:p>
        </w:tc>
        <w:tc>
          <w:tcPr>
            <w:tcW w:w="1689" w:type="dxa"/>
          </w:tcPr>
          <w:p w:rsidR="005938B9" w:rsidRDefault="005938B9" w:rsidP="008C203E">
            <w:pPr>
              <w:jc w:val="both"/>
            </w:pPr>
            <w:r>
              <w:t>1292,81</w:t>
            </w:r>
          </w:p>
        </w:tc>
        <w:tc>
          <w:tcPr>
            <w:tcW w:w="1689" w:type="dxa"/>
          </w:tcPr>
          <w:p w:rsidR="005938B9" w:rsidRDefault="005938B9" w:rsidP="008C203E">
            <w:pPr>
              <w:jc w:val="both"/>
            </w:pPr>
            <w:r>
              <w:t>346,6</w:t>
            </w:r>
          </w:p>
        </w:tc>
        <w:tc>
          <w:tcPr>
            <w:tcW w:w="1690" w:type="dxa"/>
          </w:tcPr>
          <w:p w:rsidR="005938B9" w:rsidRDefault="005938B9" w:rsidP="008C203E">
            <w:pPr>
              <w:jc w:val="both"/>
            </w:pPr>
            <w:r>
              <w:t>247,7</w:t>
            </w:r>
          </w:p>
        </w:tc>
        <w:tc>
          <w:tcPr>
            <w:tcW w:w="1690" w:type="dxa"/>
          </w:tcPr>
          <w:p w:rsidR="005938B9" w:rsidRDefault="005938B9" w:rsidP="008C203E">
            <w:pPr>
              <w:jc w:val="both"/>
            </w:pPr>
            <w:r>
              <w:t>173</w:t>
            </w:r>
          </w:p>
        </w:tc>
        <w:tc>
          <w:tcPr>
            <w:tcW w:w="1690" w:type="dxa"/>
          </w:tcPr>
          <w:p w:rsidR="005938B9" w:rsidRDefault="005938B9" w:rsidP="008C203E">
            <w:pPr>
              <w:jc w:val="both"/>
            </w:pPr>
            <w:r>
              <w:t>1756</w:t>
            </w:r>
          </w:p>
        </w:tc>
      </w:tr>
      <w:tr w:rsidR="005938B9" w:rsidTr="008C203E">
        <w:tc>
          <w:tcPr>
            <w:tcW w:w="1689" w:type="dxa"/>
          </w:tcPr>
          <w:p w:rsidR="005938B9" w:rsidRDefault="005938B9" w:rsidP="008C203E">
            <w:pPr>
              <w:jc w:val="both"/>
            </w:pPr>
            <w:r>
              <w:t xml:space="preserve">Февраль </w:t>
            </w:r>
          </w:p>
        </w:tc>
        <w:tc>
          <w:tcPr>
            <w:tcW w:w="1689" w:type="dxa"/>
          </w:tcPr>
          <w:p w:rsidR="005938B9" w:rsidRDefault="005938B9" w:rsidP="008C203E">
            <w:pPr>
              <w:jc w:val="both"/>
            </w:pPr>
            <w:r>
              <w:t>1306,3</w:t>
            </w:r>
          </w:p>
        </w:tc>
        <w:tc>
          <w:tcPr>
            <w:tcW w:w="1689" w:type="dxa"/>
          </w:tcPr>
          <w:p w:rsidR="005938B9" w:rsidRDefault="005938B9" w:rsidP="008C203E">
            <w:pPr>
              <w:jc w:val="both"/>
            </w:pPr>
            <w:r>
              <w:t>338,4</w:t>
            </w:r>
          </w:p>
        </w:tc>
        <w:tc>
          <w:tcPr>
            <w:tcW w:w="1690" w:type="dxa"/>
          </w:tcPr>
          <w:p w:rsidR="005938B9" w:rsidRDefault="005938B9" w:rsidP="008C203E">
            <w:pPr>
              <w:jc w:val="both"/>
            </w:pPr>
            <w:r>
              <w:t>248,7</w:t>
            </w:r>
          </w:p>
        </w:tc>
        <w:tc>
          <w:tcPr>
            <w:tcW w:w="1690" w:type="dxa"/>
          </w:tcPr>
          <w:p w:rsidR="005938B9" w:rsidRDefault="005938B9" w:rsidP="008C203E">
            <w:pPr>
              <w:jc w:val="both"/>
            </w:pPr>
            <w:r>
              <w:t>175,2</w:t>
            </w:r>
          </w:p>
        </w:tc>
        <w:tc>
          <w:tcPr>
            <w:tcW w:w="1690" w:type="dxa"/>
          </w:tcPr>
          <w:p w:rsidR="005938B9" w:rsidRDefault="005938B9" w:rsidP="008C203E">
            <w:pPr>
              <w:jc w:val="both"/>
            </w:pPr>
            <w:r>
              <w:t>1711</w:t>
            </w:r>
          </w:p>
        </w:tc>
      </w:tr>
      <w:tr w:rsidR="005938B9" w:rsidTr="008C203E">
        <w:tc>
          <w:tcPr>
            <w:tcW w:w="1689" w:type="dxa"/>
          </w:tcPr>
          <w:p w:rsidR="005938B9" w:rsidRDefault="005938B9" w:rsidP="008C203E">
            <w:pPr>
              <w:jc w:val="both"/>
            </w:pPr>
            <w:r>
              <w:t xml:space="preserve">Март </w:t>
            </w:r>
          </w:p>
        </w:tc>
        <w:tc>
          <w:tcPr>
            <w:tcW w:w="1689" w:type="dxa"/>
          </w:tcPr>
          <w:p w:rsidR="005938B9" w:rsidRDefault="005938B9" w:rsidP="008C203E">
            <w:pPr>
              <w:jc w:val="both"/>
            </w:pPr>
            <w:r>
              <w:t>1318,9</w:t>
            </w:r>
          </w:p>
        </w:tc>
        <w:tc>
          <w:tcPr>
            <w:tcW w:w="1689" w:type="dxa"/>
          </w:tcPr>
          <w:p w:rsidR="005938B9" w:rsidRDefault="005938B9" w:rsidP="008C203E">
            <w:pPr>
              <w:jc w:val="both"/>
            </w:pPr>
            <w:r>
              <w:t>317</w:t>
            </w:r>
          </w:p>
        </w:tc>
        <w:tc>
          <w:tcPr>
            <w:tcW w:w="1690" w:type="dxa"/>
          </w:tcPr>
          <w:p w:rsidR="005938B9" w:rsidRDefault="005938B9" w:rsidP="008C203E">
            <w:pPr>
              <w:jc w:val="both"/>
            </w:pPr>
            <w:r>
              <w:t>249,1</w:t>
            </w:r>
          </w:p>
        </w:tc>
        <w:tc>
          <w:tcPr>
            <w:tcW w:w="1690" w:type="dxa"/>
          </w:tcPr>
          <w:p w:rsidR="005938B9" w:rsidRDefault="005938B9" w:rsidP="008C203E">
            <w:pPr>
              <w:jc w:val="both"/>
            </w:pPr>
            <w:r>
              <w:t>166,3</w:t>
            </w:r>
          </w:p>
        </w:tc>
        <w:tc>
          <w:tcPr>
            <w:tcW w:w="1690" w:type="dxa"/>
          </w:tcPr>
          <w:p w:rsidR="005938B9" w:rsidRDefault="005938B9" w:rsidP="008C203E">
            <w:pPr>
              <w:jc w:val="both"/>
            </w:pPr>
            <w:r>
              <w:t>1609</w:t>
            </w:r>
          </w:p>
        </w:tc>
      </w:tr>
      <w:tr w:rsidR="005938B9" w:rsidTr="008C203E">
        <w:tc>
          <w:tcPr>
            <w:tcW w:w="1689" w:type="dxa"/>
          </w:tcPr>
          <w:p w:rsidR="005938B9" w:rsidRDefault="005938B9" w:rsidP="008C203E">
            <w:pPr>
              <w:jc w:val="both"/>
            </w:pPr>
            <w:r>
              <w:t xml:space="preserve">Апрель </w:t>
            </w:r>
          </w:p>
        </w:tc>
        <w:tc>
          <w:tcPr>
            <w:tcW w:w="1689" w:type="dxa"/>
          </w:tcPr>
          <w:p w:rsidR="005938B9" w:rsidRDefault="005938B9" w:rsidP="008C203E">
            <w:pPr>
              <w:jc w:val="both"/>
            </w:pPr>
            <w:r>
              <w:t>1315,5</w:t>
            </w:r>
          </w:p>
        </w:tc>
        <w:tc>
          <w:tcPr>
            <w:tcW w:w="1689" w:type="dxa"/>
          </w:tcPr>
          <w:p w:rsidR="005938B9" w:rsidRDefault="005938B9" w:rsidP="008C203E">
            <w:pPr>
              <w:jc w:val="both"/>
            </w:pPr>
            <w:r>
              <w:t>318</w:t>
            </w:r>
          </w:p>
        </w:tc>
        <w:tc>
          <w:tcPr>
            <w:tcW w:w="1690" w:type="dxa"/>
          </w:tcPr>
          <w:p w:rsidR="005938B9" w:rsidRDefault="005938B9" w:rsidP="008C203E">
            <w:pPr>
              <w:jc w:val="both"/>
            </w:pPr>
            <w:r>
              <w:t>250</w:t>
            </w:r>
          </w:p>
        </w:tc>
        <w:tc>
          <w:tcPr>
            <w:tcW w:w="1690" w:type="dxa"/>
          </w:tcPr>
          <w:p w:rsidR="005938B9" w:rsidRDefault="005938B9" w:rsidP="008C203E">
            <w:pPr>
              <w:jc w:val="both"/>
            </w:pPr>
            <w:r>
              <w:t>164</w:t>
            </w:r>
          </w:p>
        </w:tc>
        <w:tc>
          <w:tcPr>
            <w:tcW w:w="1690" w:type="dxa"/>
          </w:tcPr>
          <w:p w:rsidR="005938B9" w:rsidRDefault="005938B9" w:rsidP="008C203E">
            <w:pPr>
              <w:jc w:val="both"/>
            </w:pPr>
            <w:r>
              <w:t>1448</w:t>
            </w:r>
          </w:p>
        </w:tc>
      </w:tr>
      <w:tr w:rsidR="005938B9" w:rsidTr="008C203E">
        <w:tc>
          <w:tcPr>
            <w:tcW w:w="1689" w:type="dxa"/>
          </w:tcPr>
          <w:p w:rsidR="005938B9" w:rsidRDefault="005938B9" w:rsidP="008C203E">
            <w:pPr>
              <w:jc w:val="both"/>
            </w:pPr>
            <w:r>
              <w:t xml:space="preserve">Май </w:t>
            </w:r>
          </w:p>
        </w:tc>
        <w:tc>
          <w:tcPr>
            <w:tcW w:w="1689" w:type="dxa"/>
          </w:tcPr>
          <w:p w:rsidR="005938B9" w:rsidRDefault="005938B9" w:rsidP="008C203E">
            <w:pPr>
              <w:jc w:val="both"/>
            </w:pPr>
            <w:r>
              <w:t>1303,1</w:t>
            </w:r>
          </w:p>
        </w:tc>
        <w:tc>
          <w:tcPr>
            <w:tcW w:w="1689" w:type="dxa"/>
          </w:tcPr>
          <w:p w:rsidR="005938B9" w:rsidRDefault="005938B9" w:rsidP="008C203E">
            <w:pPr>
              <w:jc w:val="both"/>
            </w:pPr>
            <w:r>
              <w:t>292</w:t>
            </w:r>
          </w:p>
        </w:tc>
        <w:tc>
          <w:tcPr>
            <w:tcW w:w="1690" w:type="dxa"/>
          </w:tcPr>
          <w:p w:rsidR="005938B9" w:rsidRDefault="005938B9" w:rsidP="008C203E">
            <w:pPr>
              <w:jc w:val="both"/>
            </w:pPr>
            <w:r>
              <w:t>246,6</w:t>
            </w:r>
          </w:p>
        </w:tc>
        <w:tc>
          <w:tcPr>
            <w:tcW w:w="1690" w:type="dxa"/>
          </w:tcPr>
          <w:p w:rsidR="005938B9" w:rsidRDefault="005938B9" w:rsidP="008C203E">
            <w:pPr>
              <w:jc w:val="both"/>
            </w:pPr>
            <w:r>
              <w:t>171,6</w:t>
            </w:r>
          </w:p>
        </w:tc>
        <w:tc>
          <w:tcPr>
            <w:tcW w:w="1690" w:type="dxa"/>
          </w:tcPr>
          <w:p w:rsidR="005938B9" w:rsidRDefault="005938B9" w:rsidP="008C203E">
            <w:pPr>
              <w:jc w:val="both"/>
            </w:pPr>
            <w:r>
              <w:t>1156</w:t>
            </w:r>
          </w:p>
        </w:tc>
      </w:tr>
      <w:tr w:rsidR="005938B9" w:rsidTr="008C203E">
        <w:tc>
          <w:tcPr>
            <w:tcW w:w="1689" w:type="dxa"/>
          </w:tcPr>
          <w:p w:rsidR="005938B9" w:rsidRDefault="005938B9" w:rsidP="008C203E">
            <w:pPr>
              <w:jc w:val="both"/>
            </w:pPr>
            <w:r>
              <w:t xml:space="preserve">Июнь  </w:t>
            </w:r>
          </w:p>
        </w:tc>
        <w:tc>
          <w:tcPr>
            <w:tcW w:w="1689" w:type="dxa"/>
          </w:tcPr>
          <w:p w:rsidR="005938B9" w:rsidRDefault="005938B9" w:rsidP="008C203E">
            <w:pPr>
              <w:jc w:val="both"/>
            </w:pPr>
            <w:r>
              <w:t>1306</w:t>
            </w:r>
          </w:p>
        </w:tc>
        <w:tc>
          <w:tcPr>
            <w:tcW w:w="1689" w:type="dxa"/>
          </w:tcPr>
          <w:p w:rsidR="005938B9" w:rsidRDefault="005938B9" w:rsidP="008C203E">
            <w:pPr>
              <w:jc w:val="both"/>
            </w:pPr>
            <w:r>
              <w:t>311</w:t>
            </w:r>
          </w:p>
        </w:tc>
        <w:tc>
          <w:tcPr>
            <w:tcW w:w="1690" w:type="dxa"/>
          </w:tcPr>
          <w:p w:rsidR="005938B9" w:rsidRDefault="005938B9" w:rsidP="008C203E">
            <w:pPr>
              <w:jc w:val="both"/>
            </w:pPr>
            <w:r>
              <w:t>247,9</w:t>
            </w:r>
          </w:p>
        </w:tc>
        <w:tc>
          <w:tcPr>
            <w:tcW w:w="1690" w:type="dxa"/>
          </w:tcPr>
          <w:p w:rsidR="005938B9" w:rsidRDefault="005938B9" w:rsidP="008C203E">
            <w:pPr>
              <w:jc w:val="both"/>
            </w:pPr>
            <w:r>
              <w:t>180,7</w:t>
            </w:r>
          </w:p>
        </w:tc>
        <w:tc>
          <w:tcPr>
            <w:tcW w:w="1690" w:type="dxa"/>
          </w:tcPr>
          <w:p w:rsidR="005938B9" w:rsidRDefault="005938B9" w:rsidP="008C203E">
            <w:pPr>
              <w:jc w:val="both"/>
            </w:pPr>
            <w:r>
              <w:t>1218</w:t>
            </w:r>
          </w:p>
        </w:tc>
      </w:tr>
      <w:tr w:rsidR="005938B9" w:rsidTr="008C203E">
        <w:tc>
          <w:tcPr>
            <w:tcW w:w="1689" w:type="dxa"/>
          </w:tcPr>
          <w:p w:rsidR="005938B9" w:rsidRDefault="005938B9" w:rsidP="008C203E">
            <w:pPr>
              <w:jc w:val="both"/>
            </w:pPr>
            <w:r>
              <w:lastRenderedPageBreak/>
              <w:t xml:space="preserve">Июль </w:t>
            </w:r>
          </w:p>
        </w:tc>
        <w:tc>
          <w:tcPr>
            <w:tcW w:w="1689" w:type="dxa"/>
          </w:tcPr>
          <w:p w:rsidR="005938B9" w:rsidRDefault="005938B9" w:rsidP="008C203E">
            <w:pPr>
              <w:jc w:val="both"/>
            </w:pPr>
            <w:r>
              <w:t>1343,6</w:t>
            </w:r>
          </w:p>
        </w:tc>
        <w:tc>
          <w:tcPr>
            <w:tcW w:w="1689" w:type="dxa"/>
          </w:tcPr>
          <w:p w:rsidR="005938B9" w:rsidRDefault="005938B9" w:rsidP="008C203E">
            <w:pPr>
              <w:jc w:val="both"/>
            </w:pPr>
            <w:r>
              <w:t>345</w:t>
            </w:r>
          </w:p>
        </w:tc>
        <w:tc>
          <w:tcPr>
            <w:tcW w:w="1690" w:type="dxa"/>
          </w:tcPr>
          <w:p w:rsidR="005938B9" w:rsidRDefault="005938B9" w:rsidP="008C203E">
            <w:pPr>
              <w:jc w:val="both"/>
            </w:pPr>
            <w:r>
              <w:t>250,13</w:t>
            </w:r>
          </w:p>
        </w:tc>
        <w:tc>
          <w:tcPr>
            <w:tcW w:w="1690" w:type="dxa"/>
          </w:tcPr>
          <w:p w:rsidR="005938B9" w:rsidRDefault="005938B9" w:rsidP="008C203E">
            <w:pPr>
              <w:jc w:val="both"/>
            </w:pPr>
            <w:r>
              <w:t>170,8</w:t>
            </w:r>
          </w:p>
        </w:tc>
        <w:tc>
          <w:tcPr>
            <w:tcW w:w="1690" w:type="dxa"/>
          </w:tcPr>
          <w:p w:rsidR="005938B9" w:rsidRDefault="005938B9" w:rsidP="008C203E">
            <w:pPr>
              <w:jc w:val="both"/>
            </w:pPr>
            <w:r>
              <w:t>1130</w:t>
            </w:r>
          </w:p>
        </w:tc>
      </w:tr>
      <w:tr w:rsidR="005938B9" w:rsidTr="008C203E">
        <w:tc>
          <w:tcPr>
            <w:tcW w:w="1689" w:type="dxa"/>
          </w:tcPr>
          <w:p w:rsidR="005938B9" w:rsidRDefault="005938B9" w:rsidP="008C203E">
            <w:pPr>
              <w:jc w:val="both"/>
            </w:pPr>
            <w:r>
              <w:t xml:space="preserve">Август </w:t>
            </w:r>
          </w:p>
        </w:tc>
        <w:tc>
          <w:tcPr>
            <w:tcW w:w="1689" w:type="dxa"/>
          </w:tcPr>
          <w:p w:rsidR="005938B9" w:rsidRDefault="005938B9" w:rsidP="008C203E">
            <w:pPr>
              <w:jc w:val="both"/>
            </w:pPr>
            <w:r>
              <w:t>1347</w:t>
            </w:r>
          </w:p>
        </w:tc>
        <w:tc>
          <w:tcPr>
            <w:tcW w:w="1689" w:type="dxa"/>
          </w:tcPr>
          <w:p w:rsidR="005938B9" w:rsidRDefault="005938B9" w:rsidP="008C203E">
            <w:pPr>
              <w:jc w:val="both"/>
            </w:pPr>
            <w:r>
              <w:t>360,5</w:t>
            </w:r>
          </w:p>
        </w:tc>
        <w:tc>
          <w:tcPr>
            <w:tcW w:w="1690" w:type="dxa"/>
          </w:tcPr>
          <w:p w:rsidR="005938B9" w:rsidRDefault="005938B9" w:rsidP="008C203E">
            <w:pPr>
              <w:jc w:val="both"/>
            </w:pPr>
            <w:r>
              <w:t>249,9</w:t>
            </w:r>
          </w:p>
        </w:tc>
        <w:tc>
          <w:tcPr>
            <w:tcW w:w="1690" w:type="dxa"/>
          </w:tcPr>
          <w:p w:rsidR="005938B9" w:rsidRDefault="005938B9" w:rsidP="008C203E">
            <w:pPr>
              <w:jc w:val="both"/>
            </w:pPr>
            <w:r>
              <w:t>171,6</w:t>
            </w:r>
          </w:p>
        </w:tc>
        <w:tc>
          <w:tcPr>
            <w:tcW w:w="1690" w:type="dxa"/>
          </w:tcPr>
          <w:p w:rsidR="005938B9" w:rsidRDefault="005938B9" w:rsidP="008C203E">
            <w:pPr>
              <w:jc w:val="both"/>
            </w:pPr>
            <w:r>
              <w:t>949</w:t>
            </w:r>
          </w:p>
        </w:tc>
      </w:tr>
      <w:tr w:rsidR="005938B9" w:rsidTr="008C203E">
        <w:tc>
          <w:tcPr>
            <w:tcW w:w="1689" w:type="dxa"/>
          </w:tcPr>
          <w:p w:rsidR="005938B9" w:rsidRDefault="005938B9" w:rsidP="008C203E">
            <w:pPr>
              <w:jc w:val="both"/>
            </w:pPr>
            <w:r>
              <w:t xml:space="preserve">Сентябрь </w:t>
            </w:r>
          </w:p>
        </w:tc>
        <w:tc>
          <w:tcPr>
            <w:tcW w:w="1689" w:type="dxa"/>
          </w:tcPr>
          <w:p w:rsidR="005938B9" w:rsidRDefault="005938B9" w:rsidP="008C203E">
            <w:pPr>
              <w:jc w:val="both"/>
            </w:pPr>
            <w:r>
              <w:t>1343</w:t>
            </w:r>
          </w:p>
        </w:tc>
        <w:tc>
          <w:tcPr>
            <w:tcW w:w="1689" w:type="dxa"/>
          </w:tcPr>
          <w:p w:rsidR="005938B9" w:rsidRDefault="005938B9" w:rsidP="008C203E">
            <w:pPr>
              <w:jc w:val="both"/>
            </w:pPr>
            <w:r>
              <w:t>396,3</w:t>
            </w:r>
          </w:p>
        </w:tc>
        <w:tc>
          <w:tcPr>
            <w:tcW w:w="1690" w:type="dxa"/>
          </w:tcPr>
          <w:p w:rsidR="005938B9" w:rsidRDefault="005938B9" w:rsidP="008C203E">
            <w:pPr>
              <w:jc w:val="both"/>
            </w:pPr>
            <w:r>
              <w:t>247,1</w:t>
            </w:r>
          </w:p>
        </w:tc>
        <w:tc>
          <w:tcPr>
            <w:tcW w:w="1690" w:type="dxa"/>
          </w:tcPr>
          <w:p w:rsidR="005938B9" w:rsidRDefault="005938B9" w:rsidP="008C203E">
            <w:pPr>
              <w:jc w:val="both"/>
            </w:pPr>
            <w:r>
              <w:t>170</w:t>
            </w:r>
          </w:p>
        </w:tc>
        <w:tc>
          <w:tcPr>
            <w:tcW w:w="1690" w:type="dxa"/>
          </w:tcPr>
          <w:p w:rsidR="005938B9" w:rsidRDefault="005938B9" w:rsidP="008C203E">
            <w:pPr>
              <w:jc w:val="both"/>
            </w:pPr>
            <w:r>
              <w:t>1145</w:t>
            </w:r>
          </w:p>
        </w:tc>
      </w:tr>
      <w:tr w:rsidR="005938B9" w:rsidTr="008C203E">
        <w:tc>
          <w:tcPr>
            <w:tcW w:w="1689" w:type="dxa"/>
          </w:tcPr>
          <w:p w:rsidR="005938B9" w:rsidRDefault="005938B9" w:rsidP="008C203E">
            <w:pPr>
              <w:jc w:val="both"/>
            </w:pPr>
            <w:r>
              <w:t xml:space="preserve">Октябрь </w:t>
            </w:r>
          </w:p>
        </w:tc>
        <w:tc>
          <w:tcPr>
            <w:tcW w:w="1689" w:type="dxa"/>
          </w:tcPr>
          <w:p w:rsidR="005938B9" w:rsidRDefault="005938B9" w:rsidP="008C203E">
            <w:pPr>
              <w:jc w:val="both"/>
            </w:pPr>
            <w:r>
              <w:t>1321,6</w:t>
            </w:r>
          </w:p>
        </w:tc>
        <w:tc>
          <w:tcPr>
            <w:tcW w:w="1689" w:type="dxa"/>
          </w:tcPr>
          <w:p w:rsidR="005938B9" w:rsidRDefault="005938B9" w:rsidP="008C203E">
            <w:pPr>
              <w:jc w:val="both"/>
            </w:pPr>
            <w:r>
              <w:t>382,5</w:t>
            </w:r>
          </w:p>
        </w:tc>
        <w:tc>
          <w:tcPr>
            <w:tcW w:w="1690" w:type="dxa"/>
          </w:tcPr>
          <w:p w:rsidR="005938B9" w:rsidRDefault="005938B9" w:rsidP="008C203E">
            <w:pPr>
              <w:jc w:val="both"/>
            </w:pPr>
            <w:r>
              <w:t>243,8</w:t>
            </w:r>
          </w:p>
        </w:tc>
        <w:tc>
          <w:tcPr>
            <w:tcW w:w="1690" w:type="dxa"/>
          </w:tcPr>
          <w:p w:rsidR="005938B9" w:rsidRDefault="005938B9" w:rsidP="008C203E">
            <w:pPr>
              <w:jc w:val="both"/>
            </w:pPr>
            <w:r>
              <w:t>184</w:t>
            </w:r>
          </w:p>
        </w:tc>
        <w:tc>
          <w:tcPr>
            <w:tcW w:w="1690" w:type="dxa"/>
          </w:tcPr>
          <w:p w:rsidR="005938B9" w:rsidRDefault="005938B9" w:rsidP="008C203E">
            <w:pPr>
              <w:jc w:val="both"/>
            </w:pPr>
            <w:r>
              <w:t>1130</w:t>
            </w:r>
          </w:p>
        </w:tc>
      </w:tr>
      <w:tr w:rsidR="005938B9" w:rsidTr="008C203E">
        <w:tc>
          <w:tcPr>
            <w:tcW w:w="1689" w:type="dxa"/>
          </w:tcPr>
          <w:p w:rsidR="005938B9" w:rsidRDefault="005938B9" w:rsidP="008C203E">
            <w:pPr>
              <w:jc w:val="both"/>
            </w:pPr>
            <w:r>
              <w:t xml:space="preserve">Ноябрь </w:t>
            </w:r>
          </w:p>
        </w:tc>
        <w:tc>
          <w:tcPr>
            <w:tcW w:w="1689" w:type="dxa"/>
          </w:tcPr>
          <w:p w:rsidR="005938B9" w:rsidRDefault="005938B9" w:rsidP="008C203E">
            <w:pPr>
              <w:jc w:val="both"/>
            </w:pPr>
            <w:r>
              <w:t>1318,9</w:t>
            </w:r>
          </w:p>
        </w:tc>
        <w:tc>
          <w:tcPr>
            <w:tcW w:w="1689" w:type="dxa"/>
          </w:tcPr>
          <w:p w:rsidR="005938B9" w:rsidRDefault="005938B9" w:rsidP="008C203E">
            <w:pPr>
              <w:jc w:val="both"/>
            </w:pPr>
            <w:r>
              <w:t>414</w:t>
            </w:r>
          </w:p>
        </w:tc>
        <w:tc>
          <w:tcPr>
            <w:tcW w:w="1690" w:type="dxa"/>
          </w:tcPr>
          <w:p w:rsidR="005938B9" w:rsidRDefault="005938B9" w:rsidP="008C203E">
            <w:pPr>
              <w:jc w:val="both"/>
            </w:pPr>
            <w:r>
              <w:t>243,2</w:t>
            </w:r>
          </w:p>
        </w:tc>
        <w:tc>
          <w:tcPr>
            <w:tcW w:w="1690" w:type="dxa"/>
          </w:tcPr>
          <w:p w:rsidR="005938B9" w:rsidRDefault="005938B9" w:rsidP="008C203E">
            <w:pPr>
              <w:jc w:val="both"/>
            </w:pPr>
            <w:r>
              <w:t>183,3</w:t>
            </w:r>
          </w:p>
        </w:tc>
        <w:tc>
          <w:tcPr>
            <w:tcW w:w="1690" w:type="dxa"/>
          </w:tcPr>
          <w:p w:rsidR="005938B9" w:rsidRDefault="005938B9" w:rsidP="008C203E">
            <w:pPr>
              <w:jc w:val="both"/>
            </w:pPr>
            <w:r>
              <w:t>1081</w:t>
            </w:r>
          </w:p>
        </w:tc>
      </w:tr>
      <w:tr w:rsidR="005938B9" w:rsidTr="008C203E">
        <w:tc>
          <w:tcPr>
            <w:tcW w:w="1689" w:type="dxa"/>
          </w:tcPr>
          <w:p w:rsidR="005938B9" w:rsidRDefault="005938B9" w:rsidP="008C203E">
            <w:pPr>
              <w:jc w:val="both"/>
            </w:pPr>
            <w:r>
              <w:t xml:space="preserve">Декабрь </w:t>
            </w:r>
          </w:p>
        </w:tc>
        <w:tc>
          <w:tcPr>
            <w:tcW w:w="1689" w:type="dxa"/>
          </w:tcPr>
          <w:p w:rsidR="005938B9" w:rsidRDefault="005938B9" w:rsidP="008C203E">
            <w:pPr>
              <w:jc w:val="both"/>
            </w:pPr>
            <w:r>
              <w:t>1306</w:t>
            </w:r>
          </w:p>
        </w:tc>
        <w:tc>
          <w:tcPr>
            <w:tcW w:w="1689" w:type="dxa"/>
          </w:tcPr>
          <w:p w:rsidR="005938B9" w:rsidRDefault="005938B9" w:rsidP="008C203E">
            <w:pPr>
              <w:jc w:val="both"/>
            </w:pPr>
            <w:r>
              <w:t>397,7</w:t>
            </w:r>
          </w:p>
        </w:tc>
        <w:tc>
          <w:tcPr>
            <w:tcW w:w="1690" w:type="dxa"/>
          </w:tcPr>
          <w:p w:rsidR="005938B9" w:rsidRDefault="005938B9" w:rsidP="008C203E">
            <w:pPr>
              <w:jc w:val="both"/>
            </w:pPr>
            <w:r>
              <w:t>246,3</w:t>
            </w:r>
          </w:p>
        </w:tc>
        <w:tc>
          <w:tcPr>
            <w:tcW w:w="1690" w:type="dxa"/>
          </w:tcPr>
          <w:p w:rsidR="005938B9" w:rsidRDefault="005938B9" w:rsidP="008C203E">
            <w:pPr>
              <w:jc w:val="both"/>
            </w:pPr>
            <w:r>
              <w:t>177,8</w:t>
            </w:r>
          </w:p>
        </w:tc>
        <w:tc>
          <w:tcPr>
            <w:tcW w:w="1690" w:type="dxa"/>
          </w:tcPr>
          <w:p w:rsidR="005938B9" w:rsidRDefault="005938B9" w:rsidP="008C203E">
            <w:pPr>
              <w:jc w:val="both"/>
            </w:pPr>
            <w:r>
              <w:t>1088</w:t>
            </w:r>
          </w:p>
        </w:tc>
      </w:tr>
    </w:tbl>
    <w:p w:rsidR="005938B9" w:rsidRDefault="005938B9" w:rsidP="005938B9">
      <w:pPr>
        <w:ind w:firstLine="709"/>
        <w:jc w:val="both"/>
      </w:pPr>
    </w:p>
    <w:p w:rsidR="005938B9" w:rsidRDefault="005938B9" w:rsidP="005938B9">
      <w:pPr>
        <w:ind w:firstLine="709"/>
        <w:jc w:val="both"/>
      </w:pPr>
      <w:r>
        <w:t>Определить ожидаемую доходность акций при нулевой доходности рыночного портфеля. Какие акции следует иметь в портфеле, если прогнозируется увеличение доходности рынка (рыночного портфеля)? Какие акции целесообразно иметь в портфеле, если ожидается падение доходности рыночного портфеля? Предложите структуру портфеля с учетом возможной реализации данных прогнозов. Оцените основные показатели эффективности и риска портфеля ценных бумаг.</w:t>
      </w:r>
    </w:p>
    <w:p w:rsidR="005938B9" w:rsidRDefault="005938B9" w:rsidP="005938B9">
      <w:pPr>
        <w:ind w:firstLine="709"/>
        <w:jc w:val="both"/>
      </w:pPr>
    </w:p>
    <w:p w:rsidR="005938B9" w:rsidRPr="001B072A" w:rsidRDefault="005938B9" w:rsidP="005938B9">
      <w:pPr>
        <w:jc w:val="both"/>
        <w:rPr>
          <w:b/>
        </w:rPr>
      </w:pPr>
      <w:r w:rsidRPr="001B072A">
        <w:rPr>
          <w:b/>
        </w:rPr>
        <w:t>Аналитическая информация для принятия решений.</w:t>
      </w:r>
    </w:p>
    <w:p w:rsidR="005938B9" w:rsidRDefault="005938B9" w:rsidP="005938B9">
      <w:pPr>
        <w:jc w:val="both"/>
      </w:pPr>
      <w:r>
        <w:t>Преобразуя данные табл.1, определить доходность индекса РТС и акций эмитентов в течение указанного периода (табл.2).</w:t>
      </w:r>
    </w:p>
    <w:p w:rsidR="005938B9" w:rsidRDefault="005938B9" w:rsidP="005938B9">
      <w:pPr>
        <w:jc w:val="both"/>
      </w:pPr>
    </w:p>
    <w:p w:rsidR="005938B9" w:rsidRDefault="005938B9" w:rsidP="005938B9">
      <w:pPr>
        <w:jc w:val="both"/>
      </w:pPr>
      <w:r>
        <w:t>Таблица 2 – Фактическая доходность акций и индекса РТС,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1559"/>
        <w:gridCol w:w="1418"/>
        <w:gridCol w:w="1417"/>
        <w:gridCol w:w="1418"/>
        <w:gridCol w:w="1275"/>
      </w:tblGrid>
      <w:tr w:rsidR="005938B9" w:rsidTr="008C203E">
        <w:tc>
          <w:tcPr>
            <w:tcW w:w="2660" w:type="dxa"/>
          </w:tcPr>
          <w:p w:rsidR="005938B9" w:rsidRDefault="005938B9" w:rsidP="008C203E">
            <w:pPr>
              <w:jc w:val="both"/>
            </w:pPr>
            <w:r>
              <w:t>Период наблюдения</w:t>
            </w:r>
          </w:p>
        </w:tc>
        <w:tc>
          <w:tcPr>
            <w:tcW w:w="1559" w:type="dxa"/>
          </w:tcPr>
          <w:p w:rsidR="005938B9" w:rsidRDefault="005938B9" w:rsidP="008C203E">
            <w:pPr>
              <w:jc w:val="both"/>
            </w:pPr>
            <w:r>
              <w:t>Индекс РТС</w:t>
            </w:r>
          </w:p>
        </w:tc>
        <w:tc>
          <w:tcPr>
            <w:tcW w:w="1418" w:type="dxa"/>
          </w:tcPr>
          <w:p w:rsidR="005938B9" w:rsidRDefault="005938B9" w:rsidP="008C203E">
            <w:pPr>
              <w:jc w:val="both"/>
            </w:pPr>
            <w:r>
              <w:t>НОВАТЭК</w:t>
            </w:r>
          </w:p>
        </w:tc>
        <w:tc>
          <w:tcPr>
            <w:tcW w:w="1417" w:type="dxa"/>
          </w:tcPr>
          <w:p w:rsidR="005938B9" w:rsidRDefault="005938B9" w:rsidP="008C203E">
            <w:pPr>
              <w:jc w:val="both"/>
            </w:pPr>
            <w:r>
              <w:t>Роснефть</w:t>
            </w:r>
          </w:p>
        </w:tc>
        <w:tc>
          <w:tcPr>
            <w:tcW w:w="1418" w:type="dxa"/>
          </w:tcPr>
          <w:p w:rsidR="005938B9" w:rsidRDefault="005938B9" w:rsidP="008C203E">
            <w:pPr>
              <w:jc w:val="both"/>
            </w:pPr>
            <w:r>
              <w:t>Уралкалий</w:t>
            </w:r>
          </w:p>
        </w:tc>
        <w:tc>
          <w:tcPr>
            <w:tcW w:w="1275" w:type="dxa"/>
          </w:tcPr>
          <w:p w:rsidR="005938B9" w:rsidRDefault="005938B9" w:rsidP="008C203E">
            <w:pPr>
              <w:jc w:val="both"/>
            </w:pPr>
            <w:r>
              <w:t>Фармстандарт</w:t>
            </w:r>
          </w:p>
        </w:tc>
      </w:tr>
      <w:tr w:rsidR="005938B9" w:rsidTr="008C203E">
        <w:tc>
          <w:tcPr>
            <w:tcW w:w="2660" w:type="dxa"/>
          </w:tcPr>
          <w:p w:rsidR="005938B9" w:rsidRDefault="005938B9" w:rsidP="008C203E">
            <w:pPr>
              <w:jc w:val="both"/>
            </w:pPr>
            <w:r>
              <w:t xml:space="preserve">Февраль </w:t>
            </w:r>
          </w:p>
        </w:tc>
        <w:tc>
          <w:tcPr>
            <w:tcW w:w="1559" w:type="dxa"/>
          </w:tcPr>
          <w:p w:rsidR="005938B9" w:rsidRDefault="005938B9" w:rsidP="008C203E">
            <w:pPr>
              <w:jc w:val="both"/>
            </w:pPr>
          </w:p>
        </w:tc>
        <w:tc>
          <w:tcPr>
            <w:tcW w:w="1418" w:type="dxa"/>
          </w:tcPr>
          <w:p w:rsidR="005938B9" w:rsidRDefault="005938B9" w:rsidP="008C203E">
            <w:pPr>
              <w:jc w:val="both"/>
            </w:pPr>
          </w:p>
        </w:tc>
        <w:tc>
          <w:tcPr>
            <w:tcW w:w="1417" w:type="dxa"/>
          </w:tcPr>
          <w:p w:rsidR="005938B9" w:rsidRDefault="005938B9" w:rsidP="008C203E">
            <w:pPr>
              <w:jc w:val="both"/>
            </w:pPr>
          </w:p>
        </w:tc>
        <w:tc>
          <w:tcPr>
            <w:tcW w:w="1418" w:type="dxa"/>
          </w:tcPr>
          <w:p w:rsidR="005938B9" w:rsidRDefault="005938B9" w:rsidP="008C203E">
            <w:pPr>
              <w:jc w:val="both"/>
            </w:pPr>
          </w:p>
        </w:tc>
        <w:tc>
          <w:tcPr>
            <w:tcW w:w="1275" w:type="dxa"/>
          </w:tcPr>
          <w:p w:rsidR="005938B9" w:rsidRDefault="005938B9" w:rsidP="008C203E">
            <w:pPr>
              <w:jc w:val="both"/>
            </w:pPr>
          </w:p>
        </w:tc>
      </w:tr>
      <w:tr w:rsidR="005938B9" w:rsidTr="008C203E">
        <w:tc>
          <w:tcPr>
            <w:tcW w:w="2660" w:type="dxa"/>
          </w:tcPr>
          <w:p w:rsidR="005938B9" w:rsidRDefault="005938B9" w:rsidP="008C203E">
            <w:pPr>
              <w:jc w:val="both"/>
            </w:pPr>
            <w:r>
              <w:t xml:space="preserve">Март </w:t>
            </w:r>
          </w:p>
        </w:tc>
        <w:tc>
          <w:tcPr>
            <w:tcW w:w="1559" w:type="dxa"/>
          </w:tcPr>
          <w:p w:rsidR="005938B9" w:rsidRDefault="005938B9" w:rsidP="008C203E">
            <w:pPr>
              <w:jc w:val="both"/>
            </w:pPr>
          </w:p>
        </w:tc>
        <w:tc>
          <w:tcPr>
            <w:tcW w:w="1418" w:type="dxa"/>
          </w:tcPr>
          <w:p w:rsidR="005938B9" w:rsidRDefault="005938B9" w:rsidP="008C203E">
            <w:pPr>
              <w:jc w:val="both"/>
            </w:pPr>
          </w:p>
        </w:tc>
        <w:tc>
          <w:tcPr>
            <w:tcW w:w="1417" w:type="dxa"/>
          </w:tcPr>
          <w:p w:rsidR="005938B9" w:rsidRDefault="005938B9" w:rsidP="008C203E">
            <w:pPr>
              <w:jc w:val="both"/>
            </w:pPr>
          </w:p>
        </w:tc>
        <w:tc>
          <w:tcPr>
            <w:tcW w:w="1418" w:type="dxa"/>
          </w:tcPr>
          <w:p w:rsidR="005938B9" w:rsidRDefault="005938B9" w:rsidP="008C203E">
            <w:pPr>
              <w:jc w:val="both"/>
            </w:pPr>
          </w:p>
        </w:tc>
        <w:tc>
          <w:tcPr>
            <w:tcW w:w="1275" w:type="dxa"/>
          </w:tcPr>
          <w:p w:rsidR="005938B9" w:rsidRDefault="005938B9" w:rsidP="008C203E">
            <w:pPr>
              <w:jc w:val="both"/>
            </w:pPr>
          </w:p>
        </w:tc>
      </w:tr>
      <w:tr w:rsidR="005938B9" w:rsidTr="008C203E">
        <w:tc>
          <w:tcPr>
            <w:tcW w:w="2660" w:type="dxa"/>
          </w:tcPr>
          <w:p w:rsidR="005938B9" w:rsidRDefault="005938B9" w:rsidP="008C203E">
            <w:pPr>
              <w:jc w:val="both"/>
            </w:pPr>
            <w:r>
              <w:t xml:space="preserve">Апрель </w:t>
            </w:r>
          </w:p>
        </w:tc>
        <w:tc>
          <w:tcPr>
            <w:tcW w:w="1559" w:type="dxa"/>
          </w:tcPr>
          <w:p w:rsidR="005938B9" w:rsidRDefault="005938B9" w:rsidP="008C203E">
            <w:pPr>
              <w:jc w:val="both"/>
            </w:pPr>
          </w:p>
        </w:tc>
        <w:tc>
          <w:tcPr>
            <w:tcW w:w="1418" w:type="dxa"/>
          </w:tcPr>
          <w:p w:rsidR="005938B9" w:rsidRDefault="005938B9" w:rsidP="008C203E">
            <w:pPr>
              <w:jc w:val="both"/>
            </w:pPr>
          </w:p>
        </w:tc>
        <w:tc>
          <w:tcPr>
            <w:tcW w:w="1417" w:type="dxa"/>
          </w:tcPr>
          <w:p w:rsidR="005938B9" w:rsidRDefault="005938B9" w:rsidP="008C203E">
            <w:pPr>
              <w:jc w:val="both"/>
            </w:pPr>
          </w:p>
        </w:tc>
        <w:tc>
          <w:tcPr>
            <w:tcW w:w="1418" w:type="dxa"/>
          </w:tcPr>
          <w:p w:rsidR="005938B9" w:rsidRDefault="005938B9" w:rsidP="008C203E">
            <w:pPr>
              <w:jc w:val="both"/>
            </w:pPr>
          </w:p>
        </w:tc>
        <w:tc>
          <w:tcPr>
            <w:tcW w:w="1275" w:type="dxa"/>
          </w:tcPr>
          <w:p w:rsidR="005938B9" w:rsidRDefault="005938B9" w:rsidP="008C203E">
            <w:pPr>
              <w:jc w:val="both"/>
            </w:pPr>
          </w:p>
        </w:tc>
      </w:tr>
      <w:tr w:rsidR="005938B9" w:rsidTr="008C203E">
        <w:tc>
          <w:tcPr>
            <w:tcW w:w="2660" w:type="dxa"/>
          </w:tcPr>
          <w:p w:rsidR="005938B9" w:rsidRDefault="005938B9" w:rsidP="008C203E">
            <w:pPr>
              <w:jc w:val="both"/>
            </w:pPr>
            <w:r>
              <w:t xml:space="preserve">Май </w:t>
            </w:r>
          </w:p>
        </w:tc>
        <w:tc>
          <w:tcPr>
            <w:tcW w:w="1559" w:type="dxa"/>
          </w:tcPr>
          <w:p w:rsidR="005938B9" w:rsidRDefault="005938B9" w:rsidP="008C203E">
            <w:pPr>
              <w:jc w:val="both"/>
            </w:pPr>
          </w:p>
        </w:tc>
        <w:tc>
          <w:tcPr>
            <w:tcW w:w="1418" w:type="dxa"/>
          </w:tcPr>
          <w:p w:rsidR="005938B9" w:rsidRDefault="005938B9" w:rsidP="008C203E">
            <w:pPr>
              <w:jc w:val="both"/>
            </w:pPr>
          </w:p>
        </w:tc>
        <w:tc>
          <w:tcPr>
            <w:tcW w:w="1417" w:type="dxa"/>
          </w:tcPr>
          <w:p w:rsidR="005938B9" w:rsidRDefault="005938B9" w:rsidP="008C203E">
            <w:pPr>
              <w:jc w:val="both"/>
            </w:pPr>
          </w:p>
        </w:tc>
        <w:tc>
          <w:tcPr>
            <w:tcW w:w="1418" w:type="dxa"/>
          </w:tcPr>
          <w:p w:rsidR="005938B9" w:rsidRDefault="005938B9" w:rsidP="008C203E">
            <w:pPr>
              <w:jc w:val="both"/>
            </w:pPr>
          </w:p>
        </w:tc>
        <w:tc>
          <w:tcPr>
            <w:tcW w:w="1275" w:type="dxa"/>
          </w:tcPr>
          <w:p w:rsidR="005938B9" w:rsidRDefault="005938B9" w:rsidP="008C203E">
            <w:pPr>
              <w:jc w:val="both"/>
            </w:pPr>
          </w:p>
        </w:tc>
      </w:tr>
      <w:tr w:rsidR="005938B9" w:rsidTr="008C203E">
        <w:tc>
          <w:tcPr>
            <w:tcW w:w="2660" w:type="dxa"/>
          </w:tcPr>
          <w:p w:rsidR="005938B9" w:rsidRDefault="005938B9" w:rsidP="008C203E">
            <w:pPr>
              <w:jc w:val="both"/>
            </w:pPr>
            <w:r>
              <w:t xml:space="preserve">Июнь  </w:t>
            </w:r>
          </w:p>
        </w:tc>
        <w:tc>
          <w:tcPr>
            <w:tcW w:w="1559" w:type="dxa"/>
          </w:tcPr>
          <w:p w:rsidR="005938B9" w:rsidRDefault="005938B9" w:rsidP="008C203E">
            <w:pPr>
              <w:jc w:val="both"/>
            </w:pPr>
          </w:p>
        </w:tc>
        <w:tc>
          <w:tcPr>
            <w:tcW w:w="1418" w:type="dxa"/>
          </w:tcPr>
          <w:p w:rsidR="005938B9" w:rsidRDefault="005938B9" w:rsidP="008C203E">
            <w:pPr>
              <w:jc w:val="both"/>
            </w:pPr>
          </w:p>
        </w:tc>
        <w:tc>
          <w:tcPr>
            <w:tcW w:w="1417" w:type="dxa"/>
          </w:tcPr>
          <w:p w:rsidR="005938B9" w:rsidRDefault="005938B9" w:rsidP="008C203E">
            <w:pPr>
              <w:jc w:val="both"/>
            </w:pPr>
          </w:p>
        </w:tc>
        <w:tc>
          <w:tcPr>
            <w:tcW w:w="1418" w:type="dxa"/>
          </w:tcPr>
          <w:p w:rsidR="005938B9" w:rsidRDefault="005938B9" w:rsidP="008C203E">
            <w:pPr>
              <w:jc w:val="both"/>
            </w:pPr>
          </w:p>
        </w:tc>
        <w:tc>
          <w:tcPr>
            <w:tcW w:w="1275" w:type="dxa"/>
          </w:tcPr>
          <w:p w:rsidR="005938B9" w:rsidRDefault="005938B9" w:rsidP="008C203E">
            <w:pPr>
              <w:jc w:val="both"/>
            </w:pPr>
          </w:p>
        </w:tc>
      </w:tr>
      <w:tr w:rsidR="005938B9" w:rsidTr="008C203E">
        <w:tc>
          <w:tcPr>
            <w:tcW w:w="2660" w:type="dxa"/>
          </w:tcPr>
          <w:p w:rsidR="005938B9" w:rsidRDefault="005938B9" w:rsidP="008C203E">
            <w:pPr>
              <w:jc w:val="both"/>
            </w:pPr>
            <w:r>
              <w:t xml:space="preserve">Июль </w:t>
            </w:r>
          </w:p>
        </w:tc>
        <w:tc>
          <w:tcPr>
            <w:tcW w:w="1559" w:type="dxa"/>
          </w:tcPr>
          <w:p w:rsidR="005938B9" w:rsidRDefault="005938B9" w:rsidP="008C203E">
            <w:pPr>
              <w:jc w:val="both"/>
            </w:pPr>
          </w:p>
        </w:tc>
        <w:tc>
          <w:tcPr>
            <w:tcW w:w="1418" w:type="dxa"/>
          </w:tcPr>
          <w:p w:rsidR="005938B9" w:rsidRDefault="005938B9" w:rsidP="008C203E">
            <w:pPr>
              <w:jc w:val="both"/>
            </w:pPr>
          </w:p>
        </w:tc>
        <w:tc>
          <w:tcPr>
            <w:tcW w:w="1417" w:type="dxa"/>
          </w:tcPr>
          <w:p w:rsidR="005938B9" w:rsidRDefault="005938B9" w:rsidP="008C203E">
            <w:pPr>
              <w:jc w:val="both"/>
            </w:pPr>
          </w:p>
        </w:tc>
        <w:tc>
          <w:tcPr>
            <w:tcW w:w="1418" w:type="dxa"/>
          </w:tcPr>
          <w:p w:rsidR="005938B9" w:rsidRDefault="005938B9" w:rsidP="008C203E">
            <w:pPr>
              <w:jc w:val="both"/>
            </w:pPr>
          </w:p>
        </w:tc>
        <w:tc>
          <w:tcPr>
            <w:tcW w:w="1275" w:type="dxa"/>
          </w:tcPr>
          <w:p w:rsidR="005938B9" w:rsidRDefault="005938B9" w:rsidP="008C203E">
            <w:pPr>
              <w:jc w:val="both"/>
            </w:pPr>
          </w:p>
        </w:tc>
      </w:tr>
      <w:tr w:rsidR="005938B9" w:rsidTr="008C203E">
        <w:tc>
          <w:tcPr>
            <w:tcW w:w="2660" w:type="dxa"/>
          </w:tcPr>
          <w:p w:rsidR="005938B9" w:rsidRDefault="005938B9" w:rsidP="008C203E">
            <w:pPr>
              <w:jc w:val="both"/>
            </w:pPr>
            <w:r>
              <w:lastRenderedPageBreak/>
              <w:t xml:space="preserve">Август </w:t>
            </w:r>
          </w:p>
        </w:tc>
        <w:tc>
          <w:tcPr>
            <w:tcW w:w="1559" w:type="dxa"/>
          </w:tcPr>
          <w:p w:rsidR="005938B9" w:rsidRDefault="005938B9" w:rsidP="008C203E">
            <w:pPr>
              <w:jc w:val="both"/>
            </w:pPr>
          </w:p>
        </w:tc>
        <w:tc>
          <w:tcPr>
            <w:tcW w:w="1418" w:type="dxa"/>
          </w:tcPr>
          <w:p w:rsidR="005938B9" w:rsidRDefault="005938B9" w:rsidP="008C203E">
            <w:pPr>
              <w:jc w:val="both"/>
            </w:pPr>
          </w:p>
        </w:tc>
        <w:tc>
          <w:tcPr>
            <w:tcW w:w="1417" w:type="dxa"/>
          </w:tcPr>
          <w:p w:rsidR="005938B9" w:rsidRDefault="005938B9" w:rsidP="008C203E">
            <w:pPr>
              <w:jc w:val="both"/>
            </w:pPr>
          </w:p>
        </w:tc>
        <w:tc>
          <w:tcPr>
            <w:tcW w:w="1418" w:type="dxa"/>
          </w:tcPr>
          <w:p w:rsidR="005938B9" w:rsidRDefault="005938B9" w:rsidP="008C203E">
            <w:pPr>
              <w:jc w:val="both"/>
            </w:pPr>
          </w:p>
        </w:tc>
        <w:tc>
          <w:tcPr>
            <w:tcW w:w="1275" w:type="dxa"/>
          </w:tcPr>
          <w:p w:rsidR="005938B9" w:rsidRDefault="005938B9" w:rsidP="008C203E">
            <w:pPr>
              <w:jc w:val="both"/>
            </w:pPr>
          </w:p>
        </w:tc>
      </w:tr>
      <w:tr w:rsidR="005938B9" w:rsidTr="008C203E">
        <w:tc>
          <w:tcPr>
            <w:tcW w:w="2660" w:type="dxa"/>
          </w:tcPr>
          <w:p w:rsidR="005938B9" w:rsidRDefault="005938B9" w:rsidP="008C203E">
            <w:pPr>
              <w:jc w:val="both"/>
            </w:pPr>
            <w:r>
              <w:t xml:space="preserve">Сентябрь </w:t>
            </w:r>
          </w:p>
        </w:tc>
        <w:tc>
          <w:tcPr>
            <w:tcW w:w="1559" w:type="dxa"/>
          </w:tcPr>
          <w:p w:rsidR="005938B9" w:rsidRDefault="005938B9" w:rsidP="008C203E">
            <w:pPr>
              <w:jc w:val="both"/>
            </w:pPr>
          </w:p>
        </w:tc>
        <w:tc>
          <w:tcPr>
            <w:tcW w:w="1418" w:type="dxa"/>
          </w:tcPr>
          <w:p w:rsidR="005938B9" w:rsidRDefault="005938B9" w:rsidP="008C203E">
            <w:pPr>
              <w:jc w:val="both"/>
            </w:pPr>
          </w:p>
        </w:tc>
        <w:tc>
          <w:tcPr>
            <w:tcW w:w="1417" w:type="dxa"/>
          </w:tcPr>
          <w:p w:rsidR="005938B9" w:rsidRDefault="005938B9" w:rsidP="008C203E">
            <w:pPr>
              <w:jc w:val="both"/>
            </w:pPr>
          </w:p>
        </w:tc>
        <w:tc>
          <w:tcPr>
            <w:tcW w:w="1418" w:type="dxa"/>
          </w:tcPr>
          <w:p w:rsidR="005938B9" w:rsidRDefault="005938B9" w:rsidP="008C203E">
            <w:pPr>
              <w:jc w:val="both"/>
            </w:pPr>
          </w:p>
        </w:tc>
        <w:tc>
          <w:tcPr>
            <w:tcW w:w="1275" w:type="dxa"/>
          </w:tcPr>
          <w:p w:rsidR="005938B9" w:rsidRDefault="005938B9" w:rsidP="008C203E">
            <w:pPr>
              <w:jc w:val="both"/>
            </w:pPr>
          </w:p>
        </w:tc>
      </w:tr>
      <w:tr w:rsidR="005938B9" w:rsidTr="008C203E">
        <w:tc>
          <w:tcPr>
            <w:tcW w:w="2660" w:type="dxa"/>
          </w:tcPr>
          <w:p w:rsidR="005938B9" w:rsidRDefault="005938B9" w:rsidP="008C203E">
            <w:pPr>
              <w:jc w:val="both"/>
            </w:pPr>
            <w:r>
              <w:t xml:space="preserve">Октябрь </w:t>
            </w:r>
          </w:p>
        </w:tc>
        <w:tc>
          <w:tcPr>
            <w:tcW w:w="1559" w:type="dxa"/>
          </w:tcPr>
          <w:p w:rsidR="005938B9" w:rsidRDefault="005938B9" w:rsidP="008C203E">
            <w:pPr>
              <w:jc w:val="both"/>
            </w:pPr>
          </w:p>
        </w:tc>
        <w:tc>
          <w:tcPr>
            <w:tcW w:w="1418" w:type="dxa"/>
          </w:tcPr>
          <w:p w:rsidR="005938B9" w:rsidRDefault="005938B9" w:rsidP="008C203E">
            <w:pPr>
              <w:jc w:val="both"/>
            </w:pPr>
          </w:p>
        </w:tc>
        <w:tc>
          <w:tcPr>
            <w:tcW w:w="1417" w:type="dxa"/>
          </w:tcPr>
          <w:p w:rsidR="005938B9" w:rsidRDefault="005938B9" w:rsidP="008C203E">
            <w:pPr>
              <w:jc w:val="both"/>
            </w:pPr>
          </w:p>
        </w:tc>
        <w:tc>
          <w:tcPr>
            <w:tcW w:w="1418" w:type="dxa"/>
          </w:tcPr>
          <w:p w:rsidR="005938B9" w:rsidRDefault="005938B9" w:rsidP="008C203E">
            <w:pPr>
              <w:jc w:val="both"/>
            </w:pPr>
          </w:p>
        </w:tc>
        <w:tc>
          <w:tcPr>
            <w:tcW w:w="1275" w:type="dxa"/>
          </w:tcPr>
          <w:p w:rsidR="005938B9" w:rsidRDefault="005938B9" w:rsidP="008C203E">
            <w:pPr>
              <w:jc w:val="both"/>
            </w:pPr>
          </w:p>
        </w:tc>
      </w:tr>
      <w:tr w:rsidR="005938B9" w:rsidTr="008C203E">
        <w:tc>
          <w:tcPr>
            <w:tcW w:w="2660" w:type="dxa"/>
          </w:tcPr>
          <w:p w:rsidR="005938B9" w:rsidRDefault="005938B9" w:rsidP="008C203E">
            <w:pPr>
              <w:jc w:val="both"/>
            </w:pPr>
            <w:r>
              <w:t xml:space="preserve">Ноябрь </w:t>
            </w:r>
          </w:p>
        </w:tc>
        <w:tc>
          <w:tcPr>
            <w:tcW w:w="1559" w:type="dxa"/>
          </w:tcPr>
          <w:p w:rsidR="005938B9" w:rsidRDefault="005938B9" w:rsidP="008C203E">
            <w:pPr>
              <w:jc w:val="both"/>
            </w:pPr>
          </w:p>
        </w:tc>
        <w:tc>
          <w:tcPr>
            <w:tcW w:w="1418" w:type="dxa"/>
          </w:tcPr>
          <w:p w:rsidR="005938B9" w:rsidRDefault="005938B9" w:rsidP="008C203E">
            <w:pPr>
              <w:jc w:val="both"/>
            </w:pPr>
          </w:p>
        </w:tc>
        <w:tc>
          <w:tcPr>
            <w:tcW w:w="1417" w:type="dxa"/>
          </w:tcPr>
          <w:p w:rsidR="005938B9" w:rsidRDefault="005938B9" w:rsidP="008C203E">
            <w:pPr>
              <w:jc w:val="both"/>
            </w:pPr>
          </w:p>
        </w:tc>
        <w:tc>
          <w:tcPr>
            <w:tcW w:w="1418" w:type="dxa"/>
          </w:tcPr>
          <w:p w:rsidR="005938B9" w:rsidRDefault="005938B9" w:rsidP="008C203E">
            <w:pPr>
              <w:jc w:val="both"/>
            </w:pPr>
          </w:p>
        </w:tc>
        <w:tc>
          <w:tcPr>
            <w:tcW w:w="1275" w:type="dxa"/>
          </w:tcPr>
          <w:p w:rsidR="005938B9" w:rsidRDefault="005938B9" w:rsidP="008C203E">
            <w:pPr>
              <w:jc w:val="both"/>
            </w:pPr>
          </w:p>
        </w:tc>
      </w:tr>
      <w:tr w:rsidR="005938B9" w:rsidTr="008C203E">
        <w:tc>
          <w:tcPr>
            <w:tcW w:w="2660" w:type="dxa"/>
          </w:tcPr>
          <w:p w:rsidR="005938B9" w:rsidRDefault="005938B9" w:rsidP="008C203E">
            <w:pPr>
              <w:jc w:val="both"/>
            </w:pPr>
            <w:r>
              <w:t xml:space="preserve">Декабрь </w:t>
            </w:r>
          </w:p>
        </w:tc>
        <w:tc>
          <w:tcPr>
            <w:tcW w:w="1559" w:type="dxa"/>
          </w:tcPr>
          <w:p w:rsidR="005938B9" w:rsidRDefault="005938B9" w:rsidP="008C203E">
            <w:pPr>
              <w:jc w:val="both"/>
            </w:pPr>
          </w:p>
        </w:tc>
        <w:tc>
          <w:tcPr>
            <w:tcW w:w="1418" w:type="dxa"/>
          </w:tcPr>
          <w:p w:rsidR="005938B9" w:rsidRDefault="005938B9" w:rsidP="008C203E">
            <w:pPr>
              <w:jc w:val="both"/>
            </w:pPr>
          </w:p>
        </w:tc>
        <w:tc>
          <w:tcPr>
            <w:tcW w:w="1417" w:type="dxa"/>
          </w:tcPr>
          <w:p w:rsidR="005938B9" w:rsidRDefault="005938B9" w:rsidP="008C203E">
            <w:pPr>
              <w:jc w:val="both"/>
            </w:pPr>
          </w:p>
        </w:tc>
        <w:tc>
          <w:tcPr>
            <w:tcW w:w="1418" w:type="dxa"/>
          </w:tcPr>
          <w:p w:rsidR="005938B9" w:rsidRDefault="005938B9" w:rsidP="008C203E">
            <w:pPr>
              <w:jc w:val="both"/>
            </w:pPr>
          </w:p>
        </w:tc>
        <w:tc>
          <w:tcPr>
            <w:tcW w:w="1275" w:type="dxa"/>
          </w:tcPr>
          <w:p w:rsidR="005938B9" w:rsidRDefault="005938B9" w:rsidP="008C203E">
            <w:pPr>
              <w:jc w:val="both"/>
            </w:pPr>
          </w:p>
        </w:tc>
      </w:tr>
      <w:tr w:rsidR="005938B9" w:rsidTr="008C203E">
        <w:tc>
          <w:tcPr>
            <w:tcW w:w="2660" w:type="dxa"/>
          </w:tcPr>
          <w:p w:rsidR="005938B9" w:rsidRDefault="005938B9" w:rsidP="008C203E">
            <w:pPr>
              <w:jc w:val="both"/>
            </w:pPr>
            <w:r>
              <w:t>Средняя доходность</w:t>
            </w:r>
          </w:p>
        </w:tc>
        <w:tc>
          <w:tcPr>
            <w:tcW w:w="1559" w:type="dxa"/>
          </w:tcPr>
          <w:p w:rsidR="005938B9" w:rsidRDefault="005938B9" w:rsidP="008C203E">
            <w:pPr>
              <w:jc w:val="both"/>
            </w:pPr>
          </w:p>
        </w:tc>
        <w:tc>
          <w:tcPr>
            <w:tcW w:w="1418" w:type="dxa"/>
          </w:tcPr>
          <w:p w:rsidR="005938B9" w:rsidRDefault="005938B9" w:rsidP="008C203E">
            <w:pPr>
              <w:jc w:val="both"/>
            </w:pPr>
          </w:p>
        </w:tc>
        <w:tc>
          <w:tcPr>
            <w:tcW w:w="1417" w:type="dxa"/>
          </w:tcPr>
          <w:p w:rsidR="005938B9" w:rsidRDefault="005938B9" w:rsidP="008C203E">
            <w:pPr>
              <w:jc w:val="both"/>
            </w:pPr>
          </w:p>
        </w:tc>
        <w:tc>
          <w:tcPr>
            <w:tcW w:w="1418" w:type="dxa"/>
          </w:tcPr>
          <w:p w:rsidR="005938B9" w:rsidRDefault="005938B9" w:rsidP="008C203E">
            <w:pPr>
              <w:jc w:val="both"/>
            </w:pPr>
          </w:p>
        </w:tc>
        <w:tc>
          <w:tcPr>
            <w:tcW w:w="1275" w:type="dxa"/>
          </w:tcPr>
          <w:p w:rsidR="005938B9" w:rsidRDefault="005938B9" w:rsidP="008C203E">
            <w:pPr>
              <w:jc w:val="both"/>
            </w:pPr>
          </w:p>
        </w:tc>
      </w:tr>
      <w:tr w:rsidR="005938B9" w:rsidTr="008C203E">
        <w:trPr>
          <w:trHeight w:val="429"/>
        </w:trPr>
        <w:tc>
          <w:tcPr>
            <w:tcW w:w="2660" w:type="dxa"/>
          </w:tcPr>
          <w:p w:rsidR="005938B9" w:rsidRDefault="005938B9" w:rsidP="008C203E">
            <w:pPr>
              <w:spacing w:before="240"/>
              <w:jc w:val="both"/>
            </w:pPr>
            <w:r>
              <w:t>Риск (σ)</w:t>
            </w:r>
          </w:p>
        </w:tc>
        <w:tc>
          <w:tcPr>
            <w:tcW w:w="1559" w:type="dxa"/>
          </w:tcPr>
          <w:p w:rsidR="005938B9" w:rsidRDefault="005938B9" w:rsidP="008C203E">
            <w:pPr>
              <w:jc w:val="both"/>
            </w:pPr>
          </w:p>
        </w:tc>
        <w:tc>
          <w:tcPr>
            <w:tcW w:w="1418" w:type="dxa"/>
          </w:tcPr>
          <w:p w:rsidR="005938B9" w:rsidRDefault="005938B9" w:rsidP="008C203E">
            <w:pPr>
              <w:jc w:val="both"/>
            </w:pPr>
          </w:p>
        </w:tc>
        <w:tc>
          <w:tcPr>
            <w:tcW w:w="1417" w:type="dxa"/>
          </w:tcPr>
          <w:p w:rsidR="005938B9" w:rsidRDefault="005938B9" w:rsidP="008C203E">
            <w:pPr>
              <w:jc w:val="both"/>
            </w:pPr>
          </w:p>
        </w:tc>
        <w:tc>
          <w:tcPr>
            <w:tcW w:w="1418" w:type="dxa"/>
          </w:tcPr>
          <w:p w:rsidR="005938B9" w:rsidRDefault="005938B9" w:rsidP="008C203E">
            <w:pPr>
              <w:jc w:val="both"/>
            </w:pPr>
          </w:p>
        </w:tc>
        <w:tc>
          <w:tcPr>
            <w:tcW w:w="1275" w:type="dxa"/>
          </w:tcPr>
          <w:p w:rsidR="005938B9" w:rsidRDefault="005938B9" w:rsidP="008C203E">
            <w:pPr>
              <w:jc w:val="both"/>
            </w:pPr>
          </w:p>
        </w:tc>
      </w:tr>
    </w:tbl>
    <w:p w:rsidR="005938B9" w:rsidRDefault="005938B9" w:rsidP="005938B9">
      <w:pPr>
        <w:jc w:val="both"/>
      </w:pPr>
    </w:p>
    <w:p w:rsidR="005938B9" w:rsidRDefault="005938B9" w:rsidP="005938B9">
      <w:pPr>
        <w:jc w:val="both"/>
      </w:pPr>
      <w:r w:rsidRPr="00372C03">
        <w:rPr>
          <w:i/>
        </w:rPr>
        <w:t>Коэффициент альфа</w:t>
      </w:r>
      <w:r>
        <w:t xml:space="preserve"> характеризует ожидаемую доходность акции данного вида при условии нулевой доходности рыночного портфеля.</w:t>
      </w:r>
    </w:p>
    <w:p w:rsidR="005938B9" w:rsidRDefault="005938B9" w:rsidP="005938B9">
      <w:pPr>
        <w:jc w:val="both"/>
      </w:pPr>
      <w:r w:rsidRPr="00372C03">
        <w:rPr>
          <w:i/>
        </w:rPr>
        <w:t>Коэффициент бета</w:t>
      </w:r>
      <w:r>
        <w:t xml:space="preserve"> определяет влияние рынка на данные ценные бумаги.</w:t>
      </w:r>
    </w:p>
    <w:p w:rsidR="005938B9" w:rsidRDefault="005938B9" w:rsidP="005938B9">
      <w:pPr>
        <w:jc w:val="both"/>
      </w:pPr>
      <w:r>
        <w:t>Коэффициенты рассчитываются по формулам:</w:t>
      </w:r>
    </w:p>
    <w:p w:rsidR="005938B9" w:rsidRPr="00B114DF" w:rsidRDefault="005938B9" w:rsidP="005938B9">
      <w:pPr>
        <w:jc w:val="both"/>
        <w:rPr>
          <w:rFonts w:eastAsiaTheme="minorEastAsia"/>
        </w:rPr>
      </w:pPr>
      <m:oMath>
        <m:sSub>
          <m:sSubPr>
            <m:ctrlPr>
              <w:rPr>
                <w:rFonts w:ascii="Cambria Math" w:hAnsi="Cambria Math"/>
                <w:i/>
              </w:rPr>
            </m:ctrlPr>
          </m:sSubPr>
          <m:e>
            <m:r>
              <w:rPr>
                <w:rFonts w:ascii="Cambria Math" w:hAnsi="Cambria Math"/>
              </w:rPr>
              <m:t>β</m:t>
            </m:r>
          </m:e>
          <m:sub>
            <m:r>
              <w:rPr>
                <w:rFonts w:ascii="Cambria Math" w:hAnsi="Cambria Math"/>
                <w:lang w:val="en-US"/>
              </w:rPr>
              <m:t>i</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σ</m:t>
                </m:r>
              </m:e>
              <m:sub>
                <m:r>
                  <w:rPr>
                    <w:rFonts w:ascii="Cambria Math" w:hAnsi="Cambria Math"/>
                  </w:rPr>
                  <m:t>iF</m:t>
                </m:r>
              </m:sub>
            </m:sSub>
          </m:num>
          <m:den>
            <m:sSubSup>
              <m:sSubSupPr>
                <m:ctrlPr>
                  <w:rPr>
                    <w:rFonts w:ascii="Cambria Math" w:hAnsi="Cambria Math"/>
                    <w:i/>
                  </w:rPr>
                </m:ctrlPr>
              </m:sSubSupPr>
              <m:e>
                <m:r>
                  <w:rPr>
                    <w:rFonts w:ascii="Cambria Math" w:hAnsi="Cambria Math"/>
                  </w:rPr>
                  <m:t>σ</m:t>
                </m:r>
              </m:e>
              <m:sub>
                <m:r>
                  <w:rPr>
                    <w:rFonts w:ascii="Cambria Math" w:hAnsi="Cambria Math"/>
                  </w:rPr>
                  <m:t>F</m:t>
                </m:r>
              </m:sub>
              <m:sup>
                <m:r>
                  <w:rPr>
                    <w:rFonts w:ascii="Cambria Math" w:hAnsi="Cambria Math"/>
                  </w:rPr>
                  <m:t>2</m:t>
                </m:r>
              </m:sup>
            </m:sSubSup>
          </m:den>
        </m:f>
        <m:r>
          <w:rPr>
            <w:rFonts w:ascii="Cambria Math" w:hAnsi="Cambria Math"/>
          </w:rPr>
          <m:t xml:space="preserve"> ,  </m:t>
        </m:r>
        <m:sSub>
          <m:sSubPr>
            <m:ctrlPr>
              <w:rPr>
                <w:rFonts w:ascii="Cambria Math" w:hAnsi="Cambria Math"/>
                <w:i/>
              </w:rPr>
            </m:ctrlPr>
          </m:sSubPr>
          <m:e>
            <m:r>
              <w:rPr>
                <w:rFonts w:ascii="Cambria Math" w:hAnsi="Cambria Math"/>
              </w:rPr>
              <m:t>α</m:t>
            </m:r>
          </m:e>
          <m:sub>
            <m:r>
              <w:rPr>
                <w:rFonts w:ascii="Cambria Math" w:hAnsi="Cambria Math"/>
              </w:rPr>
              <m:t>i</m:t>
            </m:r>
          </m:sub>
        </m:sSub>
        <m:r>
          <w:rPr>
            <w:rFonts w:ascii="Cambria Math" w:hAnsi="Cambria Math"/>
          </w:rPr>
          <m:t>=</m:t>
        </m:r>
        <m:acc>
          <m:accPr>
            <m:chr m:val="̅"/>
            <m:ctrlPr>
              <w:rPr>
                <w:rFonts w:ascii="Cambria Math" w:hAnsi="Cambria Math"/>
                <w:i/>
              </w:rPr>
            </m:ctrlPr>
          </m:accPr>
          <m:e>
            <m:sSub>
              <m:sSubPr>
                <m:ctrlPr>
                  <w:rPr>
                    <w:rFonts w:ascii="Cambria Math" w:hAnsi="Cambria Math"/>
                    <w:i/>
                  </w:rPr>
                </m:ctrlPr>
              </m:sSubPr>
              <m:e>
                <m:r>
                  <w:rPr>
                    <w:rFonts w:ascii="Cambria Math" w:hAnsi="Cambria Math"/>
                  </w:rPr>
                  <m:t>r</m:t>
                </m:r>
              </m:e>
              <m:sub>
                <m:r>
                  <w:rPr>
                    <w:rFonts w:ascii="Cambria Math" w:hAnsi="Cambria Math"/>
                  </w:rPr>
                  <m:t>i</m:t>
                </m:r>
              </m:sub>
            </m:sSub>
          </m:e>
        </m:acc>
        <m:r>
          <w:rPr>
            <w:rFonts w:ascii="Cambria Math" w:hAnsi="Cambria Math"/>
          </w:rPr>
          <m:t>-β×</m:t>
        </m:r>
        <m:acc>
          <m:accPr>
            <m:chr m:val="̅"/>
            <m:ctrlPr>
              <w:rPr>
                <w:rFonts w:ascii="Cambria Math" w:hAnsi="Cambria Math"/>
                <w:i/>
              </w:rPr>
            </m:ctrlPr>
          </m:accPr>
          <m:e>
            <m:sSub>
              <m:sSubPr>
                <m:ctrlPr>
                  <w:rPr>
                    <w:rFonts w:ascii="Cambria Math" w:hAnsi="Cambria Math"/>
                    <w:i/>
                  </w:rPr>
                </m:ctrlPr>
              </m:sSubPr>
              <m:e>
                <m:r>
                  <w:rPr>
                    <w:rFonts w:ascii="Cambria Math" w:hAnsi="Cambria Math"/>
                  </w:rPr>
                  <m:t>r</m:t>
                </m:r>
              </m:e>
              <m:sub>
                <m:r>
                  <w:rPr>
                    <w:rFonts w:ascii="Cambria Math" w:hAnsi="Cambria Math"/>
                  </w:rPr>
                  <m:t>F</m:t>
                </m:r>
              </m:sub>
            </m:sSub>
          </m:e>
        </m:acc>
      </m:oMath>
      <w:r w:rsidRPr="00B114DF">
        <w:rPr>
          <w:rFonts w:eastAsiaTheme="minorEastAsia"/>
        </w:rPr>
        <w:t xml:space="preserve"> </w:t>
      </w:r>
    </w:p>
    <w:p w:rsidR="005938B9" w:rsidRDefault="005938B9" w:rsidP="005938B9">
      <w:pPr>
        <w:jc w:val="both"/>
        <w:rPr>
          <w:rFonts w:eastAsiaTheme="minorEastAsia"/>
        </w:rPr>
      </w:pPr>
      <w:r>
        <w:rPr>
          <w:rFonts w:eastAsiaTheme="minorEastAsia"/>
        </w:rPr>
        <w:t xml:space="preserve">Где </w:t>
      </w:r>
      <m:oMath>
        <m:sSub>
          <m:sSubPr>
            <m:ctrlPr>
              <w:rPr>
                <w:rFonts w:ascii="Cambria Math" w:hAnsi="Cambria Math"/>
                <w:i/>
              </w:rPr>
            </m:ctrlPr>
          </m:sSubPr>
          <m:e>
            <m:r>
              <w:rPr>
                <w:rFonts w:ascii="Cambria Math" w:hAnsi="Cambria Math"/>
              </w:rPr>
              <m:t>σ</m:t>
            </m:r>
          </m:e>
          <m:sub>
            <m:r>
              <w:rPr>
                <w:rFonts w:ascii="Cambria Math" w:hAnsi="Cambria Math"/>
              </w:rPr>
              <m:t>iF</m:t>
            </m:r>
          </m:sub>
        </m:sSub>
      </m:oMath>
      <w:r>
        <w:rPr>
          <w:rFonts w:eastAsiaTheme="minorEastAsia"/>
        </w:rPr>
        <w:t xml:space="preserve"> -ковариация между доходностями i-ой ценной бумаги и индексного портфеля;</w:t>
      </w:r>
      <w:r>
        <w:rPr>
          <w:rFonts w:eastAsiaTheme="minorEastAsia"/>
        </w:rPr>
        <w:br/>
        <w:t xml:space="preserve">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r</m:t>
                </m:r>
              </m:e>
              <m:sub>
                <m:r>
                  <w:rPr>
                    <w:rFonts w:ascii="Cambria Math" w:hAnsi="Cambria Math"/>
                  </w:rPr>
                  <m:t>F</m:t>
                </m:r>
              </m:sub>
            </m:sSub>
          </m:e>
        </m:acc>
      </m:oMath>
      <w:r>
        <w:rPr>
          <w:rFonts w:eastAsiaTheme="minorEastAsia"/>
        </w:rPr>
        <w:t xml:space="preserve"> - среднее значение доходности индекса;</w:t>
      </w:r>
    </w:p>
    <w:p w:rsidR="005938B9" w:rsidRDefault="005938B9" w:rsidP="005938B9">
      <w:pPr>
        <w:jc w:val="both"/>
        <w:rPr>
          <w:rFonts w:eastAsiaTheme="minorEastAsia"/>
        </w:rPr>
      </w:pPr>
      <w:r>
        <w:rPr>
          <w:rFonts w:eastAsiaTheme="minorEastAsia"/>
        </w:rPr>
        <w:t xml:space="preserve">        </w:t>
      </w:r>
      <m:oMath>
        <m:sSubSup>
          <m:sSubSupPr>
            <m:ctrlPr>
              <w:rPr>
                <w:rFonts w:ascii="Cambria Math" w:hAnsi="Cambria Math"/>
                <w:i/>
              </w:rPr>
            </m:ctrlPr>
          </m:sSubSupPr>
          <m:e>
            <m:r>
              <w:rPr>
                <w:rFonts w:ascii="Cambria Math" w:hAnsi="Cambria Math"/>
              </w:rPr>
              <m:t>σ</m:t>
            </m:r>
          </m:e>
          <m:sub>
            <m:r>
              <w:rPr>
                <w:rFonts w:ascii="Cambria Math" w:hAnsi="Cambria Math"/>
              </w:rPr>
              <m:t>F</m:t>
            </m:r>
          </m:sub>
          <m:sup/>
        </m:sSubSup>
      </m:oMath>
      <w:r>
        <w:rPr>
          <w:rFonts w:eastAsiaTheme="minorEastAsia"/>
        </w:rPr>
        <w:t xml:space="preserve"> -стандартное отклонение;</w:t>
      </w:r>
    </w:p>
    <w:p w:rsidR="005938B9" w:rsidRDefault="005938B9" w:rsidP="005938B9">
      <w:pPr>
        <w:jc w:val="both"/>
        <w:rPr>
          <w:rFonts w:eastAsiaTheme="minorEastAsia"/>
        </w:rPr>
      </w:pPr>
      <w:r>
        <w:t xml:space="preserve">        </w:t>
      </w:r>
      <m:oMath>
        <m:acc>
          <m:accPr>
            <m:chr m:val="̅"/>
            <m:ctrlPr>
              <w:rPr>
                <w:rFonts w:ascii="Cambria Math" w:hAnsi="Cambria Math"/>
                <w:i/>
              </w:rPr>
            </m:ctrlPr>
          </m:accPr>
          <m:e>
            <m:sSub>
              <m:sSubPr>
                <m:ctrlPr>
                  <w:rPr>
                    <w:rFonts w:ascii="Cambria Math" w:hAnsi="Cambria Math"/>
                    <w:i/>
                  </w:rPr>
                </m:ctrlPr>
              </m:sSubPr>
              <m:e>
                <m:r>
                  <w:rPr>
                    <w:rFonts w:ascii="Cambria Math" w:hAnsi="Cambria Math"/>
                  </w:rPr>
                  <m:t>r</m:t>
                </m:r>
              </m:e>
              <m:sub>
                <m:r>
                  <w:rPr>
                    <w:rFonts w:ascii="Cambria Math" w:hAnsi="Cambria Math"/>
                  </w:rPr>
                  <m:t>i</m:t>
                </m:r>
              </m:sub>
            </m:sSub>
          </m:e>
        </m:acc>
      </m:oMath>
      <w:r>
        <w:rPr>
          <w:rFonts w:eastAsiaTheme="minorEastAsia"/>
        </w:rPr>
        <w:t xml:space="preserve"> - средняя доходность i-ой ценной бумаги.</w:t>
      </w:r>
    </w:p>
    <w:p w:rsidR="005938B9" w:rsidRDefault="005938B9" w:rsidP="005938B9"/>
    <w:p w:rsidR="005938B9" w:rsidRDefault="005938B9"/>
    <w:p w:rsidR="005938B9" w:rsidRPr="000F68C2" w:rsidRDefault="005938B9" w:rsidP="005938B9">
      <w:pPr>
        <w:pStyle w:val="31"/>
        <w:spacing w:line="276" w:lineRule="auto"/>
        <w:ind w:left="0"/>
        <w:rPr>
          <w:b/>
          <w:iCs/>
          <w:sz w:val="24"/>
          <w:szCs w:val="24"/>
        </w:rPr>
      </w:pPr>
      <w:r w:rsidRPr="000F68C2">
        <w:rPr>
          <w:b/>
          <w:iCs/>
          <w:sz w:val="24"/>
          <w:szCs w:val="24"/>
        </w:rPr>
        <w:t xml:space="preserve">Тестовое задание по теме </w:t>
      </w:r>
      <w:r>
        <w:rPr>
          <w:b/>
          <w:iCs/>
          <w:sz w:val="24"/>
          <w:szCs w:val="24"/>
        </w:rPr>
        <w:t>2</w:t>
      </w:r>
      <w:r w:rsidRPr="000F68C2">
        <w:rPr>
          <w:b/>
          <w:iCs/>
          <w:sz w:val="24"/>
          <w:szCs w:val="24"/>
        </w:rPr>
        <w:t>.1.</w:t>
      </w:r>
    </w:p>
    <w:p w:rsidR="005938B9" w:rsidRPr="000F68C2" w:rsidRDefault="005938B9" w:rsidP="005938B9">
      <w:pPr>
        <w:pStyle w:val="31"/>
        <w:spacing w:line="276" w:lineRule="auto"/>
        <w:ind w:left="0"/>
        <w:rPr>
          <w:iCs/>
          <w:sz w:val="24"/>
          <w:szCs w:val="24"/>
        </w:rPr>
      </w:pPr>
      <w:r w:rsidRPr="000F68C2">
        <w:rPr>
          <w:iCs/>
          <w:sz w:val="24"/>
          <w:szCs w:val="24"/>
        </w:rPr>
        <w:t>Выбрать один или несколько правильных ответов из предложенных.</w:t>
      </w:r>
    </w:p>
    <w:p w:rsidR="005938B9" w:rsidRPr="00BD7DF1" w:rsidRDefault="005938B9" w:rsidP="005938B9">
      <w:pPr>
        <w:spacing w:line="240" w:lineRule="auto"/>
        <w:rPr>
          <w:i/>
          <w:sz w:val="24"/>
          <w:szCs w:val="24"/>
        </w:rPr>
      </w:pPr>
      <w:r w:rsidRPr="00BD7DF1">
        <w:rPr>
          <w:i/>
          <w:sz w:val="24"/>
          <w:szCs w:val="24"/>
        </w:rPr>
        <w:t>1. Субъектом управления в системе риск-менеджмента является:</w:t>
      </w:r>
    </w:p>
    <w:p w:rsidR="005938B9" w:rsidRPr="00BD7DF1" w:rsidRDefault="005938B9" w:rsidP="005938B9">
      <w:pPr>
        <w:spacing w:line="240" w:lineRule="auto"/>
        <w:rPr>
          <w:iCs/>
          <w:sz w:val="24"/>
          <w:szCs w:val="24"/>
        </w:rPr>
      </w:pPr>
      <w:r w:rsidRPr="00BD7DF1">
        <w:rPr>
          <w:iCs/>
          <w:sz w:val="24"/>
          <w:szCs w:val="24"/>
        </w:rPr>
        <w:t>а) риск</w:t>
      </w:r>
      <w:r w:rsidRPr="00BD7DF1">
        <w:rPr>
          <w:sz w:val="24"/>
          <w:szCs w:val="24"/>
        </w:rPr>
        <w:t>;</w:t>
      </w:r>
    </w:p>
    <w:p w:rsidR="005938B9" w:rsidRPr="00BD7DF1" w:rsidRDefault="005938B9" w:rsidP="005938B9">
      <w:pPr>
        <w:spacing w:line="240" w:lineRule="auto"/>
        <w:rPr>
          <w:iCs/>
          <w:sz w:val="24"/>
          <w:szCs w:val="24"/>
        </w:rPr>
      </w:pPr>
      <w:r w:rsidRPr="00BD7DF1">
        <w:rPr>
          <w:iCs/>
          <w:sz w:val="24"/>
          <w:szCs w:val="24"/>
        </w:rPr>
        <w:t>б) рисковые вложения капитала</w:t>
      </w:r>
      <w:r w:rsidRPr="00BD7DF1">
        <w:rPr>
          <w:sz w:val="24"/>
          <w:szCs w:val="24"/>
        </w:rPr>
        <w:t>;</w:t>
      </w:r>
    </w:p>
    <w:p w:rsidR="005938B9" w:rsidRPr="00BD7DF1" w:rsidRDefault="005938B9" w:rsidP="005938B9">
      <w:pPr>
        <w:spacing w:line="240" w:lineRule="auto"/>
        <w:rPr>
          <w:iCs/>
          <w:sz w:val="24"/>
          <w:szCs w:val="24"/>
        </w:rPr>
      </w:pPr>
      <w:r w:rsidRPr="00BD7DF1">
        <w:rPr>
          <w:iCs/>
          <w:sz w:val="24"/>
          <w:szCs w:val="24"/>
        </w:rPr>
        <w:t>в) менеджер по риску</w:t>
      </w:r>
      <w:r w:rsidRPr="00BD7DF1">
        <w:rPr>
          <w:sz w:val="24"/>
          <w:szCs w:val="24"/>
        </w:rPr>
        <w:t>;</w:t>
      </w:r>
    </w:p>
    <w:p w:rsidR="005938B9" w:rsidRPr="00BD7DF1" w:rsidRDefault="005938B9" w:rsidP="005938B9">
      <w:pPr>
        <w:spacing w:line="240" w:lineRule="auto"/>
        <w:rPr>
          <w:iCs/>
          <w:sz w:val="24"/>
          <w:szCs w:val="24"/>
        </w:rPr>
      </w:pPr>
      <w:r w:rsidRPr="00BD7DF1">
        <w:rPr>
          <w:iCs/>
          <w:sz w:val="24"/>
          <w:szCs w:val="24"/>
        </w:rPr>
        <w:t>г) отношения между конкурентами.</w:t>
      </w:r>
    </w:p>
    <w:p w:rsidR="005938B9" w:rsidRPr="00BD7DF1" w:rsidRDefault="005938B9" w:rsidP="005938B9">
      <w:pPr>
        <w:spacing w:line="240" w:lineRule="auto"/>
        <w:rPr>
          <w:i/>
          <w:iCs/>
          <w:sz w:val="24"/>
          <w:szCs w:val="24"/>
        </w:rPr>
      </w:pPr>
      <w:r w:rsidRPr="00BD7DF1">
        <w:rPr>
          <w:i/>
          <w:iCs/>
          <w:sz w:val="24"/>
          <w:szCs w:val="24"/>
        </w:rPr>
        <w:lastRenderedPageBreak/>
        <w:t>2. К методам ограничения финансовых рисков следует отнести:</w:t>
      </w:r>
    </w:p>
    <w:p w:rsidR="005938B9" w:rsidRPr="00BD7DF1" w:rsidRDefault="005938B9" w:rsidP="005938B9">
      <w:pPr>
        <w:pStyle w:val="33"/>
        <w:rPr>
          <w:sz w:val="24"/>
          <w:szCs w:val="24"/>
        </w:rPr>
      </w:pPr>
      <w:r w:rsidRPr="00BD7DF1">
        <w:rPr>
          <w:sz w:val="24"/>
          <w:szCs w:val="24"/>
        </w:rPr>
        <w:t>а) хеджирование;</w:t>
      </w:r>
    </w:p>
    <w:p w:rsidR="005938B9" w:rsidRPr="00BD7DF1" w:rsidRDefault="005938B9" w:rsidP="005938B9">
      <w:pPr>
        <w:pStyle w:val="33"/>
        <w:rPr>
          <w:sz w:val="24"/>
          <w:szCs w:val="24"/>
        </w:rPr>
      </w:pPr>
      <w:r w:rsidRPr="00BD7DF1">
        <w:rPr>
          <w:sz w:val="24"/>
          <w:szCs w:val="24"/>
        </w:rPr>
        <w:t>б) страхование;</w:t>
      </w:r>
    </w:p>
    <w:p w:rsidR="005938B9" w:rsidRPr="00BD7DF1" w:rsidRDefault="005938B9" w:rsidP="005938B9">
      <w:pPr>
        <w:pStyle w:val="33"/>
        <w:rPr>
          <w:sz w:val="24"/>
          <w:szCs w:val="24"/>
        </w:rPr>
      </w:pPr>
      <w:r w:rsidRPr="00BD7DF1">
        <w:rPr>
          <w:sz w:val="24"/>
          <w:szCs w:val="24"/>
        </w:rPr>
        <w:t>в) резервирование;</w:t>
      </w:r>
    </w:p>
    <w:p w:rsidR="005938B9" w:rsidRPr="00BD7DF1" w:rsidRDefault="005938B9" w:rsidP="005938B9">
      <w:pPr>
        <w:pStyle w:val="33"/>
        <w:rPr>
          <w:sz w:val="24"/>
          <w:szCs w:val="24"/>
        </w:rPr>
      </w:pPr>
      <w:r w:rsidRPr="00BD7DF1">
        <w:rPr>
          <w:sz w:val="24"/>
          <w:szCs w:val="24"/>
        </w:rPr>
        <w:t>г) все перечисленное.</w:t>
      </w:r>
    </w:p>
    <w:p w:rsidR="005938B9" w:rsidRPr="00BD7DF1" w:rsidRDefault="005938B9" w:rsidP="005938B9">
      <w:pPr>
        <w:spacing w:line="240" w:lineRule="auto"/>
        <w:rPr>
          <w:i/>
          <w:iCs/>
          <w:sz w:val="24"/>
          <w:szCs w:val="24"/>
        </w:rPr>
      </w:pPr>
      <w:r w:rsidRPr="00BD7DF1">
        <w:rPr>
          <w:i/>
          <w:iCs/>
          <w:sz w:val="24"/>
          <w:szCs w:val="24"/>
        </w:rPr>
        <w:t>3. Политический риск связан:</w:t>
      </w:r>
    </w:p>
    <w:p w:rsidR="005938B9" w:rsidRPr="00BD7DF1" w:rsidRDefault="005938B9" w:rsidP="005938B9">
      <w:pPr>
        <w:spacing w:line="240" w:lineRule="auto"/>
        <w:rPr>
          <w:iCs/>
          <w:sz w:val="24"/>
          <w:szCs w:val="24"/>
        </w:rPr>
      </w:pPr>
      <w:r w:rsidRPr="00BD7DF1">
        <w:rPr>
          <w:iCs/>
          <w:sz w:val="24"/>
          <w:szCs w:val="24"/>
        </w:rPr>
        <w:t>а) с введением моратория на внешние платежи на определенный срок ввиду наступления чрезвычайных обстоятельств (забастовка, война и т.п.)</w:t>
      </w:r>
      <w:r w:rsidRPr="00BD7DF1">
        <w:rPr>
          <w:sz w:val="24"/>
          <w:szCs w:val="24"/>
        </w:rPr>
        <w:t xml:space="preserve"> ;</w:t>
      </w:r>
    </w:p>
    <w:p w:rsidR="005938B9" w:rsidRPr="00BD7DF1" w:rsidRDefault="005938B9" w:rsidP="005938B9">
      <w:pPr>
        <w:spacing w:line="240" w:lineRule="auto"/>
        <w:rPr>
          <w:iCs/>
          <w:sz w:val="24"/>
          <w:szCs w:val="24"/>
        </w:rPr>
      </w:pPr>
      <w:r w:rsidRPr="00BD7DF1">
        <w:rPr>
          <w:iCs/>
          <w:sz w:val="24"/>
          <w:szCs w:val="24"/>
        </w:rPr>
        <w:t>б) с неблагоприятным изменением налогового законодательства</w:t>
      </w:r>
      <w:r w:rsidRPr="00BD7DF1">
        <w:rPr>
          <w:sz w:val="24"/>
          <w:szCs w:val="24"/>
        </w:rPr>
        <w:t>;</w:t>
      </w:r>
    </w:p>
    <w:p w:rsidR="005938B9" w:rsidRPr="00BD7DF1" w:rsidRDefault="005938B9" w:rsidP="005938B9">
      <w:pPr>
        <w:spacing w:line="240" w:lineRule="auto"/>
        <w:rPr>
          <w:iCs/>
          <w:sz w:val="24"/>
          <w:szCs w:val="24"/>
        </w:rPr>
      </w:pPr>
      <w:r w:rsidRPr="00BD7DF1">
        <w:rPr>
          <w:iCs/>
          <w:sz w:val="24"/>
          <w:szCs w:val="24"/>
        </w:rPr>
        <w:t>в) с ограничением конверсии национальной валюты в валюту платежа</w:t>
      </w:r>
      <w:r w:rsidRPr="00BD7DF1">
        <w:rPr>
          <w:sz w:val="24"/>
          <w:szCs w:val="24"/>
        </w:rPr>
        <w:t>;</w:t>
      </w:r>
    </w:p>
    <w:p w:rsidR="005938B9" w:rsidRPr="00BD7DF1" w:rsidRDefault="005938B9" w:rsidP="005938B9">
      <w:pPr>
        <w:spacing w:line="240" w:lineRule="auto"/>
        <w:rPr>
          <w:iCs/>
          <w:sz w:val="24"/>
          <w:szCs w:val="24"/>
        </w:rPr>
      </w:pPr>
      <w:r w:rsidRPr="00BD7DF1">
        <w:rPr>
          <w:iCs/>
          <w:sz w:val="24"/>
          <w:szCs w:val="24"/>
        </w:rPr>
        <w:t>г) с возможностью потерь при реализации товаров вследствие изменения оценки их качества и потребительной стоимости.</w:t>
      </w:r>
    </w:p>
    <w:p w:rsidR="005938B9" w:rsidRPr="00BD7DF1" w:rsidRDefault="005938B9" w:rsidP="005938B9">
      <w:pPr>
        <w:spacing w:line="240" w:lineRule="auto"/>
        <w:rPr>
          <w:i/>
          <w:sz w:val="24"/>
          <w:szCs w:val="24"/>
        </w:rPr>
      </w:pPr>
      <w:r w:rsidRPr="00BD7DF1">
        <w:rPr>
          <w:i/>
          <w:sz w:val="24"/>
          <w:szCs w:val="24"/>
        </w:rPr>
        <w:t>4. Дополните схему процесса управления риском (впишите пропущенные этапы):</w:t>
      </w:r>
    </w:p>
    <w:p w:rsidR="005938B9" w:rsidRPr="00BD7DF1" w:rsidRDefault="005938B9" w:rsidP="005938B9">
      <w:pPr>
        <w:spacing w:line="240" w:lineRule="auto"/>
        <w:rPr>
          <w:iCs/>
          <w:sz w:val="24"/>
          <w:szCs w:val="24"/>
        </w:rPr>
      </w:pPr>
      <w:r w:rsidRPr="00BD7DF1">
        <w:rPr>
          <w:iCs/>
          <w:sz w:val="24"/>
          <w:szCs w:val="24"/>
        </w:rPr>
        <w:t>сбор и обработка данных</w:t>
      </w:r>
    </w:p>
    <w:p w:rsidR="005938B9" w:rsidRPr="00BD7DF1" w:rsidRDefault="005938B9" w:rsidP="005938B9">
      <w:pPr>
        <w:spacing w:line="240" w:lineRule="auto"/>
        <w:rPr>
          <w:iCs/>
          <w:sz w:val="24"/>
          <w:szCs w:val="24"/>
        </w:rPr>
      </w:pPr>
      <w:r w:rsidRPr="00BD7DF1">
        <w:rPr>
          <w:iCs/>
          <w:sz w:val="24"/>
          <w:szCs w:val="24"/>
        </w:rPr>
        <w:t>…</w:t>
      </w:r>
    </w:p>
    <w:p w:rsidR="005938B9" w:rsidRPr="00BD7DF1" w:rsidRDefault="005938B9" w:rsidP="005938B9">
      <w:pPr>
        <w:spacing w:line="240" w:lineRule="auto"/>
        <w:rPr>
          <w:iCs/>
          <w:sz w:val="24"/>
          <w:szCs w:val="24"/>
        </w:rPr>
      </w:pPr>
      <w:r w:rsidRPr="00BD7DF1">
        <w:rPr>
          <w:iCs/>
          <w:sz w:val="24"/>
          <w:szCs w:val="24"/>
        </w:rPr>
        <w:t>количественная оценка риска</w:t>
      </w:r>
    </w:p>
    <w:p w:rsidR="005938B9" w:rsidRPr="00BD7DF1" w:rsidRDefault="005938B9" w:rsidP="005938B9">
      <w:pPr>
        <w:spacing w:line="240" w:lineRule="auto"/>
        <w:rPr>
          <w:iCs/>
          <w:sz w:val="24"/>
          <w:szCs w:val="24"/>
        </w:rPr>
      </w:pPr>
      <w:r w:rsidRPr="00BD7DF1">
        <w:rPr>
          <w:iCs/>
          <w:sz w:val="24"/>
          <w:szCs w:val="24"/>
        </w:rPr>
        <w:t>…</w:t>
      </w:r>
    </w:p>
    <w:p w:rsidR="005938B9" w:rsidRPr="00BD7DF1" w:rsidRDefault="005938B9" w:rsidP="005938B9">
      <w:pPr>
        <w:spacing w:line="240" w:lineRule="auto"/>
        <w:rPr>
          <w:iCs/>
          <w:sz w:val="24"/>
          <w:szCs w:val="24"/>
        </w:rPr>
      </w:pPr>
      <w:r w:rsidRPr="00BD7DF1">
        <w:rPr>
          <w:iCs/>
          <w:sz w:val="24"/>
          <w:szCs w:val="24"/>
        </w:rPr>
        <w:t>выбор методов и формирование вариантов снижения риска</w:t>
      </w:r>
    </w:p>
    <w:p w:rsidR="005938B9" w:rsidRPr="00BD7DF1" w:rsidRDefault="005938B9" w:rsidP="005938B9">
      <w:pPr>
        <w:spacing w:line="240" w:lineRule="auto"/>
        <w:rPr>
          <w:iCs/>
          <w:sz w:val="24"/>
          <w:szCs w:val="24"/>
        </w:rPr>
      </w:pPr>
      <w:r w:rsidRPr="00BD7DF1">
        <w:rPr>
          <w:iCs/>
          <w:sz w:val="24"/>
          <w:szCs w:val="24"/>
        </w:rPr>
        <w:t>…</w:t>
      </w:r>
    </w:p>
    <w:p w:rsidR="005938B9" w:rsidRPr="00BD7DF1" w:rsidRDefault="005938B9" w:rsidP="005938B9">
      <w:pPr>
        <w:spacing w:line="240" w:lineRule="auto"/>
        <w:rPr>
          <w:iCs/>
          <w:sz w:val="24"/>
          <w:szCs w:val="24"/>
        </w:rPr>
      </w:pPr>
      <w:r w:rsidRPr="00BD7DF1">
        <w:rPr>
          <w:iCs/>
          <w:sz w:val="24"/>
          <w:szCs w:val="24"/>
        </w:rPr>
        <w:t>реализация проекта (принятие риска) либо отказ от реализации проекта (избежание риска)</w:t>
      </w:r>
    </w:p>
    <w:p w:rsidR="005938B9" w:rsidRPr="00BD7DF1" w:rsidRDefault="005938B9" w:rsidP="005938B9">
      <w:pPr>
        <w:spacing w:line="240" w:lineRule="auto"/>
        <w:rPr>
          <w:i/>
          <w:sz w:val="24"/>
          <w:szCs w:val="24"/>
        </w:rPr>
      </w:pPr>
      <w:r w:rsidRPr="00BD7DF1">
        <w:rPr>
          <w:i/>
          <w:sz w:val="24"/>
          <w:szCs w:val="24"/>
        </w:rPr>
        <w:t>5. Метод, направленный на снижение риска путем превращения случайных убытков в относительно небольшие постоянные издержки – это …</w:t>
      </w:r>
    </w:p>
    <w:p w:rsidR="005938B9" w:rsidRPr="00BD7DF1" w:rsidRDefault="005938B9" w:rsidP="005938B9">
      <w:pPr>
        <w:spacing w:line="240" w:lineRule="auto"/>
        <w:rPr>
          <w:sz w:val="24"/>
          <w:szCs w:val="24"/>
        </w:rPr>
      </w:pPr>
      <w:r w:rsidRPr="00BD7DF1">
        <w:rPr>
          <w:sz w:val="24"/>
          <w:szCs w:val="24"/>
        </w:rPr>
        <w:t>а) лимитирование;</w:t>
      </w:r>
    </w:p>
    <w:p w:rsidR="005938B9" w:rsidRPr="00BD7DF1" w:rsidRDefault="005938B9" w:rsidP="005938B9">
      <w:pPr>
        <w:spacing w:line="240" w:lineRule="auto"/>
        <w:rPr>
          <w:sz w:val="24"/>
          <w:szCs w:val="24"/>
        </w:rPr>
      </w:pPr>
      <w:r w:rsidRPr="00BD7DF1">
        <w:rPr>
          <w:sz w:val="24"/>
          <w:szCs w:val="24"/>
        </w:rPr>
        <w:t>б) объединение риска;</w:t>
      </w:r>
    </w:p>
    <w:p w:rsidR="005938B9" w:rsidRPr="00BD7DF1" w:rsidRDefault="005938B9" w:rsidP="005938B9">
      <w:pPr>
        <w:spacing w:line="240" w:lineRule="auto"/>
        <w:rPr>
          <w:sz w:val="24"/>
          <w:szCs w:val="24"/>
        </w:rPr>
      </w:pPr>
      <w:r w:rsidRPr="00BD7DF1">
        <w:rPr>
          <w:sz w:val="24"/>
          <w:szCs w:val="24"/>
        </w:rPr>
        <w:t>в) распределение риска;</w:t>
      </w:r>
    </w:p>
    <w:p w:rsidR="005938B9" w:rsidRPr="00BD7DF1" w:rsidRDefault="005938B9" w:rsidP="005938B9">
      <w:pPr>
        <w:spacing w:line="240" w:lineRule="auto"/>
        <w:rPr>
          <w:sz w:val="24"/>
          <w:szCs w:val="24"/>
        </w:rPr>
      </w:pPr>
      <w:r w:rsidRPr="00BD7DF1">
        <w:rPr>
          <w:sz w:val="24"/>
          <w:szCs w:val="24"/>
        </w:rPr>
        <w:t>г) резервирование.</w:t>
      </w:r>
    </w:p>
    <w:p w:rsidR="005938B9" w:rsidRPr="00BD7DF1" w:rsidRDefault="005938B9" w:rsidP="005938B9">
      <w:pPr>
        <w:spacing w:line="240" w:lineRule="auto"/>
        <w:rPr>
          <w:i/>
          <w:iCs/>
          <w:sz w:val="24"/>
          <w:szCs w:val="24"/>
        </w:rPr>
      </w:pPr>
      <w:r w:rsidRPr="00BD7DF1">
        <w:rPr>
          <w:i/>
          <w:iCs/>
          <w:sz w:val="24"/>
          <w:szCs w:val="24"/>
        </w:rPr>
        <w:t>6. Механизмы принятия решений индивидуумом в условиях неопределенности и риска составляли предмет исследования нобелевских лауреатов по экономике:</w:t>
      </w:r>
    </w:p>
    <w:p w:rsidR="005938B9" w:rsidRPr="00BD7DF1" w:rsidRDefault="005938B9" w:rsidP="005938B9">
      <w:pPr>
        <w:spacing w:line="240" w:lineRule="auto"/>
        <w:rPr>
          <w:iCs/>
          <w:sz w:val="24"/>
          <w:szCs w:val="24"/>
        </w:rPr>
      </w:pPr>
      <w:r w:rsidRPr="00BD7DF1">
        <w:rPr>
          <w:iCs/>
          <w:sz w:val="24"/>
          <w:szCs w:val="24"/>
        </w:rPr>
        <w:t>а) Д. Канемана и А. Тверски</w:t>
      </w:r>
      <w:r w:rsidRPr="00BD7DF1">
        <w:rPr>
          <w:sz w:val="24"/>
          <w:szCs w:val="24"/>
        </w:rPr>
        <w:t>;</w:t>
      </w:r>
    </w:p>
    <w:p w:rsidR="005938B9" w:rsidRPr="00BD7DF1" w:rsidRDefault="005938B9" w:rsidP="005938B9">
      <w:pPr>
        <w:spacing w:line="240" w:lineRule="auto"/>
        <w:rPr>
          <w:iCs/>
          <w:sz w:val="24"/>
          <w:szCs w:val="24"/>
        </w:rPr>
      </w:pPr>
      <w:r w:rsidRPr="00BD7DF1">
        <w:rPr>
          <w:iCs/>
          <w:sz w:val="24"/>
          <w:szCs w:val="24"/>
        </w:rPr>
        <w:t>б) П. Словика и З. Шапира</w:t>
      </w:r>
      <w:r w:rsidRPr="00BD7DF1">
        <w:rPr>
          <w:sz w:val="24"/>
          <w:szCs w:val="24"/>
        </w:rPr>
        <w:t>;</w:t>
      </w:r>
    </w:p>
    <w:p w:rsidR="005938B9" w:rsidRPr="00BD7DF1" w:rsidRDefault="005938B9" w:rsidP="005938B9">
      <w:pPr>
        <w:spacing w:line="240" w:lineRule="auto"/>
        <w:rPr>
          <w:iCs/>
          <w:sz w:val="24"/>
          <w:szCs w:val="24"/>
        </w:rPr>
      </w:pPr>
      <w:r w:rsidRPr="00BD7DF1">
        <w:rPr>
          <w:iCs/>
          <w:sz w:val="24"/>
          <w:szCs w:val="24"/>
        </w:rPr>
        <w:t>в) М.Фентона-Окриви</w:t>
      </w:r>
      <w:r w:rsidRPr="00BD7DF1">
        <w:rPr>
          <w:sz w:val="24"/>
          <w:szCs w:val="24"/>
        </w:rPr>
        <w:t>;</w:t>
      </w:r>
    </w:p>
    <w:p w:rsidR="005938B9" w:rsidRPr="00BD7DF1" w:rsidRDefault="005938B9" w:rsidP="005938B9">
      <w:pPr>
        <w:spacing w:line="240" w:lineRule="auto"/>
        <w:rPr>
          <w:iCs/>
          <w:sz w:val="24"/>
          <w:szCs w:val="24"/>
        </w:rPr>
      </w:pPr>
      <w:r w:rsidRPr="00BD7DF1">
        <w:rPr>
          <w:iCs/>
          <w:sz w:val="24"/>
          <w:szCs w:val="24"/>
        </w:rPr>
        <w:t>г) В. Леви.</w:t>
      </w:r>
    </w:p>
    <w:p w:rsidR="005938B9" w:rsidRPr="00BD7DF1" w:rsidRDefault="005938B9" w:rsidP="005938B9">
      <w:pPr>
        <w:spacing w:line="240" w:lineRule="auto"/>
        <w:rPr>
          <w:i/>
          <w:iCs/>
          <w:sz w:val="24"/>
          <w:szCs w:val="24"/>
        </w:rPr>
      </w:pPr>
      <w:r w:rsidRPr="00BD7DF1">
        <w:rPr>
          <w:i/>
          <w:iCs/>
          <w:sz w:val="24"/>
          <w:szCs w:val="24"/>
        </w:rPr>
        <w:t>7. Основной задачей предпринимателя в сфере управления риском можно считать:</w:t>
      </w:r>
    </w:p>
    <w:p w:rsidR="005938B9" w:rsidRPr="00BD7DF1" w:rsidRDefault="005938B9" w:rsidP="005938B9">
      <w:pPr>
        <w:spacing w:line="240" w:lineRule="auto"/>
        <w:rPr>
          <w:iCs/>
          <w:sz w:val="24"/>
          <w:szCs w:val="24"/>
        </w:rPr>
      </w:pPr>
      <w:r w:rsidRPr="00BD7DF1">
        <w:rPr>
          <w:iCs/>
          <w:sz w:val="24"/>
          <w:szCs w:val="24"/>
        </w:rPr>
        <w:lastRenderedPageBreak/>
        <w:t>а) определение максимально возможного объема убытка в случае наступления рискового события в процессе реализации проекта</w:t>
      </w:r>
      <w:r w:rsidRPr="00BD7DF1">
        <w:rPr>
          <w:sz w:val="24"/>
          <w:szCs w:val="24"/>
        </w:rPr>
        <w:t>;</w:t>
      </w:r>
    </w:p>
    <w:p w:rsidR="005938B9" w:rsidRPr="00BD7DF1" w:rsidRDefault="005938B9" w:rsidP="005938B9">
      <w:pPr>
        <w:spacing w:line="240" w:lineRule="auto"/>
        <w:rPr>
          <w:iCs/>
          <w:sz w:val="24"/>
          <w:szCs w:val="24"/>
        </w:rPr>
      </w:pPr>
      <w:r w:rsidRPr="00BD7DF1">
        <w:rPr>
          <w:iCs/>
          <w:sz w:val="24"/>
          <w:szCs w:val="24"/>
        </w:rPr>
        <w:t>б) обеспечение оптимального для данного проекта сочетания риска и дохода</w:t>
      </w:r>
      <w:r w:rsidRPr="00BD7DF1">
        <w:rPr>
          <w:sz w:val="24"/>
          <w:szCs w:val="24"/>
        </w:rPr>
        <w:t>;</w:t>
      </w:r>
    </w:p>
    <w:p w:rsidR="005938B9" w:rsidRPr="00BD7DF1" w:rsidRDefault="005938B9" w:rsidP="005938B9">
      <w:pPr>
        <w:spacing w:line="240" w:lineRule="auto"/>
        <w:rPr>
          <w:iCs/>
          <w:sz w:val="24"/>
          <w:szCs w:val="24"/>
        </w:rPr>
      </w:pPr>
      <w:r w:rsidRPr="00BD7DF1">
        <w:rPr>
          <w:iCs/>
          <w:sz w:val="24"/>
          <w:szCs w:val="24"/>
        </w:rPr>
        <w:t>в) определение вероятности наступления рискового события</w:t>
      </w:r>
      <w:r w:rsidRPr="00BD7DF1">
        <w:rPr>
          <w:sz w:val="24"/>
          <w:szCs w:val="24"/>
        </w:rPr>
        <w:t>;</w:t>
      </w:r>
    </w:p>
    <w:p w:rsidR="005938B9" w:rsidRPr="00BD7DF1" w:rsidRDefault="005938B9" w:rsidP="005938B9">
      <w:pPr>
        <w:spacing w:line="240" w:lineRule="auto"/>
        <w:rPr>
          <w:iCs/>
          <w:sz w:val="24"/>
          <w:szCs w:val="24"/>
        </w:rPr>
      </w:pPr>
      <w:r w:rsidRPr="00BD7DF1">
        <w:rPr>
          <w:iCs/>
          <w:sz w:val="24"/>
          <w:szCs w:val="24"/>
        </w:rPr>
        <w:t>г) определение ожидаемого дохода от реализации проекта.</w:t>
      </w:r>
    </w:p>
    <w:p w:rsidR="005938B9" w:rsidRPr="00BD7DF1" w:rsidRDefault="005938B9" w:rsidP="005938B9">
      <w:pPr>
        <w:spacing w:line="240" w:lineRule="auto"/>
        <w:rPr>
          <w:i/>
          <w:sz w:val="24"/>
          <w:szCs w:val="24"/>
        </w:rPr>
      </w:pPr>
      <w:r w:rsidRPr="00BD7DF1">
        <w:rPr>
          <w:i/>
          <w:sz w:val="24"/>
          <w:szCs w:val="24"/>
        </w:rPr>
        <w:t>8. Способ борьбы с риском, предусматривающий установление соотношения между потенциальными рисками, влияющими на стоимость проекта, и размером расходов, необходимых для преодоления сбоев при выполнении проекта – это …</w:t>
      </w:r>
    </w:p>
    <w:p w:rsidR="005938B9" w:rsidRPr="00BD7DF1" w:rsidRDefault="005938B9" w:rsidP="005938B9">
      <w:pPr>
        <w:spacing w:line="240" w:lineRule="auto"/>
        <w:rPr>
          <w:sz w:val="24"/>
          <w:szCs w:val="24"/>
        </w:rPr>
      </w:pPr>
      <w:r w:rsidRPr="00BD7DF1">
        <w:rPr>
          <w:sz w:val="24"/>
          <w:szCs w:val="24"/>
        </w:rPr>
        <w:t>а) страхование;</w:t>
      </w:r>
    </w:p>
    <w:p w:rsidR="005938B9" w:rsidRPr="00BD7DF1" w:rsidRDefault="005938B9" w:rsidP="005938B9">
      <w:pPr>
        <w:spacing w:line="240" w:lineRule="auto"/>
        <w:rPr>
          <w:sz w:val="24"/>
          <w:szCs w:val="24"/>
        </w:rPr>
      </w:pPr>
      <w:r w:rsidRPr="00BD7DF1">
        <w:rPr>
          <w:sz w:val="24"/>
          <w:szCs w:val="24"/>
        </w:rPr>
        <w:t>б) лимитирование;</w:t>
      </w:r>
    </w:p>
    <w:p w:rsidR="005938B9" w:rsidRPr="00BD7DF1" w:rsidRDefault="005938B9" w:rsidP="005938B9">
      <w:pPr>
        <w:spacing w:line="240" w:lineRule="auto"/>
        <w:rPr>
          <w:sz w:val="24"/>
          <w:szCs w:val="24"/>
        </w:rPr>
      </w:pPr>
      <w:r w:rsidRPr="00BD7DF1">
        <w:rPr>
          <w:sz w:val="24"/>
          <w:szCs w:val="24"/>
        </w:rPr>
        <w:t>в) резервирование;</w:t>
      </w:r>
    </w:p>
    <w:p w:rsidR="005938B9" w:rsidRPr="00BD7DF1" w:rsidRDefault="005938B9" w:rsidP="005938B9">
      <w:pPr>
        <w:spacing w:line="240" w:lineRule="auto"/>
        <w:rPr>
          <w:sz w:val="24"/>
          <w:szCs w:val="24"/>
        </w:rPr>
      </w:pPr>
      <w:r w:rsidRPr="00BD7DF1">
        <w:rPr>
          <w:sz w:val="24"/>
          <w:szCs w:val="24"/>
        </w:rPr>
        <w:t>г) диверсификация.</w:t>
      </w:r>
    </w:p>
    <w:p w:rsidR="005938B9" w:rsidRPr="00BD7DF1" w:rsidRDefault="005938B9" w:rsidP="005938B9">
      <w:pPr>
        <w:pStyle w:val="a3"/>
        <w:spacing w:line="240" w:lineRule="auto"/>
        <w:rPr>
          <w:i/>
          <w:sz w:val="24"/>
          <w:szCs w:val="24"/>
        </w:rPr>
      </w:pPr>
      <w:r w:rsidRPr="00BD7DF1">
        <w:rPr>
          <w:i/>
          <w:sz w:val="24"/>
          <w:szCs w:val="24"/>
        </w:rPr>
        <w:t>9. Структуру нормального распределения и меру риска – стандартное отклонение предложил в 1730 г:</w:t>
      </w:r>
    </w:p>
    <w:p w:rsidR="005938B9" w:rsidRPr="00BD7DF1" w:rsidRDefault="005938B9" w:rsidP="005938B9">
      <w:pPr>
        <w:pStyle w:val="a3"/>
        <w:spacing w:line="240" w:lineRule="auto"/>
        <w:rPr>
          <w:sz w:val="24"/>
          <w:szCs w:val="24"/>
        </w:rPr>
      </w:pPr>
      <w:r w:rsidRPr="00BD7DF1">
        <w:rPr>
          <w:sz w:val="24"/>
          <w:szCs w:val="24"/>
        </w:rPr>
        <w:t>а) Анри де Муавр;</w:t>
      </w:r>
    </w:p>
    <w:p w:rsidR="005938B9" w:rsidRPr="00BD7DF1" w:rsidRDefault="005938B9" w:rsidP="005938B9">
      <w:pPr>
        <w:pStyle w:val="a3"/>
        <w:spacing w:line="240" w:lineRule="auto"/>
        <w:rPr>
          <w:sz w:val="24"/>
          <w:szCs w:val="24"/>
        </w:rPr>
      </w:pPr>
      <w:r w:rsidRPr="00BD7DF1">
        <w:rPr>
          <w:sz w:val="24"/>
          <w:szCs w:val="24"/>
        </w:rPr>
        <w:t>б) Готфрид Лейбниц;</w:t>
      </w:r>
    </w:p>
    <w:p w:rsidR="005938B9" w:rsidRPr="00BD7DF1" w:rsidRDefault="005938B9" w:rsidP="005938B9">
      <w:pPr>
        <w:pStyle w:val="a3"/>
        <w:spacing w:line="240" w:lineRule="auto"/>
        <w:rPr>
          <w:sz w:val="24"/>
          <w:szCs w:val="24"/>
        </w:rPr>
      </w:pPr>
      <w:r w:rsidRPr="00BD7DF1">
        <w:rPr>
          <w:sz w:val="24"/>
          <w:szCs w:val="24"/>
        </w:rPr>
        <w:t>в) Якоб Бернулли;</w:t>
      </w:r>
    </w:p>
    <w:p w:rsidR="005938B9" w:rsidRPr="00BD7DF1" w:rsidRDefault="005938B9" w:rsidP="005938B9">
      <w:pPr>
        <w:pStyle w:val="a3"/>
        <w:spacing w:line="240" w:lineRule="auto"/>
        <w:rPr>
          <w:sz w:val="24"/>
          <w:szCs w:val="24"/>
        </w:rPr>
      </w:pPr>
      <w:r w:rsidRPr="00BD7DF1">
        <w:rPr>
          <w:sz w:val="24"/>
          <w:szCs w:val="24"/>
        </w:rPr>
        <w:t>г) Фрэнсис Галтон.</w:t>
      </w:r>
    </w:p>
    <w:p w:rsidR="005938B9" w:rsidRPr="00BD7DF1" w:rsidRDefault="005938B9" w:rsidP="005938B9">
      <w:pPr>
        <w:pStyle w:val="a3"/>
        <w:spacing w:line="240" w:lineRule="auto"/>
        <w:rPr>
          <w:i/>
          <w:sz w:val="24"/>
          <w:szCs w:val="24"/>
        </w:rPr>
      </w:pPr>
      <w:r>
        <w:rPr>
          <w:i/>
          <w:sz w:val="24"/>
          <w:szCs w:val="24"/>
        </w:rPr>
        <w:t>1</w:t>
      </w:r>
      <w:r w:rsidRPr="00BD7DF1">
        <w:rPr>
          <w:i/>
          <w:sz w:val="24"/>
          <w:szCs w:val="24"/>
        </w:rPr>
        <w:t>0. Стандарт по терминологии риск-менеджмента ISO/</w:t>
      </w:r>
      <w:r w:rsidRPr="00BD7DF1">
        <w:rPr>
          <w:i/>
          <w:sz w:val="24"/>
          <w:szCs w:val="24"/>
          <w:lang w:val="en-US"/>
        </w:rPr>
        <w:t>IEC</w:t>
      </w:r>
      <w:r w:rsidRPr="00BD7DF1">
        <w:rPr>
          <w:i/>
          <w:sz w:val="24"/>
          <w:szCs w:val="24"/>
        </w:rPr>
        <w:t xml:space="preserve"> </w:t>
      </w:r>
      <w:r w:rsidRPr="00BD7DF1">
        <w:rPr>
          <w:i/>
          <w:sz w:val="24"/>
          <w:szCs w:val="24"/>
          <w:lang w:val="en-US"/>
        </w:rPr>
        <w:t>Guide</w:t>
      </w:r>
      <w:r w:rsidRPr="00BD7DF1">
        <w:rPr>
          <w:i/>
          <w:sz w:val="24"/>
          <w:szCs w:val="24"/>
        </w:rPr>
        <w:t xml:space="preserve"> 73:2002 </w:t>
      </w:r>
      <w:r w:rsidRPr="00BD7DF1">
        <w:rPr>
          <w:i/>
          <w:sz w:val="24"/>
          <w:szCs w:val="24"/>
          <w:lang w:val="en-US"/>
        </w:rPr>
        <w:t>Risk</w:t>
      </w:r>
      <w:r w:rsidRPr="00BD7DF1">
        <w:rPr>
          <w:i/>
          <w:sz w:val="24"/>
          <w:szCs w:val="24"/>
        </w:rPr>
        <w:t xml:space="preserve"> </w:t>
      </w:r>
      <w:r w:rsidRPr="00BD7DF1">
        <w:rPr>
          <w:i/>
          <w:sz w:val="24"/>
          <w:szCs w:val="24"/>
          <w:lang w:val="en-US"/>
        </w:rPr>
        <w:t>Management</w:t>
      </w:r>
      <w:r w:rsidRPr="00BD7DF1">
        <w:rPr>
          <w:i/>
          <w:sz w:val="24"/>
          <w:szCs w:val="24"/>
        </w:rPr>
        <w:t>-</w:t>
      </w:r>
      <w:r w:rsidRPr="00BD7DF1">
        <w:rPr>
          <w:i/>
          <w:sz w:val="24"/>
          <w:szCs w:val="24"/>
          <w:lang w:val="en-US"/>
        </w:rPr>
        <w:t>Vocabulary</w:t>
      </w:r>
      <w:r w:rsidRPr="00BD7DF1">
        <w:rPr>
          <w:i/>
          <w:sz w:val="24"/>
          <w:szCs w:val="24"/>
        </w:rPr>
        <w:t xml:space="preserve"> </w:t>
      </w:r>
      <w:r w:rsidRPr="00BD7DF1">
        <w:rPr>
          <w:i/>
          <w:sz w:val="24"/>
          <w:szCs w:val="24"/>
          <w:lang w:val="en-US"/>
        </w:rPr>
        <w:t>Guidelines</w:t>
      </w:r>
      <w:r w:rsidRPr="00BD7DF1">
        <w:rPr>
          <w:i/>
          <w:sz w:val="24"/>
          <w:szCs w:val="24"/>
        </w:rPr>
        <w:t xml:space="preserve"> принят Международной организацией по стандартизации в сотрудничестве с Международной электротехнической комиссией:</w:t>
      </w:r>
    </w:p>
    <w:p w:rsidR="005938B9" w:rsidRPr="00BD7DF1" w:rsidRDefault="005938B9" w:rsidP="005938B9">
      <w:pPr>
        <w:pStyle w:val="a3"/>
        <w:spacing w:line="240" w:lineRule="auto"/>
        <w:rPr>
          <w:sz w:val="24"/>
          <w:szCs w:val="24"/>
        </w:rPr>
      </w:pPr>
      <w:r w:rsidRPr="00BD7DF1">
        <w:rPr>
          <w:sz w:val="24"/>
          <w:szCs w:val="24"/>
        </w:rPr>
        <w:t>а) в 1973 г;</w:t>
      </w:r>
    </w:p>
    <w:p w:rsidR="005938B9" w:rsidRPr="00BD7DF1" w:rsidRDefault="005938B9" w:rsidP="005938B9">
      <w:pPr>
        <w:pStyle w:val="a3"/>
        <w:spacing w:line="240" w:lineRule="auto"/>
        <w:rPr>
          <w:sz w:val="24"/>
          <w:szCs w:val="24"/>
        </w:rPr>
      </w:pPr>
      <w:r w:rsidRPr="00BD7DF1">
        <w:rPr>
          <w:sz w:val="24"/>
          <w:szCs w:val="24"/>
        </w:rPr>
        <w:t>б) в 1995 г;</w:t>
      </w:r>
    </w:p>
    <w:p w:rsidR="005938B9" w:rsidRPr="00BD7DF1" w:rsidRDefault="005938B9" w:rsidP="005938B9">
      <w:pPr>
        <w:pStyle w:val="a3"/>
        <w:spacing w:line="240" w:lineRule="auto"/>
        <w:rPr>
          <w:sz w:val="24"/>
          <w:szCs w:val="24"/>
        </w:rPr>
      </w:pPr>
      <w:r w:rsidRPr="00BD7DF1">
        <w:rPr>
          <w:sz w:val="24"/>
          <w:szCs w:val="24"/>
        </w:rPr>
        <w:t>в) в 2002 г;</w:t>
      </w:r>
    </w:p>
    <w:p w:rsidR="005938B9" w:rsidRPr="00BD7DF1" w:rsidRDefault="005938B9" w:rsidP="005938B9">
      <w:pPr>
        <w:pStyle w:val="a3"/>
        <w:spacing w:line="240" w:lineRule="auto"/>
        <w:rPr>
          <w:sz w:val="24"/>
          <w:szCs w:val="24"/>
        </w:rPr>
      </w:pPr>
      <w:r w:rsidRPr="00BD7DF1">
        <w:rPr>
          <w:sz w:val="24"/>
          <w:szCs w:val="24"/>
        </w:rPr>
        <w:t>г) в 2010 г.</w:t>
      </w:r>
    </w:p>
    <w:p w:rsidR="005938B9" w:rsidRPr="00BD7DF1" w:rsidRDefault="005938B9" w:rsidP="005938B9">
      <w:pPr>
        <w:pStyle w:val="31"/>
        <w:ind w:left="0"/>
        <w:rPr>
          <w:i/>
          <w:iCs/>
          <w:sz w:val="24"/>
          <w:szCs w:val="24"/>
        </w:rPr>
      </w:pPr>
      <w:r>
        <w:rPr>
          <w:i/>
          <w:iCs/>
          <w:sz w:val="24"/>
          <w:szCs w:val="24"/>
        </w:rPr>
        <w:t>1</w:t>
      </w:r>
      <w:r w:rsidRPr="00BD7DF1">
        <w:rPr>
          <w:i/>
          <w:iCs/>
          <w:sz w:val="24"/>
          <w:szCs w:val="24"/>
        </w:rPr>
        <w:t>1. Большой размер страховки приводит к тому, что:</w:t>
      </w:r>
    </w:p>
    <w:p w:rsidR="005938B9" w:rsidRPr="00BD7DF1" w:rsidRDefault="005938B9" w:rsidP="005938B9">
      <w:pPr>
        <w:pStyle w:val="31"/>
        <w:ind w:left="0"/>
        <w:rPr>
          <w:sz w:val="24"/>
          <w:szCs w:val="24"/>
        </w:rPr>
      </w:pPr>
      <w:r w:rsidRPr="00BD7DF1">
        <w:rPr>
          <w:sz w:val="24"/>
          <w:szCs w:val="24"/>
        </w:rPr>
        <w:t>а) граждане меняют свое поведение;</w:t>
      </w:r>
    </w:p>
    <w:p w:rsidR="005938B9" w:rsidRPr="00BD7DF1" w:rsidRDefault="005938B9" w:rsidP="005938B9">
      <w:pPr>
        <w:pStyle w:val="31"/>
        <w:ind w:left="0"/>
        <w:rPr>
          <w:sz w:val="24"/>
          <w:szCs w:val="24"/>
        </w:rPr>
      </w:pPr>
      <w:r w:rsidRPr="00BD7DF1">
        <w:rPr>
          <w:sz w:val="24"/>
          <w:szCs w:val="24"/>
        </w:rPr>
        <w:t xml:space="preserve"> б) несут полный риск;</w:t>
      </w:r>
    </w:p>
    <w:p w:rsidR="005938B9" w:rsidRPr="00BD7DF1" w:rsidRDefault="005938B9" w:rsidP="005938B9">
      <w:pPr>
        <w:pStyle w:val="31"/>
        <w:ind w:left="0"/>
        <w:rPr>
          <w:sz w:val="24"/>
          <w:szCs w:val="24"/>
        </w:rPr>
      </w:pPr>
      <w:r w:rsidRPr="00BD7DF1">
        <w:rPr>
          <w:sz w:val="24"/>
          <w:szCs w:val="24"/>
        </w:rPr>
        <w:t xml:space="preserve"> в) не несут риск полностью, так как в любом случае полная стоимость всех последствий будет возмещена страховой компанией;</w:t>
      </w:r>
    </w:p>
    <w:p w:rsidR="005938B9" w:rsidRPr="00BD7DF1" w:rsidRDefault="005938B9" w:rsidP="005938B9">
      <w:pPr>
        <w:spacing w:line="240" w:lineRule="auto"/>
        <w:rPr>
          <w:sz w:val="24"/>
          <w:szCs w:val="24"/>
        </w:rPr>
      </w:pPr>
      <w:r w:rsidRPr="00BD7DF1">
        <w:rPr>
          <w:sz w:val="24"/>
          <w:szCs w:val="24"/>
        </w:rPr>
        <w:t xml:space="preserve"> г) будет достигнуто рыночное равновесие, ведь каждый покупатель хотел бы иметь больший размер страховки, а страховые компании готовы ее предоставить.</w:t>
      </w:r>
    </w:p>
    <w:p w:rsidR="005938B9" w:rsidRPr="00BD7DF1" w:rsidRDefault="005938B9" w:rsidP="005938B9">
      <w:pPr>
        <w:pStyle w:val="31"/>
        <w:ind w:left="0"/>
        <w:rPr>
          <w:i/>
          <w:iCs/>
          <w:sz w:val="24"/>
          <w:szCs w:val="24"/>
        </w:rPr>
      </w:pPr>
      <w:r>
        <w:rPr>
          <w:bCs/>
          <w:i/>
          <w:iCs/>
          <w:sz w:val="24"/>
          <w:szCs w:val="24"/>
        </w:rPr>
        <w:t>1</w:t>
      </w:r>
      <w:r w:rsidRPr="00BD7DF1">
        <w:rPr>
          <w:bCs/>
          <w:i/>
          <w:iCs/>
          <w:sz w:val="24"/>
          <w:szCs w:val="24"/>
        </w:rPr>
        <w:t xml:space="preserve">2.  </w:t>
      </w:r>
      <w:r w:rsidRPr="00BD7DF1">
        <w:rPr>
          <w:i/>
          <w:iCs/>
          <w:sz w:val="24"/>
          <w:szCs w:val="24"/>
        </w:rPr>
        <w:t>Выгодоприобретателем по договору страхования предпринимательского риска является:</w:t>
      </w:r>
    </w:p>
    <w:p w:rsidR="005938B9" w:rsidRPr="00BD7DF1" w:rsidRDefault="005938B9" w:rsidP="005938B9">
      <w:pPr>
        <w:pStyle w:val="1"/>
        <w:jc w:val="both"/>
        <w:rPr>
          <w:szCs w:val="24"/>
        </w:rPr>
      </w:pPr>
      <w:r w:rsidRPr="00BD7DF1">
        <w:rPr>
          <w:szCs w:val="24"/>
        </w:rPr>
        <w:t>а) страхователь;</w:t>
      </w:r>
    </w:p>
    <w:p w:rsidR="005938B9" w:rsidRPr="00BD7DF1" w:rsidRDefault="005938B9" w:rsidP="005938B9">
      <w:pPr>
        <w:pStyle w:val="1"/>
        <w:jc w:val="both"/>
        <w:rPr>
          <w:szCs w:val="24"/>
        </w:rPr>
      </w:pPr>
      <w:r w:rsidRPr="00BD7DF1">
        <w:rPr>
          <w:szCs w:val="24"/>
        </w:rPr>
        <w:t>б) лицо, которому страхователь нанес вред;</w:t>
      </w:r>
    </w:p>
    <w:p w:rsidR="005938B9" w:rsidRPr="00BD7DF1" w:rsidRDefault="005938B9" w:rsidP="005938B9">
      <w:pPr>
        <w:pStyle w:val="1"/>
        <w:jc w:val="both"/>
        <w:rPr>
          <w:szCs w:val="24"/>
        </w:rPr>
      </w:pPr>
      <w:r w:rsidRPr="00BD7DF1">
        <w:rPr>
          <w:szCs w:val="24"/>
        </w:rPr>
        <w:t>в) застрахованное лицо;</w:t>
      </w:r>
    </w:p>
    <w:p w:rsidR="005938B9" w:rsidRPr="00BD7DF1" w:rsidRDefault="005938B9" w:rsidP="005938B9">
      <w:pPr>
        <w:pStyle w:val="1"/>
        <w:jc w:val="both"/>
        <w:rPr>
          <w:szCs w:val="24"/>
        </w:rPr>
      </w:pPr>
      <w:r w:rsidRPr="00BD7DF1">
        <w:rPr>
          <w:szCs w:val="24"/>
        </w:rPr>
        <w:t>г) все перечисленное неверно.</w:t>
      </w:r>
    </w:p>
    <w:p w:rsidR="005938B9" w:rsidRPr="00BD7DF1" w:rsidRDefault="005938B9" w:rsidP="005938B9">
      <w:pPr>
        <w:pStyle w:val="1"/>
        <w:jc w:val="both"/>
        <w:rPr>
          <w:szCs w:val="24"/>
        </w:rPr>
      </w:pPr>
    </w:p>
    <w:p w:rsidR="005938B9" w:rsidRPr="00BD7DF1" w:rsidRDefault="005938B9" w:rsidP="005938B9">
      <w:pPr>
        <w:pStyle w:val="7"/>
        <w:keepNext w:val="0"/>
        <w:autoSpaceDE/>
        <w:autoSpaceDN/>
        <w:outlineLvl w:val="9"/>
        <w:rPr>
          <w:rFonts w:ascii="Times New Roman" w:hAnsi="Times New Roman"/>
          <w:iCs/>
          <w:szCs w:val="24"/>
        </w:rPr>
      </w:pPr>
      <w:r>
        <w:rPr>
          <w:rFonts w:ascii="Times New Roman" w:hAnsi="Times New Roman"/>
          <w:iCs/>
          <w:szCs w:val="24"/>
        </w:rPr>
        <w:lastRenderedPageBreak/>
        <w:t>1</w:t>
      </w:r>
      <w:r w:rsidRPr="00BD7DF1">
        <w:rPr>
          <w:rFonts w:ascii="Times New Roman" w:hAnsi="Times New Roman"/>
          <w:iCs/>
          <w:szCs w:val="24"/>
        </w:rPr>
        <w:t>3. Вставьте слово, которое, по вашему мнению, является правильным ответом:</w:t>
      </w:r>
    </w:p>
    <w:p w:rsidR="005938B9" w:rsidRPr="00BD7DF1" w:rsidRDefault="005938B9" w:rsidP="005938B9">
      <w:pPr>
        <w:spacing w:line="240" w:lineRule="auto"/>
        <w:rPr>
          <w:sz w:val="24"/>
          <w:szCs w:val="24"/>
        </w:rPr>
      </w:pPr>
      <w:r w:rsidRPr="00BD7DF1">
        <w:rPr>
          <w:sz w:val="24"/>
          <w:szCs w:val="24"/>
        </w:rPr>
        <w:t>Совокупность приемов, методов и мероприятий, позволяющих в определенной степени прогнозировать наступление рисковых событий и принимать меры к исключению или снижению отрицательных последствий наступления таких событий – это …</w:t>
      </w:r>
    </w:p>
    <w:p w:rsidR="005938B9" w:rsidRPr="00BD7DF1" w:rsidRDefault="005938B9" w:rsidP="005938B9">
      <w:pPr>
        <w:pStyle w:val="7"/>
        <w:keepNext w:val="0"/>
        <w:autoSpaceDE/>
        <w:autoSpaceDN/>
        <w:outlineLvl w:val="9"/>
        <w:rPr>
          <w:rFonts w:ascii="Times New Roman" w:hAnsi="Times New Roman"/>
          <w:szCs w:val="24"/>
        </w:rPr>
      </w:pPr>
      <w:r>
        <w:rPr>
          <w:rFonts w:ascii="Times New Roman" w:hAnsi="Times New Roman"/>
          <w:szCs w:val="24"/>
        </w:rPr>
        <w:t>1</w:t>
      </w:r>
      <w:r w:rsidRPr="00BD7DF1">
        <w:rPr>
          <w:rFonts w:ascii="Times New Roman" w:hAnsi="Times New Roman"/>
          <w:szCs w:val="24"/>
        </w:rPr>
        <w:t>4. Средством разрешения риска можно считать:</w:t>
      </w:r>
    </w:p>
    <w:p w:rsidR="005938B9" w:rsidRPr="00BD7DF1" w:rsidRDefault="005938B9" w:rsidP="005938B9">
      <w:pPr>
        <w:spacing w:line="240" w:lineRule="auto"/>
        <w:rPr>
          <w:iCs/>
          <w:sz w:val="24"/>
          <w:szCs w:val="24"/>
        </w:rPr>
      </w:pPr>
      <w:r w:rsidRPr="00BD7DF1">
        <w:rPr>
          <w:iCs/>
          <w:sz w:val="24"/>
          <w:szCs w:val="24"/>
        </w:rPr>
        <w:t>а) диверсификацию;</w:t>
      </w:r>
    </w:p>
    <w:p w:rsidR="005938B9" w:rsidRPr="00BD7DF1" w:rsidRDefault="005938B9" w:rsidP="005938B9">
      <w:pPr>
        <w:spacing w:line="240" w:lineRule="auto"/>
        <w:rPr>
          <w:iCs/>
          <w:sz w:val="24"/>
          <w:szCs w:val="24"/>
        </w:rPr>
      </w:pPr>
      <w:r w:rsidRPr="00BD7DF1">
        <w:rPr>
          <w:iCs/>
          <w:sz w:val="24"/>
          <w:szCs w:val="24"/>
        </w:rPr>
        <w:t>б) лимитирование;</w:t>
      </w:r>
    </w:p>
    <w:p w:rsidR="005938B9" w:rsidRPr="00BD7DF1" w:rsidRDefault="005938B9" w:rsidP="005938B9">
      <w:pPr>
        <w:spacing w:line="240" w:lineRule="auto"/>
        <w:rPr>
          <w:iCs/>
          <w:sz w:val="24"/>
          <w:szCs w:val="24"/>
        </w:rPr>
      </w:pPr>
      <w:r w:rsidRPr="00BD7DF1">
        <w:rPr>
          <w:iCs/>
          <w:sz w:val="24"/>
          <w:szCs w:val="24"/>
        </w:rPr>
        <w:t>в) передачу риска;</w:t>
      </w:r>
    </w:p>
    <w:p w:rsidR="005938B9" w:rsidRPr="00BD7DF1" w:rsidRDefault="005938B9" w:rsidP="005938B9">
      <w:pPr>
        <w:spacing w:line="240" w:lineRule="auto"/>
        <w:rPr>
          <w:iCs/>
          <w:sz w:val="24"/>
          <w:szCs w:val="24"/>
        </w:rPr>
      </w:pPr>
      <w:r w:rsidRPr="00BD7DF1">
        <w:rPr>
          <w:iCs/>
          <w:sz w:val="24"/>
          <w:szCs w:val="24"/>
        </w:rPr>
        <w:t>г) избежание риска.</w:t>
      </w:r>
    </w:p>
    <w:p w:rsidR="005938B9" w:rsidRPr="00BD7DF1" w:rsidRDefault="005938B9" w:rsidP="005938B9">
      <w:pPr>
        <w:spacing w:line="240" w:lineRule="auto"/>
        <w:rPr>
          <w:i/>
          <w:sz w:val="24"/>
          <w:szCs w:val="24"/>
        </w:rPr>
      </w:pPr>
      <w:r>
        <w:rPr>
          <w:i/>
          <w:iCs/>
          <w:sz w:val="24"/>
          <w:szCs w:val="24"/>
        </w:rPr>
        <w:t>1</w:t>
      </w:r>
      <w:r w:rsidRPr="00BD7DF1">
        <w:rPr>
          <w:i/>
          <w:iCs/>
          <w:sz w:val="24"/>
          <w:szCs w:val="24"/>
        </w:rPr>
        <w:t xml:space="preserve">5. </w:t>
      </w:r>
      <w:r w:rsidRPr="00BD7DF1">
        <w:rPr>
          <w:i/>
          <w:sz w:val="24"/>
          <w:szCs w:val="24"/>
        </w:rPr>
        <w:t>К стандартизированным контрактам, заключаемым на бирже, относят:</w:t>
      </w:r>
    </w:p>
    <w:p w:rsidR="005938B9" w:rsidRPr="00BD7DF1" w:rsidRDefault="005938B9" w:rsidP="005938B9">
      <w:pPr>
        <w:spacing w:line="240" w:lineRule="auto"/>
        <w:rPr>
          <w:sz w:val="24"/>
          <w:szCs w:val="24"/>
        </w:rPr>
      </w:pPr>
      <w:r w:rsidRPr="00BD7DF1">
        <w:rPr>
          <w:sz w:val="24"/>
          <w:szCs w:val="24"/>
        </w:rPr>
        <w:t>а) фьючерсный контракт;</w:t>
      </w:r>
    </w:p>
    <w:p w:rsidR="005938B9" w:rsidRPr="00BD7DF1" w:rsidRDefault="005938B9" w:rsidP="005938B9">
      <w:pPr>
        <w:spacing w:line="240" w:lineRule="auto"/>
        <w:rPr>
          <w:sz w:val="24"/>
          <w:szCs w:val="24"/>
        </w:rPr>
      </w:pPr>
      <w:r w:rsidRPr="00BD7DF1">
        <w:rPr>
          <w:sz w:val="24"/>
          <w:szCs w:val="24"/>
        </w:rPr>
        <w:t>б) форвардный контракт;</w:t>
      </w:r>
    </w:p>
    <w:p w:rsidR="005938B9" w:rsidRPr="00BD7DF1" w:rsidRDefault="005938B9" w:rsidP="005938B9">
      <w:pPr>
        <w:spacing w:line="240" w:lineRule="auto"/>
        <w:rPr>
          <w:sz w:val="24"/>
          <w:szCs w:val="24"/>
        </w:rPr>
      </w:pPr>
      <w:r w:rsidRPr="00BD7DF1">
        <w:rPr>
          <w:sz w:val="24"/>
          <w:szCs w:val="24"/>
        </w:rPr>
        <w:t>в) спрэд;</w:t>
      </w:r>
    </w:p>
    <w:p w:rsidR="005938B9" w:rsidRPr="00BD7DF1" w:rsidRDefault="005938B9" w:rsidP="005938B9">
      <w:pPr>
        <w:spacing w:line="240" w:lineRule="auto"/>
        <w:rPr>
          <w:sz w:val="24"/>
          <w:szCs w:val="24"/>
        </w:rPr>
      </w:pPr>
      <w:r w:rsidRPr="00BD7DF1">
        <w:rPr>
          <w:sz w:val="24"/>
          <w:szCs w:val="24"/>
        </w:rPr>
        <w:t>г) своп.</w:t>
      </w:r>
    </w:p>
    <w:p w:rsidR="005938B9" w:rsidRPr="00BD7DF1" w:rsidRDefault="005938B9" w:rsidP="005938B9">
      <w:pPr>
        <w:pStyle w:val="7"/>
        <w:keepNext w:val="0"/>
        <w:autoSpaceDE/>
        <w:autoSpaceDN/>
        <w:outlineLvl w:val="9"/>
        <w:rPr>
          <w:rFonts w:ascii="Times New Roman" w:hAnsi="Times New Roman"/>
          <w:szCs w:val="24"/>
        </w:rPr>
      </w:pPr>
      <w:r>
        <w:rPr>
          <w:rFonts w:ascii="Times New Roman" w:hAnsi="Times New Roman"/>
          <w:szCs w:val="24"/>
        </w:rPr>
        <w:t>1</w:t>
      </w:r>
      <w:r w:rsidRPr="00BD7DF1">
        <w:rPr>
          <w:rFonts w:ascii="Times New Roman" w:hAnsi="Times New Roman"/>
          <w:szCs w:val="24"/>
        </w:rPr>
        <w:t>6. Предметом деятельности страховщика может быть:</w:t>
      </w:r>
    </w:p>
    <w:p w:rsidR="005938B9" w:rsidRPr="00BD7DF1" w:rsidRDefault="005938B9" w:rsidP="005938B9">
      <w:pPr>
        <w:pStyle w:val="1"/>
        <w:jc w:val="both"/>
        <w:rPr>
          <w:szCs w:val="24"/>
        </w:rPr>
      </w:pPr>
      <w:r w:rsidRPr="00BD7DF1">
        <w:rPr>
          <w:szCs w:val="24"/>
        </w:rPr>
        <w:t>а) организация, продажа и страхование туристических путевок;</w:t>
      </w:r>
    </w:p>
    <w:p w:rsidR="005938B9" w:rsidRPr="00BD7DF1" w:rsidRDefault="005938B9" w:rsidP="005938B9">
      <w:pPr>
        <w:pStyle w:val="1"/>
        <w:jc w:val="both"/>
        <w:rPr>
          <w:szCs w:val="24"/>
        </w:rPr>
      </w:pPr>
      <w:r w:rsidRPr="00BD7DF1">
        <w:rPr>
          <w:szCs w:val="24"/>
        </w:rPr>
        <w:t>б) определение страхового ущерба;</w:t>
      </w:r>
    </w:p>
    <w:p w:rsidR="005938B9" w:rsidRPr="00BD7DF1" w:rsidRDefault="005938B9" w:rsidP="005938B9">
      <w:pPr>
        <w:pStyle w:val="1"/>
        <w:jc w:val="both"/>
        <w:rPr>
          <w:szCs w:val="24"/>
        </w:rPr>
      </w:pPr>
      <w:r w:rsidRPr="00BD7DF1">
        <w:rPr>
          <w:szCs w:val="24"/>
        </w:rPr>
        <w:t>в) выдача предпринимателям ссуд под залог;</w:t>
      </w:r>
    </w:p>
    <w:p w:rsidR="005938B9" w:rsidRPr="00BD7DF1" w:rsidRDefault="005938B9" w:rsidP="005938B9">
      <w:pPr>
        <w:pStyle w:val="1"/>
        <w:jc w:val="both"/>
        <w:rPr>
          <w:szCs w:val="24"/>
        </w:rPr>
      </w:pPr>
      <w:r w:rsidRPr="00BD7DF1">
        <w:rPr>
          <w:szCs w:val="24"/>
        </w:rPr>
        <w:t xml:space="preserve">г) все перечисленное.     </w:t>
      </w:r>
    </w:p>
    <w:p w:rsidR="005938B9" w:rsidRPr="00BD7DF1" w:rsidRDefault="005938B9" w:rsidP="005938B9">
      <w:pPr>
        <w:spacing w:line="240" w:lineRule="auto"/>
        <w:rPr>
          <w:i/>
          <w:iCs/>
          <w:sz w:val="24"/>
          <w:szCs w:val="24"/>
        </w:rPr>
      </w:pPr>
      <w:r>
        <w:rPr>
          <w:bCs w:val="0"/>
          <w:i/>
          <w:iCs/>
          <w:sz w:val="24"/>
          <w:szCs w:val="24"/>
        </w:rPr>
        <w:t>1</w:t>
      </w:r>
      <w:r w:rsidRPr="00BD7DF1">
        <w:rPr>
          <w:bCs w:val="0"/>
          <w:i/>
          <w:iCs/>
          <w:sz w:val="24"/>
          <w:szCs w:val="24"/>
        </w:rPr>
        <w:t xml:space="preserve">7. </w:t>
      </w:r>
      <w:r w:rsidRPr="00BD7DF1">
        <w:rPr>
          <w:i/>
          <w:iCs/>
          <w:sz w:val="24"/>
          <w:szCs w:val="24"/>
        </w:rPr>
        <w:t>По страхованию имущества юридических лиц и граждан не могут быть застрахованы следующие риски:</w:t>
      </w:r>
    </w:p>
    <w:p w:rsidR="005938B9" w:rsidRPr="00BD7DF1" w:rsidRDefault="005938B9" w:rsidP="005938B9">
      <w:pPr>
        <w:pStyle w:val="1"/>
        <w:jc w:val="both"/>
        <w:rPr>
          <w:szCs w:val="24"/>
        </w:rPr>
      </w:pPr>
      <w:r w:rsidRPr="00BD7DF1">
        <w:rPr>
          <w:szCs w:val="24"/>
        </w:rPr>
        <w:t>а) пожар;</w:t>
      </w:r>
    </w:p>
    <w:p w:rsidR="005938B9" w:rsidRPr="00BD7DF1" w:rsidRDefault="005938B9" w:rsidP="005938B9">
      <w:pPr>
        <w:pStyle w:val="1"/>
        <w:jc w:val="both"/>
        <w:rPr>
          <w:szCs w:val="24"/>
        </w:rPr>
      </w:pPr>
      <w:r w:rsidRPr="00BD7DF1">
        <w:rPr>
          <w:szCs w:val="24"/>
        </w:rPr>
        <w:t>б) ядерный взрыв;</w:t>
      </w:r>
    </w:p>
    <w:p w:rsidR="005938B9" w:rsidRPr="00BD7DF1" w:rsidRDefault="005938B9" w:rsidP="005938B9">
      <w:pPr>
        <w:pStyle w:val="1"/>
        <w:jc w:val="both"/>
        <w:rPr>
          <w:szCs w:val="24"/>
        </w:rPr>
      </w:pPr>
      <w:r w:rsidRPr="00BD7DF1">
        <w:rPr>
          <w:szCs w:val="24"/>
        </w:rPr>
        <w:t>в) противоправные действия третьих лиц;</w:t>
      </w:r>
    </w:p>
    <w:p w:rsidR="005938B9" w:rsidRPr="00BD7DF1" w:rsidRDefault="005938B9" w:rsidP="005938B9">
      <w:pPr>
        <w:pStyle w:val="1"/>
        <w:jc w:val="both"/>
        <w:rPr>
          <w:szCs w:val="24"/>
        </w:rPr>
      </w:pPr>
      <w:r w:rsidRPr="00BD7DF1">
        <w:rPr>
          <w:szCs w:val="24"/>
        </w:rPr>
        <w:t>г) стихийное бедствие.</w:t>
      </w:r>
    </w:p>
    <w:p w:rsidR="005938B9" w:rsidRPr="00BD7DF1" w:rsidRDefault="005938B9" w:rsidP="005938B9">
      <w:pPr>
        <w:spacing w:line="240" w:lineRule="auto"/>
        <w:rPr>
          <w:i/>
          <w:iCs/>
          <w:sz w:val="24"/>
          <w:szCs w:val="24"/>
        </w:rPr>
      </w:pPr>
      <w:r>
        <w:rPr>
          <w:bCs w:val="0"/>
          <w:i/>
          <w:iCs/>
          <w:sz w:val="24"/>
          <w:szCs w:val="24"/>
        </w:rPr>
        <w:t>1</w:t>
      </w:r>
      <w:r w:rsidRPr="00BD7DF1">
        <w:rPr>
          <w:bCs w:val="0"/>
          <w:i/>
          <w:iCs/>
          <w:sz w:val="24"/>
          <w:szCs w:val="24"/>
        </w:rPr>
        <w:t xml:space="preserve">8. </w:t>
      </w:r>
      <w:r w:rsidRPr="00BD7DF1">
        <w:rPr>
          <w:i/>
          <w:iCs/>
          <w:sz w:val="24"/>
          <w:szCs w:val="24"/>
        </w:rPr>
        <w:t>Внешним банковским риском, подлежащим страховой защите, следует считать:</w:t>
      </w:r>
    </w:p>
    <w:p w:rsidR="005938B9" w:rsidRPr="00BD7DF1" w:rsidRDefault="005938B9" w:rsidP="005938B9">
      <w:pPr>
        <w:spacing w:line="240" w:lineRule="auto"/>
        <w:rPr>
          <w:iCs/>
          <w:sz w:val="24"/>
          <w:szCs w:val="24"/>
        </w:rPr>
      </w:pPr>
      <w:r w:rsidRPr="00BD7DF1">
        <w:rPr>
          <w:iCs/>
          <w:sz w:val="24"/>
          <w:szCs w:val="24"/>
        </w:rPr>
        <w:t>а) инфляционный риск</w:t>
      </w:r>
      <w:r w:rsidRPr="00BD7DF1">
        <w:rPr>
          <w:sz w:val="24"/>
          <w:szCs w:val="24"/>
        </w:rPr>
        <w:t>;</w:t>
      </w:r>
    </w:p>
    <w:p w:rsidR="005938B9" w:rsidRPr="00BD7DF1" w:rsidRDefault="005938B9" w:rsidP="005938B9">
      <w:pPr>
        <w:spacing w:line="240" w:lineRule="auto"/>
        <w:rPr>
          <w:iCs/>
          <w:sz w:val="24"/>
          <w:szCs w:val="24"/>
        </w:rPr>
      </w:pPr>
      <w:r w:rsidRPr="00BD7DF1">
        <w:rPr>
          <w:iCs/>
          <w:sz w:val="24"/>
          <w:szCs w:val="24"/>
        </w:rPr>
        <w:t>б) процентный риск</w:t>
      </w:r>
      <w:r w:rsidRPr="00BD7DF1">
        <w:rPr>
          <w:sz w:val="24"/>
          <w:szCs w:val="24"/>
        </w:rPr>
        <w:t>;</w:t>
      </w:r>
    </w:p>
    <w:p w:rsidR="005938B9" w:rsidRPr="00BD7DF1" w:rsidRDefault="005938B9" w:rsidP="005938B9">
      <w:pPr>
        <w:spacing w:line="240" w:lineRule="auto"/>
        <w:rPr>
          <w:iCs/>
          <w:sz w:val="24"/>
          <w:szCs w:val="24"/>
        </w:rPr>
      </w:pPr>
      <w:r w:rsidRPr="00BD7DF1">
        <w:rPr>
          <w:iCs/>
          <w:sz w:val="24"/>
          <w:szCs w:val="24"/>
        </w:rPr>
        <w:t>в) злоумышленные действия персонала банка или третьих лиц</w:t>
      </w:r>
      <w:r w:rsidRPr="00BD7DF1">
        <w:rPr>
          <w:sz w:val="24"/>
          <w:szCs w:val="24"/>
        </w:rPr>
        <w:t>;</w:t>
      </w:r>
    </w:p>
    <w:p w:rsidR="005938B9" w:rsidRPr="00BD7DF1" w:rsidRDefault="005938B9" w:rsidP="005938B9">
      <w:pPr>
        <w:spacing w:line="240" w:lineRule="auto"/>
        <w:rPr>
          <w:iCs/>
          <w:sz w:val="24"/>
          <w:szCs w:val="24"/>
        </w:rPr>
      </w:pPr>
      <w:r w:rsidRPr="00BD7DF1">
        <w:rPr>
          <w:iCs/>
          <w:sz w:val="24"/>
          <w:szCs w:val="24"/>
        </w:rPr>
        <w:t>г) дебиторский риск.</w:t>
      </w:r>
    </w:p>
    <w:p w:rsidR="005938B9" w:rsidRPr="00BD7DF1" w:rsidRDefault="005938B9" w:rsidP="005938B9">
      <w:pPr>
        <w:spacing w:line="240" w:lineRule="auto"/>
        <w:rPr>
          <w:i/>
          <w:iCs/>
          <w:sz w:val="24"/>
          <w:szCs w:val="24"/>
        </w:rPr>
      </w:pPr>
      <w:r>
        <w:rPr>
          <w:i/>
          <w:iCs/>
          <w:sz w:val="24"/>
          <w:szCs w:val="24"/>
        </w:rPr>
        <w:t>1</w:t>
      </w:r>
      <w:r w:rsidRPr="00BD7DF1">
        <w:rPr>
          <w:i/>
          <w:iCs/>
          <w:sz w:val="24"/>
          <w:szCs w:val="24"/>
        </w:rPr>
        <w:t>9. Заключен договор страхования на случай смерти заемщика (физического лица). Выгодоприобретателем по договору является:</w:t>
      </w:r>
    </w:p>
    <w:p w:rsidR="005938B9" w:rsidRPr="00BD7DF1" w:rsidRDefault="005938B9" w:rsidP="005938B9">
      <w:pPr>
        <w:spacing w:line="240" w:lineRule="auto"/>
        <w:rPr>
          <w:iCs/>
          <w:sz w:val="24"/>
          <w:szCs w:val="24"/>
        </w:rPr>
      </w:pPr>
      <w:r w:rsidRPr="00BD7DF1">
        <w:rPr>
          <w:iCs/>
          <w:sz w:val="24"/>
          <w:szCs w:val="24"/>
        </w:rPr>
        <w:t>а) банк-кредитор</w:t>
      </w:r>
      <w:r w:rsidRPr="00BD7DF1">
        <w:rPr>
          <w:sz w:val="24"/>
          <w:szCs w:val="24"/>
        </w:rPr>
        <w:t>;</w:t>
      </w:r>
    </w:p>
    <w:p w:rsidR="005938B9" w:rsidRPr="00BD7DF1" w:rsidRDefault="005938B9" w:rsidP="005938B9">
      <w:pPr>
        <w:spacing w:line="240" w:lineRule="auto"/>
        <w:rPr>
          <w:iCs/>
          <w:sz w:val="24"/>
          <w:szCs w:val="24"/>
        </w:rPr>
      </w:pPr>
      <w:r w:rsidRPr="00BD7DF1">
        <w:rPr>
          <w:iCs/>
          <w:sz w:val="24"/>
          <w:szCs w:val="24"/>
        </w:rPr>
        <w:t>б) заемщик</w:t>
      </w:r>
      <w:r w:rsidRPr="00BD7DF1">
        <w:rPr>
          <w:sz w:val="24"/>
          <w:szCs w:val="24"/>
        </w:rPr>
        <w:t>;</w:t>
      </w:r>
    </w:p>
    <w:p w:rsidR="005938B9" w:rsidRPr="00BD7DF1" w:rsidRDefault="005938B9" w:rsidP="005938B9">
      <w:pPr>
        <w:spacing w:line="240" w:lineRule="auto"/>
        <w:rPr>
          <w:iCs/>
          <w:sz w:val="24"/>
          <w:szCs w:val="24"/>
        </w:rPr>
      </w:pPr>
      <w:r w:rsidRPr="00BD7DF1">
        <w:rPr>
          <w:iCs/>
          <w:sz w:val="24"/>
          <w:szCs w:val="24"/>
        </w:rPr>
        <w:t>в) наследники заемщика</w:t>
      </w:r>
      <w:r w:rsidRPr="00BD7DF1">
        <w:rPr>
          <w:sz w:val="24"/>
          <w:szCs w:val="24"/>
        </w:rPr>
        <w:t>;</w:t>
      </w:r>
    </w:p>
    <w:p w:rsidR="005938B9" w:rsidRPr="00BD7DF1" w:rsidRDefault="005938B9" w:rsidP="005938B9">
      <w:pPr>
        <w:spacing w:line="240" w:lineRule="auto"/>
        <w:rPr>
          <w:iCs/>
          <w:sz w:val="24"/>
          <w:szCs w:val="24"/>
        </w:rPr>
      </w:pPr>
      <w:r w:rsidRPr="00BD7DF1">
        <w:rPr>
          <w:iCs/>
          <w:sz w:val="24"/>
          <w:szCs w:val="24"/>
        </w:rPr>
        <w:t>г) не может быть выгодоприобретателя по страховому договору.</w:t>
      </w:r>
    </w:p>
    <w:p w:rsidR="005938B9" w:rsidRPr="00BD7DF1" w:rsidRDefault="005938B9" w:rsidP="005938B9">
      <w:pPr>
        <w:spacing w:line="240" w:lineRule="auto"/>
        <w:rPr>
          <w:i/>
          <w:iCs/>
          <w:sz w:val="24"/>
          <w:szCs w:val="24"/>
        </w:rPr>
      </w:pPr>
      <w:r>
        <w:rPr>
          <w:i/>
          <w:iCs/>
          <w:sz w:val="24"/>
          <w:szCs w:val="24"/>
        </w:rPr>
        <w:t>2</w:t>
      </w:r>
      <w:r w:rsidRPr="00BD7DF1">
        <w:rPr>
          <w:i/>
          <w:iCs/>
          <w:sz w:val="24"/>
          <w:szCs w:val="24"/>
        </w:rPr>
        <w:t>0. К методам ограничения финансовых рисков следует отнести:</w:t>
      </w:r>
    </w:p>
    <w:p w:rsidR="005938B9" w:rsidRPr="00BD7DF1" w:rsidRDefault="005938B9" w:rsidP="005938B9">
      <w:pPr>
        <w:pStyle w:val="33"/>
        <w:rPr>
          <w:sz w:val="24"/>
          <w:szCs w:val="24"/>
        </w:rPr>
      </w:pPr>
      <w:r w:rsidRPr="00BD7DF1">
        <w:rPr>
          <w:sz w:val="24"/>
          <w:szCs w:val="24"/>
        </w:rPr>
        <w:lastRenderedPageBreak/>
        <w:t>а) хеджирование;</w:t>
      </w:r>
    </w:p>
    <w:p w:rsidR="005938B9" w:rsidRPr="00BD7DF1" w:rsidRDefault="005938B9" w:rsidP="005938B9">
      <w:pPr>
        <w:pStyle w:val="33"/>
        <w:rPr>
          <w:sz w:val="24"/>
          <w:szCs w:val="24"/>
        </w:rPr>
      </w:pPr>
      <w:r w:rsidRPr="00BD7DF1">
        <w:rPr>
          <w:sz w:val="24"/>
          <w:szCs w:val="24"/>
        </w:rPr>
        <w:t>б) страхование;</w:t>
      </w:r>
    </w:p>
    <w:p w:rsidR="005938B9" w:rsidRPr="00BD7DF1" w:rsidRDefault="005938B9" w:rsidP="005938B9">
      <w:pPr>
        <w:pStyle w:val="33"/>
        <w:rPr>
          <w:sz w:val="24"/>
          <w:szCs w:val="24"/>
        </w:rPr>
      </w:pPr>
      <w:r w:rsidRPr="00BD7DF1">
        <w:rPr>
          <w:sz w:val="24"/>
          <w:szCs w:val="24"/>
        </w:rPr>
        <w:t>в) резервирование;</w:t>
      </w:r>
    </w:p>
    <w:p w:rsidR="005938B9" w:rsidRPr="00BD7DF1" w:rsidRDefault="005938B9" w:rsidP="005938B9">
      <w:pPr>
        <w:pStyle w:val="33"/>
        <w:rPr>
          <w:sz w:val="24"/>
          <w:szCs w:val="24"/>
        </w:rPr>
      </w:pPr>
      <w:r w:rsidRPr="00BD7DF1">
        <w:rPr>
          <w:sz w:val="24"/>
          <w:szCs w:val="24"/>
        </w:rPr>
        <w:t>г) все перечисленное.</w:t>
      </w:r>
    </w:p>
    <w:p w:rsidR="005938B9" w:rsidRPr="00BD7DF1" w:rsidRDefault="005938B9" w:rsidP="005938B9">
      <w:pPr>
        <w:spacing w:line="240" w:lineRule="auto"/>
        <w:rPr>
          <w:i/>
          <w:sz w:val="24"/>
          <w:szCs w:val="24"/>
        </w:rPr>
      </w:pPr>
      <w:r>
        <w:rPr>
          <w:i/>
          <w:sz w:val="24"/>
          <w:szCs w:val="24"/>
        </w:rPr>
        <w:t>2</w:t>
      </w:r>
      <w:r w:rsidRPr="00BD7DF1">
        <w:rPr>
          <w:i/>
          <w:sz w:val="24"/>
          <w:szCs w:val="24"/>
        </w:rPr>
        <w:t>1. Субъектом управления в системе риск-менеджмента является:</w:t>
      </w:r>
    </w:p>
    <w:p w:rsidR="005938B9" w:rsidRPr="00BD7DF1" w:rsidRDefault="005938B9" w:rsidP="005938B9">
      <w:pPr>
        <w:spacing w:line="240" w:lineRule="auto"/>
        <w:rPr>
          <w:iCs/>
          <w:sz w:val="24"/>
          <w:szCs w:val="24"/>
        </w:rPr>
      </w:pPr>
      <w:r w:rsidRPr="00BD7DF1">
        <w:rPr>
          <w:iCs/>
          <w:sz w:val="24"/>
          <w:szCs w:val="24"/>
        </w:rPr>
        <w:t>а) риск</w:t>
      </w:r>
      <w:r w:rsidRPr="00BD7DF1">
        <w:rPr>
          <w:sz w:val="24"/>
          <w:szCs w:val="24"/>
        </w:rPr>
        <w:t>;</w:t>
      </w:r>
    </w:p>
    <w:p w:rsidR="005938B9" w:rsidRPr="00BD7DF1" w:rsidRDefault="005938B9" w:rsidP="005938B9">
      <w:pPr>
        <w:spacing w:line="240" w:lineRule="auto"/>
        <w:rPr>
          <w:iCs/>
          <w:sz w:val="24"/>
          <w:szCs w:val="24"/>
        </w:rPr>
      </w:pPr>
      <w:r w:rsidRPr="00BD7DF1">
        <w:rPr>
          <w:iCs/>
          <w:sz w:val="24"/>
          <w:szCs w:val="24"/>
        </w:rPr>
        <w:t>б) рисковые вложения капитала</w:t>
      </w:r>
      <w:r w:rsidRPr="00BD7DF1">
        <w:rPr>
          <w:sz w:val="24"/>
          <w:szCs w:val="24"/>
        </w:rPr>
        <w:t>;</w:t>
      </w:r>
    </w:p>
    <w:p w:rsidR="005938B9" w:rsidRPr="00BD7DF1" w:rsidRDefault="005938B9" w:rsidP="005938B9">
      <w:pPr>
        <w:spacing w:line="240" w:lineRule="auto"/>
        <w:rPr>
          <w:iCs/>
          <w:sz w:val="24"/>
          <w:szCs w:val="24"/>
        </w:rPr>
      </w:pPr>
      <w:r w:rsidRPr="00BD7DF1">
        <w:rPr>
          <w:iCs/>
          <w:sz w:val="24"/>
          <w:szCs w:val="24"/>
        </w:rPr>
        <w:t>в) менеджер по риску</w:t>
      </w:r>
      <w:r w:rsidRPr="00BD7DF1">
        <w:rPr>
          <w:sz w:val="24"/>
          <w:szCs w:val="24"/>
        </w:rPr>
        <w:t>;</w:t>
      </w:r>
    </w:p>
    <w:p w:rsidR="005938B9" w:rsidRPr="00BD7DF1" w:rsidRDefault="005938B9" w:rsidP="005938B9">
      <w:pPr>
        <w:spacing w:line="240" w:lineRule="auto"/>
        <w:rPr>
          <w:iCs/>
          <w:sz w:val="24"/>
          <w:szCs w:val="24"/>
        </w:rPr>
      </w:pPr>
      <w:r w:rsidRPr="00BD7DF1">
        <w:rPr>
          <w:iCs/>
          <w:sz w:val="24"/>
          <w:szCs w:val="24"/>
        </w:rPr>
        <w:t>г) отношения между конкурентами.</w:t>
      </w:r>
    </w:p>
    <w:p w:rsidR="005938B9" w:rsidRPr="00BD7DF1" w:rsidRDefault="005938B9" w:rsidP="005938B9">
      <w:pPr>
        <w:spacing w:line="240" w:lineRule="auto"/>
        <w:rPr>
          <w:i/>
          <w:iCs/>
          <w:sz w:val="24"/>
          <w:szCs w:val="24"/>
        </w:rPr>
      </w:pPr>
      <w:r>
        <w:rPr>
          <w:i/>
          <w:iCs/>
          <w:sz w:val="24"/>
          <w:szCs w:val="24"/>
        </w:rPr>
        <w:t>2</w:t>
      </w:r>
      <w:r w:rsidRPr="00BD7DF1">
        <w:rPr>
          <w:i/>
          <w:iCs/>
          <w:sz w:val="24"/>
          <w:szCs w:val="24"/>
        </w:rPr>
        <w:t>2. Политический риск связан:</w:t>
      </w:r>
    </w:p>
    <w:p w:rsidR="005938B9" w:rsidRPr="00BD7DF1" w:rsidRDefault="005938B9" w:rsidP="005938B9">
      <w:pPr>
        <w:spacing w:line="240" w:lineRule="auto"/>
        <w:rPr>
          <w:iCs/>
          <w:sz w:val="24"/>
          <w:szCs w:val="24"/>
        </w:rPr>
      </w:pPr>
      <w:r w:rsidRPr="00BD7DF1">
        <w:rPr>
          <w:iCs/>
          <w:sz w:val="24"/>
          <w:szCs w:val="24"/>
        </w:rPr>
        <w:t>а) с введением моратория на внешние платежи на определенный срок ввиду наступления чрезвычайных обстоятельств (забастовка, война и т.п.)</w:t>
      </w:r>
      <w:r w:rsidRPr="00BD7DF1">
        <w:rPr>
          <w:sz w:val="24"/>
          <w:szCs w:val="24"/>
        </w:rPr>
        <w:t xml:space="preserve"> ;</w:t>
      </w:r>
    </w:p>
    <w:p w:rsidR="005938B9" w:rsidRPr="00BD7DF1" w:rsidRDefault="005938B9" w:rsidP="005938B9">
      <w:pPr>
        <w:spacing w:line="240" w:lineRule="auto"/>
        <w:rPr>
          <w:iCs/>
          <w:sz w:val="24"/>
          <w:szCs w:val="24"/>
        </w:rPr>
      </w:pPr>
      <w:r w:rsidRPr="00BD7DF1">
        <w:rPr>
          <w:iCs/>
          <w:sz w:val="24"/>
          <w:szCs w:val="24"/>
        </w:rPr>
        <w:t>б) с неблагоприятным изменением налогового законодательства</w:t>
      </w:r>
      <w:r w:rsidRPr="00BD7DF1">
        <w:rPr>
          <w:sz w:val="24"/>
          <w:szCs w:val="24"/>
        </w:rPr>
        <w:t>;</w:t>
      </w:r>
    </w:p>
    <w:p w:rsidR="005938B9" w:rsidRPr="00BD7DF1" w:rsidRDefault="005938B9" w:rsidP="005938B9">
      <w:pPr>
        <w:spacing w:line="240" w:lineRule="auto"/>
        <w:rPr>
          <w:iCs/>
          <w:sz w:val="24"/>
          <w:szCs w:val="24"/>
        </w:rPr>
      </w:pPr>
      <w:r w:rsidRPr="00BD7DF1">
        <w:rPr>
          <w:iCs/>
          <w:sz w:val="24"/>
          <w:szCs w:val="24"/>
        </w:rPr>
        <w:t>в) с ограничением конверсии национальной валюты в валюту платежа</w:t>
      </w:r>
      <w:r w:rsidRPr="00BD7DF1">
        <w:rPr>
          <w:sz w:val="24"/>
          <w:szCs w:val="24"/>
        </w:rPr>
        <w:t>;</w:t>
      </w:r>
    </w:p>
    <w:p w:rsidR="005938B9" w:rsidRPr="00BD7DF1" w:rsidRDefault="005938B9" w:rsidP="005938B9">
      <w:pPr>
        <w:spacing w:line="240" w:lineRule="auto"/>
        <w:rPr>
          <w:iCs/>
          <w:sz w:val="24"/>
          <w:szCs w:val="24"/>
        </w:rPr>
      </w:pPr>
      <w:r w:rsidRPr="00BD7DF1">
        <w:rPr>
          <w:iCs/>
          <w:sz w:val="24"/>
          <w:szCs w:val="24"/>
        </w:rPr>
        <w:t>г) с возможностью потерь при реализации товаров вследствие изменения оценки их качества и потребительной стоимости.</w:t>
      </w:r>
    </w:p>
    <w:p w:rsidR="005938B9" w:rsidRPr="00BD7DF1" w:rsidRDefault="005938B9" w:rsidP="005938B9">
      <w:pPr>
        <w:pStyle w:val="1"/>
        <w:jc w:val="both"/>
        <w:rPr>
          <w:i/>
          <w:szCs w:val="24"/>
        </w:rPr>
      </w:pPr>
      <w:r>
        <w:rPr>
          <w:i/>
          <w:szCs w:val="24"/>
        </w:rPr>
        <w:t>2</w:t>
      </w:r>
      <w:r w:rsidRPr="00BD7DF1">
        <w:rPr>
          <w:i/>
          <w:szCs w:val="24"/>
        </w:rPr>
        <w:t>3. Если инвестор хеджирует свою позицию от роста цены актива, ему следует:</w:t>
      </w:r>
    </w:p>
    <w:p w:rsidR="005938B9" w:rsidRPr="00BD7DF1" w:rsidRDefault="005938B9" w:rsidP="005938B9">
      <w:pPr>
        <w:pStyle w:val="1"/>
        <w:jc w:val="both"/>
        <w:rPr>
          <w:szCs w:val="24"/>
        </w:rPr>
      </w:pPr>
      <w:r w:rsidRPr="00BD7DF1">
        <w:rPr>
          <w:szCs w:val="24"/>
        </w:rPr>
        <w:t>а) купить опцион колл;</w:t>
      </w:r>
    </w:p>
    <w:p w:rsidR="005938B9" w:rsidRPr="00BD7DF1" w:rsidRDefault="005938B9" w:rsidP="005938B9">
      <w:pPr>
        <w:pStyle w:val="1"/>
        <w:jc w:val="both"/>
        <w:rPr>
          <w:szCs w:val="24"/>
        </w:rPr>
      </w:pPr>
      <w:r w:rsidRPr="00BD7DF1">
        <w:rPr>
          <w:szCs w:val="24"/>
        </w:rPr>
        <w:t>б) продать опцион пут;</w:t>
      </w:r>
    </w:p>
    <w:p w:rsidR="005938B9" w:rsidRPr="00BD7DF1" w:rsidRDefault="005938B9" w:rsidP="005938B9">
      <w:pPr>
        <w:pStyle w:val="1"/>
        <w:jc w:val="both"/>
        <w:rPr>
          <w:szCs w:val="24"/>
        </w:rPr>
      </w:pPr>
      <w:r w:rsidRPr="00BD7DF1">
        <w:rPr>
          <w:szCs w:val="24"/>
        </w:rPr>
        <w:t>в) продать опцион колл;</w:t>
      </w:r>
    </w:p>
    <w:p w:rsidR="005938B9" w:rsidRPr="00BD7DF1" w:rsidRDefault="005938B9" w:rsidP="005938B9">
      <w:pPr>
        <w:pStyle w:val="1"/>
        <w:jc w:val="both"/>
        <w:rPr>
          <w:szCs w:val="24"/>
        </w:rPr>
      </w:pPr>
      <w:r w:rsidRPr="00BD7DF1">
        <w:rPr>
          <w:szCs w:val="24"/>
        </w:rPr>
        <w:t>г) купить опцион пут.</w:t>
      </w:r>
    </w:p>
    <w:p w:rsidR="005938B9" w:rsidRPr="00BD7DF1" w:rsidRDefault="005938B9" w:rsidP="005938B9">
      <w:pPr>
        <w:pStyle w:val="1"/>
        <w:jc w:val="both"/>
        <w:rPr>
          <w:i/>
          <w:iCs/>
          <w:szCs w:val="24"/>
        </w:rPr>
      </w:pPr>
    </w:p>
    <w:p w:rsidR="005938B9" w:rsidRPr="00BD7DF1" w:rsidRDefault="005938B9" w:rsidP="005938B9">
      <w:pPr>
        <w:pStyle w:val="1"/>
        <w:jc w:val="both"/>
        <w:rPr>
          <w:i/>
          <w:iCs/>
          <w:szCs w:val="24"/>
        </w:rPr>
      </w:pPr>
      <w:r>
        <w:rPr>
          <w:i/>
          <w:iCs/>
          <w:szCs w:val="24"/>
        </w:rPr>
        <w:t>2</w:t>
      </w:r>
      <w:r w:rsidRPr="00BD7DF1">
        <w:rPr>
          <w:i/>
          <w:iCs/>
          <w:szCs w:val="24"/>
        </w:rPr>
        <w:t>4. Существенным условием договора страхования является:</w:t>
      </w:r>
    </w:p>
    <w:p w:rsidR="005938B9" w:rsidRPr="00BD7DF1" w:rsidRDefault="005938B9" w:rsidP="005938B9">
      <w:pPr>
        <w:pStyle w:val="1"/>
        <w:jc w:val="both"/>
        <w:rPr>
          <w:szCs w:val="24"/>
        </w:rPr>
      </w:pPr>
      <w:r w:rsidRPr="00BD7DF1">
        <w:rPr>
          <w:szCs w:val="24"/>
        </w:rPr>
        <w:t>а) обязанность страхователя  незамедлительно заявить о страховом случае;</w:t>
      </w:r>
    </w:p>
    <w:p w:rsidR="005938B9" w:rsidRPr="00BD7DF1" w:rsidRDefault="005938B9" w:rsidP="005938B9">
      <w:pPr>
        <w:pStyle w:val="1"/>
        <w:jc w:val="both"/>
        <w:rPr>
          <w:szCs w:val="24"/>
        </w:rPr>
      </w:pPr>
      <w:r w:rsidRPr="00BD7DF1">
        <w:rPr>
          <w:szCs w:val="24"/>
        </w:rPr>
        <w:t>б) договоренность между страховщиком и страхователем о страховом событии;</w:t>
      </w:r>
    </w:p>
    <w:p w:rsidR="005938B9" w:rsidRPr="00BD7DF1" w:rsidRDefault="005938B9" w:rsidP="005938B9">
      <w:pPr>
        <w:pStyle w:val="1"/>
        <w:jc w:val="both"/>
        <w:rPr>
          <w:szCs w:val="24"/>
        </w:rPr>
      </w:pPr>
      <w:r w:rsidRPr="00BD7DF1">
        <w:rPr>
          <w:szCs w:val="24"/>
        </w:rPr>
        <w:t>в) обязанность страховщика произвести страховую выплату;</w:t>
      </w:r>
    </w:p>
    <w:p w:rsidR="005938B9" w:rsidRPr="00BD7DF1" w:rsidRDefault="005938B9" w:rsidP="005938B9">
      <w:pPr>
        <w:pStyle w:val="1"/>
        <w:jc w:val="both"/>
        <w:rPr>
          <w:szCs w:val="24"/>
        </w:rPr>
      </w:pPr>
      <w:r w:rsidRPr="00BD7DF1">
        <w:rPr>
          <w:szCs w:val="24"/>
        </w:rPr>
        <w:t>г) оценка риска страховщиком.</w:t>
      </w:r>
    </w:p>
    <w:p w:rsidR="005938B9" w:rsidRPr="00BD7DF1" w:rsidRDefault="005938B9" w:rsidP="005938B9">
      <w:pPr>
        <w:spacing w:line="240" w:lineRule="auto"/>
        <w:rPr>
          <w:i/>
          <w:sz w:val="24"/>
          <w:szCs w:val="24"/>
        </w:rPr>
      </w:pPr>
    </w:p>
    <w:p w:rsidR="005938B9" w:rsidRPr="00BD7DF1" w:rsidRDefault="005938B9" w:rsidP="005938B9">
      <w:pPr>
        <w:spacing w:line="240" w:lineRule="auto"/>
        <w:rPr>
          <w:i/>
          <w:sz w:val="24"/>
          <w:szCs w:val="24"/>
        </w:rPr>
      </w:pPr>
      <w:r>
        <w:rPr>
          <w:i/>
          <w:sz w:val="24"/>
          <w:szCs w:val="24"/>
        </w:rPr>
        <w:t>2</w:t>
      </w:r>
      <w:r w:rsidRPr="00BD7DF1">
        <w:rPr>
          <w:i/>
          <w:sz w:val="24"/>
          <w:szCs w:val="24"/>
        </w:rPr>
        <w:t>5. Вставьте слово, которое, по вашему мнению является правильным ответом:</w:t>
      </w:r>
    </w:p>
    <w:p w:rsidR="005938B9" w:rsidRPr="00BD7DF1" w:rsidRDefault="005938B9" w:rsidP="005938B9">
      <w:pPr>
        <w:spacing w:line="240" w:lineRule="auto"/>
        <w:rPr>
          <w:sz w:val="24"/>
          <w:szCs w:val="24"/>
        </w:rPr>
      </w:pPr>
      <w:r w:rsidRPr="00BD7DF1">
        <w:rPr>
          <w:sz w:val="24"/>
          <w:szCs w:val="24"/>
        </w:rPr>
        <w:t>… - это метод, направленный на снижение риска способом распределения его между несколькими товарами таким образом, что повышение риска покупки (или продажи) одного из них означает снижение риска от покупки (или продажи) другого</w:t>
      </w:r>
    </w:p>
    <w:p w:rsidR="005938B9" w:rsidRPr="00BD7DF1" w:rsidRDefault="005938B9" w:rsidP="005938B9">
      <w:pPr>
        <w:pStyle w:val="31"/>
        <w:ind w:left="0"/>
        <w:rPr>
          <w:i/>
          <w:iCs/>
          <w:sz w:val="24"/>
          <w:szCs w:val="24"/>
        </w:rPr>
      </w:pPr>
      <w:r>
        <w:rPr>
          <w:i/>
          <w:iCs/>
          <w:sz w:val="24"/>
          <w:szCs w:val="24"/>
        </w:rPr>
        <w:t>2</w:t>
      </w:r>
      <w:r w:rsidRPr="00BD7DF1">
        <w:rPr>
          <w:i/>
          <w:iCs/>
          <w:sz w:val="24"/>
          <w:szCs w:val="24"/>
        </w:rPr>
        <w:t>6. Страхование финансовых рисков проводится на случай наступления следующих событий:</w:t>
      </w:r>
    </w:p>
    <w:p w:rsidR="005938B9" w:rsidRPr="00BD7DF1" w:rsidRDefault="005938B9" w:rsidP="005938B9">
      <w:pPr>
        <w:spacing w:line="240" w:lineRule="auto"/>
        <w:rPr>
          <w:iCs/>
          <w:sz w:val="24"/>
          <w:szCs w:val="24"/>
        </w:rPr>
      </w:pPr>
      <w:r w:rsidRPr="00BD7DF1">
        <w:rPr>
          <w:iCs/>
          <w:sz w:val="24"/>
          <w:szCs w:val="24"/>
        </w:rPr>
        <w:t>а) пожар</w:t>
      </w:r>
      <w:r w:rsidRPr="00BD7DF1">
        <w:rPr>
          <w:sz w:val="24"/>
          <w:szCs w:val="24"/>
        </w:rPr>
        <w:t>;</w:t>
      </w:r>
    </w:p>
    <w:p w:rsidR="005938B9" w:rsidRPr="00BD7DF1" w:rsidRDefault="005938B9" w:rsidP="005938B9">
      <w:pPr>
        <w:spacing w:line="240" w:lineRule="auto"/>
        <w:rPr>
          <w:iCs/>
          <w:sz w:val="24"/>
          <w:szCs w:val="24"/>
        </w:rPr>
      </w:pPr>
      <w:r w:rsidRPr="00BD7DF1">
        <w:rPr>
          <w:iCs/>
          <w:sz w:val="24"/>
          <w:szCs w:val="24"/>
        </w:rPr>
        <w:t>б) банкротство</w:t>
      </w:r>
      <w:r w:rsidRPr="00BD7DF1">
        <w:rPr>
          <w:sz w:val="24"/>
          <w:szCs w:val="24"/>
        </w:rPr>
        <w:t>;</w:t>
      </w:r>
    </w:p>
    <w:p w:rsidR="005938B9" w:rsidRPr="00BD7DF1" w:rsidRDefault="005938B9" w:rsidP="005938B9">
      <w:pPr>
        <w:spacing w:line="240" w:lineRule="auto"/>
        <w:rPr>
          <w:iCs/>
          <w:sz w:val="24"/>
          <w:szCs w:val="24"/>
        </w:rPr>
      </w:pPr>
      <w:r w:rsidRPr="00BD7DF1">
        <w:rPr>
          <w:iCs/>
          <w:sz w:val="24"/>
          <w:szCs w:val="24"/>
        </w:rPr>
        <w:t>в) потеря работы (для физических лиц)</w:t>
      </w:r>
      <w:r w:rsidRPr="00BD7DF1">
        <w:rPr>
          <w:sz w:val="24"/>
          <w:szCs w:val="24"/>
        </w:rPr>
        <w:t xml:space="preserve"> ;</w:t>
      </w:r>
    </w:p>
    <w:p w:rsidR="005938B9" w:rsidRPr="00BD7DF1" w:rsidRDefault="005938B9" w:rsidP="005938B9">
      <w:pPr>
        <w:spacing w:line="240" w:lineRule="auto"/>
        <w:rPr>
          <w:iCs/>
          <w:sz w:val="24"/>
          <w:szCs w:val="24"/>
        </w:rPr>
      </w:pPr>
      <w:r w:rsidRPr="00BD7DF1">
        <w:rPr>
          <w:iCs/>
          <w:sz w:val="24"/>
          <w:szCs w:val="24"/>
        </w:rPr>
        <w:t>г) остановка производства или сокращение объема производства в результате оговоренных событий.</w:t>
      </w:r>
    </w:p>
    <w:p w:rsidR="005938B9" w:rsidRPr="00BD7DF1" w:rsidRDefault="005938B9" w:rsidP="005938B9">
      <w:pPr>
        <w:pStyle w:val="31"/>
        <w:ind w:left="0"/>
        <w:rPr>
          <w:i/>
          <w:iCs/>
          <w:sz w:val="24"/>
          <w:szCs w:val="24"/>
        </w:rPr>
      </w:pPr>
      <w:r>
        <w:rPr>
          <w:bCs/>
          <w:i/>
          <w:iCs/>
          <w:sz w:val="24"/>
          <w:szCs w:val="24"/>
        </w:rPr>
        <w:lastRenderedPageBreak/>
        <w:t>2</w:t>
      </w:r>
      <w:r w:rsidRPr="00BD7DF1">
        <w:rPr>
          <w:bCs/>
          <w:i/>
          <w:iCs/>
          <w:sz w:val="24"/>
          <w:szCs w:val="24"/>
        </w:rPr>
        <w:t xml:space="preserve">7. </w:t>
      </w:r>
      <w:r w:rsidRPr="00BD7DF1">
        <w:rPr>
          <w:i/>
          <w:iCs/>
          <w:sz w:val="24"/>
          <w:szCs w:val="24"/>
        </w:rPr>
        <w:t>Хеджирование продажей фьючерсного контракта используется для страхования от:</w:t>
      </w:r>
    </w:p>
    <w:p w:rsidR="005938B9" w:rsidRPr="00BD7DF1" w:rsidRDefault="005938B9" w:rsidP="005938B9">
      <w:pPr>
        <w:pStyle w:val="31"/>
        <w:ind w:left="0"/>
        <w:rPr>
          <w:sz w:val="24"/>
          <w:szCs w:val="24"/>
        </w:rPr>
      </w:pPr>
      <w:r w:rsidRPr="00BD7DF1">
        <w:rPr>
          <w:sz w:val="24"/>
          <w:szCs w:val="24"/>
        </w:rPr>
        <w:t>а) повышения цены актива в текущий период времени;</w:t>
      </w:r>
    </w:p>
    <w:p w:rsidR="005938B9" w:rsidRPr="00BD7DF1" w:rsidRDefault="005938B9" w:rsidP="005938B9">
      <w:pPr>
        <w:pStyle w:val="31"/>
        <w:ind w:left="0"/>
        <w:rPr>
          <w:sz w:val="24"/>
          <w:szCs w:val="24"/>
        </w:rPr>
      </w:pPr>
      <w:r w:rsidRPr="00BD7DF1">
        <w:rPr>
          <w:sz w:val="24"/>
          <w:szCs w:val="24"/>
        </w:rPr>
        <w:t>б) падения цены актива в текущий период времени;</w:t>
      </w:r>
    </w:p>
    <w:p w:rsidR="005938B9" w:rsidRPr="00BD7DF1" w:rsidRDefault="005938B9" w:rsidP="005938B9">
      <w:pPr>
        <w:pStyle w:val="31"/>
        <w:ind w:left="0"/>
        <w:rPr>
          <w:sz w:val="24"/>
          <w:szCs w:val="24"/>
        </w:rPr>
      </w:pPr>
      <w:r w:rsidRPr="00BD7DF1">
        <w:rPr>
          <w:sz w:val="24"/>
          <w:szCs w:val="24"/>
        </w:rPr>
        <w:t>в) будущего повышения цены актива на спотовом рынке;</w:t>
      </w:r>
    </w:p>
    <w:p w:rsidR="005938B9" w:rsidRPr="00BD7DF1" w:rsidRDefault="005938B9" w:rsidP="005938B9">
      <w:pPr>
        <w:pStyle w:val="31"/>
        <w:ind w:left="0"/>
        <w:rPr>
          <w:sz w:val="24"/>
          <w:szCs w:val="24"/>
        </w:rPr>
      </w:pPr>
      <w:r w:rsidRPr="00BD7DF1">
        <w:rPr>
          <w:sz w:val="24"/>
          <w:szCs w:val="24"/>
        </w:rPr>
        <w:t>г) будущего падения цены актива на спотовом рынке.</w:t>
      </w:r>
    </w:p>
    <w:p w:rsidR="005938B9" w:rsidRPr="00BD7DF1" w:rsidRDefault="005938B9" w:rsidP="005938B9">
      <w:pPr>
        <w:spacing w:line="240" w:lineRule="auto"/>
        <w:rPr>
          <w:i/>
          <w:sz w:val="24"/>
          <w:szCs w:val="24"/>
        </w:rPr>
      </w:pPr>
      <w:r>
        <w:rPr>
          <w:i/>
          <w:sz w:val="24"/>
          <w:szCs w:val="24"/>
        </w:rPr>
        <w:t>2</w:t>
      </w:r>
      <w:r w:rsidRPr="00BD7DF1">
        <w:rPr>
          <w:i/>
          <w:sz w:val="24"/>
          <w:szCs w:val="24"/>
        </w:rPr>
        <w:t>8. Метод, направленный на снижение риска путем превращения случайных убытков в относительно небольшие постоянные издержки – это …</w:t>
      </w:r>
    </w:p>
    <w:p w:rsidR="005938B9" w:rsidRPr="00BD7DF1" w:rsidRDefault="005938B9" w:rsidP="005938B9">
      <w:pPr>
        <w:spacing w:line="240" w:lineRule="auto"/>
        <w:rPr>
          <w:sz w:val="24"/>
          <w:szCs w:val="24"/>
        </w:rPr>
      </w:pPr>
      <w:r w:rsidRPr="00BD7DF1">
        <w:rPr>
          <w:sz w:val="24"/>
          <w:szCs w:val="24"/>
        </w:rPr>
        <w:t>а) лимитирование;</w:t>
      </w:r>
    </w:p>
    <w:p w:rsidR="005938B9" w:rsidRPr="00BD7DF1" w:rsidRDefault="005938B9" w:rsidP="005938B9">
      <w:pPr>
        <w:spacing w:line="240" w:lineRule="auto"/>
        <w:rPr>
          <w:sz w:val="24"/>
          <w:szCs w:val="24"/>
        </w:rPr>
      </w:pPr>
      <w:r w:rsidRPr="00BD7DF1">
        <w:rPr>
          <w:sz w:val="24"/>
          <w:szCs w:val="24"/>
        </w:rPr>
        <w:t>б) объединение риска;</w:t>
      </w:r>
    </w:p>
    <w:p w:rsidR="005938B9" w:rsidRPr="00BD7DF1" w:rsidRDefault="005938B9" w:rsidP="005938B9">
      <w:pPr>
        <w:spacing w:line="240" w:lineRule="auto"/>
        <w:rPr>
          <w:sz w:val="24"/>
          <w:szCs w:val="24"/>
        </w:rPr>
      </w:pPr>
      <w:r w:rsidRPr="00BD7DF1">
        <w:rPr>
          <w:sz w:val="24"/>
          <w:szCs w:val="24"/>
        </w:rPr>
        <w:t>в) распределение риска;</w:t>
      </w:r>
    </w:p>
    <w:p w:rsidR="005938B9" w:rsidRPr="00BD7DF1" w:rsidRDefault="005938B9" w:rsidP="005938B9">
      <w:pPr>
        <w:spacing w:line="240" w:lineRule="auto"/>
        <w:rPr>
          <w:sz w:val="24"/>
          <w:szCs w:val="24"/>
        </w:rPr>
      </w:pPr>
      <w:r w:rsidRPr="00BD7DF1">
        <w:rPr>
          <w:sz w:val="24"/>
          <w:szCs w:val="24"/>
        </w:rPr>
        <w:t>г) резервирование.</w:t>
      </w:r>
    </w:p>
    <w:p w:rsidR="005938B9" w:rsidRPr="00BD7DF1" w:rsidRDefault="005938B9" w:rsidP="005938B9">
      <w:pPr>
        <w:pStyle w:val="31"/>
        <w:ind w:left="0"/>
        <w:rPr>
          <w:i/>
          <w:iCs/>
          <w:sz w:val="24"/>
          <w:szCs w:val="24"/>
        </w:rPr>
      </w:pPr>
      <w:r>
        <w:rPr>
          <w:i/>
          <w:iCs/>
          <w:sz w:val="24"/>
          <w:szCs w:val="24"/>
        </w:rPr>
        <w:t>2</w:t>
      </w:r>
      <w:r w:rsidRPr="00BD7DF1">
        <w:rPr>
          <w:i/>
          <w:iCs/>
          <w:sz w:val="24"/>
          <w:szCs w:val="24"/>
        </w:rPr>
        <w:t>9. Величина страхового возмещения зависит от:</w:t>
      </w:r>
    </w:p>
    <w:p w:rsidR="005938B9" w:rsidRPr="00BD7DF1" w:rsidRDefault="005938B9" w:rsidP="005938B9">
      <w:pPr>
        <w:pStyle w:val="1"/>
        <w:jc w:val="both"/>
        <w:rPr>
          <w:szCs w:val="24"/>
        </w:rPr>
      </w:pPr>
      <w:r w:rsidRPr="00BD7DF1">
        <w:rPr>
          <w:szCs w:val="24"/>
        </w:rPr>
        <w:t>а) итогов деятельности страховой организации;</w:t>
      </w:r>
    </w:p>
    <w:p w:rsidR="005938B9" w:rsidRPr="00BD7DF1" w:rsidRDefault="005938B9" w:rsidP="005938B9">
      <w:pPr>
        <w:pStyle w:val="1"/>
        <w:jc w:val="both"/>
        <w:rPr>
          <w:szCs w:val="24"/>
        </w:rPr>
      </w:pPr>
      <w:r w:rsidRPr="00BD7DF1">
        <w:rPr>
          <w:szCs w:val="24"/>
        </w:rPr>
        <w:t>б) величины срока страхования;</w:t>
      </w:r>
    </w:p>
    <w:p w:rsidR="005938B9" w:rsidRPr="00BD7DF1" w:rsidRDefault="005938B9" w:rsidP="005938B9">
      <w:pPr>
        <w:pStyle w:val="1"/>
        <w:jc w:val="both"/>
        <w:rPr>
          <w:szCs w:val="24"/>
        </w:rPr>
      </w:pPr>
      <w:r w:rsidRPr="00BD7DF1">
        <w:rPr>
          <w:szCs w:val="24"/>
        </w:rPr>
        <w:t>в) величины полученной премии;</w:t>
      </w:r>
    </w:p>
    <w:p w:rsidR="005938B9" w:rsidRPr="00BD7DF1" w:rsidRDefault="005938B9" w:rsidP="005938B9">
      <w:pPr>
        <w:pStyle w:val="1"/>
        <w:jc w:val="both"/>
        <w:rPr>
          <w:szCs w:val="24"/>
        </w:rPr>
      </w:pPr>
      <w:r w:rsidRPr="00BD7DF1">
        <w:rPr>
          <w:szCs w:val="24"/>
        </w:rPr>
        <w:t>г) величины страховой суммы.</w:t>
      </w:r>
    </w:p>
    <w:p w:rsidR="005938B9" w:rsidRPr="00BD7DF1" w:rsidRDefault="005938B9" w:rsidP="005938B9">
      <w:pPr>
        <w:spacing w:line="240" w:lineRule="auto"/>
        <w:rPr>
          <w:i/>
          <w:sz w:val="24"/>
          <w:szCs w:val="24"/>
        </w:rPr>
      </w:pPr>
    </w:p>
    <w:p w:rsidR="005938B9" w:rsidRPr="00BD7DF1" w:rsidRDefault="005938B9" w:rsidP="005938B9">
      <w:pPr>
        <w:spacing w:line="240" w:lineRule="auto"/>
        <w:rPr>
          <w:i/>
          <w:sz w:val="24"/>
          <w:szCs w:val="24"/>
        </w:rPr>
      </w:pPr>
      <w:r>
        <w:rPr>
          <w:i/>
          <w:sz w:val="24"/>
          <w:szCs w:val="24"/>
        </w:rPr>
        <w:t>3</w:t>
      </w:r>
      <w:r w:rsidRPr="00BD7DF1">
        <w:rPr>
          <w:i/>
          <w:sz w:val="24"/>
          <w:szCs w:val="24"/>
        </w:rPr>
        <w:t>0. Способ борьбы с риском, предусматривающий установление соотношения между потенциальными рисками, влияющими на стоимость проекта, и размером расходов, необходимых для преодоления сбоев при выполнении проекта – это …</w:t>
      </w:r>
    </w:p>
    <w:p w:rsidR="005938B9" w:rsidRPr="00BD7DF1" w:rsidRDefault="005938B9" w:rsidP="005938B9">
      <w:pPr>
        <w:spacing w:line="240" w:lineRule="auto"/>
        <w:rPr>
          <w:sz w:val="24"/>
          <w:szCs w:val="24"/>
        </w:rPr>
      </w:pPr>
      <w:r w:rsidRPr="00BD7DF1">
        <w:rPr>
          <w:sz w:val="24"/>
          <w:szCs w:val="24"/>
        </w:rPr>
        <w:t>а) страхование;</w:t>
      </w:r>
    </w:p>
    <w:p w:rsidR="005938B9" w:rsidRPr="00BD7DF1" w:rsidRDefault="005938B9" w:rsidP="005938B9">
      <w:pPr>
        <w:spacing w:line="240" w:lineRule="auto"/>
        <w:rPr>
          <w:sz w:val="24"/>
          <w:szCs w:val="24"/>
        </w:rPr>
      </w:pPr>
      <w:r w:rsidRPr="00BD7DF1">
        <w:rPr>
          <w:sz w:val="24"/>
          <w:szCs w:val="24"/>
        </w:rPr>
        <w:t>б) лимитирование;</w:t>
      </w:r>
    </w:p>
    <w:p w:rsidR="005938B9" w:rsidRPr="00BD7DF1" w:rsidRDefault="005938B9" w:rsidP="005938B9">
      <w:pPr>
        <w:spacing w:line="240" w:lineRule="auto"/>
        <w:rPr>
          <w:sz w:val="24"/>
          <w:szCs w:val="24"/>
        </w:rPr>
      </w:pPr>
      <w:r w:rsidRPr="00BD7DF1">
        <w:rPr>
          <w:sz w:val="24"/>
          <w:szCs w:val="24"/>
        </w:rPr>
        <w:t>в) резервирование;</w:t>
      </w:r>
    </w:p>
    <w:p w:rsidR="005938B9" w:rsidRPr="00BD7DF1" w:rsidRDefault="005938B9" w:rsidP="005938B9">
      <w:pPr>
        <w:spacing w:line="240" w:lineRule="auto"/>
        <w:rPr>
          <w:sz w:val="24"/>
          <w:szCs w:val="24"/>
        </w:rPr>
      </w:pPr>
      <w:r w:rsidRPr="00BD7DF1">
        <w:rPr>
          <w:sz w:val="24"/>
          <w:szCs w:val="24"/>
        </w:rPr>
        <w:t>г) диверсификация.</w:t>
      </w:r>
    </w:p>
    <w:p w:rsidR="005938B9" w:rsidRDefault="005938B9" w:rsidP="005938B9">
      <w:pPr>
        <w:ind w:left="540"/>
      </w:pPr>
    </w:p>
    <w:p w:rsidR="005938B9" w:rsidRDefault="005938B9" w:rsidP="005938B9">
      <w:pPr>
        <w:ind w:left="540"/>
      </w:pPr>
    </w:p>
    <w:p w:rsidR="005938B9" w:rsidRDefault="005938B9" w:rsidP="005938B9">
      <w:pPr>
        <w:ind w:left="540"/>
      </w:pPr>
      <w:r>
        <w:t>Практическое задание по теме 2.1.</w:t>
      </w:r>
    </w:p>
    <w:p w:rsidR="005938B9" w:rsidRDefault="005938B9" w:rsidP="005938B9">
      <w:pPr>
        <w:ind w:left="540"/>
      </w:pPr>
      <w:r>
        <w:t>Дать определение и краткую характеристику одного из методов снижения степени риска. Показать на примере конкретной реальной ситуации, каким образом минимизирует риск выбранный механизм.</w:t>
      </w:r>
    </w:p>
    <w:tbl>
      <w:tblPr>
        <w:tblStyle w:val="a9"/>
        <w:tblW w:w="0" w:type="auto"/>
        <w:tblInd w:w="540" w:type="dxa"/>
        <w:tblLook w:val="04A0"/>
      </w:tblPr>
      <w:tblGrid>
        <w:gridCol w:w="3821"/>
        <w:gridCol w:w="2126"/>
      </w:tblGrid>
      <w:tr w:rsidR="005938B9" w:rsidTr="008C203E">
        <w:tc>
          <w:tcPr>
            <w:tcW w:w="3821" w:type="dxa"/>
            <w:tcBorders>
              <w:top w:val="single" w:sz="4" w:space="0" w:color="auto"/>
              <w:left w:val="single" w:sz="4" w:space="0" w:color="auto"/>
              <w:bottom w:val="single" w:sz="4" w:space="0" w:color="auto"/>
              <w:right w:val="single" w:sz="4" w:space="0" w:color="auto"/>
            </w:tcBorders>
            <w:hideMark/>
          </w:tcPr>
          <w:p w:rsidR="005938B9" w:rsidRDefault="005938B9" w:rsidP="008C203E">
            <w:pPr>
              <w:rPr>
                <w:sz w:val="24"/>
                <w:szCs w:val="24"/>
                <w:lang w:eastAsia="en-US"/>
              </w:rPr>
            </w:pPr>
            <w:r>
              <w:rPr>
                <w:lang w:eastAsia="en-US"/>
              </w:rPr>
              <w:t xml:space="preserve">Метод снижения риска </w:t>
            </w:r>
          </w:p>
        </w:tc>
        <w:tc>
          <w:tcPr>
            <w:tcW w:w="2126" w:type="dxa"/>
            <w:tcBorders>
              <w:top w:val="single" w:sz="4" w:space="0" w:color="auto"/>
              <w:left w:val="single" w:sz="4" w:space="0" w:color="auto"/>
              <w:bottom w:val="single" w:sz="4" w:space="0" w:color="auto"/>
              <w:right w:val="single" w:sz="4" w:space="0" w:color="auto"/>
            </w:tcBorders>
            <w:hideMark/>
          </w:tcPr>
          <w:p w:rsidR="005938B9" w:rsidRDefault="005938B9" w:rsidP="008C203E">
            <w:pPr>
              <w:rPr>
                <w:sz w:val="24"/>
                <w:szCs w:val="24"/>
                <w:lang w:eastAsia="en-US"/>
              </w:rPr>
            </w:pPr>
            <w:r>
              <w:rPr>
                <w:lang w:eastAsia="en-US"/>
              </w:rPr>
              <w:t>Вариант (в соответствии с номером студента в группе)</w:t>
            </w:r>
          </w:p>
        </w:tc>
      </w:tr>
      <w:tr w:rsidR="005938B9" w:rsidTr="008C203E">
        <w:tc>
          <w:tcPr>
            <w:tcW w:w="3821" w:type="dxa"/>
            <w:tcBorders>
              <w:top w:val="single" w:sz="4" w:space="0" w:color="auto"/>
              <w:left w:val="single" w:sz="4" w:space="0" w:color="auto"/>
              <w:bottom w:val="single" w:sz="4" w:space="0" w:color="auto"/>
              <w:right w:val="single" w:sz="4" w:space="0" w:color="auto"/>
            </w:tcBorders>
            <w:hideMark/>
          </w:tcPr>
          <w:p w:rsidR="005938B9" w:rsidRDefault="005938B9" w:rsidP="008C203E">
            <w:pPr>
              <w:rPr>
                <w:sz w:val="24"/>
                <w:szCs w:val="24"/>
                <w:lang w:eastAsia="en-US"/>
              </w:rPr>
            </w:pPr>
            <w:r>
              <w:rPr>
                <w:lang w:eastAsia="en-US"/>
              </w:rPr>
              <w:t>Диверсификация</w:t>
            </w:r>
          </w:p>
        </w:tc>
        <w:tc>
          <w:tcPr>
            <w:tcW w:w="2126" w:type="dxa"/>
            <w:tcBorders>
              <w:top w:val="single" w:sz="4" w:space="0" w:color="auto"/>
              <w:left w:val="single" w:sz="4" w:space="0" w:color="auto"/>
              <w:bottom w:val="single" w:sz="4" w:space="0" w:color="auto"/>
              <w:right w:val="single" w:sz="4" w:space="0" w:color="auto"/>
            </w:tcBorders>
            <w:hideMark/>
          </w:tcPr>
          <w:p w:rsidR="005938B9" w:rsidRDefault="005938B9" w:rsidP="008C203E">
            <w:pPr>
              <w:rPr>
                <w:sz w:val="24"/>
                <w:szCs w:val="24"/>
                <w:lang w:eastAsia="en-US"/>
              </w:rPr>
            </w:pPr>
            <w:r>
              <w:rPr>
                <w:lang w:eastAsia="en-US"/>
              </w:rPr>
              <w:t>1   9       17</w:t>
            </w:r>
          </w:p>
        </w:tc>
      </w:tr>
      <w:tr w:rsidR="005938B9" w:rsidTr="008C203E">
        <w:tc>
          <w:tcPr>
            <w:tcW w:w="3821" w:type="dxa"/>
            <w:tcBorders>
              <w:top w:val="single" w:sz="4" w:space="0" w:color="auto"/>
              <w:left w:val="single" w:sz="4" w:space="0" w:color="auto"/>
              <w:bottom w:val="single" w:sz="4" w:space="0" w:color="auto"/>
              <w:right w:val="single" w:sz="4" w:space="0" w:color="auto"/>
            </w:tcBorders>
            <w:hideMark/>
          </w:tcPr>
          <w:p w:rsidR="005938B9" w:rsidRDefault="005938B9" w:rsidP="008C203E">
            <w:pPr>
              <w:rPr>
                <w:sz w:val="24"/>
                <w:szCs w:val="24"/>
                <w:lang w:eastAsia="en-US"/>
              </w:rPr>
            </w:pPr>
            <w:r>
              <w:rPr>
                <w:lang w:eastAsia="en-US"/>
              </w:rPr>
              <w:lastRenderedPageBreak/>
              <w:t>Лимитирование</w:t>
            </w:r>
          </w:p>
        </w:tc>
        <w:tc>
          <w:tcPr>
            <w:tcW w:w="2126" w:type="dxa"/>
            <w:tcBorders>
              <w:top w:val="single" w:sz="4" w:space="0" w:color="auto"/>
              <w:left w:val="single" w:sz="4" w:space="0" w:color="auto"/>
              <w:bottom w:val="single" w:sz="4" w:space="0" w:color="auto"/>
              <w:right w:val="single" w:sz="4" w:space="0" w:color="auto"/>
            </w:tcBorders>
            <w:hideMark/>
          </w:tcPr>
          <w:p w:rsidR="005938B9" w:rsidRDefault="005938B9" w:rsidP="008C203E">
            <w:pPr>
              <w:rPr>
                <w:sz w:val="24"/>
                <w:szCs w:val="24"/>
                <w:lang w:eastAsia="en-US"/>
              </w:rPr>
            </w:pPr>
            <w:r>
              <w:rPr>
                <w:lang w:eastAsia="en-US"/>
              </w:rPr>
              <w:t>2   10     18</w:t>
            </w:r>
          </w:p>
        </w:tc>
      </w:tr>
      <w:tr w:rsidR="005938B9" w:rsidTr="008C203E">
        <w:tc>
          <w:tcPr>
            <w:tcW w:w="3821" w:type="dxa"/>
            <w:tcBorders>
              <w:top w:val="single" w:sz="4" w:space="0" w:color="auto"/>
              <w:left w:val="single" w:sz="4" w:space="0" w:color="auto"/>
              <w:bottom w:val="single" w:sz="4" w:space="0" w:color="auto"/>
              <w:right w:val="single" w:sz="4" w:space="0" w:color="auto"/>
            </w:tcBorders>
            <w:hideMark/>
          </w:tcPr>
          <w:p w:rsidR="005938B9" w:rsidRDefault="005938B9" w:rsidP="008C203E">
            <w:pPr>
              <w:rPr>
                <w:sz w:val="24"/>
                <w:szCs w:val="24"/>
                <w:lang w:eastAsia="en-US"/>
              </w:rPr>
            </w:pPr>
            <w:r>
              <w:rPr>
                <w:lang w:eastAsia="en-US"/>
              </w:rPr>
              <w:t>Резервирование</w:t>
            </w:r>
          </w:p>
        </w:tc>
        <w:tc>
          <w:tcPr>
            <w:tcW w:w="2126" w:type="dxa"/>
            <w:tcBorders>
              <w:top w:val="single" w:sz="4" w:space="0" w:color="auto"/>
              <w:left w:val="single" w:sz="4" w:space="0" w:color="auto"/>
              <w:bottom w:val="single" w:sz="4" w:space="0" w:color="auto"/>
              <w:right w:val="single" w:sz="4" w:space="0" w:color="auto"/>
            </w:tcBorders>
            <w:hideMark/>
          </w:tcPr>
          <w:p w:rsidR="005938B9" w:rsidRDefault="005938B9" w:rsidP="008C203E">
            <w:pPr>
              <w:rPr>
                <w:sz w:val="24"/>
                <w:szCs w:val="24"/>
                <w:lang w:eastAsia="en-US"/>
              </w:rPr>
            </w:pPr>
            <w:r>
              <w:rPr>
                <w:lang w:eastAsia="en-US"/>
              </w:rPr>
              <w:t>3   11     19</w:t>
            </w:r>
          </w:p>
        </w:tc>
      </w:tr>
      <w:tr w:rsidR="005938B9" w:rsidTr="008C203E">
        <w:tc>
          <w:tcPr>
            <w:tcW w:w="3821" w:type="dxa"/>
            <w:tcBorders>
              <w:top w:val="single" w:sz="4" w:space="0" w:color="auto"/>
              <w:left w:val="single" w:sz="4" w:space="0" w:color="auto"/>
              <w:bottom w:val="single" w:sz="4" w:space="0" w:color="auto"/>
              <w:right w:val="single" w:sz="4" w:space="0" w:color="auto"/>
            </w:tcBorders>
            <w:hideMark/>
          </w:tcPr>
          <w:p w:rsidR="005938B9" w:rsidRDefault="005938B9" w:rsidP="008C203E">
            <w:pPr>
              <w:rPr>
                <w:sz w:val="24"/>
                <w:szCs w:val="24"/>
                <w:lang w:eastAsia="en-US"/>
              </w:rPr>
            </w:pPr>
            <w:r>
              <w:rPr>
                <w:lang w:eastAsia="en-US"/>
              </w:rPr>
              <w:t>Страхование</w:t>
            </w:r>
          </w:p>
        </w:tc>
        <w:tc>
          <w:tcPr>
            <w:tcW w:w="2126" w:type="dxa"/>
            <w:tcBorders>
              <w:top w:val="single" w:sz="4" w:space="0" w:color="auto"/>
              <w:left w:val="single" w:sz="4" w:space="0" w:color="auto"/>
              <w:bottom w:val="single" w:sz="4" w:space="0" w:color="auto"/>
              <w:right w:val="single" w:sz="4" w:space="0" w:color="auto"/>
            </w:tcBorders>
            <w:hideMark/>
          </w:tcPr>
          <w:p w:rsidR="005938B9" w:rsidRDefault="005938B9" w:rsidP="008C203E">
            <w:pPr>
              <w:rPr>
                <w:sz w:val="24"/>
                <w:szCs w:val="24"/>
                <w:lang w:eastAsia="en-US"/>
              </w:rPr>
            </w:pPr>
            <w:r>
              <w:rPr>
                <w:lang w:eastAsia="en-US"/>
              </w:rPr>
              <w:t>4   12     20</w:t>
            </w:r>
          </w:p>
        </w:tc>
      </w:tr>
      <w:tr w:rsidR="005938B9" w:rsidTr="008C203E">
        <w:tc>
          <w:tcPr>
            <w:tcW w:w="3821" w:type="dxa"/>
            <w:tcBorders>
              <w:top w:val="single" w:sz="4" w:space="0" w:color="auto"/>
              <w:left w:val="single" w:sz="4" w:space="0" w:color="auto"/>
              <w:bottom w:val="single" w:sz="4" w:space="0" w:color="auto"/>
              <w:right w:val="single" w:sz="4" w:space="0" w:color="auto"/>
            </w:tcBorders>
            <w:hideMark/>
          </w:tcPr>
          <w:p w:rsidR="005938B9" w:rsidRDefault="005938B9" w:rsidP="008C203E">
            <w:pPr>
              <w:rPr>
                <w:sz w:val="24"/>
                <w:szCs w:val="24"/>
                <w:lang w:eastAsia="en-US"/>
              </w:rPr>
            </w:pPr>
            <w:r>
              <w:rPr>
                <w:lang w:eastAsia="en-US"/>
              </w:rPr>
              <w:t>Фьючерсный контракт</w:t>
            </w:r>
          </w:p>
        </w:tc>
        <w:tc>
          <w:tcPr>
            <w:tcW w:w="2126" w:type="dxa"/>
            <w:tcBorders>
              <w:top w:val="single" w:sz="4" w:space="0" w:color="auto"/>
              <w:left w:val="single" w:sz="4" w:space="0" w:color="auto"/>
              <w:bottom w:val="single" w:sz="4" w:space="0" w:color="auto"/>
              <w:right w:val="single" w:sz="4" w:space="0" w:color="auto"/>
            </w:tcBorders>
            <w:hideMark/>
          </w:tcPr>
          <w:p w:rsidR="005938B9" w:rsidRDefault="005938B9" w:rsidP="008C203E">
            <w:pPr>
              <w:rPr>
                <w:sz w:val="24"/>
                <w:szCs w:val="24"/>
                <w:lang w:eastAsia="en-US"/>
              </w:rPr>
            </w:pPr>
            <w:r>
              <w:rPr>
                <w:lang w:eastAsia="en-US"/>
              </w:rPr>
              <w:t>5   13     21</w:t>
            </w:r>
          </w:p>
        </w:tc>
      </w:tr>
      <w:tr w:rsidR="005938B9" w:rsidTr="008C203E">
        <w:tc>
          <w:tcPr>
            <w:tcW w:w="3821" w:type="dxa"/>
            <w:tcBorders>
              <w:top w:val="single" w:sz="4" w:space="0" w:color="auto"/>
              <w:left w:val="single" w:sz="4" w:space="0" w:color="auto"/>
              <w:bottom w:val="single" w:sz="4" w:space="0" w:color="auto"/>
              <w:right w:val="single" w:sz="4" w:space="0" w:color="auto"/>
            </w:tcBorders>
            <w:hideMark/>
          </w:tcPr>
          <w:p w:rsidR="005938B9" w:rsidRDefault="005938B9" w:rsidP="008C203E">
            <w:pPr>
              <w:rPr>
                <w:sz w:val="24"/>
                <w:szCs w:val="24"/>
                <w:lang w:eastAsia="en-US"/>
              </w:rPr>
            </w:pPr>
            <w:r>
              <w:rPr>
                <w:lang w:eastAsia="en-US"/>
              </w:rPr>
              <w:t>Форвардный контракт</w:t>
            </w:r>
          </w:p>
        </w:tc>
        <w:tc>
          <w:tcPr>
            <w:tcW w:w="2126" w:type="dxa"/>
            <w:tcBorders>
              <w:top w:val="single" w:sz="4" w:space="0" w:color="auto"/>
              <w:left w:val="single" w:sz="4" w:space="0" w:color="auto"/>
              <w:bottom w:val="single" w:sz="4" w:space="0" w:color="auto"/>
              <w:right w:val="single" w:sz="4" w:space="0" w:color="auto"/>
            </w:tcBorders>
            <w:hideMark/>
          </w:tcPr>
          <w:p w:rsidR="005938B9" w:rsidRDefault="005938B9" w:rsidP="008C203E">
            <w:pPr>
              <w:rPr>
                <w:sz w:val="24"/>
                <w:szCs w:val="24"/>
                <w:lang w:eastAsia="en-US"/>
              </w:rPr>
            </w:pPr>
            <w:r>
              <w:rPr>
                <w:lang w:eastAsia="en-US"/>
              </w:rPr>
              <w:t>6   14     22</w:t>
            </w:r>
          </w:p>
        </w:tc>
      </w:tr>
      <w:tr w:rsidR="005938B9" w:rsidTr="008C203E">
        <w:tc>
          <w:tcPr>
            <w:tcW w:w="3821" w:type="dxa"/>
            <w:tcBorders>
              <w:top w:val="single" w:sz="4" w:space="0" w:color="auto"/>
              <w:left w:val="single" w:sz="4" w:space="0" w:color="auto"/>
              <w:bottom w:val="single" w:sz="4" w:space="0" w:color="auto"/>
              <w:right w:val="single" w:sz="4" w:space="0" w:color="auto"/>
            </w:tcBorders>
            <w:hideMark/>
          </w:tcPr>
          <w:p w:rsidR="005938B9" w:rsidRDefault="005938B9" w:rsidP="008C203E">
            <w:pPr>
              <w:rPr>
                <w:sz w:val="24"/>
                <w:szCs w:val="24"/>
                <w:lang w:eastAsia="en-US"/>
              </w:rPr>
            </w:pPr>
            <w:r>
              <w:rPr>
                <w:lang w:eastAsia="en-US"/>
              </w:rPr>
              <w:t>Пут-опцион</w:t>
            </w:r>
          </w:p>
        </w:tc>
        <w:tc>
          <w:tcPr>
            <w:tcW w:w="2126" w:type="dxa"/>
            <w:tcBorders>
              <w:top w:val="single" w:sz="4" w:space="0" w:color="auto"/>
              <w:left w:val="single" w:sz="4" w:space="0" w:color="auto"/>
              <w:bottom w:val="single" w:sz="4" w:space="0" w:color="auto"/>
              <w:right w:val="single" w:sz="4" w:space="0" w:color="auto"/>
            </w:tcBorders>
            <w:hideMark/>
          </w:tcPr>
          <w:p w:rsidR="005938B9" w:rsidRDefault="005938B9" w:rsidP="008C203E">
            <w:pPr>
              <w:rPr>
                <w:sz w:val="24"/>
                <w:szCs w:val="24"/>
                <w:lang w:eastAsia="en-US"/>
              </w:rPr>
            </w:pPr>
            <w:r>
              <w:rPr>
                <w:lang w:eastAsia="en-US"/>
              </w:rPr>
              <w:t>7   15     23</w:t>
            </w:r>
          </w:p>
        </w:tc>
      </w:tr>
      <w:tr w:rsidR="005938B9" w:rsidTr="008C203E">
        <w:tc>
          <w:tcPr>
            <w:tcW w:w="3821" w:type="dxa"/>
            <w:tcBorders>
              <w:top w:val="single" w:sz="4" w:space="0" w:color="auto"/>
              <w:left w:val="single" w:sz="4" w:space="0" w:color="auto"/>
              <w:bottom w:val="single" w:sz="4" w:space="0" w:color="auto"/>
              <w:right w:val="single" w:sz="4" w:space="0" w:color="auto"/>
            </w:tcBorders>
            <w:hideMark/>
          </w:tcPr>
          <w:p w:rsidR="005938B9" w:rsidRDefault="005938B9" w:rsidP="008C203E">
            <w:pPr>
              <w:rPr>
                <w:sz w:val="24"/>
                <w:szCs w:val="24"/>
                <w:lang w:eastAsia="en-US"/>
              </w:rPr>
            </w:pPr>
            <w:r>
              <w:rPr>
                <w:lang w:eastAsia="en-US"/>
              </w:rPr>
              <w:t>Колл-опцион</w:t>
            </w:r>
          </w:p>
        </w:tc>
        <w:tc>
          <w:tcPr>
            <w:tcW w:w="2126" w:type="dxa"/>
            <w:tcBorders>
              <w:top w:val="single" w:sz="4" w:space="0" w:color="auto"/>
              <w:left w:val="single" w:sz="4" w:space="0" w:color="auto"/>
              <w:bottom w:val="single" w:sz="4" w:space="0" w:color="auto"/>
              <w:right w:val="single" w:sz="4" w:space="0" w:color="auto"/>
            </w:tcBorders>
            <w:hideMark/>
          </w:tcPr>
          <w:p w:rsidR="005938B9" w:rsidRDefault="005938B9" w:rsidP="008C203E">
            <w:pPr>
              <w:rPr>
                <w:sz w:val="24"/>
                <w:szCs w:val="24"/>
                <w:lang w:eastAsia="en-US"/>
              </w:rPr>
            </w:pPr>
            <w:r>
              <w:rPr>
                <w:lang w:eastAsia="en-US"/>
              </w:rPr>
              <w:t>8   16     24</w:t>
            </w:r>
          </w:p>
        </w:tc>
      </w:tr>
      <w:tr w:rsidR="005938B9" w:rsidTr="008C203E">
        <w:tc>
          <w:tcPr>
            <w:tcW w:w="3821" w:type="dxa"/>
            <w:tcBorders>
              <w:top w:val="single" w:sz="4" w:space="0" w:color="auto"/>
              <w:left w:val="single" w:sz="4" w:space="0" w:color="auto"/>
              <w:bottom w:val="single" w:sz="4" w:space="0" w:color="auto"/>
              <w:right w:val="single" w:sz="4" w:space="0" w:color="auto"/>
            </w:tcBorders>
          </w:tcPr>
          <w:p w:rsidR="005938B9" w:rsidRDefault="005938B9" w:rsidP="008C203E">
            <w:pP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5938B9" w:rsidRDefault="005938B9" w:rsidP="008C203E">
            <w:pPr>
              <w:rPr>
                <w:sz w:val="24"/>
                <w:szCs w:val="24"/>
                <w:lang w:eastAsia="en-US"/>
              </w:rPr>
            </w:pPr>
          </w:p>
        </w:tc>
      </w:tr>
    </w:tbl>
    <w:p w:rsidR="005938B9" w:rsidRPr="00BD7DF1" w:rsidRDefault="005938B9" w:rsidP="005938B9">
      <w:pPr>
        <w:spacing w:line="240" w:lineRule="auto"/>
        <w:rPr>
          <w:sz w:val="24"/>
          <w:szCs w:val="24"/>
        </w:rPr>
      </w:pPr>
    </w:p>
    <w:p w:rsidR="005938B9" w:rsidRDefault="005938B9"/>
    <w:p w:rsidR="005938B9" w:rsidRPr="000F68C2" w:rsidRDefault="005938B9" w:rsidP="005938B9">
      <w:pPr>
        <w:pStyle w:val="31"/>
        <w:spacing w:line="276" w:lineRule="auto"/>
        <w:ind w:left="0"/>
        <w:rPr>
          <w:b/>
          <w:iCs/>
          <w:sz w:val="24"/>
          <w:szCs w:val="24"/>
        </w:rPr>
      </w:pPr>
      <w:r w:rsidRPr="000F68C2">
        <w:rPr>
          <w:b/>
          <w:iCs/>
          <w:sz w:val="24"/>
          <w:szCs w:val="24"/>
        </w:rPr>
        <w:t xml:space="preserve">Тестовое задание по теме </w:t>
      </w:r>
      <w:r>
        <w:rPr>
          <w:b/>
          <w:iCs/>
          <w:sz w:val="24"/>
          <w:szCs w:val="24"/>
        </w:rPr>
        <w:t>2</w:t>
      </w:r>
      <w:r w:rsidRPr="000F68C2">
        <w:rPr>
          <w:b/>
          <w:iCs/>
          <w:sz w:val="24"/>
          <w:szCs w:val="24"/>
        </w:rPr>
        <w:t>.</w:t>
      </w:r>
      <w:r>
        <w:rPr>
          <w:b/>
          <w:iCs/>
          <w:sz w:val="24"/>
          <w:szCs w:val="24"/>
        </w:rPr>
        <w:t>3</w:t>
      </w:r>
      <w:r w:rsidRPr="000F68C2">
        <w:rPr>
          <w:b/>
          <w:iCs/>
          <w:sz w:val="24"/>
          <w:szCs w:val="24"/>
        </w:rPr>
        <w:t>.</w:t>
      </w:r>
    </w:p>
    <w:p w:rsidR="005938B9" w:rsidRPr="000F68C2" w:rsidRDefault="005938B9" w:rsidP="005938B9">
      <w:pPr>
        <w:pStyle w:val="31"/>
        <w:spacing w:line="276" w:lineRule="auto"/>
        <w:ind w:left="0"/>
        <w:rPr>
          <w:iCs/>
          <w:sz w:val="24"/>
          <w:szCs w:val="24"/>
        </w:rPr>
      </w:pPr>
      <w:r w:rsidRPr="000F68C2">
        <w:rPr>
          <w:iCs/>
          <w:sz w:val="24"/>
          <w:szCs w:val="24"/>
        </w:rPr>
        <w:t>Выбрать один или несколько правильных ответов из предложенных.</w:t>
      </w:r>
    </w:p>
    <w:p w:rsidR="005938B9" w:rsidRPr="004F58D0" w:rsidRDefault="005938B9" w:rsidP="005938B9">
      <w:pPr>
        <w:pStyle w:val="31"/>
        <w:ind w:left="0"/>
        <w:jc w:val="left"/>
        <w:rPr>
          <w:i/>
          <w:iCs/>
          <w:sz w:val="24"/>
          <w:szCs w:val="24"/>
        </w:rPr>
      </w:pPr>
      <w:r w:rsidRPr="004F58D0">
        <w:rPr>
          <w:i/>
          <w:iCs/>
          <w:sz w:val="24"/>
          <w:szCs w:val="24"/>
        </w:rPr>
        <w:t xml:space="preserve">1. Инвестиционный проект следует принять, если индекс рентабельности инвестиций </w:t>
      </w:r>
      <w:r w:rsidRPr="004F58D0">
        <w:rPr>
          <w:i/>
          <w:iCs/>
          <w:sz w:val="24"/>
          <w:szCs w:val="24"/>
          <w:lang w:val="en-US"/>
        </w:rPr>
        <w:t>PI</w:t>
      </w:r>
      <w:r w:rsidRPr="004F58D0">
        <w:rPr>
          <w:i/>
          <w:iCs/>
          <w:sz w:val="24"/>
          <w:szCs w:val="24"/>
        </w:rPr>
        <w:t xml:space="preserve"> имеет следующее значение:</w:t>
      </w:r>
    </w:p>
    <w:p w:rsidR="005938B9" w:rsidRPr="004F58D0" w:rsidRDefault="005938B9" w:rsidP="005938B9">
      <w:pPr>
        <w:pStyle w:val="31"/>
        <w:ind w:left="0"/>
        <w:jc w:val="left"/>
        <w:rPr>
          <w:sz w:val="24"/>
          <w:szCs w:val="24"/>
        </w:rPr>
      </w:pPr>
      <w:r w:rsidRPr="004F58D0">
        <w:rPr>
          <w:sz w:val="24"/>
          <w:szCs w:val="24"/>
        </w:rPr>
        <w:t xml:space="preserve">а) </w:t>
      </w:r>
      <w:r w:rsidRPr="004F58D0">
        <w:rPr>
          <w:sz w:val="24"/>
          <w:szCs w:val="24"/>
          <w:lang w:val="en-US"/>
        </w:rPr>
        <w:t>PI</w:t>
      </w:r>
      <w:r w:rsidRPr="004F58D0">
        <w:rPr>
          <w:sz w:val="24"/>
          <w:szCs w:val="24"/>
        </w:rPr>
        <w:t xml:space="preserve"> &lt; 1;</w:t>
      </w:r>
    </w:p>
    <w:p w:rsidR="005938B9" w:rsidRPr="004F58D0" w:rsidRDefault="005938B9" w:rsidP="005938B9">
      <w:pPr>
        <w:pStyle w:val="31"/>
        <w:ind w:left="0"/>
        <w:jc w:val="left"/>
        <w:rPr>
          <w:sz w:val="24"/>
          <w:szCs w:val="24"/>
        </w:rPr>
      </w:pPr>
      <w:r w:rsidRPr="004F58D0">
        <w:rPr>
          <w:sz w:val="24"/>
          <w:szCs w:val="24"/>
        </w:rPr>
        <w:t xml:space="preserve">б) </w:t>
      </w:r>
      <w:r w:rsidRPr="004F58D0">
        <w:rPr>
          <w:sz w:val="24"/>
          <w:szCs w:val="24"/>
          <w:lang w:val="en-US"/>
        </w:rPr>
        <w:t>PI</w:t>
      </w:r>
      <w:r w:rsidRPr="004F58D0">
        <w:rPr>
          <w:sz w:val="24"/>
          <w:szCs w:val="24"/>
        </w:rPr>
        <w:t xml:space="preserve"> &gt; 1;</w:t>
      </w:r>
    </w:p>
    <w:p w:rsidR="005938B9" w:rsidRPr="004F58D0" w:rsidRDefault="005938B9" w:rsidP="005938B9">
      <w:pPr>
        <w:pStyle w:val="31"/>
        <w:ind w:left="0"/>
        <w:jc w:val="left"/>
        <w:rPr>
          <w:sz w:val="24"/>
          <w:szCs w:val="24"/>
        </w:rPr>
      </w:pPr>
      <w:r w:rsidRPr="004F58D0">
        <w:rPr>
          <w:sz w:val="24"/>
          <w:szCs w:val="24"/>
        </w:rPr>
        <w:t xml:space="preserve">в) </w:t>
      </w:r>
      <w:r w:rsidRPr="004F58D0">
        <w:rPr>
          <w:sz w:val="24"/>
          <w:szCs w:val="24"/>
          <w:lang w:val="en-US"/>
        </w:rPr>
        <w:t>PI</w:t>
      </w:r>
      <w:r w:rsidRPr="004F58D0">
        <w:rPr>
          <w:sz w:val="24"/>
          <w:szCs w:val="24"/>
        </w:rPr>
        <w:t>=1;</w:t>
      </w:r>
    </w:p>
    <w:p w:rsidR="005938B9" w:rsidRPr="004F58D0" w:rsidRDefault="005938B9" w:rsidP="005938B9">
      <w:pPr>
        <w:pStyle w:val="31"/>
        <w:ind w:left="0"/>
        <w:jc w:val="left"/>
        <w:rPr>
          <w:sz w:val="24"/>
          <w:szCs w:val="24"/>
        </w:rPr>
      </w:pPr>
      <w:r w:rsidRPr="004F58D0">
        <w:rPr>
          <w:sz w:val="24"/>
          <w:szCs w:val="24"/>
        </w:rPr>
        <w:t>г) величина индекса рентабельности не имеет значения.</w:t>
      </w:r>
    </w:p>
    <w:p w:rsidR="005938B9" w:rsidRPr="004F58D0" w:rsidRDefault="005938B9" w:rsidP="005938B9">
      <w:pPr>
        <w:pStyle w:val="31"/>
        <w:ind w:left="0"/>
        <w:jc w:val="left"/>
        <w:rPr>
          <w:i/>
          <w:iCs/>
          <w:sz w:val="24"/>
          <w:szCs w:val="24"/>
        </w:rPr>
      </w:pPr>
      <w:r w:rsidRPr="004F58D0">
        <w:rPr>
          <w:i/>
          <w:iCs/>
          <w:sz w:val="24"/>
          <w:szCs w:val="24"/>
        </w:rPr>
        <w:t>2. К источникам несистематического инвестиционного риска следует отнести:</w:t>
      </w:r>
    </w:p>
    <w:p w:rsidR="005938B9" w:rsidRPr="004F58D0" w:rsidRDefault="005938B9" w:rsidP="005938B9">
      <w:pPr>
        <w:pStyle w:val="31"/>
        <w:ind w:left="0"/>
        <w:jc w:val="left"/>
        <w:rPr>
          <w:sz w:val="24"/>
          <w:szCs w:val="24"/>
        </w:rPr>
      </w:pPr>
      <w:r w:rsidRPr="004F58D0">
        <w:rPr>
          <w:sz w:val="24"/>
          <w:szCs w:val="24"/>
        </w:rPr>
        <w:t>а) экономический спад;</w:t>
      </w:r>
    </w:p>
    <w:p w:rsidR="005938B9" w:rsidRPr="004F58D0" w:rsidRDefault="005938B9" w:rsidP="005938B9">
      <w:pPr>
        <w:pStyle w:val="31"/>
        <w:ind w:left="0"/>
        <w:jc w:val="left"/>
        <w:rPr>
          <w:sz w:val="24"/>
          <w:szCs w:val="24"/>
        </w:rPr>
      </w:pPr>
      <w:r w:rsidRPr="004F58D0">
        <w:rPr>
          <w:sz w:val="24"/>
          <w:szCs w:val="24"/>
        </w:rPr>
        <w:t>б) инфляцию;</w:t>
      </w:r>
    </w:p>
    <w:p w:rsidR="005938B9" w:rsidRPr="004F58D0" w:rsidRDefault="005938B9" w:rsidP="005938B9">
      <w:pPr>
        <w:pStyle w:val="31"/>
        <w:ind w:left="0"/>
        <w:jc w:val="left"/>
        <w:rPr>
          <w:sz w:val="24"/>
          <w:szCs w:val="24"/>
        </w:rPr>
      </w:pPr>
      <w:r w:rsidRPr="004F58D0">
        <w:rPr>
          <w:sz w:val="24"/>
          <w:szCs w:val="24"/>
        </w:rPr>
        <w:t>в) потерю компанией крупного контракта;</w:t>
      </w:r>
    </w:p>
    <w:p w:rsidR="005938B9" w:rsidRPr="004F58D0" w:rsidRDefault="005938B9" w:rsidP="005938B9">
      <w:pPr>
        <w:pStyle w:val="31"/>
        <w:ind w:left="0"/>
        <w:jc w:val="left"/>
        <w:rPr>
          <w:sz w:val="24"/>
          <w:szCs w:val="24"/>
        </w:rPr>
      </w:pPr>
      <w:r w:rsidRPr="004F58D0">
        <w:rPr>
          <w:sz w:val="24"/>
          <w:szCs w:val="24"/>
        </w:rPr>
        <w:t>г) высокую ставку банковского процента.</w:t>
      </w:r>
    </w:p>
    <w:p w:rsidR="005938B9" w:rsidRPr="004F58D0" w:rsidRDefault="005938B9" w:rsidP="005938B9">
      <w:pPr>
        <w:pStyle w:val="31"/>
        <w:ind w:left="0"/>
        <w:jc w:val="left"/>
        <w:rPr>
          <w:i/>
          <w:iCs/>
          <w:sz w:val="24"/>
          <w:szCs w:val="24"/>
        </w:rPr>
      </w:pPr>
      <w:r w:rsidRPr="004F58D0">
        <w:rPr>
          <w:i/>
          <w:iCs/>
          <w:sz w:val="24"/>
          <w:szCs w:val="24"/>
        </w:rPr>
        <w:t>3. Можно утверждать, что акции компании А менее рискованны, чем в среднем по рынку, если:</w:t>
      </w:r>
    </w:p>
    <w:p w:rsidR="005938B9" w:rsidRPr="004F58D0" w:rsidRDefault="005938B9" w:rsidP="005938B9">
      <w:pPr>
        <w:pStyle w:val="31"/>
        <w:ind w:left="0"/>
        <w:jc w:val="left"/>
        <w:rPr>
          <w:sz w:val="24"/>
          <w:szCs w:val="24"/>
        </w:rPr>
      </w:pPr>
      <w:r w:rsidRPr="004F58D0">
        <w:rPr>
          <w:sz w:val="24"/>
          <w:szCs w:val="24"/>
        </w:rPr>
        <w:t xml:space="preserve">а) бетта-коэффициент </w:t>
      </w:r>
      <w:r w:rsidRPr="004F58D0">
        <w:rPr>
          <w:sz w:val="24"/>
          <w:szCs w:val="24"/>
          <w:lang w:val="en-US"/>
        </w:rPr>
        <w:t>b</w:t>
      </w:r>
      <w:r w:rsidRPr="004F58D0">
        <w:rPr>
          <w:sz w:val="24"/>
          <w:szCs w:val="24"/>
        </w:rPr>
        <w:t xml:space="preserve"> = 1;</w:t>
      </w:r>
    </w:p>
    <w:p w:rsidR="005938B9" w:rsidRPr="004F58D0" w:rsidRDefault="005938B9" w:rsidP="005938B9">
      <w:pPr>
        <w:pStyle w:val="31"/>
        <w:ind w:left="0"/>
        <w:jc w:val="left"/>
        <w:rPr>
          <w:sz w:val="24"/>
          <w:szCs w:val="24"/>
        </w:rPr>
      </w:pPr>
      <w:r w:rsidRPr="004F58D0">
        <w:rPr>
          <w:sz w:val="24"/>
          <w:szCs w:val="24"/>
        </w:rPr>
        <w:t xml:space="preserve">б) </w:t>
      </w:r>
      <w:r w:rsidRPr="004F58D0">
        <w:rPr>
          <w:sz w:val="24"/>
          <w:szCs w:val="24"/>
          <w:lang w:val="en-US"/>
        </w:rPr>
        <w:t>b</w:t>
      </w:r>
      <w:r w:rsidRPr="004F58D0">
        <w:rPr>
          <w:sz w:val="24"/>
          <w:szCs w:val="24"/>
        </w:rPr>
        <w:t xml:space="preserve"> = 0,2;</w:t>
      </w:r>
    </w:p>
    <w:p w:rsidR="005938B9" w:rsidRPr="004F58D0" w:rsidRDefault="005938B9" w:rsidP="005938B9">
      <w:pPr>
        <w:pStyle w:val="31"/>
        <w:ind w:left="0"/>
        <w:jc w:val="left"/>
        <w:rPr>
          <w:sz w:val="24"/>
          <w:szCs w:val="24"/>
        </w:rPr>
      </w:pPr>
      <w:r w:rsidRPr="004F58D0">
        <w:rPr>
          <w:sz w:val="24"/>
          <w:szCs w:val="24"/>
        </w:rPr>
        <w:t xml:space="preserve">в) </w:t>
      </w:r>
      <w:r w:rsidRPr="004F58D0">
        <w:rPr>
          <w:sz w:val="24"/>
          <w:szCs w:val="24"/>
          <w:lang w:val="en-US"/>
        </w:rPr>
        <w:t>b</w:t>
      </w:r>
      <w:r w:rsidRPr="004F58D0">
        <w:rPr>
          <w:sz w:val="24"/>
          <w:szCs w:val="24"/>
        </w:rPr>
        <w:t xml:space="preserve"> = 8,0;</w:t>
      </w:r>
    </w:p>
    <w:p w:rsidR="005938B9" w:rsidRPr="004F58D0" w:rsidRDefault="005938B9" w:rsidP="005938B9">
      <w:pPr>
        <w:pStyle w:val="31"/>
        <w:ind w:left="0"/>
        <w:jc w:val="left"/>
        <w:rPr>
          <w:sz w:val="24"/>
          <w:szCs w:val="24"/>
        </w:rPr>
      </w:pPr>
      <w:r w:rsidRPr="004F58D0">
        <w:rPr>
          <w:sz w:val="24"/>
          <w:szCs w:val="24"/>
        </w:rPr>
        <w:t xml:space="preserve">г) </w:t>
      </w:r>
      <w:r w:rsidRPr="004F58D0">
        <w:rPr>
          <w:sz w:val="24"/>
          <w:szCs w:val="24"/>
          <w:lang w:val="en-US"/>
        </w:rPr>
        <w:t>b</w:t>
      </w:r>
      <w:r w:rsidRPr="004F58D0">
        <w:rPr>
          <w:sz w:val="24"/>
          <w:szCs w:val="24"/>
        </w:rPr>
        <w:t xml:space="preserve"> = 10,0.</w:t>
      </w:r>
    </w:p>
    <w:p w:rsidR="005938B9" w:rsidRPr="004F58D0" w:rsidRDefault="005938B9" w:rsidP="005938B9">
      <w:pPr>
        <w:pStyle w:val="a5"/>
        <w:spacing w:before="0" w:beforeAutospacing="0" w:after="0" w:afterAutospacing="0"/>
        <w:rPr>
          <w:i/>
        </w:rPr>
      </w:pPr>
      <w:r w:rsidRPr="004F58D0">
        <w:rPr>
          <w:i/>
        </w:rPr>
        <w:t>4. К источникам систематического инвестиционного риска нельзя отнести:</w:t>
      </w:r>
    </w:p>
    <w:p w:rsidR="005938B9" w:rsidRPr="004F58D0" w:rsidRDefault="005938B9" w:rsidP="005938B9">
      <w:pPr>
        <w:pStyle w:val="31"/>
        <w:ind w:left="0"/>
        <w:jc w:val="left"/>
        <w:rPr>
          <w:sz w:val="24"/>
          <w:szCs w:val="24"/>
        </w:rPr>
      </w:pPr>
      <w:r w:rsidRPr="004F58D0">
        <w:rPr>
          <w:sz w:val="24"/>
          <w:szCs w:val="24"/>
        </w:rPr>
        <w:t>а) экономический спад;</w:t>
      </w:r>
    </w:p>
    <w:p w:rsidR="005938B9" w:rsidRPr="004F58D0" w:rsidRDefault="005938B9" w:rsidP="005938B9">
      <w:pPr>
        <w:pStyle w:val="31"/>
        <w:ind w:left="0"/>
        <w:jc w:val="left"/>
        <w:rPr>
          <w:sz w:val="24"/>
          <w:szCs w:val="24"/>
        </w:rPr>
      </w:pPr>
      <w:r w:rsidRPr="004F58D0">
        <w:rPr>
          <w:sz w:val="24"/>
          <w:szCs w:val="24"/>
        </w:rPr>
        <w:t>б) инфляцию;</w:t>
      </w:r>
    </w:p>
    <w:p w:rsidR="005938B9" w:rsidRPr="004F58D0" w:rsidRDefault="005938B9" w:rsidP="005938B9">
      <w:pPr>
        <w:pStyle w:val="31"/>
        <w:ind w:left="0"/>
        <w:jc w:val="left"/>
        <w:rPr>
          <w:sz w:val="24"/>
          <w:szCs w:val="24"/>
        </w:rPr>
      </w:pPr>
      <w:r w:rsidRPr="004F58D0">
        <w:rPr>
          <w:sz w:val="24"/>
          <w:szCs w:val="24"/>
        </w:rPr>
        <w:t>в) потерю компанией крупного контракта;</w:t>
      </w:r>
    </w:p>
    <w:p w:rsidR="005938B9" w:rsidRPr="004F58D0" w:rsidRDefault="005938B9" w:rsidP="005938B9">
      <w:pPr>
        <w:pStyle w:val="a5"/>
        <w:spacing w:before="0" w:beforeAutospacing="0" w:after="0" w:afterAutospacing="0"/>
      </w:pPr>
      <w:r w:rsidRPr="004F58D0">
        <w:t>г) высокую ставку процента.</w:t>
      </w:r>
    </w:p>
    <w:p w:rsidR="005938B9" w:rsidRPr="004F58D0" w:rsidRDefault="005938B9" w:rsidP="005938B9">
      <w:pPr>
        <w:rPr>
          <w:i/>
        </w:rPr>
      </w:pPr>
    </w:p>
    <w:p w:rsidR="005938B9" w:rsidRPr="004F58D0" w:rsidRDefault="005938B9" w:rsidP="005938B9">
      <w:pPr>
        <w:rPr>
          <w:i/>
        </w:rPr>
      </w:pPr>
      <w:r w:rsidRPr="004F58D0">
        <w:rPr>
          <w:i/>
        </w:rPr>
        <w:t xml:space="preserve">5. Имеется инвестиционный проект со следующими характеристиками (млн.руб.): -190; 80; 40; 42; 38. Оценить проект по критерию </w:t>
      </w:r>
      <w:r w:rsidRPr="004F58D0">
        <w:rPr>
          <w:i/>
          <w:lang w:val="en-US"/>
        </w:rPr>
        <w:t>NPV</w:t>
      </w:r>
      <w:r w:rsidRPr="004F58D0">
        <w:rPr>
          <w:i/>
        </w:rPr>
        <w:t xml:space="preserve"> и </w:t>
      </w:r>
      <w:r w:rsidRPr="004F58D0">
        <w:rPr>
          <w:i/>
        </w:rPr>
        <w:lastRenderedPageBreak/>
        <w:t>определить срок окупаемости данного проекта, если он финансируется за счет ссуды коммерческого банка под 18% годовых:</w:t>
      </w:r>
    </w:p>
    <w:p w:rsidR="005938B9" w:rsidRPr="004F58D0" w:rsidRDefault="005938B9" w:rsidP="005938B9">
      <w:pPr>
        <w:pStyle w:val="31"/>
        <w:ind w:left="0"/>
        <w:jc w:val="left"/>
        <w:rPr>
          <w:bCs/>
          <w:sz w:val="24"/>
          <w:szCs w:val="24"/>
        </w:rPr>
      </w:pPr>
      <w:r w:rsidRPr="004F58D0">
        <w:rPr>
          <w:bCs/>
          <w:sz w:val="24"/>
          <w:szCs w:val="24"/>
        </w:rPr>
        <w:t xml:space="preserve">а) </w:t>
      </w:r>
      <w:r w:rsidRPr="004F58D0">
        <w:rPr>
          <w:bCs/>
          <w:sz w:val="24"/>
          <w:szCs w:val="24"/>
          <w:lang w:val="en-US"/>
        </w:rPr>
        <w:t>NPV</w:t>
      </w:r>
      <w:r w:rsidRPr="004F58D0">
        <w:rPr>
          <w:bCs/>
          <w:sz w:val="24"/>
          <w:szCs w:val="24"/>
        </w:rPr>
        <w:t xml:space="preserve"> = 141,84 млн.руб.; срок окупаемости – 4 года</w:t>
      </w:r>
      <w:r w:rsidRPr="004F58D0">
        <w:rPr>
          <w:sz w:val="24"/>
          <w:szCs w:val="24"/>
        </w:rPr>
        <w:t>;</w:t>
      </w:r>
    </w:p>
    <w:p w:rsidR="005938B9" w:rsidRPr="004F58D0" w:rsidRDefault="005938B9" w:rsidP="005938B9">
      <w:pPr>
        <w:pStyle w:val="31"/>
        <w:ind w:left="0"/>
        <w:jc w:val="left"/>
        <w:rPr>
          <w:bCs/>
          <w:sz w:val="24"/>
          <w:szCs w:val="24"/>
        </w:rPr>
      </w:pPr>
      <w:r w:rsidRPr="004F58D0">
        <w:rPr>
          <w:bCs/>
          <w:sz w:val="24"/>
          <w:szCs w:val="24"/>
        </w:rPr>
        <w:t xml:space="preserve">б) </w:t>
      </w:r>
      <w:r w:rsidRPr="004F58D0">
        <w:rPr>
          <w:bCs/>
          <w:sz w:val="24"/>
          <w:szCs w:val="24"/>
          <w:lang w:val="en-US"/>
        </w:rPr>
        <w:t>NPV</w:t>
      </w:r>
      <w:r w:rsidRPr="004F58D0">
        <w:rPr>
          <w:bCs/>
          <w:sz w:val="24"/>
          <w:szCs w:val="24"/>
        </w:rPr>
        <w:t xml:space="preserve"> = - 48,15 млн.руб.; срок окупаемости – 4 года</w:t>
      </w:r>
      <w:r w:rsidRPr="004F58D0">
        <w:rPr>
          <w:sz w:val="24"/>
          <w:szCs w:val="24"/>
        </w:rPr>
        <w:t>;</w:t>
      </w:r>
    </w:p>
    <w:p w:rsidR="005938B9" w:rsidRPr="004F58D0" w:rsidRDefault="005938B9" w:rsidP="005938B9">
      <w:pPr>
        <w:pStyle w:val="31"/>
        <w:ind w:left="0"/>
        <w:jc w:val="left"/>
        <w:rPr>
          <w:bCs/>
          <w:sz w:val="24"/>
          <w:szCs w:val="24"/>
        </w:rPr>
      </w:pPr>
      <w:r w:rsidRPr="004F58D0">
        <w:rPr>
          <w:bCs/>
          <w:sz w:val="24"/>
          <w:szCs w:val="24"/>
        </w:rPr>
        <w:t xml:space="preserve">в) </w:t>
      </w:r>
      <w:r w:rsidRPr="004F58D0">
        <w:rPr>
          <w:bCs/>
          <w:sz w:val="24"/>
          <w:szCs w:val="24"/>
          <w:lang w:val="en-US"/>
        </w:rPr>
        <w:t>NPV</w:t>
      </w:r>
      <w:r w:rsidRPr="004F58D0">
        <w:rPr>
          <w:bCs/>
          <w:sz w:val="24"/>
          <w:szCs w:val="24"/>
        </w:rPr>
        <w:t xml:space="preserve"> = 10 млн.руб.; срок окупаемости – 3 года</w:t>
      </w:r>
      <w:r w:rsidRPr="004F58D0">
        <w:rPr>
          <w:sz w:val="24"/>
          <w:szCs w:val="24"/>
        </w:rPr>
        <w:t>;</w:t>
      </w:r>
    </w:p>
    <w:p w:rsidR="005938B9" w:rsidRPr="004F58D0" w:rsidRDefault="005938B9" w:rsidP="005938B9">
      <w:pPr>
        <w:pStyle w:val="31"/>
        <w:ind w:left="0"/>
        <w:jc w:val="left"/>
        <w:rPr>
          <w:bCs/>
          <w:sz w:val="24"/>
          <w:szCs w:val="24"/>
        </w:rPr>
      </w:pPr>
      <w:r w:rsidRPr="004F58D0">
        <w:rPr>
          <w:bCs/>
          <w:sz w:val="24"/>
          <w:szCs w:val="24"/>
        </w:rPr>
        <w:t xml:space="preserve">г) </w:t>
      </w:r>
      <w:r w:rsidRPr="004F58D0">
        <w:rPr>
          <w:bCs/>
          <w:sz w:val="24"/>
          <w:szCs w:val="24"/>
          <w:lang w:val="en-US"/>
        </w:rPr>
        <w:t>NPV</w:t>
      </w:r>
      <w:r w:rsidRPr="004F58D0">
        <w:rPr>
          <w:bCs/>
          <w:sz w:val="24"/>
          <w:szCs w:val="24"/>
        </w:rPr>
        <w:t xml:space="preserve"> = - 10 млн.руб.; срок окупаемости – 3 года.</w:t>
      </w:r>
    </w:p>
    <w:p w:rsidR="005938B9" w:rsidRPr="004F58D0" w:rsidRDefault="005938B9" w:rsidP="005938B9">
      <w:pPr>
        <w:rPr>
          <w:i/>
          <w:iCs/>
        </w:rPr>
      </w:pPr>
    </w:p>
    <w:p w:rsidR="005938B9" w:rsidRPr="004F58D0" w:rsidRDefault="005938B9" w:rsidP="005938B9">
      <w:pPr>
        <w:rPr>
          <w:i/>
          <w:iCs/>
        </w:rPr>
      </w:pPr>
      <w:r w:rsidRPr="004F58D0">
        <w:rPr>
          <w:i/>
          <w:iCs/>
        </w:rPr>
        <w:t>6. Имеется инвестиционный проект со следующими характеристиками (млн.руб.): -150; 80; 60; 42; 38. Если проект финансируется за счет ссуды коммерческого банка под 19% годовых, то чистая приведенная стоимость (</w:t>
      </w:r>
      <w:r w:rsidRPr="004F58D0">
        <w:rPr>
          <w:i/>
          <w:iCs/>
          <w:lang w:val="en-US"/>
        </w:rPr>
        <w:t>NPV</w:t>
      </w:r>
      <w:r w:rsidRPr="004F58D0">
        <w:rPr>
          <w:i/>
          <w:iCs/>
        </w:rPr>
        <w:t>) и внутренняя норма рентабельности (</w:t>
      </w:r>
      <w:r w:rsidRPr="004F58D0">
        <w:rPr>
          <w:i/>
          <w:iCs/>
          <w:lang w:val="en-US"/>
        </w:rPr>
        <w:t>IRR</w:t>
      </w:r>
      <w:r w:rsidRPr="004F58D0">
        <w:rPr>
          <w:i/>
          <w:iCs/>
        </w:rPr>
        <w:t>) данного проекта составят соответственно:</w:t>
      </w:r>
    </w:p>
    <w:p w:rsidR="005938B9" w:rsidRPr="004F58D0" w:rsidRDefault="005938B9" w:rsidP="005938B9">
      <w:pPr>
        <w:pStyle w:val="31"/>
        <w:ind w:left="0"/>
        <w:jc w:val="left"/>
        <w:rPr>
          <w:bCs/>
          <w:sz w:val="24"/>
          <w:szCs w:val="24"/>
        </w:rPr>
      </w:pPr>
      <w:r w:rsidRPr="004F58D0">
        <w:rPr>
          <w:bCs/>
          <w:sz w:val="24"/>
          <w:szCs w:val="24"/>
        </w:rPr>
        <w:t>а) 4,11 млн.руб. и  20,57%</w:t>
      </w:r>
      <w:r w:rsidRPr="004F58D0">
        <w:rPr>
          <w:sz w:val="24"/>
          <w:szCs w:val="24"/>
        </w:rPr>
        <w:t>;</w:t>
      </w:r>
    </w:p>
    <w:p w:rsidR="005938B9" w:rsidRPr="004F58D0" w:rsidRDefault="005938B9" w:rsidP="005938B9">
      <w:pPr>
        <w:pStyle w:val="31"/>
        <w:ind w:left="0"/>
        <w:jc w:val="left"/>
        <w:rPr>
          <w:bCs/>
          <w:sz w:val="24"/>
          <w:szCs w:val="24"/>
        </w:rPr>
      </w:pPr>
      <w:r w:rsidRPr="004F58D0">
        <w:rPr>
          <w:bCs/>
          <w:sz w:val="24"/>
          <w:szCs w:val="24"/>
        </w:rPr>
        <w:t>б) 70 млн.руб. и 20,88%</w:t>
      </w:r>
      <w:r w:rsidRPr="004F58D0">
        <w:rPr>
          <w:sz w:val="24"/>
          <w:szCs w:val="24"/>
        </w:rPr>
        <w:t>;</w:t>
      </w:r>
    </w:p>
    <w:p w:rsidR="005938B9" w:rsidRPr="004F58D0" w:rsidRDefault="005938B9" w:rsidP="005938B9">
      <w:pPr>
        <w:pStyle w:val="31"/>
        <w:ind w:left="0"/>
        <w:jc w:val="left"/>
        <w:rPr>
          <w:bCs/>
          <w:sz w:val="24"/>
          <w:szCs w:val="24"/>
        </w:rPr>
      </w:pPr>
      <w:r w:rsidRPr="004F58D0">
        <w:rPr>
          <w:bCs/>
          <w:sz w:val="24"/>
          <w:szCs w:val="24"/>
        </w:rPr>
        <w:t>в) -4,11 млн.руб. и 20,57%</w:t>
      </w:r>
      <w:r w:rsidRPr="004F58D0">
        <w:rPr>
          <w:sz w:val="24"/>
          <w:szCs w:val="24"/>
        </w:rPr>
        <w:t>;</w:t>
      </w:r>
    </w:p>
    <w:p w:rsidR="005938B9" w:rsidRPr="004F58D0" w:rsidRDefault="005938B9" w:rsidP="005938B9">
      <w:pPr>
        <w:pStyle w:val="31"/>
        <w:ind w:left="0"/>
        <w:jc w:val="left"/>
        <w:rPr>
          <w:i/>
          <w:iCs/>
          <w:sz w:val="24"/>
          <w:szCs w:val="24"/>
        </w:rPr>
      </w:pPr>
      <w:r w:rsidRPr="004F58D0">
        <w:rPr>
          <w:bCs/>
          <w:sz w:val="24"/>
          <w:szCs w:val="24"/>
        </w:rPr>
        <w:t>г) -70 млн.руб. и 20,88%</w:t>
      </w:r>
      <w:r w:rsidRPr="004F58D0">
        <w:rPr>
          <w:i/>
          <w:iCs/>
          <w:sz w:val="24"/>
          <w:szCs w:val="24"/>
        </w:rPr>
        <w:t>.</w:t>
      </w:r>
    </w:p>
    <w:p w:rsidR="005938B9" w:rsidRPr="004F58D0" w:rsidRDefault="005938B9" w:rsidP="005938B9">
      <w:pPr>
        <w:pStyle w:val="31"/>
        <w:ind w:left="0"/>
        <w:jc w:val="left"/>
        <w:rPr>
          <w:bCs/>
          <w:sz w:val="24"/>
          <w:szCs w:val="24"/>
        </w:rPr>
      </w:pPr>
      <w:r w:rsidRPr="004F58D0">
        <w:rPr>
          <w:i/>
          <w:iCs/>
          <w:sz w:val="24"/>
          <w:szCs w:val="24"/>
        </w:rPr>
        <w:t xml:space="preserve">7. По формуле </w:t>
      </w:r>
      <w:r w:rsidRPr="004F58D0">
        <w:rPr>
          <w:i/>
          <w:iCs/>
          <w:position w:val="-36"/>
          <w:sz w:val="24"/>
          <w:szCs w:val="24"/>
        </w:rPr>
        <w:object w:dxaOrig="1120" w:dyaOrig="820">
          <v:shape id="_x0000_i1031" type="#_x0000_t75" style="width:55.2pt;height:41.4pt" o:ole="" fillcolor="window">
            <v:imagedata r:id="rId28" o:title=""/>
          </v:shape>
          <o:OLEObject Type="Embed" ProgID="Equation.3" ShapeID="_x0000_i1031" DrawAspect="Content" ObjectID="_1682273517" r:id="rId29"/>
        </w:object>
      </w:r>
      <w:r w:rsidRPr="004F58D0">
        <w:rPr>
          <w:i/>
          <w:iCs/>
          <w:sz w:val="24"/>
          <w:szCs w:val="24"/>
        </w:rPr>
        <w:t>можно рассчитать:</w:t>
      </w:r>
    </w:p>
    <w:p w:rsidR="005938B9" w:rsidRPr="004F58D0" w:rsidRDefault="005938B9" w:rsidP="005938B9">
      <w:pPr>
        <w:pStyle w:val="31"/>
        <w:ind w:left="0"/>
        <w:jc w:val="left"/>
        <w:rPr>
          <w:sz w:val="24"/>
          <w:szCs w:val="24"/>
        </w:rPr>
      </w:pPr>
      <w:r w:rsidRPr="004F58D0">
        <w:rPr>
          <w:sz w:val="24"/>
          <w:szCs w:val="24"/>
        </w:rPr>
        <w:t>а) накопленный доход;</w:t>
      </w:r>
    </w:p>
    <w:p w:rsidR="005938B9" w:rsidRPr="004F58D0" w:rsidRDefault="005938B9" w:rsidP="005938B9">
      <w:pPr>
        <w:pStyle w:val="31"/>
        <w:ind w:left="0"/>
        <w:jc w:val="left"/>
        <w:rPr>
          <w:sz w:val="24"/>
          <w:szCs w:val="24"/>
        </w:rPr>
      </w:pPr>
      <w:r w:rsidRPr="004F58D0">
        <w:rPr>
          <w:sz w:val="24"/>
          <w:szCs w:val="24"/>
        </w:rPr>
        <w:t>б) дисконтированный доход;</w:t>
      </w:r>
    </w:p>
    <w:p w:rsidR="005938B9" w:rsidRPr="004F58D0" w:rsidRDefault="005938B9" w:rsidP="005938B9">
      <w:pPr>
        <w:pStyle w:val="31"/>
        <w:ind w:left="0"/>
        <w:jc w:val="left"/>
        <w:rPr>
          <w:sz w:val="24"/>
          <w:szCs w:val="24"/>
        </w:rPr>
      </w:pPr>
      <w:r w:rsidRPr="004F58D0">
        <w:rPr>
          <w:sz w:val="24"/>
          <w:szCs w:val="24"/>
        </w:rPr>
        <w:t>в) накопленный дисконтированный доход;</w:t>
      </w:r>
    </w:p>
    <w:p w:rsidR="005938B9" w:rsidRPr="004F58D0" w:rsidRDefault="005938B9" w:rsidP="005938B9">
      <w:pPr>
        <w:pStyle w:val="31"/>
        <w:ind w:left="0"/>
        <w:jc w:val="left"/>
        <w:rPr>
          <w:sz w:val="24"/>
          <w:szCs w:val="24"/>
        </w:rPr>
      </w:pPr>
      <w:r w:rsidRPr="004F58D0">
        <w:rPr>
          <w:sz w:val="24"/>
          <w:szCs w:val="24"/>
        </w:rPr>
        <w:t>г) чистый дисконтированный доход.</w:t>
      </w:r>
    </w:p>
    <w:p w:rsidR="005938B9" w:rsidRPr="004F58D0" w:rsidRDefault="005938B9" w:rsidP="005938B9">
      <w:pPr>
        <w:rPr>
          <w:i/>
        </w:rPr>
      </w:pPr>
    </w:p>
    <w:p w:rsidR="005938B9" w:rsidRPr="004F58D0" w:rsidRDefault="005938B9" w:rsidP="005938B9">
      <w:pPr>
        <w:pStyle w:val="31"/>
        <w:ind w:left="0"/>
        <w:jc w:val="left"/>
        <w:rPr>
          <w:i/>
          <w:sz w:val="24"/>
          <w:szCs w:val="24"/>
        </w:rPr>
      </w:pPr>
      <w:r w:rsidRPr="004F58D0">
        <w:rPr>
          <w:i/>
          <w:sz w:val="24"/>
          <w:szCs w:val="24"/>
        </w:rPr>
        <w:t>8. Систематический риск в рамках теории портфеля оценивается с помощью:</w:t>
      </w:r>
    </w:p>
    <w:p w:rsidR="005938B9" w:rsidRPr="004F58D0" w:rsidRDefault="005938B9" w:rsidP="005938B9">
      <w:pPr>
        <w:pStyle w:val="31"/>
        <w:ind w:left="0"/>
        <w:jc w:val="left"/>
        <w:rPr>
          <w:sz w:val="24"/>
          <w:szCs w:val="24"/>
        </w:rPr>
      </w:pPr>
      <w:r w:rsidRPr="004F58D0">
        <w:rPr>
          <w:sz w:val="24"/>
          <w:szCs w:val="24"/>
        </w:rPr>
        <w:t>а) альфа – коэффициента;</w:t>
      </w:r>
    </w:p>
    <w:p w:rsidR="005938B9" w:rsidRPr="004F58D0" w:rsidRDefault="005938B9" w:rsidP="005938B9">
      <w:pPr>
        <w:pStyle w:val="31"/>
        <w:ind w:left="0"/>
        <w:jc w:val="left"/>
        <w:rPr>
          <w:sz w:val="24"/>
          <w:szCs w:val="24"/>
        </w:rPr>
      </w:pPr>
      <w:r w:rsidRPr="004F58D0">
        <w:rPr>
          <w:sz w:val="24"/>
          <w:szCs w:val="24"/>
        </w:rPr>
        <w:t>б) бетта – коэффициента;</w:t>
      </w:r>
    </w:p>
    <w:p w:rsidR="005938B9" w:rsidRPr="004F58D0" w:rsidRDefault="005938B9" w:rsidP="005938B9">
      <w:pPr>
        <w:pStyle w:val="31"/>
        <w:ind w:left="0"/>
        <w:jc w:val="left"/>
        <w:rPr>
          <w:sz w:val="24"/>
          <w:szCs w:val="24"/>
        </w:rPr>
      </w:pPr>
      <w:r w:rsidRPr="004F58D0">
        <w:rPr>
          <w:sz w:val="24"/>
          <w:szCs w:val="24"/>
        </w:rPr>
        <w:t>в) средней доходности портфеля;</w:t>
      </w:r>
    </w:p>
    <w:p w:rsidR="005938B9" w:rsidRPr="004F58D0" w:rsidRDefault="005938B9" w:rsidP="005938B9">
      <w:pPr>
        <w:pStyle w:val="31"/>
        <w:ind w:left="0"/>
        <w:jc w:val="left"/>
        <w:rPr>
          <w:sz w:val="24"/>
          <w:szCs w:val="24"/>
        </w:rPr>
      </w:pPr>
      <w:r w:rsidRPr="004F58D0">
        <w:rPr>
          <w:sz w:val="24"/>
          <w:szCs w:val="24"/>
        </w:rPr>
        <w:t>г) стандартного отклонения доходности активов, входящих в портфель.</w:t>
      </w:r>
    </w:p>
    <w:p w:rsidR="005938B9" w:rsidRPr="004F58D0" w:rsidRDefault="005938B9" w:rsidP="005938B9">
      <w:pPr>
        <w:rPr>
          <w:i/>
        </w:rPr>
      </w:pPr>
      <w:r w:rsidRPr="004F58D0">
        <w:rPr>
          <w:i/>
        </w:rPr>
        <w:t>9. При установлении франшизы в страховом договоре учитываются:</w:t>
      </w:r>
    </w:p>
    <w:p w:rsidR="005938B9" w:rsidRPr="004F58D0" w:rsidRDefault="005938B9" w:rsidP="005938B9">
      <w:pPr>
        <w:rPr>
          <w:iCs/>
        </w:rPr>
      </w:pPr>
      <w:r w:rsidRPr="004F58D0">
        <w:rPr>
          <w:iCs/>
        </w:rPr>
        <w:t>а) структура инвестиционного портфеля</w:t>
      </w:r>
      <w:r w:rsidRPr="004F58D0">
        <w:t>;</w:t>
      </w:r>
    </w:p>
    <w:p w:rsidR="005938B9" w:rsidRPr="004F58D0" w:rsidRDefault="005938B9" w:rsidP="005938B9">
      <w:pPr>
        <w:rPr>
          <w:iCs/>
        </w:rPr>
      </w:pPr>
      <w:r w:rsidRPr="004F58D0">
        <w:rPr>
          <w:iCs/>
        </w:rPr>
        <w:t>б) доходность инвестиционного портфеля</w:t>
      </w:r>
      <w:r w:rsidRPr="004F58D0">
        <w:t>;</w:t>
      </w:r>
    </w:p>
    <w:p w:rsidR="005938B9" w:rsidRPr="004F58D0" w:rsidRDefault="005938B9" w:rsidP="005938B9">
      <w:pPr>
        <w:rPr>
          <w:iCs/>
        </w:rPr>
      </w:pPr>
      <w:r w:rsidRPr="004F58D0">
        <w:rPr>
          <w:iCs/>
        </w:rPr>
        <w:t>в) фактор длительности падения биржевого курса ценных бума</w:t>
      </w:r>
      <w:r w:rsidRPr="004F58D0">
        <w:t>;</w:t>
      </w:r>
    </w:p>
    <w:p w:rsidR="005938B9" w:rsidRPr="004F58D0" w:rsidRDefault="005938B9" w:rsidP="005938B9">
      <w:pPr>
        <w:rPr>
          <w:iCs/>
        </w:rPr>
      </w:pPr>
      <w:r w:rsidRPr="004F58D0">
        <w:rPr>
          <w:iCs/>
        </w:rPr>
        <w:t>г) вариация падения курса.</w:t>
      </w:r>
    </w:p>
    <w:p w:rsidR="005938B9" w:rsidRPr="004F58D0" w:rsidRDefault="005938B9" w:rsidP="005938B9">
      <w:pPr>
        <w:ind w:firstLine="709"/>
        <w:jc w:val="both"/>
        <w:rPr>
          <w:b/>
        </w:rPr>
      </w:pPr>
    </w:p>
    <w:p w:rsidR="005938B9" w:rsidRDefault="005938B9" w:rsidP="005938B9">
      <w:pPr>
        <w:ind w:firstLine="709"/>
        <w:jc w:val="both"/>
        <w:rPr>
          <w:b/>
        </w:rPr>
      </w:pPr>
    </w:p>
    <w:p w:rsidR="005938B9" w:rsidRDefault="005938B9" w:rsidP="005938B9">
      <w:pPr>
        <w:ind w:firstLine="709"/>
        <w:jc w:val="both"/>
        <w:rPr>
          <w:b/>
        </w:rPr>
      </w:pPr>
    </w:p>
    <w:p w:rsidR="005938B9" w:rsidRPr="008C43EE" w:rsidRDefault="005938B9" w:rsidP="005938B9">
      <w:pPr>
        <w:ind w:firstLine="709"/>
        <w:jc w:val="both"/>
        <w:rPr>
          <w:b/>
        </w:rPr>
      </w:pPr>
      <w:r>
        <w:rPr>
          <w:b/>
        </w:rPr>
        <w:t>Задача 1</w:t>
      </w:r>
      <w:r w:rsidRPr="008C43EE">
        <w:rPr>
          <w:b/>
        </w:rPr>
        <w:t xml:space="preserve">. </w:t>
      </w:r>
    </w:p>
    <w:p w:rsidR="005938B9" w:rsidRPr="006E5E2F" w:rsidRDefault="005938B9" w:rsidP="005938B9">
      <w:pPr>
        <w:ind w:firstLine="709"/>
        <w:jc w:val="both"/>
      </w:pPr>
      <w:r w:rsidRPr="006E5E2F">
        <w:t xml:space="preserve">Рассматривается проблема закупки специального оборудования, которое существует в двух модификациях: </w:t>
      </w:r>
      <w:r>
        <w:t xml:space="preserve">марка </w:t>
      </w:r>
      <w:r w:rsidRPr="006E5E2F">
        <w:t xml:space="preserve">М1 и </w:t>
      </w:r>
      <w:r>
        <w:t xml:space="preserve">марка </w:t>
      </w:r>
      <w:r w:rsidRPr="006E5E2F">
        <w:t xml:space="preserve">М2. Стоимость модификации М1 составляет 25 млн.руб, оборудование сразу оплачивается. Стоимость модификации М2 </w:t>
      </w:r>
      <w:r>
        <w:t xml:space="preserve">равна </w:t>
      </w:r>
      <w:r w:rsidRPr="006E5E2F">
        <w:t>35 млн.руб., ее можно погасить частями в два года (по 50%). Расчеты показывают, что  использование оборудования М1 в ближайшие четыре года принесет доход от реализации продукции в размере 20  млн.руб. в первом году с последующим его увеличением на 30% (наиболее вероятный вариант развития проекта); на 15% (пессимистический вариант) или 40% (оптимистический вариант). Вероятности осуществления рассматриваемых вариантов оценивают соответственно в 0,6; 0,2; 0,2.</w:t>
      </w:r>
    </w:p>
    <w:p w:rsidR="005938B9" w:rsidRPr="006E5E2F" w:rsidRDefault="005938B9" w:rsidP="005938B9">
      <w:pPr>
        <w:ind w:firstLine="709"/>
        <w:jc w:val="both"/>
      </w:pPr>
      <w:r w:rsidRPr="006E5E2F">
        <w:t>Проект М2 генерирует ежегодные денежные поступления в размере 30  млн.руб. Но стоимость оборудования в ближайшее время может измениться. При увеличении цен на комплектующие инвестиция составит 40</w:t>
      </w:r>
      <w:r>
        <w:t xml:space="preserve"> </w:t>
      </w:r>
      <w:r w:rsidRPr="006E5E2F">
        <w:t>млн.руб.; при неизменном уровне цен -35 млн.руб. При заключении договора с другими поставщиками стоимость проекта оценивается в 32  млн.руб. Вероятности изменения цен 0,6 (в большую или меньшую стороны); неизменного уровня цен 0,4.</w:t>
      </w:r>
    </w:p>
    <w:p w:rsidR="005938B9" w:rsidRDefault="005938B9" w:rsidP="005938B9">
      <w:pPr>
        <w:ind w:firstLine="709"/>
        <w:jc w:val="both"/>
      </w:pPr>
      <w:r w:rsidRPr="006E5E2F">
        <w:t>Оценить эффективность и риск инвестиционных проектов, если цена капитала составляет 17%.</w:t>
      </w:r>
      <w:r>
        <w:t xml:space="preserve"> Для оценки риска использовать имитационную модель оценки риска (рисковая характеристика - СКО </w:t>
      </w:r>
      <w:r>
        <w:rPr>
          <w:lang w:val="en-US"/>
        </w:rPr>
        <w:t>NPV</w:t>
      </w:r>
      <w:r>
        <w:t>).</w:t>
      </w:r>
    </w:p>
    <w:p w:rsidR="005938B9" w:rsidRDefault="005938B9" w:rsidP="005938B9">
      <w:pPr>
        <w:ind w:firstLine="709"/>
        <w:jc w:val="both"/>
        <w:rPr>
          <w:b/>
        </w:rPr>
      </w:pPr>
    </w:p>
    <w:p w:rsidR="005938B9" w:rsidRPr="00444A62" w:rsidRDefault="005938B9" w:rsidP="005938B9">
      <w:pPr>
        <w:ind w:firstLine="709"/>
        <w:jc w:val="both"/>
        <w:rPr>
          <w:b/>
        </w:rPr>
      </w:pPr>
      <w:r w:rsidRPr="00444A62">
        <w:rPr>
          <w:b/>
        </w:rPr>
        <w:t>Для решения:</w:t>
      </w:r>
    </w:p>
    <w:p w:rsidR="005938B9" w:rsidRDefault="005938B9" w:rsidP="005938B9">
      <w:pPr>
        <w:ind w:firstLine="709"/>
        <w:jc w:val="both"/>
      </w:pPr>
      <w:r>
        <w:t>1.Построить денежные потоки, генерируемые инвестицией. Будет три денежных потока по проекту М1 и три денежных потока по проекту М2 (в соответствии со сценариями развития событий).</w:t>
      </w:r>
    </w:p>
    <w:p w:rsidR="005938B9" w:rsidRDefault="005938B9" w:rsidP="005938B9">
      <w:pPr>
        <w:ind w:firstLine="709"/>
        <w:jc w:val="both"/>
      </w:pPr>
      <w:r>
        <w:t xml:space="preserve">2.Найти </w:t>
      </w:r>
      <w:r>
        <w:rPr>
          <w:lang w:val="en-US"/>
        </w:rPr>
        <w:t>NPV</w:t>
      </w:r>
      <w:r>
        <w:t xml:space="preserve"> каждого потока. По каждому проекту будет три значения </w:t>
      </w:r>
      <w:r>
        <w:rPr>
          <w:lang w:val="en-US"/>
        </w:rPr>
        <w:t>NPV</w:t>
      </w:r>
      <w:r>
        <w:t xml:space="preserve"> (пессимистическое, наиболее вероятное и оптимистическое) с соответствующей вероятностью.</w:t>
      </w:r>
    </w:p>
    <w:p w:rsidR="005938B9" w:rsidRDefault="005938B9" w:rsidP="005938B9">
      <w:pPr>
        <w:ind w:firstLine="709"/>
        <w:jc w:val="both"/>
      </w:pPr>
      <w:r>
        <w:lastRenderedPageBreak/>
        <w:t xml:space="preserve">3.Рассчитать среднее значение </w:t>
      </w:r>
      <w:r>
        <w:rPr>
          <w:lang w:val="en-US"/>
        </w:rPr>
        <w:t>NPV</w:t>
      </w:r>
      <w:r>
        <w:t xml:space="preserve"> (мат.ожидание, т.к. вероятность разная) по каждому проекту.</w:t>
      </w:r>
    </w:p>
    <w:p w:rsidR="005938B9" w:rsidRDefault="005938B9" w:rsidP="005938B9">
      <w:pPr>
        <w:ind w:firstLine="709"/>
        <w:jc w:val="both"/>
      </w:pPr>
      <w:r>
        <w:t xml:space="preserve">4.Оценить волатильность (СКО) </w:t>
      </w:r>
      <w:r>
        <w:rPr>
          <w:lang w:val="en-US"/>
        </w:rPr>
        <w:t>NPV</w:t>
      </w:r>
      <w:r>
        <w:t xml:space="preserve"> и сделать выводы.</w:t>
      </w:r>
    </w:p>
    <w:p w:rsidR="005938B9" w:rsidRDefault="005938B9" w:rsidP="005938B9">
      <w:pPr>
        <w:ind w:firstLine="709"/>
        <w:jc w:val="both"/>
      </w:pPr>
      <w:r>
        <w:t>5.Принять решение о выборе одного из двух проектов (критерии выбора – доход (</w:t>
      </w:r>
      <w:r>
        <w:rPr>
          <w:lang w:val="en-US"/>
        </w:rPr>
        <w:t>NPV</w:t>
      </w:r>
      <w:r>
        <w:t xml:space="preserve">) и риск (волатильность </w:t>
      </w:r>
      <w:r>
        <w:rPr>
          <w:lang w:val="en-US"/>
        </w:rPr>
        <w:t>NPV</w:t>
      </w:r>
      <w:r>
        <w:t>).</w:t>
      </w:r>
    </w:p>
    <w:p w:rsidR="005938B9" w:rsidRDefault="005938B9" w:rsidP="005938B9">
      <w:pPr>
        <w:ind w:firstLine="709"/>
        <w:jc w:val="both"/>
      </w:pPr>
    </w:p>
    <w:p w:rsidR="005938B9" w:rsidRDefault="005938B9" w:rsidP="005938B9">
      <w:pPr>
        <w:ind w:firstLine="709"/>
        <w:jc w:val="both"/>
      </w:pPr>
    </w:p>
    <w:p w:rsidR="005938B9" w:rsidRPr="006E5E2F" w:rsidRDefault="005938B9" w:rsidP="005938B9">
      <w:pPr>
        <w:ind w:firstLine="709"/>
        <w:jc w:val="both"/>
      </w:pPr>
    </w:p>
    <w:tbl>
      <w:tblPr>
        <w:tblStyle w:val="a9"/>
        <w:tblW w:w="0" w:type="auto"/>
        <w:tblLayout w:type="fixed"/>
        <w:tblLook w:val="04A0"/>
      </w:tblPr>
      <w:tblGrid>
        <w:gridCol w:w="675"/>
        <w:gridCol w:w="1418"/>
        <w:gridCol w:w="1701"/>
        <w:gridCol w:w="1294"/>
        <w:gridCol w:w="1541"/>
        <w:gridCol w:w="1559"/>
        <w:gridCol w:w="1383"/>
      </w:tblGrid>
      <w:tr w:rsidR="005938B9" w:rsidTr="008C203E">
        <w:tc>
          <w:tcPr>
            <w:tcW w:w="675" w:type="dxa"/>
            <w:vMerge w:val="restart"/>
          </w:tcPr>
          <w:p w:rsidR="005938B9" w:rsidRPr="00BB2578" w:rsidRDefault="005938B9" w:rsidP="008C203E">
            <w:pPr>
              <w:jc w:val="both"/>
              <w:rPr>
                <w:sz w:val="20"/>
                <w:szCs w:val="20"/>
              </w:rPr>
            </w:pPr>
            <w:r w:rsidRPr="00BB2578">
              <w:rPr>
                <w:sz w:val="20"/>
                <w:szCs w:val="20"/>
              </w:rPr>
              <w:t>Год</w:t>
            </w:r>
          </w:p>
        </w:tc>
        <w:tc>
          <w:tcPr>
            <w:tcW w:w="4413" w:type="dxa"/>
            <w:gridSpan w:val="3"/>
          </w:tcPr>
          <w:p w:rsidR="005938B9" w:rsidRPr="00BB2578" w:rsidRDefault="005938B9" w:rsidP="008C203E">
            <w:pPr>
              <w:jc w:val="both"/>
              <w:rPr>
                <w:sz w:val="20"/>
                <w:szCs w:val="20"/>
              </w:rPr>
            </w:pPr>
            <w:r w:rsidRPr="00BB2578">
              <w:rPr>
                <w:sz w:val="20"/>
                <w:szCs w:val="20"/>
              </w:rPr>
              <w:t>Доход, генерируемый проектом М1</w:t>
            </w:r>
          </w:p>
        </w:tc>
        <w:tc>
          <w:tcPr>
            <w:tcW w:w="4483" w:type="dxa"/>
            <w:gridSpan w:val="3"/>
          </w:tcPr>
          <w:p w:rsidR="005938B9" w:rsidRPr="00BB2578" w:rsidRDefault="005938B9" w:rsidP="008C203E">
            <w:pPr>
              <w:jc w:val="both"/>
              <w:rPr>
                <w:sz w:val="20"/>
                <w:szCs w:val="20"/>
              </w:rPr>
            </w:pPr>
            <w:r w:rsidRPr="00BB2578">
              <w:rPr>
                <w:sz w:val="20"/>
                <w:szCs w:val="20"/>
              </w:rPr>
              <w:t>Доход, генерируемый проектом М2</w:t>
            </w:r>
          </w:p>
        </w:tc>
      </w:tr>
      <w:tr w:rsidR="005938B9" w:rsidTr="008C203E">
        <w:tc>
          <w:tcPr>
            <w:tcW w:w="675" w:type="dxa"/>
            <w:vMerge/>
          </w:tcPr>
          <w:p w:rsidR="005938B9" w:rsidRPr="00BB2578" w:rsidRDefault="005938B9" w:rsidP="008C203E">
            <w:pPr>
              <w:jc w:val="both"/>
              <w:rPr>
                <w:b/>
                <w:sz w:val="20"/>
                <w:szCs w:val="20"/>
              </w:rPr>
            </w:pPr>
          </w:p>
        </w:tc>
        <w:tc>
          <w:tcPr>
            <w:tcW w:w="1418" w:type="dxa"/>
          </w:tcPr>
          <w:p w:rsidR="005938B9" w:rsidRDefault="005938B9" w:rsidP="008C203E">
            <w:pPr>
              <w:jc w:val="both"/>
              <w:rPr>
                <w:sz w:val="20"/>
                <w:szCs w:val="20"/>
              </w:rPr>
            </w:pPr>
            <w:r w:rsidRPr="00BB2578">
              <w:rPr>
                <w:sz w:val="20"/>
                <w:szCs w:val="20"/>
              </w:rPr>
              <w:t>Оптимист.ва</w:t>
            </w:r>
            <w:r>
              <w:rPr>
                <w:sz w:val="20"/>
                <w:szCs w:val="20"/>
              </w:rPr>
              <w:t>риант</w:t>
            </w:r>
          </w:p>
          <w:p w:rsidR="005938B9" w:rsidRPr="00BB2578" w:rsidRDefault="005938B9" w:rsidP="008C203E">
            <w:pPr>
              <w:jc w:val="both"/>
              <w:rPr>
                <w:sz w:val="20"/>
                <w:szCs w:val="20"/>
              </w:rPr>
            </w:pPr>
            <w:r>
              <w:rPr>
                <w:sz w:val="20"/>
                <w:szCs w:val="20"/>
              </w:rPr>
              <w:t>(рост дохода на 40%)</w:t>
            </w:r>
          </w:p>
        </w:tc>
        <w:tc>
          <w:tcPr>
            <w:tcW w:w="1701" w:type="dxa"/>
          </w:tcPr>
          <w:p w:rsidR="005938B9" w:rsidRPr="00BB2578" w:rsidRDefault="005938B9" w:rsidP="008C203E">
            <w:pPr>
              <w:jc w:val="both"/>
              <w:rPr>
                <w:sz w:val="20"/>
                <w:szCs w:val="20"/>
              </w:rPr>
            </w:pPr>
            <w:r w:rsidRPr="00BB2578">
              <w:rPr>
                <w:sz w:val="20"/>
                <w:szCs w:val="20"/>
              </w:rPr>
              <w:t>Наиб.вероятн.вар</w:t>
            </w:r>
            <w:r>
              <w:rPr>
                <w:sz w:val="20"/>
                <w:szCs w:val="20"/>
              </w:rPr>
              <w:t>иант (рост дохода на 30%)</w:t>
            </w:r>
          </w:p>
        </w:tc>
        <w:tc>
          <w:tcPr>
            <w:tcW w:w="1294" w:type="dxa"/>
          </w:tcPr>
          <w:p w:rsidR="005938B9" w:rsidRPr="00BB2578" w:rsidRDefault="005938B9" w:rsidP="008C203E">
            <w:pPr>
              <w:jc w:val="both"/>
              <w:rPr>
                <w:sz w:val="20"/>
                <w:szCs w:val="20"/>
              </w:rPr>
            </w:pPr>
            <w:r w:rsidRPr="00BB2578">
              <w:rPr>
                <w:sz w:val="20"/>
                <w:szCs w:val="20"/>
              </w:rPr>
              <w:t>Пессим.вар.</w:t>
            </w:r>
            <w:r>
              <w:rPr>
                <w:sz w:val="20"/>
                <w:szCs w:val="20"/>
              </w:rPr>
              <w:t xml:space="preserve"> (рост дохода на 15%)</w:t>
            </w:r>
          </w:p>
        </w:tc>
        <w:tc>
          <w:tcPr>
            <w:tcW w:w="1541" w:type="dxa"/>
          </w:tcPr>
          <w:p w:rsidR="005938B9" w:rsidRPr="00BB2578" w:rsidRDefault="005938B9" w:rsidP="008C203E">
            <w:pPr>
              <w:jc w:val="both"/>
              <w:rPr>
                <w:sz w:val="20"/>
                <w:szCs w:val="20"/>
              </w:rPr>
            </w:pPr>
            <w:r w:rsidRPr="00BB2578">
              <w:rPr>
                <w:sz w:val="20"/>
                <w:szCs w:val="20"/>
              </w:rPr>
              <w:t>Оптимист.вариант</w:t>
            </w:r>
            <w:r>
              <w:rPr>
                <w:sz w:val="20"/>
                <w:szCs w:val="20"/>
              </w:rPr>
              <w:t xml:space="preserve"> (стоимость оборудования 32 млн.руб.)</w:t>
            </w:r>
          </w:p>
        </w:tc>
        <w:tc>
          <w:tcPr>
            <w:tcW w:w="1559" w:type="dxa"/>
          </w:tcPr>
          <w:p w:rsidR="005938B9" w:rsidRPr="00BB2578" w:rsidRDefault="005938B9" w:rsidP="008C203E">
            <w:pPr>
              <w:jc w:val="both"/>
              <w:rPr>
                <w:sz w:val="20"/>
                <w:szCs w:val="20"/>
              </w:rPr>
            </w:pPr>
            <w:r w:rsidRPr="00BB2578">
              <w:rPr>
                <w:sz w:val="20"/>
                <w:szCs w:val="20"/>
              </w:rPr>
              <w:t>Наиб.вероятн.вар.</w:t>
            </w:r>
            <w:r>
              <w:rPr>
                <w:sz w:val="20"/>
                <w:szCs w:val="20"/>
              </w:rPr>
              <w:t xml:space="preserve"> (стоимость оборудования 35 млн.руб.)</w:t>
            </w:r>
          </w:p>
        </w:tc>
        <w:tc>
          <w:tcPr>
            <w:tcW w:w="1383" w:type="dxa"/>
          </w:tcPr>
          <w:p w:rsidR="005938B9" w:rsidRPr="00BB2578" w:rsidRDefault="005938B9" w:rsidP="008C203E">
            <w:pPr>
              <w:jc w:val="both"/>
              <w:rPr>
                <w:sz w:val="20"/>
                <w:szCs w:val="20"/>
              </w:rPr>
            </w:pPr>
            <w:r w:rsidRPr="00BB2578">
              <w:rPr>
                <w:sz w:val="20"/>
                <w:szCs w:val="20"/>
              </w:rPr>
              <w:t>Пессим.вар</w:t>
            </w:r>
            <w:r>
              <w:rPr>
                <w:sz w:val="20"/>
                <w:szCs w:val="20"/>
              </w:rPr>
              <w:t>.(стоимость оборудования40 млн.руб.)</w:t>
            </w:r>
          </w:p>
        </w:tc>
      </w:tr>
      <w:tr w:rsidR="005938B9" w:rsidTr="008C203E">
        <w:tc>
          <w:tcPr>
            <w:tcW w:w="675" w:type="dxa"/>
          </w:tcPr>
          <w:p w:rsidR="005938B9" w:rsidRPr="00BB2578" w:rsidRDefault="005938B9" w:rsidP="008C203E">
            <w:pPr>
              <w:jc w:val="both"/>
            </w:pPr>
            <w:r w:rsidRPr="00BB2578">
              <w:t>0</w:t>
            </w:r>
          </w:p>
        </w:tc>
        <w:tc>
          <w:tcPr>
            <w:tcW w:w="1418" w:type="dxa"/>
          </w:tcPr>
          <w:p w:rsidR="005938B9" w:rsidRDefault="005938B9" w:rsidP="008C203E">
            <w:pPr>
              <w:jc w:val="both"/>
              <w:rPr>
                <w:b/>
              </w:rPr>
            </w:pPr>
          </w:p>
        </w:tc>
        <w:tc>
          <w:tcPr>
            <w:tcW w:w="1701" w:type="dxa"/>
          </w:tcPr>
          <w:p w:rsidR="005938B9" w:rsidRDefault="005938B9" w:rsidP="008C203E">
            <w:pPr>
              <w:jc w:val="both"/>
              <w:rPr>
                <w:b/>
              </w:rPr>
            </w:pPr>
          </w:p>
        </w:tc>
        <w:tc>
          <w:tcPr>
            <w:tcW w:w="1294" w:type="dxa"/>
          </w:tcPr>
          <w:p w:rsidR="005938B9" w:rsidRDefault="005938B9" w:rsidP="008C203E">
            <w:pPr>
              <w:jc w:val="both"/>
              <w:rPr>
                <w:b/>
              </w:rPr>
            </w:pPr>
          </w:p>
        </w:tc>
        <w:tc>
          <w:tcPr>
            <w:tcW w:w="1541" w:type="dxa"/>
          </w:tcPr>
          <w:p w:rsidR="005938B9" w:rsidRDefault="005938B9" w:rsidP="008C203E">
            <w:pPr>
              <w:jc w:val="both"/>
              <w:rPr>
                <w:b/>
              </w:rPr>
            </w:pPr>
          </w:p>
        </w:tc>
        <w:tc>
          <w:tcPr>
            <w:tcW w:w="1559" w:type="dxa"/>
          </w:tcPr>
          <w:p w:rsidR="005938B9" w:rsidRDefault="005938B9" w:rsidP="008C203E">
            <w:pPr>
              <w:jc w:val="both"/>
              <w:rPr>
                <w:b/>
              </w:rPr>
            </w:pPr>
          </w:p>
        </w:tc>
        <w:tc>
          <w:tcPr>
            <w:tcW w:w="1383" w:type="dxa"/>
          </w:tcPr>
          <w:p w:rsidR="005938B9" w:rsidRDefault="005938B9" w:rsidP="008C203E">
            <w:pPr>
              <w:jc w:val="both"/>
              <w:rPr>
                <w:b/>
              </w:rPr>
            </w:pPr>
          </w:p>
        </w:tc>
      </w:tr>
      <w:tr w:rsidR="005938B9" w:rsidTr="008C203E">
        <w:tc>
          <w:tcPr>
            <w:tcW w:w="675" w:type="dxa"/>
          </w:tcPr>
          <w:p w:rsidR="005938B9" w:rsidRPr="00BB2578" w:rsidRDefault="005938B9" w:rsidP="008C203E">
            <w:pPr>
              <w:jc w:val="both"/>
            </w:pPr>
            <w:r w:rsidRPr="00BB2578">
              <w:t>1</w:t>
            </w:r>
          </w:p>
        </w:tc>
        <w:tc>
          <w:tcPr>
            <w:tcW w:w="1418" w:type="dxa"/>
          </w:tcPr>
          <w:p w:rsidR="005938B9" w:rsidRDefault="005938B9" w:rsidP="008C203E">
            <w:pPr>
              <w:jc w:val="both"/>
              <w:rPr>
                <w:b/>
              </w:rPr>
            </w:pPr>
          </w:p>
        </w:tc>
        <w:tc>
          <w:tcPr>
            <w:tcW w:w="1701" w:type="dxa"/>
          </w:tcPr>
          <w:p w:rsidR="005938B9" w:rsidRDefault="005938B9" w:rsidP="008C203E">
            <w:pPr>
              <w:jc w:val="both"/>
              <w:rPr>
                <w:b/>
              </w:rPr>
            </w:pPr>
          </w:p>
        </w:tc>
        <w:tc>
          <w:tcPr>
            <w:tcW w:w="1294" w:type="dxa"/>
          </w:tcPr>
          <w:p w:rsidR="005938B9" w:rsidRDefault="005938B9" w:rsidP="008C203E">
            <w:pPr>
              <w:jc w:val="both"/>
              <w:rPr>
                <w:b/>
              </w:rPr>
            </w:pPr>
          </w:p>
        </w:tc>
        <w:tc>
          <w:tcPr>
            <w:tcW w:w="1541" w:type="dxa"/>
          </w:tcPr>
          <w:p w:rsidR="005938B9" w:rsidRDefault="005938B9" w:rsidP="008C203E">
            <w:pPr>
              <w:jc w:val="both"/>
              <w:rPr>
                <w:b/>
              </w:rPr>
            </w:pPr>
          </w:p>
        </w:tc>
        <w:tc>
          <w:tcPr>
            <w:tcW w:w="1559" w:type="dxa"/>
          </w:tcPr>
          <w:p w:rsidR="005938B9" w:rsidRDefault="005938B9" w:rsidP="008C203E">
            <w:pPr>
              <w:jc w:val="both"/>
              <w:rPr>
                <w:b/>
              </w:rPr>
            </w:pPr>
          </w:p>
        </w:tc>
        <w:tc>
          <w:tcPr>
            <w:tcW w:w="1383" w:type="dxa"/>
          </w:tcPr>
          <w:p w:rsidR="005938B9" w:rsidRDefault="005938B9" w:rsidP="008C203E">
            <w:pPr>
              <w:jc w:val="both"/>
              <w:rPr>
                <w:b/>
              </w:rPr>
            </w:pPr>
          </w:p>
        </w:tc>
      </w:tr>
      <w:tr w:rsidR="005938B9" w:rsidTr="008C203E">
        <w:tc>
          <w:tcPr>
            <w:tcW w:w="675" w:type="dxa"/>
          </w:tcPr>
          <w:p w:rsidR="005938B9" w:rsidRPr="00BB2578" w:rsidRDefault="005938B9" w:rsidP="008C203E">
            <w:pPr>
              <w:jc w:val="both"/>
            </w:pPr>
            <w:r w:rsidRPr="00BB2578">
              <w:t>2</w:t>
            </w:r>
          </w:p>
        </w:tc>
        <w:tc>
          <w:tcPr>
            <w:tcW w:w="1418" w:type="dxa"/>
          </w:tcPr>
          <w:p w:rsidR="005938B9" w:rsidRDefault="005938B9" w:rsidP="008C203E">
            <w:pPr>
              <w:jc w:val="both"/>
              <w:rPr>
                <w:b/>
              </w:rPr>
            </w:pPr>
          </w:p>
        </w:tc>
        <w:tc>
          <w:tcPr>
            <w:tcW w:w="1701" w:type="dxa"/>
          </w:tcPr>
          <w:p w:rsidR="005938B9" w:rsidRDefault="005938B9" w:rsidP="008C203E">
            <w:pPr>
              <w:jc w:val="both"/>
              <w:rPr>
                <w:b/>
              </w:rPr>
            </w:pPr>
          </w:p>
        </w:tc>
        <w:tc>
          <w:tcPr>
            <w:tcW w:w="1294" w:type="dxa"/>
          </w:tcPr>
          <w:p w:rsidR="005938B9" w:rsidRDefault="005938B9" w:rsidP="008C203E">
            <w:pPr>
              <w:jc w:val="both"/>
              <w:rPr>
                <w:b/>
              </w:rPr>
            </w:pPr>
          </w:p>
        </w:tc>
        <w:tc>
          <w:tcPr>
            <w:tcW w:w="1541" w:type="dxa"/>
          </w:tcPr>
          <w:p w:rsidR="005938B9" w:rsidRDefault="005938B9" w:rsidP="008C203E">
            <w:pPr>
              <w:jc w:val="both"/>
              <w:rPr>
                <w:b/>
              </w:rPr>
            </w:pPr>
          </w:p>
        </w:tc>
        <w:tc>
          <w:tcPr>
            <w:tcW w:w="1559" w:type="dxa"/>
          </w:tcPr>
          <w:p w:rsidR="005938B9" w:rsidRDefault="005938B9" w:rsidP="008C203E">
            <w:pPr>
              <w:jc w:val="both"/>
              <w:rPr>
                <w:b/>
              </w:rPr>
            </w:pPr>
          </w:p>
        </w:tc>
        <w:tc>
          <w:tcPr>
            <w:tcW w:w="1383" w:type="dxa"/>
          </w:tcPr>
          <w:p w:rsidR="005938B9" w:rsidRDefault="005938B9" w:rsidP="008C203E">
            <w:pPr>
              <w:jc w:val="both"/>
              <w:rPr>
                <w:b/>
              </w:rPr>
            </w:pPr>
          </w:p>
        </w:tc>
      </w:tr>
      <w:tr w:rsidR="005938B9" w:rsidTr="008C203E">
        <w:tc>
          <w:tcPr>
            <w:tcW w:w="675" w:type="dxa"/>
          </w:tcPr>
          <w:p w:rsidR="005938B9" w:rsidRPr="00BB2578" w:rsidRDefault="005938B9" w:rsidP="008C203E">
            <w:pPr>
              <w:jc w:val="both"/>
            </w:pPr>
            <w:r w:rsidRPr="00BB2578">
              <w:t>3</w:t>
            </w:r>
          </w:p>
        </w:tc>
        <w:tc>
          <w:tcPr>
            <w:tcW w:w="1418" w:type="dxa"/>
          </w:tcPr>
          <w:p w:rsidR="005938B9" w:rsidRDefault="005938B9" w:rsidP="008C203E">
            <w:pPr>
              <w:jc w:val="both"/>
              <w:rPr>
                <w:b/>
              </w:rPr>
            </w:pPr>
          </w:p>
        </w:tc>
        <w:tc>
          <w:tcPr>
            <w:tcW w:w="1701" w:type="dxa"/>
          </w:tcPr>
          <w:p w:rsidR="005938B9" w:rsidRDefault="005938B9" w:rsidP="008C203E">
            <w:pPr>
              <w:jc w:val="both"/>
              <w:rPr>
                <w:b/>
              </w:rPr>
            </w:pPr>
          </w:p>
        </w:tc>
        <w:tc>
          <w:tcPr>
            <w:tcW w:w="1294" w:type="dxa"/>
          </w:tcPr>
          <w:p w:rsidR="005938B9" w:rsidRDefault="005938B9" w:rsidP="008C203E">
            <w:pPr>
              <w:jc w:val="both"/>
              <w:rPr>
                <w:b/>
              </w:rPr>
            </w:pPr>
          </w:p>
        </w:tc>
        <w:tc>
          <w:tcPr>
            <w:tcW w:w="1541" w:type="dxa"/>
          </w:tcPr>
          <w:p w:rsidR="005938B9" w:rsidRDefault="005938B9" w:rsidP="008C203E">
            <w:pPr>
              <w:jc w:val="both"/>
              <w:rPr>
                <w:b/>
              </w:rPr>
            </w:pPr>
          </w:p>
        </w:tc>
        <w:tc>
          <w:tcPr>
            <w:tcW w:w="1559" w:type="dxa"/>
          </w:tcPr>
          <w:p w:rsidR="005938B9" w:rsidRDefault="005938B9" w:rsidP="008C203E">
            <w:pPr>
              <w:jc w:val="both"/>
              <w:rPr>
                <w:b/>
              </w:rPr>
            </w:pPr>
          </w:p>
        </w:tc>
        <w:tc>
          <w:tcPr>
            <w:tcW w:w="1383" w:type="dxa"/>
          </w:tcPr>
          <w:p w:rsidR="005938B9" w:rsidRDefault="005938B9" w:rsidP="008C203E">
            <w:pPr>
              <w:jc w:val="both"/>
              <w:rPr>
                <w:b/>
              </w:rPr>
            </w:pPr>
          </w:p>
        </w:tc>
      </w:tr>
      <w:tr w:rsidR="005938B9" w:rsidTr="008C203E">
        <w:tc>
          <w:tcPr>
            <w:tcW w:w="675" w:type="dxa"/>
          </w:tcPr>
          <w:p w:rsidR="005938B9" w:rsidRPr="00BB2578" w:rsidRDefault="005938B9" w:rsidP="008C203E">
            <w:pPr>
              <w:jc w:val="both"/>
            </w:pPr>
            <w:r w:rsidRPr="00BB2578">
              <w:t>4</w:t>
            </w:r>
          </w:p>
        </w:tc>
        <w:tc>
          <w:tcPr>
            <w:tcW w:w="1418" w:type="dxa"/>
          </w:tcPr>
          <w:p w:rsidR="005938B9" w:rsidRDefault="005938B9" w:rsidP="008C203E">
            <w:pPr>
              <w:jc w:val="both"/>
              <w:rPr>
                <w:b/>
              </w:rPr>
            </w:pPr>
          </w:p>
        </w:tc>
        <w:tc>
          <w:tcPr>
            <w:tcW w:w="1701" w:type="dxa"/>
          </w:tcPr>
          <w:p w:rsidR="005938B9" w:rsidRDefault="005938B9" w:rsidP="008C203E">
            <w:pPr>
              <w:jc w:val="both"/>
              <w:rPr>
                <w:b/>
              </w:rPr>
            </w:pPr>
          </w:p>
        </w:tc>
        <w:tc>
          <w:tcPr>
            <w:tcW w:w="1294" w:type="dxa"/>
          </w:tcPr>
          <w:p w:rsidR="005938B9" w:rsidRDefault="005938B9" w:rsidP="008C203E">
            <w:pPr>
              <w:jc w:val="both"/>
              <w:rPr>
                <w:b/>
              </w:rPr>
            </w:pPr>
          </w:p>
        </w:tc>
        <w:tc>
          <w:tcPr>
            <w:tcW w:w="1541" w:type="dxa"/>
          </w:tcPr>
          <w:p w:rsidR="005938B9" w:rsidRDefault="005938B9" w:rsidP="008C203E">
            <w:pPr>
              <w:jc w:val="both"/>
              <w:rPr>
                <w:b/>
              </w:rPr>
            </w:pPr>
          </w:p>
        </w:tc>
        <w:tc>
          <w:tcPr>
            <w:tcW w:w="1559" w:type="dxa"/>
          </w:tcPr>
          <w:p w:rsidR="005938B9" w:rsidRDefault="005938B9" w:rsidP="008C203E">
            <w:pPr>
              <w:jc w:val="both"/>
              <w:rPr>
                <w:b/>
              </w:rPr>
            </w:pPr>
          </w:p>
        </w:tc>
        <w:tc>
          <w:tcPr>
            <w:tcW w:w="1383" w:type="dxa"/>
          </w:tcPr>
          <w:p w:rsidR="005938B9" w:rsidRDefault="005938B9" w:rsidP="008C203E">
            <w:pPr>
              <w:jc w:val="both"/>
              <w:rPr>
                <w:b/>
              </w:rPr>
            </w:pPr>
          </w:p>
        </w:tc>
      </w:tr>
      <w:tr w:rsidR="005938B9" w:rsidTr="008C203E">
        <w:tc>
          <w:tcPr>
            <w:tcW w:w="675" w:type="dxa"/>
          </w:tcPr>
          <w:p w:rsidR="005938B9" w:rsidRPr="008C6CEC" w:rsidRDefault="005938B9" w:rsidP="008C203E">
            <w:pPr>
              <w:jc w:val="both"/>
              <w:rPr>
                <w:b/>
              </w:rPr>
            </w:pPr>
            <w:r w:rsidRPr="008C6CEC">
              <w:rPr>
                <w:sz w:val="22"/>
                <w:szCs w:val="22"/>
                <w:lang w:val="en-US"/>
              </w:rPr>
              <w:t>NPV</w:t>
            </w:r>
          </w:p>
        </w:tc>
        <w:tc>
          <w:tcPr>
            <w:tcW w:w="1418" w:type="dxa"/>
          </w:tcPr>
          <w:p w:rsidR="005938B9" w:rsidRDefault="005938B9" w:rsidP="008C203E">
            <w:pPr>
              <w:jc w:val="both"/>
              <w:rPr>
                <w:b/>
              </w:rPr>
            </w:pPr>
          </w:p>
        </w:tc>
        <w:tc>
          <w:tcPr>
            <w:tcW w:w="1701" w:type="dxa"/>
          </w:tcPr>
          <w:p w:rsidR="005938B9" w:rsidRDefault="005938B9" w:rsidP="008C203E">
            <w:pPr>
              <w:jc w:val="both"/>
              <w:rPr>
                <w:b/>
              </w:rPr>
            </w:pPr>
          </w:p>
        </w:tc>
        <w:tc>
          <w:tcPr>
            <w:tcW w:w="1294" w:type="dxa"/>
          </w:tcPr>
          <w:p w:rsidR="005938B9" w:rsidRDefault="005938B9" w:rsidP="008C203E">
            <w:pPr>
              <w:jc w:val="both"/>
              <w:rPr>
                <w:b/>
              </w:rPr>
            </w:pPr>
          </w:p>
        </w:tc>
        <w:tc>
          <w:tcPr>
            <w:tcW w:w="1541" w:type="dxa"/>
          </w:tcPr>
          <w:p w:rsidR="005938B9" w:rsidRDefault="005938B9" w:rsidP="008C203E">
            <w:pPr>
              <w:jc w:val="both"/>
              <w:rPr>
                <w:b/>
              </w:rPr>
            </w:pPr>
          </w:p>
        </w:tc>
        <w:tc>
          <w:tcPr>
            <w:tcW w:w="1559" w:type="dxa"/>
          </w:tcPr>
          <w:p w:rsidR="005938B9" w:rsidRDefault="005938B9" w:rsidP="008C203E">
            <w:pPr>
              <w:jc w:val="both"/>
              <w:rPr>
                <w:b/>
              </w:rPr>
            </w:pPr>
          </w:p>
        </w:tc>
        <w:tc>
          <w:tcPr>
            <w:tcW w:w="1383" w:type="dxa"/>
          </w:tcPr>
          <w:p w:rsidR="005938B9" w:rsidRDefault="005938B9" w:rsidP="008C203E">
            <w:pPr>
              <w:jc w:val="both"/>
              <w:rPr>
                <w:b/>
              </w:rPr>
            </w:pPr>
          </w:p>
        </w:tc>
      </w:tr>
    </w:tbl>
    <w:p w:rsidR="005938B9" w:rsidRPr="00273491" w:rsidRDefault="005938B9" w:rsidP="005938B9">
      <w:pPr>
        <w:jc w:val="both"/>
        <w:rPr>
          <w:b/>
        </w:rPr>
      </w:pPr>
    </w:p>
    <w:p w:rsidR="005938B9" w:rsidRDefault="005938B9" w:rsidP="005938B9"/>
    <w:p w:rsidR="005938B9" w:rsidRPr="008C43EE" w:rsidRDefault="005938B9" w:rsidP="005938B9">
      <w:pPr>
        <w:ind w:firstLine="709"/>
        <w:jc w:val="both"/>
        <w:rPr>
          <w:b/>
        </w:rPr>
      </w:pPr>
      <w:r>
        <w:rPr>
          <w:b/>
        </w:rPr>
        <w:t>Задача 2</w:t>
      </w:r>
      <w:r w:rsidRPr="008C43EE">
        <w:rPr>
          <w:b/>
        </w:rPr>
        <w:t xml:space="preserve">. </w:t>
      </w:r>
    </w:p>
    <w:p w:rsidR="005938B9" w:rsidRPr="00726710" w:rsidRDefault="005938B9" w:rsidP="005938B9">
      <w:pPr>
        <w:pStyle w:val="FR2"/>
        <w:ind w:firstLine="709"/>
        <w:jc w:val="both"/>
        <w:rPr>
          <w:rFonts w:ascii="Times New Roman" w:hAnsi="Times New Roman"/>
          <w:b w:val="0"/>
          <w:sz w:val="24"/>
          <w:szCs w:val="24"/>
        </w:rPr>
      </w:pPr>
      <w:r w:rsidRPr="00726710">
        <w:rPr>
          <w:rFonts w:ascii="Times New Roman" w:hAnsi="Times New Roman"/>
          <w:b w:val="0"/>
          <w:sz w:val="24"/>
          <w:szCs w:val="24"/>
        </w:rPr>
        <w:t xml:space="preserve">Организация рассматривает вопрос о целесообразности инвестирования средств в </w:t>
      </w:r>
      <w:r>
        <w:rPr>
          <w:rFonts w:ascii="Times New Roman" w:hAnsi="Times New Roman"/>
          <w:b w:val="0"/>
          <w:sz w:val="24"/>
          <w:szCs w:val="24"/>
        </w:rPr>
        <w:t xml:space="preserve">обыкновенные </w:t>
      </w:r>
      <w:r w:rsidRPr="00726710">
        <w:rPr>
          <w:rFonts w:ascii="Times New Roman" w:hAnsi="Times New Roman"/>
          <w:b w:val="0"/>
          <w:sz w:val="24"/>
          <w:szCs w:val="24"/>
        </w:rPr>
        <w:t>акции компаний А, В, С, Д. Имеются данные о доходности данных финансовых инструментов за последние три года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1"/>
        <w:gridCol w:w="1701"/>
        <w:gridCol w:w="1984"/>
        <w:gridCol w:w="1843"/>
        <w:gridCol w:w="1701"/>
      </w:tblGrid>
      <w:tr w:rsidR="005938B9" w:rsidRPr="00726710" w:rsidTr="008C203E">
        <w:tc>
          <w:tcPr>
            <w:tcW w:w="851" w:type="dxa"/>
          </w:tcPr>
          <w:p w:rsidR="005938B9" w:rsidRPr="00726710" w:rsidRDefault="005938B9" w:rsidP="008C203E">
            <w:pPr>
              <w:pStyle w:val="FR2"/>
              <w:jc w:val="both"/>
              <w:rPr>
                <w:rFonts w:ascii="Times New Roman" w:hAnsi="Times New Roman"/>
                <w:b w:val="0"/>
                <w:sz w:val="24"/>
                <w:szCs w:val="24"/>
              </w:rPr>
            </w:pPr>
            <w:r w:rsidRPr="00726710">
              <w:rPr>
                <w:rFonts w:ascii="Times New Roman" w:hAnsi="Times New Roman"/>
                <w:b w:val="0"/>
                <w:sz w:val="24"/>
                <w:szCs w:val="24"/>
              </w:rPr>
              <w:t>Год</w:t>
            </w:r>
          </w:p>
        </w:tc>
        <w:tc>
          <w:tcPr>
            <w:tcW w:w="1701" w:type="dxa"/>
          </w:tcPr>
          <w:p w:rsidR="005938B9" w:rsidRPr="00726710" w:rsidRDefault="005938B9" w:rsidP="008C203E">
            <w:pPr>
              <w:pStyle w:val="FR2"/>
              <w:jc w:val="both"/>
              <w:rPr>
                <w:rFonts w:ascii="Times New Roman" w:hAnsi="Times New Roman"/>
                <w:b w:val="0"/>
                <w:sz w:val="24"/>
                <w:szCs w:val="24"/>
              </w:rPr>
            </w:pPr>
            <w:r w:rsidRPr="00726710">
              <w:rPr>
                <w:rFonts w:ascii="Times New Roman" w:hAnsi="Times New Roman"/>
                <w:b w:val="0"/>
                <w:sz w:val="24"/>
                <w:szCs w:val="24"/>
              </w:rPr>
              <w:t>А</w:t>
            </w:r>
          </w:p>
        </w:tc>
        <w:tc>
          <w:tcPr>
            <w:tcW w:w="1984" w:type="dxa"/>
          </w:tcPr>
          <w:p w:rsidR="005938B9" w:rsidRPr="00726710" w:rsidRDefault="005938B9" w:rsidP="008C203E">
            <w:pPr>
              <w:pStyle w:val="FR2"/>
              <w:jc w:val="both"/>
              <w:rPr>
                <w:rFonts w:ascii="Times New Roman" w:hAnsi="Times New Roman"/>
                <w:b w:val="0"/>
                <w:sz w:val="24"/>
                <w:szCs w:val="24"/>
              </w:rPr>
            </w:pPr>
            <w:r w:rsidRPr="00726710">
              <w:rPr>
                <w:rFonts w:ascii="Times New Roman" w:hAnsi="Times New Roman"/>
                <w:b w:val="0"/>
                <w:sz w:val="24"/>
                <w:szCs w:val="24"/>
              </w:rPr>
              <w:t>В</w:t>
            </w:r>
          </w:p>
        </w:tc>
        <w:tc>
          <w:tcPr>
            <w:tcW w:w="1843" w:type="dxa"/>
          </w:tcPr>
          <w:p w:rsidR="005938B9" w:rsidRPr="00726710" w:rsidRDefault="005938B9" w:rsidP="008C203E">
            <w:pPr>
              <w:pStyle w:val="FR2"/>
              <w:jc w:val="both"/>
              <w:rPr>
                <w:rFonts w:ascii="Times New Roman" w:hAnsi="Times New Roman"/>
                <w:b w:val="0"/>
                <w:sz w:val="24"/>
                <w:szCs w:val="24"/>
              </w:rPr>
            </w:pPr>
            <w:r w:rsidRPr="00726710">
              <w:rPr>
                <w:rFonts w:ascii="Times New Roman" w:hAnsi="Times New Roman"/>
                <w:b w:val="0"/>
                <w:sz w:val="24"/>
                <w:szCs w:val="24"/>
              </w:rPr>
              <w:t>С</w:t>
            </w:r>
          </w:p>
        </w:tc>
        <w:tc>
          <w:tcPr>
            <w:tcW w:w="1701" w:type="dxa"/>
          </w:tcPr>
          <w:p w:rsidR="005938B9" w:rsidRPr="00726710" w:rsidRDefault="005938B9" w:rsidP="008C203E">
            <w:pPr>
              <w:pStyle w:val="FR2"/>
              <w:jc w:val="both"/>
              <w:rPr>
                <w:rFonts w:ascii="Times New Roman" w:hAnsi="Times New Roman"/>
                <w:b w:val="0"/>
                <w:sz w:val="24"/>
                <w:szCs w:val="24"/>
              </w:rPr>
            </w:pPr>
            <w:r w:rsidRPr="00726710">
              <w:rPr>
                <w:rFonts w:ascii="Times New Roman" w:hAnsi="Times New Roman"/>
                <w:b w:val="0"/>
                <w:sz w:val="24"/>
                <w:szCs w:val="24"/>
              </w:rPr>
              <w:t>Д</w:t>
            </w:r>
          </w:p>
        </w:tc>
      </w:tr>
      <w:tr w:rsidR="005938B9" w:rsidRPr="00726710" w:rsidTr="008C203E">
        <w:tc>
          <w:tcPr>
            <w:tcW w:w="851" w:type="dxa"/>
          </w:tcPr>
          <w:p w:rsidR="005938B9" w:rsidRPr="00726710" w:rsidRDefault="005938B9" w:rsidP="008C203E">
            <w:pPr>
              <w:pStyle w:val="FR2"/>
              <w:jc w:val="both"/>
              <w:rPr>
                <w:rFonts w:ascii="Times New Roman" w:hAnsi="Times New Roman"/>
                <w:b w:val="0"/>
                <w:sz w:val="24"/>
                <w:szCs w:val="24"/>
              </w:rPr>
            </w:pPr>
            <w:r w:rsidRPr="00726710">
              <w:rPr>
                <w:rFonts w:ascii="Times New Roman" w:hAnsi="Times New Roman"/>
                <w:b w:val="0"/>
                <w:sz w:val="24"/>
                <w:szCs w:val="24"/>
              </w:rPr>
              <w:t>1</w:t>
            </w:r>
          </w:p>
        </w:tc>
        <w:tc>
          <w:tcPr>
            <w:tcW w:w="1701" w:type="dxa"/>
          </w:tcPr>
          <w:p w:rsidR="005938B9" w:rsidRPr="00726710" w:rsidRDefault="005938B9" w:rsidP="008C203E">
            <w:pPr>
              <w:pStyle w:val="FR2"/>
              <w:jc w:val="both"/>
              <w:rPr>
                <w:rFonts w:ascii="Times New Roman" w:hAnsi="Times New Roman"/>
                <w:b w:val="0"/>
                <w:sz w:val="24"/>
                <w:szCs w:val="24"/>
              </w:rPr>
            </w:pPr>
            <w:r w:rsidRPr="00726710">
              <w:rPr>
                <w:rFonts w:ascii="Times New Roman" w:hAnsi="Times New Roman"/>
                <w:b w:val="0"/>
                <w:sz w:val="24"/>
                <w:szCs w:val="24"/>
              </w:rPr>
              <w:t>3 (+ Х)</w:t>
            </w:r>
          </w:p>
        </w:tc>
        <w:tc>
          <w:tcPr>
            <w:tcW w:w="1984" w:type="dxa"/>
          </w:tcPr>
          <w:p w:rsidR="005938B9" w:rsidRPr="00726710" w:rsidRDefault="005938B9" w:rsidP="008C203E">
            <w:pPr>
              <w:pStyle w:val="FR2"/>
              <w:jc w:val="both"/>
              <w:rPr>
                <w:rFonts w:ascii="Times New Roman" w:hAnsi="Times New Roman"/>
                <w:b w:val="0"/>
                <w:sz w:val="24"/>
                <w:szCs w:val="24"/>
              </w:rPr>
            </w:pPr>
            <w:r w:rsidRPr="00726710">
              <w:rPr>
                <w:rFonts w:ascii="Times New Roman" w:hAnsi="Times New Roman"/>
                <w:b w:val="0"/>
                <w:sz w:val="24"/>
                <w:szCs w:val="24"/>
              </w:rPr>
              <w:t>4 (+ Х)</w:t>
            </w:r>
          </w:p>
        </w:tc>
        <w:tc>
          <w:tcPr>
            <w:tcW w:w="1843" w:type="dxa"/>
          </w:tcPr>
          <w:p w:rsidR="005938B9" w:rsidRPr="00726710" w:rsidRDefault="005938B9" w:rsidP="008C203E">
            <w:pPr>
              <w:pStyle w:val="FR2"/>
              <w:jc w:val="both"/>
              <w:rPr>
                <w:rFonts w:ascii="Times New Roman" w:hAnsi="Times New Roman"/>
                <w:b w:val="0"/>
                <w:sz w:val="24"/>
                <w:szCs w:val="24"/>
              </w:rPr>
            </w:pPr>
            <w:r w:rsidRPr="00726710">
              <w:rPr>
                <w:rFonts w:ascii="Times New Roman" w:hAnsi="Times New Roman"/>
                <w:b w:val="0"/>
                <w:sz w:val="24"/>
                <w:szCs w:val="24"/>
              </w:rPr>
              <w:t>9 (+ Х)</w:t>
            </w:r>
          </w:p>
        </w:tc>
        <w:tc>
          <w:tcPr>
            <w:tcW w:w="1701" w:type="dxa"/>
          </w:tcPr>
          <w:p w:rsidR="005938B9" w:rsidRPr="00726710" w:rsidRDefault="005938B9" w:rsidP="008C203E">
            <w:pPr>
              <w:pStyle w:val="FR2"/>
              <w:jc w:val="both"/>
              <w:rPr>
                <w:rFonts w:ascii="Times New Roman" w:hAnsi="Times New Roman"/>
                <w:b w:val="0"/>
                <w:sz w:val="24"/>
                <w:szCs w:val="24"/>
              </w:rPr>
            </w:pPr>
            <w:r w:rsidRPr="00726710">
              <w:rPr>
                <w:rFonts w:ascii="Times New Roman" w:hAnsi="Times New Roman"/>
                <w:b w:val="0"/>
                <w:sz w:val="24"/>
                <w:szCs w:val="24"/>
              </w:rPr>
              <w:t>7 (+ Х)</w:t>
            </w:r>
          </w:p>
        </w:tc>
      </w:tr>
      <w:tr w:rsidR="005938B9" w:rsidRPr="00726710" w:rsidTr="008C203E">
        <w:tc>
          <w:tcPr>
            <w:tcW w:w="851" w:type="dxa"/>
          </w:tcPr>
          <w:p w:rsidR="005938B9" w:rsidRPr="00726710" w:rsidRDefault="005938B9" w:rsidP="008C203E">
            <w:pPr>
              <w:pStyle w:val="FR2"/>
              <w:jc w:val="both"/>
              <w:rPr>
                <w:rFonts w:ascii="Times New Roman" w:hAnsi="Times New Roman"/>
                <w:b w:val="0"/>
                <w:sz w:val="24"/>
                <w:szCs w:val="24"/>
              </w:rPr>
            </w:pPr>
            <w:r w:rsidRPr="00726710">
              <w:rPr>
                <w:rFonts w:ascii="Times New Roman" w:hAnsi="Times New Roman"/>
                <w:b w:val="0"/>
                <w:sz w:val="24"/>
                <w:szCs w:val="24"/>
              </w:rPr>
              <w:t>2</w:t>
            </w:r>
          </w:p>
        </w:tc>
        <w:tc>
          <w:tcPr>
            <w:tcW w:w="1701" w:type="dxa"/>
          </w:tcPr>
          <w:p w:rsidR="005938B9" w:rsidRPr="00726710" w:rsidRDefault="005938B9" w:rsidP="008C203E">
            <w:pPr>
              <w:pStyle w:val="FR2"/>
              <w:jc w:val="both"/>
              <w:rPr>
                <w:rFonts w:ascii="Times New Roman" w:hAnsi="Times New Roman"/>
                <w:b w:val="0"/>
                <w:sz w:val="24"/>
                <w:szCs w:val="24"/>
              </w:rPr>
            </w:pPr>
            <w:r w:rsidRPr="00726710">
              <w:rPr>
                <w:rFonts w:ascii="Times New Roman" w:hAnsi="Times New Roman"/>
                <w:b w:val="0"/>
                <w:sz w:val="24"/>
                <w:szCs w:val="24"/>
              </w:rPr>
              <w:t>8 (+ Х)</w:t>
            </w:r>
          </w:p>
        </w:tc>
        <w:tc>
          <w:tcPr>
            <w:tcW w:w="1984" w:type="dxa"/>
          </w:tcPr>
          <w:p w:rsidR="005938B9" w:rsidRPr="00726710" w:rsidRDefault="005938B9" w:rsidP="008C203E">
            <w:pPr>
              <w:pStyle w:val="FR2"/>
              <w:jc w:val="both"/>
              <w:rPr>
                <w:rFonts w:ascii="Times New Roman" w:hAnsi="Times New Roman"/>
                <w:b w:val="0"/>
                <w:sz w:val="24"/>
                <w:szCs w:val="24"/>
              </w:rPr>
            </w:pPr>
            <w:r w:rsidRPr="00726710">
              <w:rPr>
                <w:rFonts w:ascii="Times New Roman" w:hAnsi="Times New Roman"/>
                <w:b w:val="0"/>
                <w:sz w:val="24"/>
                <w:szCs w:val="24"/>
              </w:rPr>
              <w:t>9 (+ Х)</w:t>
            </w:r>
          </w:p>
        </w:tc>
        <w:tc>
          <w:tcPr>
            <w:tcW w:w="1843" w:type="dxa"/>
          </w:tcPr>
          <w:p w:rsidR="005938B9" w:rsidRPr="00726710" w:rsidRDefault="005938B9" w:rsidP="008C203E">
            <w:pPr>
              <w:pStyle w:val="FR2"/>
              <w:jc w:val="both"/>
              <w:rPr>
                <w:rFonts w:ascii="Times New Roman" w:hAnsi="Times New Roman"/>
                <w:b w:val="0"/>
                <w:sz w:val="24"/>
                <w:szCs w:val="24"/>
              </w:rPr>
            </w:pPr>
            <w:r w:rsidRPr="00726710">
              <w:rPr>
                <w:rFonts w:ascii="Times New Roman" w:hAnsi="Times New Roman"/>
                <w:b w:val="0"/>
                <w:sz w:val="24"/>
                <w:szCs w:val="24"/>
              </w:rPr>
              <w:t>7 (+ Х)</w:t>
            </w:r>
          </w:p>
        </w:tc>
        <w:tc>
          <w:tcPr>
            <w:tcW w:w="1701" w:type="dxa"/>
          </w:tcPr>
          <w:p w:rsidR="005938B9" w:rsidRPr="00726710" w:rsidRDefault="005938B9" w:rsidP="008C203E">
            <w:pPr>
              <w:pStyle w:val="FR2"/>
              <w:jc w:val="both"/>
              <w:rPr>
                <w:rFonts w:ascii="Times New Roman" w:hAnsi="Times New Roman"/>
                <w:b w:val="0"/>
                <w:sz w:val="24"/>
                <w:szCs w:val="24"/>
              </w:rPr>
            </w:pPr>
            <w:r w:rsidRPr="00726710">
              <w:rPr>
                <w:rFonts w:ascii="Times New Roman" w:hAnsi="Times New Roman"/>
                <w:b w:val="0"/>
                <w:sz w:val="24"/>
                <w:szCs w:val="24"/>
              </w:rPr>
              <w:t>8 (+ Х)</w:t>
            </w:r>
          </w:p>
        </w:tc>
      </w:tr>
      <w:tr w:rsidR="005938B9" w:rsidRPr="00726710" w:rsidTr="008C203E">
        <w:tc>
          <w:tcPr>
            <w:tcW w:w="851" w:type="dxa"/>
          </w:tcPr>
          <w:p w:rsidR="005938B9" w:rsidRPr="00726710" w:rsidRDefault="005938B9" w:rsidP="008C203E">
            <w:pPr>
              <w:pStyle w:val="FR2"/>
              <w:jc w:val="both"/>
              <w:rPr>
                <w:rFonts w:ascii="Times New Roman" w:hAnsi="Times New Roman"/>
                <w:b w:val="0"/>
                <w:sz w:val="24"/>
                <w:szCs w:val="24"/>
              </w:rPr>
            </w:pPr>
            <w:r w:rsidRPr="00726710">
              <w:rPr>
                <w:rFonts w:ascii="Times New Roman" w:hAnsi="Times New Roman"/>
                <w:b w:val="0"/>
                <w:sz w:val="24"/>
                <w:szCs w:val="24"/>
              </w:rPr>
              <w:t>3</w:t>
            </w:r>
          </w:p>
        </w:tc>
        <w:tc>
          <w:tcPr>
            <w:tcW w:w="1701" w:type="dxa"/>
          </w:tcPr>
          <w:p w:rsidR="005938B9" w:rsidRPr="00726710" w:rsidRDefault="005938B9" w:rsidP="008C203E">
            <w:pPr>
              <w:pStyle w:val="FR2"/>
              <w:jc w:val="both"/>
              <w:rPr>
                <w:rFonts w:ascii="Times New Roman" w:hAnsi="Times New Roman"/>
                <w:b w:val="0"/>
                <w:sz w:val="24"/>
                <w:szCs w:val="24"/>
              </w:rPr>
            </w:pPr>
            <w:r w:rsidRPr="00726710">
              <w:rPr>
                <w:rFonts w:ascii="Times New Roman" w:hAnsi="Times New Roman"/>
                <w:b w:val="0"/>
                <w:sz w:val="24"/>
                <w:szCs w:val="24"/>
              </w:rPr>
              <w:t>7 (+ Х)</w:t>
            </w:r>
          </w:p>
        </w:tc>
        <w:tc>
          <w:tcPr>
            <w:tcW w:w="1984" w:type="dxa"/>
          </w:tcPr>
          <w:p w:rsidR="005938B9" w:rsidRPr="00726710" w:rsidRDefault="005938B9" w:rsidP="008C203E">
            <w:pPr>
              <w:pStyle w:val="FR2"/>
              <w:jc w:val="both"/>
              <w:rPr>
                <w:rFonts w:ascii="Times New Roman" w:hAnsi="Times New Roman"/>
                <w:b w:val="0"/>
                <w:sz w:val="24"/>
                <w:szCs w:val="24"/>
              </w:rPr>
            </w:pPr>
            <w:r w:rsidRPr="00726710">
              <w:rPr>
                <w:rFonts w:ascii="Times New Roman" w:hAnsi="Times New Roman"/>
                <w:b w:val="0"/>
                <w:sz w:val="24"/>
                <w:szCs w:val="24"/>
              </w:rPr>
              <w:t>11 (+ Х)</w:t>
            </w:r>
          </w:p>
        </w:tc>
        <w:tc>
          <w:tcPr>
            <w:tcW w:w="1843" w:type="dxa"/>
          </w:tcPr>
          <w:p w:rsidR="005938B9" w:rsidRPr="00726710" w:rsidRDefault="005938B9" w:rsidP="008C203E">
            <w:pPr>
              <w:pStyle w:val="FR2"/>
              <w:jc w:val="both"/>
              <w:rPr>
                <w:rFonts w:ascii="Times New Roman" w:hAnsi="Times New Roman"/>
                <w:b w:val="0"/>
                <w:sz w:val="24"/>
                <w:szCs w:val="24"/>
              </w:rPr>
            </w:pPr>
            <w:r w:rsidRPr="00726710">
              <w:rPr>
                <w:rFonts w:ascii="Times New Roman" w:hAnsi="Times New Roman"/>
                <w:b w:val="0"/>
                <w:sz w:val="24"/>
                <w:szCs w:val="24"/>
              </w:rPr>
              <w:t>3 (+ Х)</w:t>
            </w:r>
          </w:p>
        </w:tc>
        <w:tc>
          <w:tcPr>
            <w:tcW w:w="1701" w:type="dxa"/>
          </w:tcPr>
          <w:p w:rsidR="005938B9" w:rsidRPr="00726710" w:rsidRDefault="005938B9" w:rsidP="008C203E">
            <w:pPr>
              <w:pStyle w:val="FR2"/>
              <w:jc w:val="both"/>
              <w:rPr>
                <w:rFonts w:ascii="Times New Roman" w:hAnsi="Times New Roman"/>
                <w:b w:val="0"/>
                <w:sz w:val="24"/>
                <w:szCs w:val="24"/>
              </w:rPr>
            </w:pPr>
            <w:r w:rsidRPr="00726710">
              <w:rPr>
                <w:rFonts w:ascii="Times New Roman" w:hAnsi="Times New Roman"/>
                <w:b w:val="0"/>
                <w:sz w:val="24"/>
                <w:szCs w:val="24"/>
              </w:rPr>
              <w:t>12 (+ Х)</w:t>
            </w:r>
          </w:p>
        </w:tc>
      </w:tr>
    </w:tbl>
    <w:p w:rsidR="005938B9" w:rsidRPr="00726710" w:rsidRDefault="005938B9" w:rsidP="005938B9">
      <w:pPr>
        <w:pStyle w:val="FR2"/>
        <w:jc w:val="both"/>
        <w:rPr>
          <w:rFonts w:ascii="Times New Roman" w:hAnsi="Times New Roman"/>
          <w:b w:val="0"/>
          <w:sz w:val="24"/>
          <w:szCs w:val="24"/>
        </w:rPr>
      </w:pPr>
    </w:p>
    <w:p w:rsidR="005938B9" w:rsidRPr="00726710" w:rsidRDefault="005938B9" w:rsidP="005938B9">
      <w:pPr>
        <w:pStyle w:val="FR2"/>
        <w:ind w:firstLine="709"/>
        <w:jc w:val="both"/>
        <w:rPr>
          <w:rFonts w:ascii="Times New Roman" w:hAnsi="Times New Roman"/>
          <w:b w:val="0"/>
          <w:sz w:val="24"/>
          <w:szCs w:val="24"/>
        </w:rPr>
      </w:pPr>
      <w:r w:rsidRPr="00726710">
        <w:rPr>
          <w:rFonts w:ascii="Times New Roman" w:hAnsi="Times New Roman"/>
          <w:b w:val="0"/>
          <w:sz w:val="24"/>
          <w:szCs w:val="24"/>
        </w:rPr>
        <w:t>Сформировать портфель из трех активов с наименьшим уровнем риска, определить доходность и риск инвестиционного портфеля.</w:t>
      </w:r>
    </w:p>
    <w:p w:rsidR="005938B9" w:rsidRDefault="005938B9" w:rsidP="005938B9">
      <w:pPr>
        <w:ind w:firstLine="709"/>
        <w:jc w:val="both"/>
        <w:rPr>
          <w:b/>
        </w:rPr>
      </w:pPr>
    </w:p>
    <w:p w:rsidR="005938B9" w:rsidRPr="00E94750" w:rsidRDefault="005938B9" w:rsidP="005938B9">
      <w:pPr>
        <w:ind w:firstLine="709"/>
        <w:jc w:val="both"/>
        <w:rPr>
          <w:b/>
        </w:rPr>
      </w:pPr>
      <w:r>
        <w:rPr>
          <w:b/>
        </w:rPr>
        <w:t>Для р</w:t>
      </w:r>
      <w:r w:rsidRPr="00E94750">
        <w:rPr>
          <w:b/>
        </w:rPr>
        <w:t>ешени</w:t>
      </w:r>
      <w:r>
        <w:rPr>
          <w:b/>
        </w:rPr>
        <w:t>я:</w:t>
      </w:r>
    </w:p>
    <w:p w:rsidR="005938B9" w:rsidRPr="00E94750" w:rsidRDefault="005938B9" w:rsidP="005938B9">
      <w:pPr>
        <w:ind w:firstLine="709"/>
        <w:jc w:val="both"/>
      </w:pPr>
      <w:r w:rsidRPr="00E94750">
        <w:t>1. Определим доходность каждого инструмента А, В, С, Д по формуле средней арифметической:</w:t>
      </w:r>
    </w:p>
    <w:p w:rsidR="005938B9" w:rsidRPr="00E94750" w:rsidRDefault="005938B9" w:rsidP="005938B9">
      <w:pPr>
        <w:ind w:firstLine="709"/>
        <w:jc w:val="both"/>
      </w:pPr>
      <w:r w:rsidRPr="00E94750">
        <w:rPr>
          <w:position w:val="-4"/>
          <w:lang w:val="en-US"/>
        </w:rPr>
        <w:object w:dxaOrig="279" w:dyaOrig="320">
          <v:shape id="_x0000_i1032" type="#_x0000_t75" style="width:14.4pt;height:15.6pt" o:ole="" fillcolor="window">
            <v:imagedata r:id="rId30" o:title=""/>
          </v:shape>
          <o:OLEObject Type="Embed" ProgID="Equation.3" ShapeID="_x0000_i1032" DrawAspect="Content" ObjectID="_1682273518" r:id="rId31"/>
        </w:object>
      </w:r>
      <w:r w:rsidRPr="00E94750">
        <w:t xml:space="preserve"> = </w:t>
      </w:r>
      <w:r w:rsidRPr="00E94750">
        <w:rPr>
          <w:position w:val="-24"/>
        </w:rPr>
        <w:object w:dxaOrig="240" w:dyaOrig="620">
          <v:shape id="_x0000_i1033" type="#_x0000_t75" style="width:12pt;height:30.6pt" o:ole="">
            <v:imagedata r:id="rId32" o:title=""/>
          </v:shape>
          <o:OLEObject Type="Embed" ProgID="Equation.3" ShapeID="_x0000_i1033" DrawAspect="Content" ObjectID="_1682273519" r:id="rId33"/>
        </w:object>
      </w:r>
      <w:r w:rsidRPr="00E94750">
        <w:sym w:font="Symbol" w:char="F053"/>
      </w:r>
      <w:r w:rsidRPr="00E94750">
        <w:t>Х</w:t>
      </w:r>
      <w:r w:rsidRPr="00E94750">
        <w:rPr>
          <w:vertAlign w:val="subscript"/>
          <w:lang w:val="en-US"/>
        </w:rPr>
        <w:t>i</w:t>
      </w:r>
      <w:r w:rsidRPr="00E94750">
        <w:rPr>
          <w:vertAlign w:val="subscript"/>
        </w:rPr>
        <w:t xml:space="preserve">  </w:t>
      </w:r>
      <w:r w:rsidRPr="00E94750">
        <w:t>, где</w:t>
      </w:r>
    </w:p>
    <w:p w:rsidR="005938B9" w:rsidRPr="00E94750" w:rsidRDefault="005938B9" w:rsidP="005938B9">
      <w:pPr>
        <w:ind w:firstLine="709"/>
        <w:jc w:val="both"/>
      </w:pPr>
      <w:r w:rsidRPr="00E94750">
        <w:lastRenderedPageBreak/>
        <w:t>Х</w:t>
      </w:r>
      <w:r w:rsidRPr="00E94750">
        <w:rPr>
          <w:vertAlign w:val="subscript"/>
          <w:lang w:val="en-US"/>
        </w:rPr>
        <w:t>i</w:t>
      </w:r>
      <w:r w:rsidRPr="00E94750">
        <w:rPr>
          <w:vertAlign w:val="subscript"/>
        </w:rPr>
        <w:t xml:space="preserve"> </w:t>
      </w:r>
      <w:r w:rsidRPr="00E94750">
        <w:t xml:space="preserve">– предполагаемый доход в </w:t>
      </w:r>
      <w:r w:rsidRPr="00E94750">
        <w:rPr>
          <w:lang w:val="en-US"/>
        </w:rPr>
        <w:t>i</w:t>
      </w:r>
      <w:r w:rsidRPr="00E94750">
        <w:t xml:space="preserve"> году инструмента Х;</w:t>
      </w:r>
    </w:p>
    <w:p w:rsidR="005938B9" w:rsidRPr="00E94750" w:rsidRDefault="005938B9" w:rsidP="005938B9">
      <w:pPr>
        <w:ind w:firstLine="709"/>
        <w:jc w:val="both"/>
      </w:pPr>
      <w:r w:rsidRPr="00E94750">
        <w:rPr>
          <w:lang w:val="en-US"/>
        </w:rPr>
        <w:t>n</w:t>
      </w:r>
      <w:r w:rsidRPr="00E94750">
        <w:t xml:space="preserve">  - количество анализируемых лет.</w:t>
      </w:r>
    </w:p>
    <w:p w:rsidR="005938B9" w:rsidRPr="00E94750" w:rsidRDefault="005938B9" w:rsidP="005938B9">
      <w:pPr>
        <w:jc w:val="both"/>
      </w:pPr>
      <w:r w:rsidRPr="00E94750">
        <w:t>Например, средняя доходность A = (16 + 21 + 20)/3 = 19%.</w:t>
      </w:r>
    </w:p>
    <w:p w:rsidR="005938B9" w:rsidRPr="00E94750" w:rsidRDefault="005938B9" w:rsidP="005938B9">
      <w:pPr>
        <w:ind w:firstLine="709"/>
        <w:jc w:val="both"/>
      </w:pPr>
    </w:p>
    <w:p w:rsidR="005938B9" w:rsidRPr="00E94750" w:rsidRDefault="005938B9" w:rsidP="005938B9">
      <w:pPr>
        <w:ind w:firstLine="709"/>
        <w:jc w:val="both"/>
      </w:pPr>
      <w:r w:rsidRPr="00E94750">
        <w:t>2. Поскольку по условию формируем портфель из наименее рисковых бумаг, определим уровень риска каждого инструмента. Для этого можно использовать статистический метод оценки риска. В рамках этого метода в качестве рисковой характеристики выступает показатель волатильности доходности (стандартная девиация или среднее квадратическое отклонение СКО).</w:t>
      </w:r>
    </w:p>
    <w:p w:rsidR="005938B9" w:rsidRPr="00E94750" w:rsidRDefault="005938B9" w:rsidP="005938B9">
      <w:pPr>
        <w:ind w:firstLine="709"/>
        <w:jc w:val="both"/>
      </w:pPr>
      <w:r w:rsidRPr="00E94750">
        <w:t>СКО находится по формуле:</w:t>
      </w:r>
    </w:p>
    <w:p w:rsidR="005938B9" w:rsidRPr="00E94750" w:rsidRDefault="005938B9" w:rsidP="005938B9">
      <w:pPr>
        <w:ind w:firstLine="709"/>
        <w:jc w:val="both"/>
      </w:pPr>
      <w:r>
        <w:rPr>
          <w:noProof/>
        </w:rPr>
        <w:pict>
          <v:line id="Прямая соединительная линия 4" o:spid="_x0000_s1026" style="position:absolute;left:0;text-align:left;z-index:251660288;visibility:visible" from="61.2pt,.1pt" to="133.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" o:allowincell="f"/>
        </w:pict>
      </w:r>
      <w:r w:rsidRPr="00E94750">
        <w:t>Ơ = √</w:t>
      </w:r>
      <w:r w:rsidRPr="00E94750">
        <w:rPr>
          <w:lang w:val="en-US"/>
        </w:rPr>
        <w:t>Σ</w:t>
      </w:r>
      <w:r w:rsidRPr="00E94750">
        <w:t>(</w:t>
      </w:r>
      <w:r w:rsidRPr="00E94750">
        <w:rPr>
          <w:lang w:val="en-US"/>
        </w:rPr>
        <w:t>xi</w:t>
      </w:r>
      <w:r w:rsidRPr="00E94750">
        <w:t xml:space="preserve"> -</w:t>
      </w:r>
      <w:r w:rsidRPr="00E94750">
        <w:rPr>
          <w:position w:val="-4"/>
          <w:lang w:val="en-US"/>
        </w:rPr>
        <w:object w:dxaOrig="279" w:dyaOrig="320">
          <v:shape id="_x0000_i1034" type="#_x0000_t75" style="width:14.4pt;height:15.6pt" o:ole="" fillcolor="window">
            <v:imagedata r:id="rId30" o:title=""/>
          </v:shape>
          <o:OLEObject Type="Embed" ProgID="Equation.3" ShapeID="_x0000_i1034" DrawAspect="Content" ObjectID="_1682273520" r:id="rId34"/>
        </w:object>
      </w:r>
      <w:r w:rsidRPr="00E94750">
        <w:t xml:space="preserve">)² · </w:t>
      </w:r>
      <w:r w:rsidRPr="00E94750">
        <w:rPr>
          <w:position w:val="-24"/>
        </w:rPr>
        <w:object w:dxaOrig="240" w:dyaOrig="620">
          <v:shape id="_x0000_i1035" type="#_x0000_t75" style="width:12pt;height:30.6pt" o:ole="">
            <v:imagedata r:id="rId35" o:title=""/>
          </v:shape>
          <o:OLEObject Type="Embed" ProgID="Equation.3" ShapeID="_x0000_i1035" DrawAspect="Content" ObjectID="_1682273521" r:id="rId36"/>
        </w:object>
      </w:r>
    </w:p>
    <w:p w:rsidR="005938B9" w:rsidRPr="00E94750" w:rsidRDefault="005938B9" w:rsidP="005938B9">
      <w:pPr>
        <w:ind w:firstLine="709"/>
        <w:jc w:val="both"/>
      </w:pPr>
      <w:r w:rsidRPr="00E94750">
        <w:t xml:space="preserve">Для примера рассчитаем дисперсию и СКО доходности </w:t>
      </w:r>
      <w:r>
        <w:t xml:space="preserve">акций </w:t>
      </w:r>
      <w:r w:rsidRPr="00E94750">
        <w:t>А:</w:t>
      </w:r>
    </w:p>
    <w:p w:rsidR="005938B9" w:rsidRPr="00E94750" w:rsidRDefault="005938B9" w:rsidP="005938B9">
      <w:pPr>
        <w:jc w:val="both"/>
      </w:pPr>
      <w:r w:rsidRPr="00E94750">
        <w:rPr>
          <w:vertAlign w:val="superscript"/>
        </w:rPr>
        <w:t>Ϭ2</w:t>
      </w:r>
      <w:r w:rsidRPr="00E94750">
        <w:rPr>
          <w:vertAlign w:val="subscript"/>
        </w:rPr>
        <w:t>А</w:t>
      </w:r>
      <w:r w:rsidRPr="00E94750">
        <w:t xml:space="preserve"> = ((16-19)</w:t>
      </w:r>
      <w:r w:rsidRPr="00E94750">
        <w:rPr>
          <w:vertAlign w:val="superscript"/>
        </w:rPr>
        <w:t>2</w:t>
      </w:r>
      <w:r w:rsidRPr="00E94750">
        <w:t xml:space="preserve"> + (21-19)</w:t>
      </w:r>
      <w:r w:rsidRPr="00E94750">
        <w:rPr>
          <w:vertAlign w:val="superscript"/>
        </w:rPr>
        <w:t>2</w:t>
      </w:r>
      <w:r w:rsidRPr="00E94750">
        <w:t xml:space="preserve"> + (20-19)</w:t>
      </w:r>
      <w:r w:rsidRPr="00E94750">
        <w:rPr>
          <w:vertAlign w:val="superscript"/>
        </w:rPr>
        <w:t>2</w:t>
      </w:r>
      <w:r w:rsidRPr="00E94750">
        <w:t>) / 3 = 4,67;      Ϭ</w:t>
      </w:r>
      <w:r w:rsidRPr="00E94750">
        <w:rPr>
          <w:vertAlign w:val="subscript"/>
        </w:rPr>
        <w:t>А</w:t>
      </w:r>
      <w:r w:rsidRPr="00E94750">
        <w:t xml:space="preserve"> = 2,16</w:t>
      </w:r>
    </w:p>
    <w:p w:rsidR="005938B9" w:rsidRPr="00E94750" w:rsidRDefault="005938B9" w:rsidP="005938B9">
      <w:pPr>
        <w:pStyle w:val="a5"/>
        <w:jc w:val="both"/>
      </w:pPr>
      <w:r w:rsidRPr="00E94750">
        <w:t>Таким же образом рассчитываем по другим активам и делаем вывод. Например, наибольшее СКО получилось у акций В. Исключаем акции компании В, так как риск для этих акций самый большой (2,94) по сравнению с акциями других компаний. Тогда в портфеле будут три вида акций: А, С, Д.</w:t>
      </w:r>
    </w:p>
    <w:p w:rsidR="005938B9" w:rsidRPr="00E94750" w:rsidRDefault="005938B9" w:rsidP="005938B9">
      <w:pPr>
        <w:ind w:firstLine="709"/>
        <w:jc w:val="both"/>
      </w:pPr>
      <w:r w:rsidRPr="00E94750">
        <w:t>Итак, исключаем наиболее рисковый инструмент. Из оставшихся трех формируем портфель.</w:t>
      </w:r>
    </w:p>
    <w:p w:rsidR="005938B9" w:rsidRPr="00E94750" w:rsidRDefault="005938B9" w:rsidP="005938B9">
      <w:pPr>
        <w:ind w:firstLine="709"/>
        <w:jc w:val="both"/>
      </w:pPr>
      <w:r w:rsidRPr="00E94750">
        <w:t xml:space="preserve">Из лекции мы знаем, что основная задача формирования портфеля – достижение эффекта диверсификации, т.е. снижение риска и получение средней доходности (или какой-либо гарантированной доходности). Инвестор формирует портфель из разных ценных бумаг. Что нам необходимо знать для принятия решения о том, какие доли (части) в портфеле будут занимать акции компании А, компании В и др.? Чего у нас будет в портфеле больше – акций А или акций В, С, или Д? Поскольку мы объединяем различные ценные бумаги в одну совокупность, нам важно знать, каким образом связаны между собой (и связаны ли вообще) доходности этих инструментов. Как они скоррелированы. Ответ на этот вопрос дает значение коэффициента корреляции. Поэтому, прежде чем принимать решение о том, каким образом мы будем делить капитал между этими ценными бумагами </w:t>
      </w:r>
      <w:r w:rsidRPr="00E94750">
        <w:lastRenderedPageBreak/>
        <w:t>(сколько на условные 100 руб. мы должны купить акций А, сколько акций В и т.д.), мы рассчитаем значение ковариации и коэффициента корреляции.</w:t>
      </w:r>
    </w:p>
    <w:p w:rsidR="005938B9" w:rsidRDefault="005938B9" w:rsidP="005938B9">
      <w:pPr>
        <w:ind w:firstLine="709"/>
        <w:jc w:val="both"/>
      </w:pPr>
    </w:p>
    <w:p w:rsidR="005938B9" w:rsidRPr="00E94750" w:rsidRDefault="005938B9" w:rsidP="005938B9">
      <w:pPr>
        <w:ind w:firstLine="709"/>
        <w:jc w:val="both"/>
      </w:pPr>
      <w:r w:rsidRPr="00E94750">
        <w:t>3. Для достижения эффекта диверсификации определим силу и характер взаимосвязи инструментов, включенных в портфель. Рассчитаем значение коэффициентов корреляции:</w:t>
      </w:r>
    </w:p>
    <w:p w:rsidR="005938B9" w:rsidRPr="00E94750" w:rsidRDefault="005938B9" w:rsidP="005938B9">
      <w:pPr>
        <w:ind w:firstLine="709"/>
        <w:jc w:val="both"/>
      </w:pPr>
      <w:r w:rsidRPr="00E94750">
        <w:rPr>
          <w:position w:val="-32"/>
        </w:rPr>
        <w:object w:dxaOrig="1820" w:dyaOrig="700">
          <v:shape id="_x0000_i1036" type="#_x0000_t75" style="width:90.6pt;height:35.4pt" o:ole="">
            <v:imagedata r:id="rId37" o:title=""/>
          </v:shape>
          <o:OLEObject Type="Embed" ProgID="Equation.3" ShapeID="_x0000_i1036" DrawAspect="Content" ObjectID="_1682273522" r:id="rId38"/>
        </w:object>
      </w:r>
      <w:r w:rsidRPr="00E94750">
        <w:t>,      где</w:t>
      </w:r>
    </w:p>
    <w:p w:rsidR="005938B9" w:rsidRPr="00E94750" w:rsidRDefault="005938B9" w:rsidP="005938B9">
      <w:pPr>
        <w:ind w:firstLine="709"/>
        <w:jc w:val="both"/>
      </w:pPr>
      <w:r w:rsidRPr="00E94750">
        <w:rPr>
          <w:lang w:val="en-US"/>
        </w:rPr>
        <w:t>COV</w:t>
      </w:r>
      <w:r w:rsidRPr="00E94750">
        <w:t xml:space="preserve"> (</w:t>
      </w:r>
      <w:r w:rsidRPr="00E94750">
        <w:rPr>
          <w:lang w:val="en-US"/>
        </w:rPr>
        <w:t>X</w:t>
      </w:r>
      <w:r w:rsidRPr="00E94750">
        <w:t>,</w:t>
      </w:r>
      <w:r w:rsidRPr="00E94750">
        <w:rPr>
          <w:lang w:val="en-US"/>
        </w:rPr>
        <w:t>Y</w:t>
      </w:r>
      <w:r w:rsidRPr="00E94750">
        <w:t xml:space="preserve">) – значение ковариации двух величин </w:t>
      </w:r>
      <w:r w:rsidRPr="00E94750">
        <w:rPr>
          <w:lang w:val="en-US"/>
        </w:rPr>
        <w:t>X</w:t>
      </w:r>
      <w:r w:rsidRPr="00E94750">
        <w:t xml:space="preserve"> и </w:t>
      </w:r>
      <w:r w:rsidRPr="00E94750">
        <w:rPr>
          <w:lang w:val="en-US"/>
        </w:rPr>
        <w:t>Y</w:t>
      </w:r>
      <w:r w:rsidRPr="00E94750">
        <w:t>;</w:t>
      </w:r>
    </w:p>
    <w:p w:rsidR="005938B9" w:rsidRPr="00E94750" w:rsidRDefault="005938B9" w:rsidP="005938B9">
      <w:pPr>
        <w:ind w:firstLine="709"/>
        <w:jc w:val="both"/>
      </w:pPr>
      <w:r w:rsidRPr="00E94750">
        <w:rPr>
          <w:position w:val="-14"/>
        </w:rPr>
        <w:object w:dxaOrig="880" w:dyaOrig="380">
          <v:shape id="_x0000_i1037" type="#_x0000_t75" style="width:44.4pt;height:18.6pt" o:ole="">
            <v:imagedata r:id="rId39" o:title=""/>
          </v:shape>
          <o:OLEObject Type="Embed" ProgID="Equation.3" ShapeID="_x0000_i1037" DrawAspect="Content" ObjectID="_1682273523" r:id="rId40"/>
        </w:object>
      </w:r>
      <w:r w:rsidRPr="00E94750">
        <w:t xml:space="preserve">  значения СКО двух величин </w:t>
      </w:r>
      <w:r w:rsidRPr="00E94750">
        <w:rPr>
          <w:lang w:val="en-US"/>
        </w:rPr>
        <w:t>X</w:t>
      </w:r>
      <w:r w:rsidRPr="00E94750">
        <w:t xml:space="preserve"> и </w:t>
      </w:r>
      <w:r w:rsidRPr="00E94750">
        <w:rPr>
          <w:lang w:val="en-US"/>
        </w:rPr>
        <w:t>Y</w:t>
      </w:r>
      <w:r w:rsidRPr="00E94750">
        <w:t>.</w:t>
      </w:r>
    </w:p>
    <w:p w:rsidR="005938B9" w:rsidRPr="00E94750" w:rsidRDefault="005938B9" w:rsidP="005938B9">
      <w:pPr>
        <w:ind w:firstLine="709"/>
        <w:jc w:val="both"/>
      </w:pPr>
    </w:p>
    <w:p w:rsidR="005938B9" w:rsidRPr="00E94750" w:rsidRDefault="005938B9" w:rsidP="005938B9">
      <w:pPr>
        <w:ind w:firstLine="709"/>
        <w:jc w:val="both"/>
      </w:pPr>
      <w:r w:rsidRPr="00E94750">
        <w:t>4. Значение ковариации определим по формуле:</w:t>
      </w:r>
    </w:p>
    <w:p w:rsidR="005938B9" w:rsidRPr="00E94750" w:rsidRDefault="005938B9" w:rsidP="005938B9">
      <w:pPr>
        <w:ind w:firstLine="709"/>
        <w:jc w:val="both"/>
      </w:pPr>
      <w:r w:rsidRPr="00E94750">
        <w:rPr>
          <w:lang w:val="en-US"/>
        </w:rPr>
        <w:t>COV</w:t>
      </w:r>
      <w:r w:rsidRPr="00E94750">
        <w:t xml:space="preserve"> (</w:t>
      </w:r>
      <w:r w:rsidRPr="00E94750">
        <w:rPr>
          <w:lang w:val="en-US"/>
        </w:rPr>
        <w:t>X</w:t>
      </w:r>
      <w:r w:rsidRPr="00E94750">
        <w:t>,</w:t>
      </w:r>
      <w:r w:rsidRPr="00E94750">
        <w:rPr>
          <w:lang w:val="en-US"/>
        </w:rPr>
        <w:t>Y</w:t>
      </w:r>
      <w:r w:rsidRPr="00E94750">
        <w:t xml:space="preserve">) = </w:t>
      </w:r>
      <w:r w:rsidRPr="00E94750">
        <w:rPr>
          <w:position w:val="-24"/>
        </w:rPr>
        <w:object w:dxaOrig="2000" w:dyaOrig="620">
          <v:shape id="_x0000_i1038" type="#_x0000_t75" style="width:99.6pt;height:30.6pt" o:ole="">
            <v:imagedata r:id="rId41" o:title=""/>
          </v:shape>
          <o:OLEObject Type="Embed" ProgID="Equation.3" ShapeID="_x0000_i1038" DrawAspect="Content" ObjectID="_1682273524" r:id="rId42"/>
        </w:object>
      </w:r>
      <w:r w:rsidRPr="00E94750">
        <w:t xml:space="preserve"> , где</w:t>
      </w:r>
    </w:p>
    <w:p w:rsidR="005938B9" w:rsidRPr="00E94750" w:rsidRDefault="005938B9" w:rsidP="005938B9">
      <w:pPr>
        <w:ind w:firstLine="709"/>
        <w:jc w:val="both"/>
      </w:pPr>
      <w:r w:rsidRPr="00E94750">
        <w:rPr>
          <w:position w:val="-12"/>
        </w:rPr>
        <w:object w:dxaOrig="800" w:dyaOrig="360">
          <v:shape id="_x0000_i1039" type="#_x0000_t75" style="width:39.6pt;height:18pt" o:ole="">
            <v:imagedata r:id="rId43" o:title=""/>
          </v:shape>
          <o:OLEObject Type="Embed" ProgID="Equation.3" ShapeID="_x0000_i1039" DrawAspect="Content" ObjectID="_1682273525" r:id="rId44"/>
        </w:object>
      </w:r>
      <w:r w:rsidRPr="00E94750">
        <w:t xml:space="preserve"> предполагаемая доходность в </w:t>
      </w:r>
      <w:r w:rsidRPr="00E94750">
        <w:rPr>
          <w:lang w:val="en-US"/>
        </w:rPr>
        <w:t>i</w:t>
      </w:r>
      <w:r w:rsidRPr="00E94750">
        <w:t xml:space="preserve"> году инструментов Х и </w:t>
      </w:r>
      <w:r w:rsidRPr="00E94750">
        <w:rPr>
          <w:lang w:val="en-US"/>
        </w:rPr>
        <w:t>Y</w:t>
      </w:r>
      <w:r w:rsidRPr="00E94750">
        <w:t>;</w:t>
      </w:r>
    </w:p>
    <w:p w:rsidR="005938B9" w:rsidRPr="00E94750" w:rsidRDefault="005938B9" w:rsidP="005938B9">
      <w:pPr>
        <w:ind w:firstLine="709"/>
        <w:jc w:val="both"/>
      </w:pPr>
      <w:r w:rsidRPr="00E94750">
        <w:rPr>
          <w:lang w:val="en-US"/>
        </w:rPr>
        <w:t>n</w:t>
      </w:r>
      <w:r w:rsidRPr="00E94750">
        <w:t xml:space="preserve">  - количество анализируемых лет.</w:t>
      </w:r>
    </w:p>
    <w:p w:rsidR="005938B9" w:rsidRPr="00E94750" w:rsidRDefault="005938B9" w:rsidP="005938B9">
      <w:pPr>
        <w:ind w:firstLine="709"/>
        <w:jc w:val="both"/>
      </w:pPr>
      <w:r w:rsidRPr="00E94750">
        <w:t>Поскольку в портфеле у нас три вида акций: А, С, Д, возможны следующие варианты сочетания акций компаний: А и С, С и Д, А и Д. Для каждого сочетания найдем ковариацию. Например, ковариация доходностей акций А и С:</w:t>
      </w:r>
    </w:p>
    <w:p w:rsidR="005938B9" w:rsidRPr="00E94750" w:rsidRDefault="005938B9" w:rsidP="005938B9">
      <w:pPr>
        <w:pStyle w:val="a5"/>
      </w:pPr>
      <w:r w:rsidRPr="00E94750">
        <w:rPr>
          <w:lang w:val="en-US"/>
        </w:rPr>
        <w:t>COV</w:t>
      </w:r>
      <w:r w:rsidRPr="00E94750">
        <w:t xml:space="preserve"> (А;С) = ((16-19) • (22-19,33) + (21-19) • (20-19,33) + (20-19) • (16-19,33))/3 = -3,33</w:t>
      </w:r>
    </w:p>
    <w:p w:rsidR="005938B9" w:rsidRPr="00E94750" w:rsidRDefault="005938B9" w:rsidP="005938B9">
      <w:pPr>
        <w:pStyle w:val="a5"/>
      </w:pPr>
      <w:r w:rsidRPr="00E94750">
        <w:t>Точно также рассчитаем значения ковариации С и Д, А и Д.</w:t>
      </w:r>
    </w:p>
    <w:p w:rsidR="005938B9" w:rsidRPr="00E94750" w:rsidRDefault="005938B9" w:rsidP="005938B9">
      <w:pPr>
        <w:pStyle w:val="a5"/>
      </w:pPr>
      <w:r w:rsidRPr="00E94750">
        <w:rPr>
          <w:iCs/>
        </w:rPr>
        <w:t>Зная ковариацию, найдем  значения коэффициентов корреляции:</w:t>
      </w:r>
    </w:p>
    <w:p w:rsidR="005938B9" w:rsidRPr="00E94750" w:rsidRDefault="005938B9" w:rsidP="005938B9">
      <w:pPr>
        <w:pStyle w:val="a5"/>
      </w:pPr>
      <w:r w:rsidRPr="00E94750">
        <w:t>    </w:t>
      </w:r>
      <w:r w:rsidRPr="00E94750">
        <w:rPr>
          <w:vertAlign w:val="subscript"/>
        </w:rPr>
        <w:t xml:space="preserve"> </w:t>
      </w:r>
      <w:r w:rsidRPr="00E94750">
        <w:t>    R</w:t>
      </w:r>
      <w:r w:rsidRPr="00E94750">
        <w:rPr>
          <w:vertAlign w:val="subscript"/>
        </w:rPr>
        <w:t>АС</w:t>
      </w:r>
      <w:r w:rsidRPr="00E94750">
        <w:t xml:space="preserve"> = -3,33/(2,16 • 2,49) = -0,62</w:t>
      </w:r>
    </w:p>
    <w:p w:rsidR="005938B9" w:rsidRPr="00E94750" w:rsidRDefault="005938B9" w:rsidP="005938B9">
      <w:pPr>
        <w:pStyle w:val="a5"/>
        <w:rPr>
          <w:vertAlign w:val="subscript"/>
        </w:rPr>
      </w:pPr>
      <w:r w:rsidRPr="00E94750">
        <w:t>Аналогично рассчитаем R</w:t>
      </w:r>
      <w:r w:rsidRPr="00E94750">
        <w:rPr>
          <w:vertAlign w:val="subscript"/>
        </w:rPr>
        <w:t xml:space="preserve">АД </w:t>
      </w:r>
      <w:r w:rsidRPr="00E94750">
        <w:t>и R</w:t>
      </w:r>
      <w:r w:rsidRPr="00E94750">
        <w:rPr>
          <w:vertAlign w:val="subscript"/>
        </w:rPr>
        <w:t>СД.</w:t>
      </w:r>
    </w:p>
    <w:p w:rsidR="005938B9" w:rsidRPr="00E94750" w:rsidRDefault="005938B9" w:rsidP="005938B9">
      <w:pPr>
        <w:pStyle w:val="a5"/>
        <w:jc w:val="both"/>
      </w:pPr>
      <w:r w:rsidRPr="00E94750">
        <w:t xml:space="preserve">Далее вспоминаем как интерпретируются значения коэффициента корреляции. Можно посмотреть лекцию и любой учебник по статистике. Знак « - » означает обратную зависимость (доходности активов разнонаправлены: если доходность по А растет, то доходность по С снижается и наоборот). Знак «+» означает прямую зависимость (доходности активов однонаправленны: если доходность по А растет, то доходность по С тоже растет и наоборот). По модулю значение коэффициента корреляции меняется от 0 до </w:t>
      </w:r>
      <w:r w:rsidRPr="00E94750">
        <w:lastRenderedPageBreak/>
        <w:t>1. Чем ближе к 1, тем теснее связь и наоборот. Если коэффициент около или равен 0, то доходности акций меняются несвязанным образом. Если коэффициент около или равен 1, то акции одинаковым образом реагируют на изменение факторов внешней среды.</w:t>
      </w:r>
    </w:p>
    <w:p w:rsidR="005938B9" w:rsidRPr="00E94750" w:rsidRDefault="005938B9" w:rsidP="005938B9">
      <w:pPr>
        <w:pStyle w:val="a5"/>
        <w:jc w:val="both"/>
      </w:pPr>
      <w:r w:rsidRPr="00E94750">
        <w:t>Например, наиболее удачным значением коэффициента корреляции мы считаем -0,99 (одно из значений, получившихся у нас при расчете). Сильная обратная связь. Активы, таким образом связанные, обеспечивают эффект диверсификации. Если по одному активу будет снижение доходности, то второй актив с высокой вероятностью покажет рост доходности. Поэтому убытка не будет, мы себе гарантируем среднюю хотя бы доходность.</w:t>
      </w:r>
    </w:p>
    <w:p w:rsidR="005938B9" w:rsidRPr="00E94750" w:rsidRDefault="005938B9" w:rsidP="005938B9">
      <w:pPr>
        <w:ind w:firstLine="709"/>
        <w:jc w:val="both"/>
      </w:pPr>
      <w:r w:rsidRPr="00E94750">
        <w:t>5. Оптимальное значение коэффициента корреляции укажет основные направления (инструменты) вложений средств. Далее составим несколько возможных вариантов (портфелей) распределения средств между активами и выберем наилучший с точки зрения соотношения доходности и риска.</w:t>
      </w:r>
    </w:p>
    <w:p w:rsidR="005938B9" w:rsidRPr="00E94750" w:rsidRDefault="005938B9" w:rsidP="005938B9">
      <w:pPr>
        <w:pStyle w:val="a5"/>
        <w:spacing w:before="0" w:beforeAutospacing="0" w:after="0" w:afterAutospacing="0"/>
        <w:ind w:firstLine="709"/>
        <w:jc w:val="both"/>
      </w:pPr>
      <w:r w:rsidRPr="00E94750">
        <w:t>Устанавливаем доли вложений в каждый актив (делим условный капитал 100 руб. между активами А, С и Д. При этом анализируем и учитываем все полученные ранее значения (доходность, риск, корреляцию). Составим несколько возможных портфелей (таблица).</w:t>
      </w:r>
    </w:p>
    <w:p w:rsidR="005938B9" w:rsidRPr="00E94750" w:rsidRDefault="005938B9" w:rsidP="005938B9">
      <w:pPr>
        <w:pStyle w:val="a5"/>
        <w:jc w:val="center"/>
      </w:pPr>
      <w:r w:rsidRPr="00E94750">
        <w:t>    </w:t>
      </w:r>
      <w:r w:rsidRPr="00E94750">
        <w:rPr>
          <w:i/>
          <w:iCs/>
        </w:rPr>
        <w:t>Распределим доли:</w:t>
      </w:r>
    </w:p>
    <w:tbl>
      <w:tblPr>
        <w:tblW w:w="5760" w:type="dxa"/>
        <w:jc w:val="center"/>
        <w:tblCellSpacing w:w="0"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tblPr>
      <w:tblGrid>
        <w:gridCol w:w="2985"/>
        <w:gridCol w:w="925"/>
        <w:gridCol w:w="925"/>
        <w:gridCol w:w="925"/>
      </w:tblGrid>
      <w:tr w:rsidR="005938B9" w:rsidRPr="00E94750" w:rsidTr="008C203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938B9" w:rsidRPr="00E94750" w:rsidRDefault="005938B9" w:rsidP="008C203E">
            <w:r w:rsidRPr="00E94750">
              <w:t>Варианты:</w:t>
            </w:r>
          </w:p>
        </w:tc>
        <w:tc>
          <w:tcPr>
            <w:tcW w:w="0" w:type="auto"/>
            <w:tcBorders>
              <w:top w:val="outset" w:sz="6" w:space="0" w:color="auto"/>
              <w:left w:val="outset" w:sz="6" w:space="0" w:color="auto"/>
              <w:bottom w:val="outset" w:sz="6" w:space="0" w:color="auto"/>
              <w:right w:val="outset" w:sz="6" w:space="0" w:color="auto"/>
            </w:tcBorders>
            <w:hideMark/>
          </w:tcPr>
          <w:p w:rsidR="005938B9" w:rsidRPr="00E94750" w:rsidRDefault="005938B9" w:rsidP="008C203E">
            <w:r w:rsidRPr="00E94750">
              <w:t>А</w:t>
            </w:r>
          </w:p>
        </w:tc>
        <w:tc>
          <w:tcPr>
            <w:tcW w:w="0" w:type="auto"/>
            <w:tcBorders>
              <w:top w:val="outset" w:sz="6" w:space="0" w:color="auto"/>
              <w:left w:val="outset" w:sz="6" w:space="0" w:color="auto"/>
              <w:bottom w:val="outset" w:sz="6" w:space="0" w:color="auto"/>
              <w:right w:val="outset" w:sz="6" w:space="0" w:color="auto"/>
            </w:tcBorders>
            <w:hideMark/>
          </w:tcPr>
          <w:p w:rsidR="005938B9" w:rsidRPr="00E94750" w:rsidRDefault="005938B9" w:rsidP="008C203E">
            <w:r w:rsidRPr="00E94750">
              <w:t>С</w:t>
            </w:r>
          </w:p>
        </w:tc>
        <w:tc>
          <w:tcPr>
            <w:tcW w:w="0" w:type="auto"/>
            <w:tcBorders>
              <w:top w:val="outset" w:sz="6" w:space="0" w:color="auto"/>
              <w:left w:val="outset" w:sz="6" w:space="0" w:color="auto"/>
              <w:bottom w:val="outset" w:sz="6" w:space="0" w:color="auto"/>
              <w:right w:val="outset" w:sz="6" w:space="0" w:color="auto"/>
            </w:tcBorders>
            <w:hideMark/>
          </w:tcPr>
          <w:p w:rsidR="005938B9" w:rsidRPr="00E94750" w:rsidRDefault="005938B9" w:rsidP="008C203E">
            <w:r w:rsidRPr="00E94750">
              <w:t>Д</w:t>
            </w:r>
          </w:p>
        </w:tc>
      </w:tr>
      <w:tr w:rsidR="005938B9" w:rsidRPr="00E94750" w:rsidTr="008C203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938B9" w:rsidRPr="00E94750" w:rsidRDefault="005938B9" w:rsidP="008C203E">
            <w:r w:rsidRPr="00E94750">
              <w:t>1</w:t>
            </w:r>
          </w:p>
        </w:tc>
        <w:tc>
          <w:tcPr>
            <w:tcW w:w="0" w:type="auto"/>
            <w:tcBorders>
              <w:top w:val="outset" w:sz="6" w:space="0" w:color="auto"/>
              <w:left w:val="outset" w:sz="6" w:space="0" w:color="auto"/>
              <w:bottom w:val="outset" w:sz="6" w:space="0" w:color="auto"/>
              <w:right w:val="outset" w:sz="6" w:space="0" w:color="auto"/>
            </w:tcBorders>
            <w:hideMark/>
          </w:tcPr>
          <w:p w:rsidR="005938B9" w:rsidRPr="00E94750" w:rsidRDefault="005938B9" w:rsidP="008C203E">
            <w:r w:rsidRPr="00E94750">
              <w:t>0,2</w:t>
            </w:r>
          </w:p>
        </w:tc>
        <w:tc>
          <w:tcPr>
            <w:tcW w:w="0" w:type="auto"/>
            <w:tcBorders>
              <w:top w:val="outset" w:sz="6" w:space="0" w:color="auto"/>
              <w:left w:val="outset" w:sz="6" w:space="0" w:color="auto"/>
              <w:bottom w:val="outset" w:sz="6" w:space="0" w:color="auto"/>
              <w:right w:val="outset" w:sz="6" w:space="0" w:color="auto"/>
            </w:tcBorders>
            <w:hideMark/>
          </w:tcPr>
          <w:p w:rsidR="005938B9" w:rsidRPr="00E94750" w:rsidRDefault="005938B9" w:rsidP="008C203E">
            <w:r w:rsidRPr="00E94750">
              <w:t>0,4</w:t>
            </w:r>
          </w:p>
        </w:tc>
        <w:tc>
          <w:tcPr>
            <w:tcW w:w="0" w:type="auto"/>
            <w:tcBorders>
              <w:top w:val="outset" w:sz="6" w:space="0" w:color="auto"/>
              <w:left w:val="outset" w:sz="6" w:space="0" w:color="auto"/>
              <w:bottom w:val="outset" w:sz="6" w:space="0" w:color="auto"/>
              <w:right w:val="outset" w:sz="6" w:space="0" w:color="auto"/>
            </w:tcBorders>
            <w:hideMark/>
          </w:tcPr>
          <w:p w:rsidR="005938B9" w:rsidRPr="00E94750" w:rsidRDefault="005938B9" w:rsidP="008C203E">
            <w:r w:rsidRPr="00E94750">
              <w:t>0,4</w:t>
            </w:r>
          </w:p>
        </w:tc>
      </w:tr>
      <w:tr w:rsidR="005938B9" w:rsidRPr="00E94750" w:rsidTr="008C203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938B9" w:rsidRPr="00E94750" w:rsidRDefault="005938B9" w:rsidP="008C203E">
            <w:r w:rsidRPr="00E94750">
              <w:t>2</w:t>
            </w:r>
          </w:p>
        </w:tc>
        <w:tc>
          <w:tcPr>
            <w:tcW w:w="0" w:type="auto"/>
            <w:tcBorders>
              <w:top w:val="outset" w:sz="6" w:space="0" w:color="auto"/>
              <w:left w:val="outset" w:sz="6" w:space="0" w:color="auto"/>
              <w:bottom w:val="outset" w:sz="6" w:space="0" w:color="auto"/>
              <w:right w:val="outset" w:sz="6" w:space="0" w:color="auto"/>
            </w:tcBorders>
            <w:hideMark/>
          </w:tcPr>
          <w:p w:rsidR="005938B9" w:rsidRPr="00E94750" w:rsidRDefault="005938B9" w:rsidP="008C203E">
            <w:r w:rsidRPr="00E94750">
              <w:t>0,1</w:t>
            </w:r>
          </w:p>
        </w:tc>
        <w:tc>
          <w:tcPr>
            <w:tcW w:w="0" w:type="auto"/>
            <w:tcBorders>
              <w:top w:val="outset" w:sz="6" w:space="0" w:color="auto"/>
              <w:left w:val="outset" w:sz="6" w:space="0" w:color="auto"/>
              <w:bottom w:val="outset" w:sz="6" w:space="0" w:color="auto"/>
              <w:right w:val="outset" w:sz="6" w:space="0" w:color="auto"/>
            </w:tcBorders>
            <w:hideMark/>
          </w:tcPr>
          <w:p w:rsidR="005938B9" w:rsidRPr="00E94750" w:rsidRDefault="005938B9" w:rsidP="008C203E">
            <w:r w:rsidRPr="00E94750">
              <w:t>0,4</w:t>
            </w:r>
          </w:p>
        </w:tc>
        <w:tc>
          <w:tcPr>
            <w:tcW w:w="0" w:type="auto"/>
            <w:tcBorders>
              <w:top w:val="outset" w:sz="6" w:space="0" w:color="auto"/>
              <w:left w:val="outset" w:sz="6" w:space="0" w:color="auto"/>
              <w:bottom w:val="outset" w:sz="6" w:space="0" w:color="auto"/>
              <w:right w:val="outset" w:sz="6" w:space="0" w:color="auto"/>
            </w:tcBorders>
            <w:hideMark/>
          </w:tcPr>
          <w:p w:rsidR="005938B9" w:rsidRPr="00E94750" w:rsidRDefault="005938B9" w:rsidP="008C203E">
            <w:r w:rsidRPr="00E94750">
              <w:t>0,5</w:t>
            </w:r>
          </w:p>
        </w:tc>
      </w:tr>
      <w:tr w:rsidR="005938B9" w:rsidRPr="00E94750" w:rsidTr="008C203E">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938B9" w:rsidRPr="00E94750" w:rsidRDefault="005938B9" w:rsidP="008C203E">
            <w:r w:rsidRPr="00E94750">
              <w:t>3</w:t>
            </w:r>
          </w:p>
        </w:tc>
        <w:tc>
          <w:tcPr>
            <w:tcW w:w="0" w:type="auto"/>
            <w:tcBorders>
              <w:top w:val="outset" w:sz="6" w:space="0" w:color="auto"/>
              <w:left w:val="outset" w:sz="6" w:space="0" w:color="auto"/>
              <w:bottom w:val="outset" w:sz="6" w:space="0" w:color="auto"/>
              <w:right w:val="outset" w:sz="6" w:space="0" w:color="auto"/>
            </w:tcBorders>
            <w:hideMark/>
          </w:tcPr>
          <w:p w:rsidR="005938B9" w:rsidRPr="00E94750" w:rsidRDefault="005938B9" w:rsidP="008C203E">
            <w:r w:rsidRPr="00E94750">
              <w:t>0,1</w:t>
            </w:r>
          </w:p>
        </w:tc>
        <w:tc>
          <w:tcPr>
            <w:tcW w:w="0" w:type="auto"/>
            <w:tcBorders>
              <w:top w:val="outset" w:sz="6" w:space="0" w:color="auto"/>
              <w:left w:val="outset" w:sz="6" w:space="0" w:color="auto"/>
              <w:bottom w:val="outset" w:sz="6" w:space="0" w:color="auto"/>
              <w:right w:val="outset" w:sz="6" w:space="0" w:color="auto"/>
            </w:tcBorders>
            <w:hideMark/>
          </w:tcPr>
          <w:p w:rsidR="005938B9" w:rsidRPr="00E94750" w:rsidRDefault="005938B9" w:rsidP="008C203E">
            <w:r w:rsidRPr="00E94750">
              <w:t>0,6</w:t>
            </w:r>
          </w:p>
        </w:tc>
        <w:tc>
          <w:tcPr>
            <w:tcW w:w="0" w:type="auto"/>
            <w:tcBorders>
              <w:top w:val="outset" w:sz="6" w:space="0" w:color="auto"/>
              <w:left w:val="outset" w:sz="6" w:space="0" w:color="auto"/>
              <w:bottom w:val="outset" w:sz="6" w:space="0" w:color="auto"/>
              <w:right w:val="outset" w:sz="6" w:space="0" w:color="auto"/>
            </w:tcBorders>
            <w:hideMark/>
          </w:tcPr>
          <w:p w:rsidR="005938B9" w:rsidRPr="00E94750" w:rsidRDefault="005938B9" w:rsidP="008C203E">
            <w:r w:rsidRPr="00E94750">
              <w:t>0,3</w:t>
            </w:r>
          </w:p>
        </w:tc>
      </w:tr>
    </w:tbl>
    <w:p w:rsidR="005938B9" w:rsidRPr="00E94750" w:rsidRDefault="005938B9" w:rsidP="005938B9">
      <w:pPr>
        <w:pStyle w:val="a5"/>
        <w:jc w:val="both"/>
        <w:rPr>
          <w:i/>
          <w:iCs/>
        </w:rPr>
      </w:pPr>
      <w:r w:rsidRPr="00E94750">
        <w:rPr>
          <w:iCs/>
        </w:rPr>
        <w:t xml:space="preserve">Теперь нужно выбрать один наилучший вариант (портфель) из имеющихся. Критерии выбора – доходность и риск. </w:t>
      </w:r>
    </w:p>
    <w:p w:rsidR="005938B9" w:rsidRPr="00E94750" w:rsidRDefault="005938B9" w:rsidP="005938B9">
      <w:pPr>
        <w:ind w:firstLine="709"/>
        <w:jc w:val="both"/>
      </w:pPr>
      <w:r w:rsidRPr="00E94750">
        <w:t>Доходность портфеля оценим по формуле:</w:t>
      </w:r>
    </w:p>
    <w:p w:rsidR="005938B9" w:rsidRPr="00E94750" w:rsidRDefault="005938B9" w:rsidP="005938B9">
      <w:pPr>
        <w:ind w:firstLine="709"/>
        <w:jc w:val="both"/>
      </w:pPr>
      <w:r w:rsidRPr="00E94750">
        <w:t xml:space="preserve">Е(Х) = </w:t>
      </w:r>
      <w:r w:rsidRPr="00E94750">
        <w:rPr>
          <w:position w:val="-28"/>
        </w:rPr>
        <w:object w:dxaOrig="999" w:dyaOrig="680">
          <v:shape id="_x0000_i1040" type="#_x0000_t75" style="width:50.4pt;height:33.6pt" o:ole="">
            <v:imagedata r:id="rId45" o:title=""/>
          </v:shape>
          <o:OLEObject Type="Embed" ProgID="Equation.3" ShapeID="_x0000_i1040" DrawAspect="Content" ObjectID="_1682273526" r:id="rId46"/>
        </w:object>
      </w:r>
      <w:r w:rsidRPr="00E94750">
        <w:t>,     где</w:t>
      </w:r>
    </w:p>
    <w:p w:rsidR="005938B9" w:rsidRPr="00E94750" w:rsidRDefault="005938B9" w:rsidP="005938B9">
      <w:pPr>
        <w:ind w:firstLine="709"/>
        <w:jc w:val="both"/>
      </w:pPr>
      <w:r w:rsidRPr="00E94750">
        <w:rPr>
          <w:position w:val="-12"/>
        </w:rPr>
        <w:object w:dxaOrig="440" w:dyaOrig="360">
          <v:shape id="_x0000_i1041" type="#_x0000_t75" style="width:21.6pt;height:18pt" o:ole="">
            <v:imagedata r:id="rId47" o:title=""/>
          </v:shape>
          <o:OLEObject Type="Embed" ProgID="Equation.3" ShapeID="_x0000_i1041" DrawAspect="Content" ObjectID="_1682273527" r:id="rId48"/>
        </w:object>
      </w:r>
      <w:r w:rsidRPr="00E94750">
        <w:t xml:space="preserve">доля </w:t>
      </w:r>
      <w:r w:rsidRPr="00E94750">
        <w:rPr>
          <w:lang w:val="en-US"/>
        </w:rPr>
        <w:t>i</w:t>
      </w:r>
      <w:r w:rsidRPr="00E94750">
        <w:t>-го инструмента в портфеле;</w:t>
      </w:r>
    </w:p>
    <w:p w:rsidR="005938B9" w:rsidRPr="00E94750" w:rsidRDefault="005938B9" w:rsidP="005938B9">
      <w:pPr>
        <w:ind w:firstLine="709"/>
        <w:jc w:val="both"/>
      </w:pPr>
      <w:r w:rsidRPr="00E94750">
        <w:rPr>
          <w:position w:val="-12"/>
        </w:rPr>
        <w:object w:dxaOrig="540" w:dyaOrig="360">
          <v:shape id="_x0000_i1042" type="#_x0000_t75" style="width:27pt;height:18pt" o:ole="">
            <v:imagedata r:id="rId49" o:title=""/>
          </v:shape>
          <o:OLEObject Type="Embed" ProgID="Equation.3" ShapeID="_x0000_i1042" DrawAspect="Content" ObjectID="_1682273528" r:id="rId50"/>
        </w:object>
      </w:r>
      <w:r w:rsidRPr="00E94750">
        <w:t xml:space="preserve">доходность </w:t>
      </w:r>
      <w:r w:rsidRPr="00E94750">
        <w:rPr>
          <w:lang w:val="en-US"/>
        </w:rPr>
        <w:t>i</w:t>
      </w:r>
      <w:r w:rsidRPr="00E94750">
        <w:t>-го инструмента в портфеле.</w:t>
      </w:r>
    </w:p>
    <w:p w:rsidR="005938B9" w:rsidRPr="00E94750" w:rsidRDefault="005938B9" w:rsidP="005938B9">
      <w:pPr>
        <w:ind w:firstLine="709"/>
        <w:jc w:val="both"/>
      </w:pPr>
    </w:p>
    <w:p w:rsidR="005938B9" w:rsidRPr="00E94750" w:rsidRDefault="005938B9" w:rsidP="005938B9">
      <w:pPr>
        <w:ind w:firstLine="709"/>
        <w:jc w:val="both"/>
      </w:pPr>
      <w:r w:rsidRPr="00E94750">
        <w:t>Риск портфеля оценим по формуле:</w:t>
      </w:r>
    </w:p>
    <w:p w:rsidR="005938B9" w:rsidRPr="00E94750" w:rsidRDefault="005938B9" w:rsidP="005938B9">
      <w:pPr>
        <w:ind w:firstLine="709"/>
        <w:jc w:val="both"/>
      </w:pPr>
      <w:r w:rsidRPr="00E94750">
        <w:rPr>
          <w:lang w:val="en-US"/>
        </w:rPr>
        <w:lastRenderedPageBreak/>
        <w:t>D</w:t>
      </w:r>
      <w:r w:rsidRPr="00E94750">
        <w:t xml:space="preserve"> = </w:t>
      </w:r>
      <w:r w:rsidRPr="00E94750">
        <w:rPr>
          <w:position w:val="-30"/>
          <w:lang w:val="en-US"/>
        </w:rPr>
        <w:object w:dxaOrig="4160" w:dyaOrig="700">
          <v:shape id="_x0000_i1043" type="#_x0000_t75" style="width:207.6pt;height:35.4pt" o:ole="">
            <v:imagedata r:id="rId51" o:title=""/>
          </v:shape>
          <o:OLEObject Type="Embed" ProgID="Equation.3" ShapeID="_x0000_i1043" DrawAspect="Content" ObjectID="_1682273529" r:id="rId52"/>
        </w:object>
      </w:r>
      <w:r w:rsidRPr="00E94750">
        <w:t xml:space="preserve">  </w:t>
      </w:r>
    </w:p>
    <w:p w:rsidR="005938B9" w:rsidRPr="00E94750" w:rsidRDefault="005938B9" w:rsidP="005938B9">
      <w:pPr>
        <w:ind w:firstLine="709"/>
        <w:jc w:val="both"/>
      </w:pPr>
      <w:r w:rsidRPr="00E94750">
        <w:t>Для удобства распишем суммы. Предполагается, что формируем портфель из трех активов: 1-го, 2-го и 3-го. Тогда:</w:t>
      </w:r>
    </w:p>
    <w:p w:rsidR="005938B9" w:rsidRPr="00E94750" w:rsidRDefault="005938B9" w:rsidP="005938B9">
      <w:pPr>
        <w:ind w:firstLine="709"/>
        <w:jc w:val="both"/>
      </w:pPr>
      <w:r w:rsidRPr="00E94750">
        <w:rPr>
          <w:lang w:val="en-US"/>
        </w:rPr>
        <w:t>D</w:t>
      </w:r>
      <w:r w:rsidRPr="00E94750">
        <w:t xml:space="preserve"> = </w:t>
      </w:r>
      <w:r w:rsidRPr="00E94750">
        <w:rPr>
          <w:position w:val="-14"/>
        </w:rPr>
        <w:object w:dxaOrig="7200" w:dyaOrig="400">
          <v:shape id="_x0000_i1044" type="#_x0000_t75" style="width:5in;height:20.4pt" o:ole="">
            <v:imagedata r:id="rId53" o:title=""/>
          </v:shape>
          <o:OLEObject Type="Embed" ProgID="Equation.3" ShapeID="_x0000_i1044" DrawAspect="Content" ObjectID="_1682273530" r:id="rId54"/>
        </w:object>
      </w:r>
      <w:r w:rsidRPr="00E94750">
        <w:t xml:space="preserve">  , где</w:t>
      </w:r>
    </w:p>
    <w:p w:rsidR="005938B9" w:rsidRPr="00E94750" w:rsidRDefault="005938B9" w:rsidP="005938B9">
      <w:pPr>
        <w:ind w:firstLine="709"/>
        <w:jc w:val="both"/>
      </w:pPr>
      <w:r w:rsidRPr="00E94750">
        <w:rPr>
          <w:position w:val="-12"/>
        </w:rPr>
        <w:object w:dxaOrig="540" w:dyaOrig="360">
          <v:shape id="_x0000_i1045" type="#_x0000_t75" style="width:27pt;height:18pt" o:ole="">
            <v:imagedata r:id="rId55" o:title=""/>
          </v:shape>
          <o:OLEObject Type="Embed" ProgID="Equation.3" ShapeID="_x0000_i1045" DrawAspect="Content" ObjectID="_1682273531" r:id="rId56"/>
        </w:object>
      </w:r>
      <w:r w:rsidRPr="00E94750">
        <w:t xml:space="preserve">доля </w:t>
      </w:r>
      <w:r w:rsidRPr="00E94750">
        <w:rPr>
          <w:lang w:val="en-US"/>
        </w:rPr>
        <w:t>i</w:t>
      </w:r>
      <w:r w:rsidRPr="00E94750">
        <w:t>-го инструмента в портфеле;</w:t>
      </w:r>
    </w:p>
    <w:p w:rsidR="005938B9" w:rsidRPr="00E94750" w:rsidRDefault="005938B9" w:rsidP="005938B9">
      <w:pPr>
        <w:ind w:firstLine="709"/>
        <w:jc w:val="both"/>
      </w:pPr>
      <w:r w:rsidRPr="00E94750">
        <w:rPr>
          <w:position w:val="-6"/>
        </w:rPr>
        <w:object w:dxaOrig="420" w:dyaOrig="220">
          <v:shape id="_x0000_i1046" type="#_x0000_t75" style="width:21pt;height:11.4pt" o:ole="">
            <v:imagedata r:id="rId57" o:title=""/>
          </v:shape>
          <o:OLEObject Type="Embed" ProgID="Equation.3" ShapeID="_x0000_i1046" DrawAspect="Content" ObjectID="_1682273532" r:id="rId58"/>
        </w:object>
      </w:r>
      <w:r w:rsidRPr="00E94750">
        <w:t xml:space="preserve"> значение СКО инструмента в портфеле;</w:t>
      </w:r>
    </w:p>
    <w:p w:rsidR="005938B9" w:rsidRPr="00E94750" w:rsidRDefault="005938B9" w:rsidP="005938B9">
      <w:pPr>
        <w:ind w:firstLine="709"/>
        <w:jc w:val="both"/>
      </w:pPr>
      <w:r w:rsidRPr="00E94750">
        <w:rPr>
          <w:lang w:val="en-US"/>
        </w:rPr>
        <w:t>R</w:t>
      </w:r>
      <w:r w:rsidRPr="00E94750">
        <w:t xml:space="preserve"> – значение коэффициента корреляции двух инструментов.</w:t>
      </w:r>
    </w:p>
    <w:p w:rsidR="005938B9" w:rsidRPr="00E94750" w:rsidRDefault="005938B9" w:rsidP="005938B9">
      <w:pPr>
        <w:ind w:left="567" w:firstLine="709"/>
        <w:jc w:val="both"/>
      </w:pPr>
    </w:p>
    <w:p w:rsidR="005938B9" w:rsidRPr="00E94750" w:rsidRDefault="005938B9" w:rsidP="005938B9">
      <w:pPr>
        <w:pStyle w:val="a5"/>
      </w:pPr>
      <w:r w:rsidRPr="00E94750">
        <w:t xml:space="preserve">Пример расчета для портфеля 1: </w:t>
      </w:r>
    </w:p>
    <w:p w:rsidR="005938B9" w:rsidRPr="00E94750" w:rsidRDefault="005938B9" w:rsidP="005938B9">
      <w:pPr>
        <w:pStyle w:val="a5"/>
      </w:pPr>
      <w:r w:rsidRPr="00E94750">
        <w:rPr>
          <w:lang w:val="en-US"/>
        </w:rPr>
        <w:t>D</w:t>
      </w:r>
      <w:r w:rsidRPr="00E94750">
        <w:rPr>
          <w:vertAlign w:val="subscript"/>
        </w:rPr>
        <w:t>1</w:t>
      </w:r>
      <w:r w:rsidRPr="00E94750">
        <w:t xml:space="preserve"> = 0,2</w:t>
      </w:r>
      <w:r w:rsidRPr="00E94750">
        <w:rPr>
          <w:vertAlign w:val="superscript"/>
        </w:rPr>
        <w:t>2</w:t>
      </w:r>
      <w:r w:rsidRPr="00E94750">
        <w:t xml:space="preserve"> • 2,16</w:t>
      </w:r>
      <w:r w:rsidRPr="00E94750">
        <w:rPr>
          <w:vertAlign w:val="superscript"/>
        </w:rPr>
        <w:t>2</w:t>
      </w:r>
      <w:r w:rsidRPr="00E94750">
        <w:t xml:space="preserve"> + 0,4</w:t>
      </w:r>
      <w:r w:rsidRPr="00E94750">
        <w:rPr>
          <w:vertAlign w:val="superscript"/>
        </w:rPr>
        <w:t>2</w:t>
      </w:r>
      <w:r w:rsidRPr="00E94750">
        <w:t xml:space="preserve"> • 2,49</w:t>
      </w:r>
      <w:r w:rsidRPr="00E94750">
        <w:rPr>
          <w:vertAlign w:val="superscript"/>
        </w:rPr>
        <w:t>2</w:t>
      </w:r>
      <w:r w:rsidRPr="00E94750">
        <w:t xml:space="preserve"> + 0,4</w:t>
      </w:r>
      <w:r w:rsidRPr="00E94750">
        <w:rPr>
          <w:vertAlign w:val="superscript"/>
        </w:rPr>
        <w:t>2</w:t>
      </w:r>
      <w:r w:rsidRPr="00E94750">
        <w:t xml:space="preserve"> • 2,16</w:t>
      </w:r>
      <w:r w:rsidRPr="00E94750">
        <w:rPr>
          <w:vertAlign w:val="superscript"/>
        </w:rPr>
        <w:t>2</w:t>
      </w:r>
      <w:r w:rsidRPr="00E94750">
        <w:t xml:space="preserve"> + 0,2 • 0,4 • 2,16 • 2,49 • (-0,62) + 0,2 • 0,4 • 2,16 • 2,16 • (-0,99) + 0,4 • 0,4 • 2,49 • 2,16 • 0,5 = 0,996</w:t>
      </w:r>
    </w:p>
    <w:p w:rsidR="005938B9" w:rsidRDefault="005938B9" w:rsidP="005938B9"/>
    <w:p w:rsidR="005938B9" w:rsidRDefault="005938B9"/>
    <w:sectPr w:rsidR="005938B9" w:rsidSect="00B368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302E4"/>
    <w:multiLevelType w:val="singleLevel"/>
    <w:tmpl w:val="EFC2A140"/>
    <w:lvl w:ilvl="0">
      <w:start w:val="1"/>
      <w:numFmt w:val="bullet"/>
      <w:lvlText w:val=""/>
      <w:lvlJc w:val="left"/>
      <w:pPr>
        <w:tabs>
          <w:tab w:val="num" w:pos="927"/>
        </w:tabs>
        <w:ind w:left="567" w:firstLine="0"/>
      </w:pPr>
      <w:rPr>
        <w:rFonts w:ascii="Symbol" w:hAnsi="Symbol" w:hint="default"/>
      </w:rPr>
    </w:lvl>
  </w:abstractNum>
  <w:abstractNum w:abstractNumId="1">
    <w:nsid w:val="131427A7"/>
    <w:multiLevelType w:val="singleLevel"/>
    <w:tmpl w:val="EFC2A140"/>
    <w:lvl w:ilvl="0">
      <w:start w:val="1"/>
      <w:numFmt w:val="bullet"/>
      <w:lvlText w:val=""/>
      <w:lvlJc w:val="left"/>
      <w:pPr>
        <w:tabs>
          <w:tab w:val="num" w:pos="927"/>
        </w:tabs>
        <w:ind w:left="567" w:firstLine="0"/>
      </w:pPr>
      <w:rPr>
        <w:rFonts w:ascii="Symbol" w:hAnsi="Symbol" w:hint="default"/>
      </w:rPr>
    </w:lvl>
  </w:abstractNum>
  <w:abstractNum w:abstractNumId="2">
    <w:nsid w:val="16F85150"/>
    <w:multiLevelType w:val="singleLevel"/>
    <w:tmpl w:val="EFC2A140"/>
    <w:lvl w:ilvl="0">
      <w:start w:val="1"/>
      <w:numFmt w:val="bullet"/>
      <w:lvlText w:val=""/>
      <w:lvlJc w:val="left"/>
      <w:pPr>
        <w:tabs>
          <w:tab w:val="num" w:pos="927"/>
        </w:tabs>
        <w:ind w:left="567" w:firstLine="0"/>
      </w:pPr>
      <w:rPr>
        <w:rFonts w:ascii="Symbol" w:hAnsi="Symbol" w:hint="default"/>
      </w:rPr>
    </w:lvl>
  </w:abstractNum>
  <w:abstractNum w:abstractNumId="3">
    <w:nsid w:val="1FFD7648"/>
    <w:multiLevelType w:val="singleLevel"/>
    <w:tmpl w:val="EFC2A140"/>
    <w:lvl w:ilvl="0">
      <w:start w:val="1"/>
      <w:numFmt w:val="bullet"/>
      <w:lvlText w:val=""/>
      <w:lvlJc w:val="left"/>
      <w:pPr>
        <w:tabs>
          <w:tab w:val="num" w:pos="927"/>
        </w:tabs>
        <w:ind w:left="567" w:firstLine="0"/>
      </w:pPr>
      <w:rPr>
        <w:rFonts w:ascii="Symbol" w:hAnsi="Symbol" w:hint="default"/>
      </w:rPr>
    </w:lvl>
  </w:abstractNum>
  <w:abstractNum w:abstractNumId="4">
    <w:nsid w:val="2FC84712"/>
    <w:multiLevelType w:val="singleLevel"/>
    <w:tmpl w:val="EFC2A140"/>
    <w:lvl w:ilvl="0">
      <w:start w:val="1"/>
      <w:numFmt w:val="bullet"/>
      <w:lvlText w:val=""/>
      <w:lvlJc w:val="left"/>
      <w:pPr>
        <w:tabs>
          <w:tab w:val="num" w:pos="927"/>
        </w:tabs>
        <w:ind w:left="567" w:firstLine="0"/>
      </w:pPr>
      <w:rPr>
        <w:rFonts w:ascii="Symbol" w:hAnsi="Symbol" w:hint="default"/>
      </w:rPr>
    </w:lvl>
  </w:abstractNum>
  <w:abstractNum w:abstractNumId="5">
    <w:nsid w:val="503E2580"/>
    <w:multiLevelType w:val="multilevel"/>
    <w:tmpl w:val="B6B01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D83E15"/>
    <w:multiLevelType w:val="singleLevel"/>
    <w:tmpl w:val="EFC2A140"/>
    <w:lvl w:ilvl="0">
      <w:start w:val="1"/>
      <w:numFmt w:val="bullet"/>
      <w:lvlText w:val=""/>
      <w:lvlJc w:val="left"/>
      <w:pPr>
        <w:tabs>
          <w:tab w:val="num" w:pos="927"/>
        </w:tabs>
        <w:ind w:left="567" w:firstLine="0"/>
      </w:pPr>
      <w:rPr>
        <w:rFonts w:ascii="Symbol" w:hAnsi="Symbol" w:hint="default"/>
      </w:rPr>
    </w:lvl>
  </w:abstractNum>
  <w:abstractNum w:abstractNumId="7">
    <w:nsid w:val="600E4AAD"/>
    <w:multiLevelType w:val="singleLevel"/>
    <w:tmpl w:val="EFC2A140"/>
    <w:lvl w:ilvl="0">
      <w:start w:val="1"/>
      <w:numFmt w:val="bullet"/>
      <w:lvlText w:val=""/>
      <w:lvlJc w:val="left"/>
      <w:pPr>
        <w:tabs>
          <w:tab w:val="num" w:pos="927"/>
        </w:tabs>
        <w:ind w:left="567" w:firstLine="0"/>
      </w:pPr>
      <w:rPr>
        <w:rFonts w:ascii="Symbol" w:hAnsi="Symbol" w:hint="default"/>
      </w:rPr>
    </w:lvl>
  </w:abstractNum>
  <w:abstractNum w:abstractNumId="8">
    <w:nsid w:val="62437298"/>
    <w:multiLevelType w:val="singleLevel"/>
    <w:tmpl w:val="EFC2A140"/>
    <w:lvl w:ilvl="0">
      <w:start w:val="1"/>
      <w:numFmt w:val="bullet"/>
      <w:lvlText w:val=""/>
      <w:lvlJc w:val="left"/>
      <w:pPr>
        <w:tabs>
          <w:tab w:val="num" w:pos="927"/>
        </w:tabs>
        <w:ind w:left="567" w:firstLine="0"/>
      </w:pPr>
      <w:rPr>
        <w:rFonts w:ascii="Symbol" w:hAnsi="Symbol" w:hint="default"/>
      </w:rPr>
    </w:lvl>
  </w:abstractNum>
  <w:abstractNum w:abstractNumId="9">
    <w:nsid w:val="64E15F41"/>
    <w:multiLevelType w:val="singleLevel"/>
    <w:tmpl w:val="EFC2A140"/>
    <w:lvl w:ilvl="0">
      <w:start w:val="1"/>
      <w:numFmt w:val="bullet"/>
      <w:lvlText w:val=""/>
      <w:lvlJc w:val="left"/>
      <w:pPr>
        <w:tabs>
          <w:tab w:val="num" w:pos="927"/>
        </w:tabs>
        <w:ind w:left="567" w:firstLine="0"/>
      </w:pPr>
      <w:rPr>
        <w:rFonts w:ascii="Symbol" w:hAnsi="Symbol" w:hint="default"/>
      </w:rPr>
    </w:lvl>
  </w:abstractNum>
  <w:abstractNum w:abstractNumId="10">
    <w:nsid w:val="702469FF"/>
    <w:multiLevelType w:val="singleLevel"/>
    <w:tmpl w:val="222AF1AC"/>
    <w:lvl w:ilvl="0">
      <w:start w:val="1"/>
      <w:numFmt w:val="decimal"/>
      <w:lvlText w:val="%1)"/>
      <w:lvlJc w:val="left"/>
      <w:pPr>
        <w:tabs>
          <w:tab w:val="num" w:pos="927"/>
        </w:tabs>
        <w:ind w:left="567" w:firstLine="0"/>
      </w:pPr>
    </w:lvl>
  </w:abstractNum>
  <w:abstractNum w:abstractNumId="11">
    <w:nsid w:val="70251DF9"/>
    <w:multiLevelType w:val="singleLevel"/>
    <w:tmpl w:val="EFC2A140"/>
    <w:lvl w:ilvl="0">
      <w:start w:val="1"/>
      <w:numFmt w:val="bullet"/>
      <w:lvlText w:val=""/>
      <w:lvlJc w:val="left"/>
      <w:pPr>
        <w:tabs>
          <w:tab w:val="num" w:pos="927"/>
        </w:tabs>
        <w:ind w:left="567" w:firstLine="0"/>
      </w:pPr>
      <w:rPr>
        <w:rFonts w:ascii="Symbol" w:hAnsi="Symbol" w:hint="default"/>
      </w:rPr>
    </w:lvl>
  </w:abstractNum>
  <w:abstractNum w:abstractNumId="12">
    <w:nsid w:val="71552AE7"/>
    <w:multiLevelType w:val="multilevel"/>
    <w:tmpl w:val="2424E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4535895"/>
    <w:multiLevelType w:val="singleLevel"/>
    <w:tmpl w:val="EFC2A140"/>
    <w:lvl w:ilvl="0">
      <w:start w:val="1"/>
      <w:numFmt w:val="bullet"/>
      <w:lvlText w:val=""/>
      <w:lvlJc w:val="left"/>
      <w:pPr>
        <w:tabs>
          <w:tab w:val="num" w:pos="927"/>
        </w:tabs>
        <w:ind w:left="567" w:firstLine="0"/>
      </w:pPr>
      <w:rPr>
        <w:rFonts w:ascii="Symbol" w:hAnsi="Symbol" w:hint="default"/>
      </w:rPr>
    </w:lvl>
  </w:abstractNum>
  <w:abstractNum w:abstractNumId="14">
    <w:nsid w:val="7CBC1A91"/>
    <w:multiLevelType w:val="singleLevel"/>
    <w:tmpl w:val="EFC2A140"/>
    <w:lvl w:ilvl="0">
      <w:start w:val="1"/>
      <w:numFmt w:val="bullet"/>
      <w:lvlText w:val=""/>
      <w:lvlJc w:val="left"/>
      <w:pPr>
        <w:tabs>
          <w:tab w:val="num" w:pos="927"/>
        </w:tabs>
        <w:ind w:left="567" w:firstLine="0"/>
      </w:pPr>
      <w:rPr>
        <w:rFonts w:ascii="Symbol" w:hAnsi="Symbol" w:hint="default"/>
      </w:rPr>
    </w:lvl>
  </w:abstractNum>
  <w:num w:numId="1">
    <w:abstractNumId w:val="10"/>
    <w:lvlOverride w:ilvl="0">
      <w:startOverride w:val="1"/>
    </w:lvlOverride>
  </w:num>
  <w:num w:numId="2">
    <w:abstractNumId w:val="8"/>
  </w:num>
  <w:num w:numId="3">
    <w:abstractNumId w:val="14"/>
  </w:num>
  <w:num w:numId="4">
    <w:abstractNumId w:val="7"/>
  </w:num>
  <w:num w:numId="5">
    <w:abstractNumId w:val="3"/>
  </w:num>
  <w:num w:numId="6">
    <w:abstractNumId w:val="11"/>
  </w:num>
  <w:num w:numId="7">
    <w:abstractNumId w:val="1"/>
  </w:num>
  <w:num w:numId="8">
    <w:abstractNumId w:val="6"/>
  </w:num>
  <w:num w:numId="9">
    <w:abstractNumId w:val="13"/>
  </w:num>
  <w:num w:numId="10">
    <w:abstractNumId w:val="2"/>
  </w:num>
  <w:num w:numId="11">
    <w:abstractNumId w:val="9"/>
  </w:num>
  <w:num w:numId="12">
    <w:abstractNumId w:val="4"/>
  </w:num>
  <w:num w:numId="13">
    <w:abstractNumId w:val="0"/>
  </w:num>
  <w:num w:numId="14">
    <w:abstractNumId w:val="12"/>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938B9"/>
    <w:rsid w:val="005938B9"/>
    <w:rsid w:val="00B368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8B9"/>
    <w:rPr>
      <w:rFonts w:ascii="Times New Roman" w:eastAsia="Times New Roman" w:hAnsi="Times New Roman" w:cs="Times New Roman"/>
      <w:bCs/>
      <w:sz w:val="28"/>
      <w:szCs w:val="28"/>
      <w:lang w:eastAsia="ru-RU"/>
    </w:rPr>
  </w:style>
  <w:style w:type="paragraph" w:styleId="2">
    <w:name w:val="heading 2"/>
    <w:basedOn w:val="a"/>
    <w:next w:val="a"/>
    <w:link w:val="20"/>
    <w:unhideWhenUsed/>
    <w:qFormat/>
    <w:rsid w:val="005938B9"/>
    <w:pPr>
      <w:keepNext/>
      <w:keepLines/>
      <w:spacing w:before="200" w:after="0" w:line="240" w:lineRule="auto"/>
      <w:outlineLvl w:val="1"/>
    </w:pPr>
    <w:rPr>
      <w:rFonts w:asciiTheme="majorHAnsi" w:eastAsiaTheme="majorEastAsia" w:hAnsiTheme="majorHAnsi" w:cstheme="majorBidi"/>
      <w:b/>
      <w:color w:val="4F81BD" w:themeColor="accent1"/>
      <w:sz w:val="26"/>
      <w:szCs w:val="26"/>
    </w:rPr>
  </w:style>
  <w:style w:type="paragraph" w:styleId="3">
    <w:name w:val="heading 3"/>
    <w:basedOn w:val="a"/>
    <w:next w:val="a"/>
    <w:link w:val="30"/>
    <w:uiPriority w:val="9"/>
    <w:semiHidden/>
    <w:unhideWhenUsed/>
    <w:qFormat/>
    <w:rsid w:val="005938B9"/>
    <w:pPr>
      <w:keepNext/>
      <w:keepLines/>
      <w:spacing w:before="200" w:after="0"/>
      <w:outlineLvl w:val="2"/>
    </w:pPr>
    <w:rPr>
      <w:rFonts w:asciiTheme="majorHAnsi" w:eastAsiaTheme="majorEastAsia" w:hAnsiTheme="majorHAnsi" w:cstheme="majorBidi"/>
      <w:b/>
      <w:bCs w:val="0"/>
      <w:color w:val="4F81BD" w:themeColor="accent1"/>
    </w:rPr>
  </w:style>
  <w:style w:type="paragraph" w:styleId="4">
    <w:name w:val="heading 4"/>
    <w:basedOn w:val="a"/>
    <w:next w:val="a"/>
    <w:link w:val="40"/>
    <w:uiPriority w:val="9"/>
    <w:semiHidden/>
    <w:unhideWhenUsed/>
    <w:qFormat/>
    <w:rsid w:val="005938B9"/>
    <w:pPr>
      <w:keepNext/>
      <w:keepLines/>
      <w:spacing w:before="200" w:after="0"/>
      <w:outlineLvl w:val="3"/>
    </w:pPr>
    <w:rPr>
      <w:rFonts w:asciiTheme="majorHAnsi" w:eastAsiaTheme="majorEastAsia" w:hAnsiTheme="majorHAnsi" w:cstheme="majorBidi"/>
      <w:b/>
      <w:bCs w:val="0"/>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Indent 3"/>
    <w:basedOn w:val="a"/>
    <w:link w:val="32"/>
    <w:rsid w:val="005938B9"/>
    <w:pPr>
      <w:widowControl w:val="0"/>
      <w:overflowPunct w:val="0"/>
      <w:autoSpaceDE w:val="0"/>
      <w:autoSpaceDN w:val="0"/>
      <w:adjustRightInd w:val="0"/>
      <w:spacing w:after="120" w:line="240" w:lineRule="auto"/>
      <w:ind w:left="283"/>
      <w:jc w:val="both"/>
      <w:textAlignment w:val="baseline"/>
    </w:pPr>
    <w:rPr>
      <w:bCs w:val="0"/>
      <w:sz w:val="16"/>
      <w:szCs w:val="16"/>
    </w:rPr>
  </w:style>
  <w:style w:type="character" w:customStyle="1" w:styleId="32">
    <w:name w:val="Основной текст с отступом 3 Знак"/>
    <w:basedOn w:val="a0"/>
    <w:link w:val="31"/>
    <w:rsid w:val="005938B9"/>
    <w:rPr>
      <w:rFonts w:ascii="Times New Roman" w:eastAsia="Times New Roman" w:hAnsi="Times New Roman" w:cs="Times New Roman"/>
      <w:sz w:val="16"/>
      <w:szCs w:val="16"/>
      <w:lang w:eastAsia="ru-RU"/>
    </w:rPr>
  </w:style>
  <w:style w:type="paragraph" w:styleId="33">
    <w:name w:val="Body Text 3"/>
    <w:basedOn w:val="a"/>
    <w:link w:val="34"/>
    <w:rsid w:val="005938B9"/>
    <w:pPr>
      <w:widowControl w:val="0"/>
      <w:overflowPunct w:val="0"/>
      <w:autoSpaceDE w:val="0"/>
      <w:autoSpaceDN w:val="0"/>
      <w:adjustRightInd w:val="0"/>
      <w:spacing w:after="120" w:line="240" w:lineRule="auto"/>
      <w:jc w:val="both"/>
      <w:textAlignment w:val="baseline"/>
    </w:pPr>
    <w:rPr>
      <w:bCs w:val="0"/>
      <w:sz w:val="16"/>
      <w:szCs w:val="16"/>
    </w:rPr>
  </w:style>
  <w:style w:type="character" w:customStyle="1" w:styleId="34">
    <w:name w:val="Основной текст 3 Знак"/>
    <w:basedOn w:val="a0"/>
    <w:link w:val="33"/>
    <w:rsid w:val="005938B9"/>
    <w:rPr>
      <w:rFonts w:ascii="Times New Roman" w:eastAsia="Times New Roman" w:hAnsi="Times New Roman" w:cs="Times New Roman"/>
      <w:sz w:val="16"/>
      <w:szCs w:val="16"/>
      <w:lang w:eastAsia="ru-RU"/>
    </w:rPr>
  </w:style>
  <w:style w:type="paragraph" w:styleId="a3">
    <w:name w:val="Body Text"/>
    <w:basedOn w:val="a"/>
    <w:link w:val="a4"/>
    <w:uiPriority w:val="99"/>
    <w:semiHidden/>
    <w:unhideWhenUsed/>
    <w:rsid w:val="005938B9"/>
    <w:pPr>
      <w:spacing w:after="120"/>
    </w:pPr>
  </w:style>
  <w:style w:type="character" w:customStyle="1" w:styleId="a4">
    <w:name w:val="Основной текст Знак"/>
    <w:basedOn w:val="a0"/>
    <w:link w:val="a3"/>
    <w:uiPriority w:val="99"/>
    <w:semiHidden/>
    <w:rsid w:val="005938B9"/>
    <w:rPr>
      <w:rFonts w:ascii="Times New Roman" w:eastAsia="Times New Roman" w:hAnsi="Times New Roman" w:cs="Times New Roman"/>
      <w:bCs/>
      <w:sz w:val="28"/>
      <w:szCs w:val="28"/>
      <w:lang w:eastAsia="ru-RU"/>
    </w:rPr>
  </w:style>
  <w:style w:type="paragraph" w:styleId="a5">
    <w:name w:val="Normal (Web)"/>
    <w:basedOn w:val="a"/>
    <w:uiPriority w:val="99"/>
    <w:rsid w:val="005938B9"/>
    <w:pPr>
      <w:spacing w:before="100" w:beforeAutospacing="1" w:after="100" w:afterAutospacing="1" w:line="240" w:lineRule="auto"/>
    </w:pPr>
    <w:rPr>
      <w:bCs w:val="0"/>
      <w:sz w:val="24"/>
      <w:szCs w:val="24"/>
    </w:rPr>
  </w:style>
  <w:style w:type="paragraph" w:customStyle="1" w:styleId="1">
    <w:name w:val="Название1"/>
    <w:basedOn w:val="a"/>
    <w:rsid w:val="005938B9"/>
    <w:pPr>
      <w:spacing w:after="0" w:line="240" w:lineRule="auto"/>
      <w:jc w:val="center"/>
    </w:pPr>
    <w:rPr>
      <w:bCs w:val="0"/>
      <w:sz w:val="24"/>
      <w:szCs w:val="20"/>
    </w:rPr>
  </w:style>
  <w:style w:type="paragraph" w:customStyle="1" w:styleId="7">
    <w:name w:val="заголовок 7"/>
    <w:basedOn w:val="a"/>
    <w:next w:val="a"/>
    <w:rsid w:val="005938B9"/>
    <w:pPr>
      <w:keepNext/>
      <w:autoSpaceDE w:val="0"/>
      <w:autoSpaceDN w:val="0"/>
      <w:spacing w:after="0" w:line="240" w:lineRule="auto"/>
      <w:outlineLvl w:val="6"/>
    </w:pPr>
    <w:rPr>
      <w:rFonts w:ascii="MS Sans Serif" w:hAnsi="MS Sans Serif"/>
      <w:bCs w:val="0"/>
      <w:i/>
      <w:sz w:val="24"/>
      <w:szCs w:val="20"/>
    </w:rPr>
  </w:style>
  <w:style w:type="character" w:customStyle="1" w:styleId="20">
    <w:name w:val="Заголовок 2 Знак"/>
    <w:basedOn w:val="a0"/>
    <w:link w:val="2"/>
    <w:rsid w:val="005938B9"/>
    <w:rPr>
      <w:rFonts w:asciiTheme="majorHAnsi" w:eastAsiaTheme="majorEastAsia" w:hAnsiTheme="majorHAnsi" w:cstheme="majorBidi"/>
      <w:b/>
      <w:bCs/>
      <w:color w:val="4F81BD" w:themeColor="accent1"/>
      <w:sz w:val="26"/>
      <w:szCs w:val="26"/>
      <w:lang w:eastAsia="ru-RU"/>
    </w:rPr>
  </w:style>
  <w:style w:type="paragraph" w:styleId="a6">
    <w:name w:val="Balloon Text"/>
    <w:basedOn w:val="a"/>
    <w:link w:val="a7"/>
    <w:uiPriority w:val="99"/>
    <w:semiHidden/>
    <w:unhideWhenUsed/>
    <w:rsid w:val="005938B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938B9"/>
    <w:rPr>
      <w:rFonts w:ascii="Tahoma" w:eastAsia="Times New Roman" w:hAnsi="Tahoma" w:cs="Tahoma"/>
      <w:bCs/>
      <w:sz w:val="16"/>
      <w:szCs w:val="16"/>
      <w:lang w:eastAsia="ru-RU"/>
    </w:rPr>
  </w:style>
  <w:style w:type="character" w:customStyle="1" w:styleId="30">
    <w:name w:val="Заголовок 3 Знак"/>
    <w:basedOn w:val="a0"/>
    <w:link w:val="3"/>
    <w:uiPriority w:val="9"/>
    <w:semiHidden/>
    <w:rsid w:val="005938B9"/>
    <w:rPr>
      <w:rFonts w:asciiTheme="majorHAnsi" w:eastAsiaTheme="majorEastAsia" w:hAnsiTheme="majorHAnsi" w:cstheme="majorBidi"/>
      <w:b/>
      <w:color w:val="4F81BD" w:themeColor="accent1"/>
      <w:sz w:val="28"/>
      <w:szCs w:val="28"/>
      <w:lang w:eastAsia="ru-RU"/>
    </w:rPr>
  </w:style>
  <w:style w:type="character" w:customStyle="1" w:styleId="40">
    <w:name w:val="Заголовок 4 Знак"/>
    <w:basedOn w:val="a0"/>
    <w:link w:val="4"/>
    <w:uiPriority w:val="9"/>
    <w:semiHidden/>
    <w:rsid w:val="005938B9"/>
    <w:rPr>
      <w:rFonts w:asciiTheme="majorHAnsi" w:eastAsiaTheme="majorEastAsia" w:hAnsiTheme="majorHAnsi" w:cstheme="majorBidi"/>
      <w:b/>
      <w:i/>
      <w:iCs/>
      <w:color w:val="4F81BD" w:themeColor="accent1"/>
      <w:sz w:val="28"/>
      <w:szCs w:val="28"/>
      <w:lang w:eastAsia="ru-RU"/>
    </w:rPr>
  </w:style>
  <w:style w:type="character" w:styleId="a8">
    <w:name w:val="Hyperlink"/>
    <w:basedOn w:val="a0"/>
    <w:uiPriority w:val="99"/>
    <w:unhideWhenUsed/>
    <w:rsid w:val="005938B9"/>
    <w:rPr>
      <w:color w:val="0000FF"/>
      <w:u w:val="single"/>
    </w:rPr>
  </w:style>
  <w:style w:type="table" w:styleId="a9">
    <w:name w:val="Table Grid"/>
    <w:basedOn w:val="a1"/>
    <w:uiPriority w:val="59"/>
    <w:rsid w:val="005938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2">
    <w:name w:val="FR2"/>
    <w:rsid w:val="005938B9"/>
    <w:pPr>
      <w:widowControl w:val="0"/>
      <w:spacing w:after="0" w:line="240" w:lineRule="auto"/>
      <w:jc w:val="center"/>
    </w:pPr>
    <w:rPr>
      <w:rFonts w:ascii="Courier New" w:eastAsia="Times New Roman" w:hAnsi="Courier New" w:cs="Times New Roman"/>
      <w:b/>
      <w:snapToGrid w:val="0"/>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oleObject" Target="embeddings/oleObject6.bin"/><Relationship Id="rId26" Type="http://schemas.openxmlformats.org/officeDocument/2006/relationships/image" Target="media/image15.png"/><Relationship Id="rId39" Type="http://schemas.openxmlformats.org/officeDocument/2006/relationships/image" Target="media/image21.wmf"/><Relationship Id="rId21" Type="http://schemas.openxmlformats.org/officeDocument/2006/relationships/image" Target="media/image10.png"/><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image" Target="media/image25.wmf"/><Relationship Id="rId50" Type="http://schemas.openxmlformats.org/officeDocument/2006/relationships/oleObject" Target="embeddings/oleObject18.bin"/><Relationship Id="rId55" Type="http://schemas.openxmlformats.org/officeDocument/2006/relationships/image" Target="media/image29.wmf"/><Relationship Id="rId7" Type="http://schemas.openxmlformats.org/officeDocument/2006/relationships/image" Target="media/image3.wmf"/><Relationship Id="rId12" Type="http://schemas.openxmlformats.org/officeDocument/2006/relationships/hyperlink" Target="https://www.youtube.com/watch?v=QkATXfWtUTc" TargetMode="External"/><Relationship Id="rId17" Type="http://schemas.openxmlformats.org/officeDocument/2006/relationships/image" Target="media/image7.emf"/><Relationship Id="rId25" Type="http://schemas.openxmlformats.org/officeDocument/2006/relationships/image" Target="media/image14.png"/><Relationship Id="rId33" Type="http://schemas.openxmlformats.org/officeDocument/2006/relationships/oleObject" Target="embeddings/oleObject9.bin"/><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9.png"/><Relationship Id="rId29" Type="http://schemas.openxmlformats.org/officeDocument/2006/relationships/oleObject" Target="embeddings/oleObject7.bin"/><Relationship Id="rId41" Type="http://schemas.openxmlformats.org/officeDocument/2006/relationships/image" Target="media/image22.wmf"/><Relationship Id="rId54" Type="http://schemas.openxmlformats.org/officeDocument/2006/relationships/oleObject" Target="embeddings/oleObject20.bin"/><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oleObject" Target="embeddings/oleObject3.bin"/><Relationship Id="rId24" Type="http://schemas.openxmlformats.org/officeDocument/2006/relationships/image" Target="media/image13.png"/><Relationship Id="rId32" Type="http://schemas.openxmlformats.org/officeDocument/2006/relationships/image" Target="media/image18.wmf"/><Relationship Id="rId37" Type="http://schemas.openxmlformats.org/officeDocument/2006/relationships/image" Target="media/image20.wmf"/><Relationship Id="rId40" Type="http://schemas.openxmlformats.org/officeDocument/2006/relationships/oleObject" Target="embeddings/oleObject13.bin"/><Relationship Id="rId45" Type="http://schemas.openxmlformats.org/officeDocument/2006/relationships/image" Target="media/image24.wmf"/><Relationship Id="rId53" Type="http://schemas.openxmlformats.org/officeDocument/2006/relationships/image" Target="media/image28.wmf"/><Relationship Id="rId58" Type="http://schemas.openxmlformats.org/officeDocument/2006/relationships/oleObject" Target="embeddings/oleObject22.bin"/><Relationship Id="rId5" Type="http://schemas.openxmlformats.org/officeDocument/2006/relationships/image" Target="media/image1.jpeg"/><Relationship Id="rId15" Type="http://schemas.openxmlformats.org/officeDocument/2006/relationships/image" Target="media/image6.emf"/><Relationship Id="rId23" Type="http://schemas.openxmlformats.org/officeDocument/2006/relationships/image" Target="media/image12.png"/><Relationship Id="rId28" Type="http://schemas.openxmlformats.org/officeDocument/2006/relationships/image" Target="media/image16.wmf"/><Relationship Id="rId36" Type="http://schemas.openxmlformats.org/officeDocument/2006/relationships/oleObject" Target="embeddings/oleObject11.bin"/><Relationship Id="rId49" Type="http://schemas.openxmlformats.org/officeDocument/2006/relationships/image" Target="media/image26.wmf"/><Relationship Id="rId57" Type="http://schemas.openxmlformats.org/officeDocument/2006/relationships/image" Target="media/image30.wmf"/><Relationship Id="rId10" Type="http://schemas.openxmlformats.org/officeDocument/2006/relationships/oleObject" Target="embeddings/oleObject2.bin"/><Relationship Id="rId19" Type="http://schemas.openxmlformats.org/officeDocument/2006/relationships/image" Target="media/image8.gif"/><Relationship Id="rId31" Type="http://schemas.openxmlformats.org/officeDocument/2006/relationships/oleObject" Target="embeddings/oleObject8.bin"/><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oleObject" Target="embeddings/oleObject4.bin"/><Relationship Id="rId22" Type="http://schemas.openxmlformats.org/officeDocument/2006/relationships/image" Target="media/image11.png"/><Relationship Id="rId27" Type="http://schemas.openxmlformats.org/officeDocument/2006/relationships/hyperlink" Target="http://www.franklin-grant.ru/ru/reviews/review7.shtml" TargetMode="External"/><Relationship Id="rId30" Type="http://schemas.openxmlformats.org/officeDocument/2006/relationships/image" Target="media/image17.wmf"/><Relationship Id="rId35" Type="http://schemas.openxmlformats.org/officeDocument/2006/relationships/image" Target="media/image19.wmf"/><Relationship Id="rId43" Type="http://schemas.openxmlformats.org/officeDocument/2006/relationships/image" Target="media/image23.wmf"/><Relationship Id="rId48" Type="http://schemas.openxmlformats.org/officeDocument/2006/relationships/oleObject" Target="embeddings/oleObject17.bin"/><Relationship Id="rId56" Type="http://schemas.openxmlformats.org/officeDocument/2006/relationships/oleObject" Target="embeddings/oleObject21.bin"/><Relationship Id="rId8" Type="http://schemas.openxmlformats.org/officeDocument/2006/relationships/oleObject" Target="embeddings/oleObject1.bin"/><Relationship Id="rId51" Type="http://schemas.openxmlformats.org/officeDocument/2006/relationships/image" Target="media/image27.wm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11573</Words>
  <Characters>65970</Characters>
  <Application>Microsoft Office Word</Application>
  <DocSecurity>0</DocSecurity>
  <Lines>549</Lines>
  <Paragraphs>154</Paragraphs>
  <ScaleCrop>false</ScaleCrop>
  <Company>Grizli777</Company>
  <LinksUpToDate>false</LinksUpToDate>
  <CharactersWithSpaces>77389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2021-05-11T14:21:00Z</dcterms:created>
  <dcterms:modified xsi:type="dcterms:W3CDTF">2021-05-11T14:25:00Z</dcterms:modified>
</cp:coreProperties>
</file>