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</w:rPr>
      </w:pPr>
      <w:bookmarkStart w:colFirst="0" w:colLast="0" w:name="_gjdgxs" w:id="0"/>
      <w:bookmarkEnd w:id="0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КОНТРОЛЬНАЯ РАБОТА</w:t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для студентов ОПб4 по дисциплине</w:t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Экономическая оценка инженерных решений</w:t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Вопосы для изучения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720"/>
        <w:jc w:val="center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936615" cy="292541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254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center"/>
        <w:rPr/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КОНТРОЛЬНОЕ ЗАДАНИЕ</w:t>
      </w:r>
    </w:p>
    <w:p w:rsidR="00000000" w:rsidDel="00000000" w:rsidP="00000000" w:rsidRDefault="00000000" w:rsidRPr="00000000" w14:paraId="0000000B">
      <w:pPr>
        <w:ind w:left="360" w:firstLine="0"/>
        <w:jc w:val="center"/>
        <w:rPr/>
      </w:pPr>
      <w:r w:rsidDel="00000000" w:rsidR="00000000" w:rsidRPr="00000000">
        <w:rPr>
          <w:rtl w:val="0"/>
        </w:rPr>
        <w:t xml:space="preserve">«Определение экономической эффективности внедрение ВС в экспдуатацию»</w:t>
      </w:r>
    </w:p>
    <w:p w:rsidR="00000000" w:rsidDel="00000000" w:rsidP="00000000" w:rsidRDefault="00000000" w:rsidRPr="00000000" w14:paraId="0000000C">
      <w:pPr>
        <w:ind w:left="360" w:firstLine="0"/>
        <w:jc w:val="center"/>
        <w:rPr/>
      </w:pPr>
      <w:r w:rsidDel="00000000" w:rsidR="00000000" w:rsidRPr="00000000">
        <w:rPr>
          <w:rtl w:val="0"/>
        </w:rPr>
        <w:t xml:space="preserve">Вариант задания выбирается по последней цифре зачетной книжки</w:t>
      </w:r>
    </w:p>
    <w:p w:rsidR="00000000" w:rsidDel="00000000" w:rsidP="00000000" w:rsidRDefault="00000000" w:rsidRPr="00000000" w14:paraId="0000000D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2925415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29254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575365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5753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8479384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84793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7867803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78678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7993839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79938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7815144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78151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8294955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82949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8135667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81356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4523046"/>
            <wp:effectExtent b="0" l="0" r="0" t="0"/>
            <wp:docPr id="1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5230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4065015"/>
            <wp:effectExtent b="0" l="0" r="0" t="0"/>
            <wp:docPr id="10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40650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36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5723930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57239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360" w:firstLine="0"/>
        <w:jc w:val="center"/>
        <w:rPr/>
      </w:pPr>
      <w:r w:rsidDel="00000000" w:rsidR="00000000" w:rsidRPr="00000000">
        <w:rPr/>
        <w:drawing>
          <wp:inline distB="0" distT="0" distL="0" distR="0">
            <wp:extent cx="5936615" cy="3475409"/>
            <wp:effectExtent b="0" l="0" r="0" t="0"/>
            <wp:docPr id="1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4754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40" w:w="11900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mbria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mbria" w:cs="Cambria" w:eastAsia="Cambria" w:hAnsi="Cambria"/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4.png"/><Relationship Id="rId13" Type="http://schemas.openxmlformats.org/officeDocument/2006/relationships/image" Target="media/image9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image" Target="media/image12.png"/><Relationship Id="rId14" Type="http://schemas.openxmlformats.org/officeDocument/2006/relationships/image" Target="media/image8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18" Type="http://schemas.openxmlformats.org/officeDocument/2006/relationships/image" Target="media/image13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