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B78" w:rsidRPr="00133D38" w:rsidRDefault="00133D38" w:rsidP="007E3B78">
      <w:pPr>
        <w:pStyle w:val="a3"/>
        <w:rPr>
          <w:rFonts w:asciiTheme="minorHAnsi" w:hAnsiTheme="minorHAnsi" w:cstheme="minorHAnsi"/>
          <w:lang w:val="ru-RU"/>
        </w:rPr>
      </w:pPr>
      <w:r w:rsidRPr="00133D38">
        <w:rPr>
          <w:rFonts w:asciiTheme="minorHAnsi" w:hAnsiTheme="minorHAnsi" w:cstheme="minorHAnsi"/>
          <w:lang w:val="ru-RU"/>
        </w:rPr>
        <w:t>Лабораторная работа №4</w:t>
      </w:r>
    </w:p>
    <w:p w:rsidR="007E3B78" w:rsidRPr="00133D38" w:rsidRDefault="00133D38" w:rsidP="007E3B78">
      <w:pPr>
        <w:pStyle w:val="3"/>
        <w:jc w:val="center"/>
        <w:rPr>
          <w:rFonts w:asciiTheme="minorHAnsi" w:hAnsiTheme="minorHAnsi" w:cstheme="minorHAnsi"/>
          <w:lang w:val="ru-RU"/>
        </w:rPr>
      </w:pPr>
      <w:r>
        <w:rPr>
          <w:rFonts w:asciiTheme="minorHAnsi" w:hAnsiTheme="minorHAnsi" w:cstheme="minorHAnsi"/>
          <w:lang w:val="ru-RU"/>
        </w:rPr>
        <w:t>Интеграционное тестирование</w:t>
      </w:r>
    </w:p>
    <w:p w:rsidR="007E3B78" w:rsidRPr="00133D38" w:rsidRDefault="007E3B78" w:rsidP="007E3B78">
      <w:pPr>
        <w:rPr>
          <w:rFonts w:cstheme="minorHAnsi"/>
          <w:lang w:val="ru-RU"/>
        </w:rPr>
      </w:pPr>
      <w:r w:rsidRPr="00133D38">
        <w:rPr>
          <w:rFonts w:cstheme="minorHAnsi"/>
          <w:i/>
          <w:lang w:val="ru-RU"/>
        </w:rPr>
        <w:t>Цель работы:</w:t>
      </w:r>
      <w:r w:rsidRPr="00133D38">
        <w:rPr>
          <w:rFonts w:cstheme="minorHAnsi"/>
          <w:lang w:val="ru-RU"/>
        </w:rPr>
        <w:t xml:space="preserve"> </w:t>
      </w:r>
      <w:r w:rsidR="00133D38">
        <w:rPr>
          <w:rFonts w:cstheme="minorHAnsi"/>
          <w:lang w:val="ru-RU"/>
        </w:rPr>
        <w:t xml:space="preserve">научиться выполнять интеграционное тестирование </w:t>
      </w:r>
      <w:proofErr w:type="gramStart"/>
      <w:r w:rsidR="00133D38">
        <w:rPr>
          <w:rFonts w:cstheme="minorHAnsi"/>
          <w:lang w:val="ru-RU"/>
        </w:rPr>
        <w:t>ПО</w:t>
      </w:r>
      <w:proofErr w:type="gramEnd"/>
      <w:r w:rsidR="00133D38">
        <w:rPr>
          <w:rFonts w:cstheme="minorHAnsi"/>
          <w:lang w:val="ru-RU"/>
        </w:rPr>
        <w:t>.</w:t>
      </w:r>
    </w:p>
    <w:p w:rsidR="007E3B78" w:rsidRPr="00133D38" w:rsidRDefault="007E3B78" w:rsidP="007E3B78">
      <w:pPr>
        <w:rPr>
          <w:rFonts w:cstheme="minorHAnsi"/>
          <w:lang w:val="ru-RU"/>
        </w:rPr>
      </w:pPr>
      <w:r w:rsidRPr="00133D38">
        <w:rPr>
          <w:rFonts w:cstheme="minorHAnsi"/>
          <w:i/>
          <w:lang w:val="ru-RU"/>
        </w:rPr>
        <w:t>Отчет по лабораторной работе:</w:t>
      </w:r>
      <w:r w:rsidR="00133D38">
        <w:rPr>
          <w:rFonts w:cstheme="minorHAnsi"/>
          <w:lang w:val="ru-RU"/>
        </w:rPr>
        <w:t xml:space="preserve"> тестируемая программа на языке </w:t>
      </w:r>
      <w:r w:rsidR="00133D38">
        <w:rPr>
          <w:rFonts w:cstheme="minorHAnsi"/>
        </w:rPr>
        <w:t>Java</w:t>
      </w:r>
      <w:r w:rsidR="00133D38">
        <w:rPr>
          <w:rFonts w:cstheme="minorHAnsi"/>
          <w:lang w:val="ru-RU"/>
        </w:rPr>
        <w:t xml:space="preserve">, набор интеграционных и модульных тестов к ней на основе </w:t>
      </w:r>
      <w:proofErr w:type="spellStart"/>
      <w:r w:rsidR="00133D38">
        <w:rPr>
          <w:rFonts w:cstheme="minorHAnsi"/>
        </w:rPr>
        <w:t>JUnit</w:t>
      </w:r>
      <w:proofErr w:type="spellEnd"/>
      <w:r w:rsidR="00133D38" w:rsidRPr="00133D38">
        <w:rPr>
          <w:rFonts w:cstheme="minorHAnsi"/>
          <w:lang w:val="ru-RU"/>
        </w:rPr>
        <w:t xml:space="preserve"> 4</w:t>
      </w:r>
      <w:r w:rsidR="003E02A9" w:rsidRPr="00133D38">
        <w:rPr>
          <w:rFonts w:cstheme="minorHAnsi"/>
          <w:lang w:val="ru-RU"/>
        </w:rPr>
        <w:t>.</w:t>
      </w:r>
    </w:p>
    <w:p w:rsidR="007E3B78" w:rsidRPr="0017087D" w:rsidRDefault="007E3B78" w:rsidP="007E3B78">
      <w:pPr>
        <w:pStyle w:val="2"/>
        <w:rPr>
          <w:rFonts w:asciiTheme="minorHAnsi" w:hAnsiTheme="minorHAnsi" w:cstheme="minorHAnsi"/>
          <w:lang w:val="ru-RU"/>
        </w:rPr>
      </w:pPr>
      <w:r w:rsidRPr="00133D38">
        <w:rPr>
          <w:rFonts w:asciiTheme="minorHAnsi" w:hAnsiTheme="minorHAnsi" w:cstheme="minorHAnsi"/>
          <w:lang w:val="ru-RU"/>
        </w:rPr>
        <w:t>Теоретическая часть</w:t>
      </w:r>
    </w:p>
    <w:p w:rsidR="00133D38" w:rsidRPr="00133D38" w:rsidRDefault="00133D38" w:rsidP="00133D38">
      <w:pPr>
        <w:ind w:firstLine="708"/>
        <w:rPr>
          <w:lang w:val="ru-RU"/>
        </w:rPr>
      </w:pPr>
      <w:r w:rsidRPr="00133D38">
        <w:rPr>
          <w:b/>
          <w:lang w:val="ru-RU"/>
        </w:rPr>
        <w:t>Интеграционное тестирование</w:t>
      </w:r>
      <w:r w:rsidRPr="00133D38">
        <w:rPr>
          <w:lang w:val="ru-RU"/>
        </w:rPr>
        <w:t xml:space="preserve"> - это тестирование части системы, состоящей из двух и более модулей. Основная задача интеграционного тестирования - поиск дефектов, связанных с ошибками в реализации и интерпретации интерфейсного взаимодействия между модулями. </w:t>
      </w:r>
      <w:r>
        <w:rPr>
          <w:lang w:val="ru-RU"/>
        </w:rPr>
        <w:t xml:space="preserve">Иначе говоря, оно </w:t>
      </w:r>
      <w:r w:rsidRPr="00133D38">
        <w:rPr>
          <w:rFonts w:cstheme="minorHAnsi"/>
          <w:lang w:val="ru-RU"/>
        </w:rPr>
        <w:t>предназначено для проверки связи между компонентами, а также взаимодействия с различными частями системы (операционной системой, оборудованием либо связи между различными системами)</w:t>
      </w:r>
      <w:r>
        <w:rPr>
          <w:rFonts w:cstheme="minorHAnsi"/>
          <w:lang w:val="ru-RU"/>
        </w:rPr>
        <w:t>.</w:t>
      </w:r>
    </w:p>
    <w:p w:rsidR="00133D38" w:rsidRPr="00133D38" w:rsidRDefault="00133D38" w:rsidP="00133D38">
      <w:pPr>
        <w:ind w:firstLine="708"/>
        <w:rPr>
          <w:lang w:val="ru-RU"/>
        </w:rPr>
      </w:pPr>
      <w:r w:rsidRPr="00133D38">
        <w:rPr>
          <w:lang w:val="ru-RU"/>
        </w:rPr>
        <w:t>С технологической точки зрения интеграционное тестирование является количественным развитием модульного, поскольку так же, как и модульное тестирование, оперирует интерфейсами модулей и подсистем и требует создания тестовог</w:t>
      </w:r>
      <w:r>
        <w:rPr>
          <w:lang w:val="ru-RU"/>
        </w:rPr>
        <w:t>о окружения, включая заглушки (</w:t>
      </w:r>
      <w:r>
        <w:t>stub</w:t>
      </w:r>
      <w:r w:rsidRPr="00133D38">
        <w:rPr>
          <w:lang w:val="ru-RU"/>
        </w:rPr>
        <w:t>) на месте отсутствующих модулей. Основная разница между модульным и интеграционным тестированием состоит в целях, то есть в типах обнаруживаемых дефектов, которые, в свою очередь, определяют стратегию выбора входных данных и методов анализа. В частности, на уровне интеграционного тестирования часто применяются методы, связанные с покрытием интерфейсов, например, вызовов функций или методов, или анализ использования интерфейсных объектов, таких как глобальные ресурсы, средства коммуникаций, предоставляемых операционной системой.</w:t>
      </w:r>
    </w:p>
    <w:p w:rsidR="00133D38" w:rsidRPr="00133D38" w:rsidRDefault="00B93FE2" w:rsidP="00B93FE2">
      <w:pPr>
        <w:jc w:val="center"/>
        <w:rPr>
          <w:lang w:val="ru-RU"/>
        </w:rPr>
      </w:pPr>
      <w:r>
        <w:rPr>
          <w:noProof/>
          <w:lang w:val="ru-RU" w:eastAsia="ru-RU" w:bidi="ar-SA"/>
        </w:rPr>
        <w:drawing>
          <wp:inline distT="0" distB="0" distL="0" distR="0">
            <wp:extent cx="3486150" cy="1952625"/>
            <wp:effectExtent l="19050" t="0" r="0" b="0"/>
            <wp:docPr id="1" name="Рисунок 1" descr="Пример структуры комплекса програм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ример структуры комплекса программ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195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3D38" w:rsidRPr="00133D38" w:rsidRDefault="00133D38" w:rsidP="00B93FE2">
      <w:pPr>
        <w:ind w:firstLine="708"/>
        <w:rPr>
          <w:lang w:val="ru-RU"/>
        </w:rPr>
      </w:pPr>
      <w:r w:rsidRPr="00133D38">
        <w:rPr>
          <w:lang w:val="ru-RU"/>
        </w:rPr>
        <w:t xml:space="preserve">На </w:t>
      </w:r>
      <w:r w:rsidR="00B93FE2">
        <w:rPr>
          <w:lang w:val="ru-RU"/>
        </w:rPr>
        <w:t xml:space="preserve">рисунке </w:t>
      </w:r>
      <w:r w:rsidRPr="00133D38">
        <w:rPr>
          <w:lang w:val="ru-RU"/>
        </w:rPr>
        <w:t xml:space="preserve">приведена структура комплекса программ </w:t>
      </w:r>
      <w:r>
        <w:t>K</w:t>
      </w:r>
      <w:r w:rsidRPr="00133D38">
        <w:rPr>
          <w:lang w:val="ru-RU"/>
        </w:rPr>
        <w:t xml:space="preserve">, состоящего из оттестированных на этапе модульного тестирования модулей </w:t>
      </w:r>
      <w:r>
        <w:t>M</w:t>
      </w:r>
      <w:r w:rsidRPr="00133D38">
        <w:rPr>
          <w:lang w:val="ru-RU"/>
        </w:rPr>
        <w:t xml:space="preserve">1, </w:t>
      </w:r>
      <w:r>
        <w:t>M</w:t>
      </w:r>
      <w:r w:rsidRPr="00133D38">
        <w:rPr>
          <w:lang w:val="ru-RU"/>
        </w:rPr>
        <w:t xml:space="preserve">2, </w:t>
      </w:r>
      <w:r>
        <w:t>M</w:t>
      </w:r>
      <w:r w:rsidRPr="00133D38">
        <w:rPr>
          <w:lang w:val="ru-RU"/>
        </w:rPr>
        <w:t xml:space="preserve">11, </w:t>
      </w:r>
      <w:r>
        <w:t>M</w:t>
      </w:r>
      <w:r w:rsidRPr="00133D38">
        <w:rPr>
          <w:lang w:val="ru-RU"/>
        </w:rPr>
        <w:t xml:space="preserve">12, </w:t>
      </w:r>
      <w:r>
        <w:t>M</w:t>
      </w:r>
      <w:r w:rsidRPr="00133D38">
        <w:rPr>
          <w:lang w:val="ru-RU"/>
        </w:rPr>
        <w:t xml:space="preserve">21, </w:t>
      </w:r>
      <w:r>
        <w:t>M</w:t>
      </w:r>
      <w:r w:rsidRPr="00133D38">
        <w:rPr>
          <w:lang w:val="ru-RU"/>
        </w:rPr>
        <w:t xml:space="preserve">22. Задача, решаемая методом интеграционного тестирования, - тестирование межмодульных связей, реализующихся при исполнении программного обеспечения комплекса </w:t>
      </w:r>
      <w:r>
        <w:t>K</w:t>
      </w:r>
      <w:r w:rsidRPr="00133D38">
        <w:rPr>
          <w:lang w:val="ru-RU"/>
        </w:rPr>
        <w:t xml:space="preserve">. Интеграционное тестирование использует модель "белого ящика" на модульном уровне. Поскольку </w:t>
      </w:r>
      <w:proofErr w:type="spellStart"/>
      <w:r w:rsidRPr="00133D38">
        <w:rPr>
          <w:lang w:val="ru-RU"/>
        </w:rPr>
        <w:t>тестировщику</w:t>
      </w:r>
      <w:proofErr w:type="spellEnd"/>
      <w:r w:rsidRPr="00133D38">
        <w:rPr>
          <w:lang w:val="ru-RU"/>
        </w:rPr>
        <w:t xml:space="preserve"> те</w:t>
      </w:r>
      <w:proofErr w:type="gramStart"/>
      <w:r w:rsidRPr="00133D38">
        <w:rPr>
          <w:lang w:val="ru-RU"/>
        </w:rPr>
        <w:t>кст пр</w:t>
      </w:r>
      <w:proofErr w:type="gramEnd"/>
      <w:r w:rsidRPr="00133D38">
        <w:rPr>
          <w:lang w:val="ru-RU"/>
        </w:rPr>
        <w:t>ограммы известен с детальностью до вызова всех модулей, входящих в тестируемый комплекс, применение структурных критериев на данном этапе возможно и оправдано.</w:t>
      </w:r>
    </w:p>
    <w:p w:rsidR="00133D38" w:rsidRPr="00133D38" w:rsidRDefault="00133D38" w:rsidP="00B93FE2">
      <w:pPr>
        <w:ind w:firstLine="708"/>
        <w:rPr>
          <w:lang w:val="ru-RU"/>
        </w:rPr>
      </w:pPr>
      <w:r w:rsidRPr="00133D38">
        <w:rPr>
          <w:lang w:val="ru-RU"/>
        </w:rPr>
        <w:t xml:space="preserve">Интеграционное тестирование применяется на этапе сборки модульно оттестированных модулей в единый комплекс. Известны два </w:t>
      </w:r>
      <w:r w:rsidRPr="00B93FE2">
        <w:rPr>
          <w:b/>
          <w:lang w:val="ru-RU"/>
        </w:rPr>
        <w:t>метода сборки модулей</w:t>
      </w:r>
      <w:r w:rsidRPr="00133D38">
        <w:rPr>
          <w:lang w:val="ru-RU"/>
        </w:rPr>
        <w:t>:</w:t>
      </w:r>
    </w:p>
    <w:p w:rsidR="00B93FE2" w:rsidRDefault="00133D38" w:rsidP="00133D38">
      <w:pPr>
        <w:pStyle w:val="aa"/>
        <w:numPr>
          <w:ilvl w:val="0"/>
          <w:numId w:val="38"/>
        </w:numPr>
        <w:rPr>
          <w:lang w:val="ru-RU"/>
        </w:rPr>
      </w:pPr>
      <w:proofErr w:type="gramStart"/>
      <w:r w:rsidRPr="00B93FE2">
        <w:rPr>
          <w:b/>
          <w:lang w:val="ru-RU"/>
        </w:rPr>
        <w:t>Монолитный</w:t>
      </w:r>
      <w:r w:rsidRPr="00B93FE2">
        <w:rPr>
          <w:lang w:val="ru-RU"/>
        </w:rPr>
        <w:t>, характеризующийся одновременным объединением всех модулей в тестируемый комплекс</w:t>
      </w:r>
      <w:r w:rsidR="00B93FE2">
        <w:rPr>
          <w:lang w:val="ru-RU"/>
        </w:rPr>
        <w:t>.</w:t>
      </w:r>
      <w:proofErr w:type="gramEnd"/>
    </w:p>
    <w:p w:rsidR="00B93FE2" w:rsidRDefault="00133D38" w:rsidP="00B93FE2">
      <w:pPr>
        <w:pStyle w:val="aa"/>
        <w:numPr>
          <w:ilvl w:val="0"/>
          <w:numId w:val="38"/>
        </w:numPr>
        <w:rPr>
          <w:lang w:val="ru-RU"/>
        </w:rPr>
      </w:pPr>
      <w:proofErr w:type="gramStart"/>
      <w:r w:rsidRPr="00B93FE2">
        <w:rPr>
          <w:b/>
          <w:lang w:val="ru-RU"/>
        </w:rPr>
        <w:t>Инкрементальный</w:t>
      </w:r>
      <w:proofErr w:type="gramEnd"/>
      <w:r w:rsidRPr="00B93FE2">
        <w:rPr>
          <w:lang w:val="ru-RU"/>
        </w:rPr>
        <w:t>, характеризующийся пошаговым (</w:t>
      </w:r>
      <w:proofErr w:type="spellStart"/>
      <w:r w:rsidRPr="00B93FE2">
        <w:rPr>
          <w:lang w:val="ru-RU"/>
        </w:rPr>
        <w:t>помодульным</w:t>
      </w:r>
      <w:proofErr w:type="spellEnd"/>
      <w:r w:rsidRPr="00B93FE2">
        <w:rPr>
          <w:lang w:val="ru-RU"/>
        </w:rPr>
        <w:t xml:space="preserve">) наращиванием комплекса программ с пошаговым тестированием собираемого </w:t>
      </w:r>
      <w:r w:rsidRPr="00B93FE2">
        <w:rPr>
          <w:lang w:val="ru-RU"/>
        </w:rPr>
        <w:lastRenderedPageBreak/>
        <w:t>комплекса. В инкрементальном методе выделяют две стратегии добавления модулей:</w:t>
      </w:r>
    </w:p>
    <w:p w:rsidR="00B93FE2" w:rsidRDefault="00133D38" w:rsidP="00133D38">
      <w:pPr>
        <w:pStyle w:val="aa"/>
        <w:numPr>
          <w:ilvl w:val="1"/>
          <w:numId w:val="38"/>
        </w:numPr>
        <w:rPr>
          <w:lang w:val="ru-RU"/>
        </w:rPr>
      </w:pPr>
      <w:r w:rsidRPr="00B93FE2">
        <w:rPr>
          <w:lang w:val="ru-RU"/>
        </w:rPr>
        <w:t>"Сверху вниз" и соответствующее ему нисходящее тестирование.</w:t>
      </w:r>
    </w:p>
    <w:p w:rsidR="00133D38" w:rsidRPr="00B93FE2" w:rsidRDefault="00133D38" w:rsidP="00133D38">
      <w:pPr>
        <w:pStyle w:val="aa"/>
        <w:numPr>
          <w:ilvl w:val="1"/>
          <w:numId w:val="38"/>
        </w:numPr>
        <w:rPr>
          <w:lang w:val="ru-RU"/>
        </w:rPr>
      </w:pPr>
      <w:r w:rsidRPr="00B93FE2">
        <w:rPr>
          <w:lang w:val="ru-RU"/>
        </w:rPr>
        <w:t>"Снизу вверх" и соответственно восходящее тестирование.</w:t>
      </w:r>
    </w:p>
    <w:p w:rsidR="00133D38" w:rsidRPr="00133D38" w:rsidRDefault="00133D38" w:rsidP="00B93FE2">
      <w:pPr>
        <w:ind w:firstLine="708"/>
        <w:rPr>
          <w:lang w:val="ru-RU"/>
        </w:rPr>
      </w:pPr>
      <w:r w:rsidRPr="00B93FE2">
        <w:rPr>
          <w:b/>
          <w:lang w:val="ru-RU"/>
        </w:rPr>
        <w:t>Особенности монолитного тестирования</w:t>
      </w:r>
      <w:r w:rsidRPr="00133D38">
        <w:rPr>
          <w:lang w:val="ru-RU"/>
        </w:rPr>
        <w:t xml:space="preserve"> заключаются в следующем: для замены неразработанных к моменту тестирования м</w:t>
      </w:r>
      <w:r w:rsidR="00B93FE2">
        <w:rPr>
          <w:lang w:val="ru-RU"/>
        </w:rPr>
        <w:t>одулей, кроме самого верхнего (</w:t>
      </w:r>
      <w:proofErr w:type="gramStart"/>
      <w:r w:rsidRPr="00133D38">
        <w:rPr>
          <w:lang w:val="ru-RU"/>
        </w:rPr>
        <w:t>К</w:t>
      </w:r>
      <w:proofErr w:type="gramEnd"/>
      <w:r w:rsidRPr="00133D38">
        <w:rPr>
          <w:lang w:val="ru-RU"/>
        </w:rPr>
        <w:t xml:space="preserve"> на</w:t>
      </w:r>
      <w:r w:rsidR="00B93FE2">
        <w:rPr>
          <w:lang w:val="ru-RU"/>
        </w:rPr>
        <w:t xml:space="preserve"> рисунке</w:t>
      </w:r>
      <w:r w:rsidRPr="00133D38">
        <w:rPr>
          <w:lang w:val="ru-RU"/>
        </w:rPr>
        <w:t>), необходимо дополни</w:t>
      </w:r>
      <w:r w:rsidR="00B93FE2">
        <w:rPr>
          <w:lang w:val="ru-RU"/>
        </w:rPr>
        <w:t>тельно разрабатывать драйверы (</w:t>
      </w:r>
      <w:r>
        <w:t>test</w:t>
      </w:r>
      <w:r w:rsidRPr="00133D38">
        <w:rPr>
          <w:lang w:val="ru-RU"/>
        </w:rPr>
        <w:t xml:space="preserve"> </w:t>
      </w:r>
      <w:r>
        <w:t>driver</w:t>
      </w:r>
      <w:r w:rsidR="00B93FE2">
        <w:rPr>
          <w:lang w:val="ru-RU"/>
        </w:rPr>
        <w:t>) и/или заглушки (</w:t>
      </w:r>
      <w:r>
        <w:t>stub</w:t>
      </w:r>
      <w:r w:rsidR="00B93FE2">
        <w:rPr>
          <w:lang w:val="ru-RU"/>
        </w:rPr>
        <w:t>)</w:t>
      </w:r>
      <w:r w:rsidRPr="00133D38">
        <w:rPr>
          <w:lang w:val="ru-RU"/>
        </w:rPr>
        <w:t>, замещающие отсутствующие на момент сеанса тестирования модули нижних уровней.</w:t>
      </w:r>
    </w:p>
    <w:p w:rsidR="00133D38" w:rsidRPr="00133D38" w:rsidRDefault="00133D38" w:rsidP="00B93FE2">
      <w:pPr>
        <w:ind w:firstLine="708"/>
        <w:rPr>
          <w:lang w:val="ru-RU"/>
        </w:rPr>
      </w:pPr>
      <w:r w:rsidRPr="00133D38">
        <w:rPr>
          <w:lang w:val="ru-RU"/>
        </w:rPr>
        <w:t>Сравнение монолитного и инкрементального подхода дает следующее:</w:t>
      </w:r>
    </w:p>
    <w:p w:rsidR="00B93FE2" w:rsidRDefault="00133D38" w:rsidP="00B93FE2">
      <w:pPr>
        <w:pStyle w:val="aa"/>
        <w:numPr>
          <w:ilvl w:val="0"/>
          <w:numId w:val="39"/>
        </w:numPr>
        <w:rPr>
          <w:lang w:val="ru-RU"/>
        </w:rPr>
      </w:pPr>
      <w:r w:rsidRPr="00B93FE2">
        <w:rPr>
          <w:lang w:val="ru-RU"/>
        </w:rPr>
        <w:t>Монолитное тестирование требует больших трудозатрат, связанных с дополнительной разработкой драйверов и заглушек и со сложностью идентификации ошибок, проявляющихся в пространстве собранного кода.</w:t>
      </w:r>
    </w:p>
    <w:p w:rsidR="00B93FE2" w:rsidRDefault="00133D38" w:rsidP="00B93FE2">
      <w:pPr>
        <w:pStyle w:val="aa"/>
        <w:numPr>
          <w:ilvl w:val="0"/>
          <w:numId w:val="39"/>
        </w:numPr>
        <w:rPr>
          <w:lang w:val="ru-RU"/>
        </w:rPr>
      </w:pPr>
      <w:r w:rsidRPr="00B93FE2">
        <w:rPr>
          <w:lang w:val="ru-RU"/>
        </w:rPr>
        <w:t>Пошаговое тестирование связано с меньшей трудоемкостью идентификации ошибок за счет постепенного наращивания объема тестируемого кода и соответственно локализации добавленной области тестируемого кода.</w:t>
      </w:r>
    </w:p>
    <w:p w:rsidR="00133D38" w:rsidRPr="00B93FE2" w:rsidRDefault="00133D38" w:rsidP="00B93FE2">
      <w:pPr>
        <w:pStyle w:val="aa"/>
        <w:numPr>
          <w:ilvl w:val="0"/>
          <w:numId w:val="39"/>
        </w:numPr>
        <w:rPr>
          <w:lang w:val="ru-RU"/>
        </w:rPr>
      </w:pPr>
      <w:r w:rsidRPr="00B93FE2">
        <w:rPr>
          <w:lang w:val="ru-RU"/>
        </w:rPr>
        <w:t>Монолитное тестирование предоставляет большие возможности распараллеливания работ особенно на начальной фазе тестирования.</w:t>
      </w:r>
    </w:p>
    <w:p w:rsidR="00133D38" w:rsidRPr="00133D38" w:rsidRDefault="00133D38" w:rsidP="00B93FE2">
      <w:pPr>
        <w:ind w:firstLine="708"/>
        <w:rPr>
          <w:lang w:val="ru-RU"/>
        </w:rPr>
      </w:pPr>
      <w:r w:rsidRPr="00B93FE2">
        <w:rPr>
          <w:b/>
          <w:lang w:val="ru-RU"/>
        </w:rPr>
        <w:t>Особенности нисходящего тестирования</w:t>
      </w:r>
      <w:r w:rsidRPr="00133D38">
        <w:rPr>
          <w:lang w:val="ru-RU"/>
        </w:rPr>
        <w:t xml:space="preserve"> заключаются в следующем: организация среды для исполняемой очередности вызовов оттестированными модулями тестируемых модулей, постоянная разработка и использование заглушек, организация приоритетного тестирования модулей, содержащих операции обмена с окружением, или модулей, критичных для тестируемого алгоритма.</w:t>
      </w:r>
    </w:p>
    <w:p w:rsidR="00133D38" w:rsidRPr="00133D38" w:rsidRDefault="00133D38" w:rsidP="00B93FE2">
      <w:pPr>
        <w:ind w:firstLine="708"/>
        <w:rPr>
          <w:lang w:val="ru-RU"/>
        </w:rPr>
      </w:pPr>
      <w:r w:rsidRPr="00133D38">
        <w:rPr>
          <w:lang w:val="ru-RU"/>
        </w:rPr>
        <w:t xml:space="preserve">Например, порядок тестирования комплекса </w:t>
      </w:r>
      <w:r>
        <w:t>K</w:t>
      </w:r>
      <w:r w:rsidR="00B93FE2">
        <w:rPr>
          <w:lang w:val="ru-RU"/>
        </w:rPr>
        <w:t xml:space="preserve"> </w:t>
      </w:r>
      <w:r w:rsidRPr="00133D38">
        <w:rPr>
          <w:lang w:val="ru-RU"/>
        </w:rPr>
        <w:t xml:space="preserve">при нисходящем тестировании может быть таким, как показано в примере, где тестовый набор, разработанный для модуля </w:t>
      </w:r>
      <w:r>
        <w:t>Mi</w:t>
      </w:r>
      <w:r w:rsidRPr="00133D38">
        <w:rPr>
          <w:lang w:val="ru-RU"/>
        </w:rPr>
        <w:t xml:space="preserve">, обозначен как </w:t>
      </w:r>
      <w:proofErr w:type="spellStart"/>
      <w:r>
        <w:t>XYi</w:t>
      </w:r>
      <w:proofErr w:type="spellEnd"/>
      <w:r w:rsidRPr="00133D38">
        <w:rPr>
          <w:lang w:val="ru-RU"/>
        </w:rPr>
        <w:t xml:space="preserve"> = (</w:t>
      </w:r>
      <w:r>
        <w:t>X</w:t>
      </w:r>
      <w:r w:rsidRPr="00133D38">
        <w:rPr>
          <w:lang w:val="ru-RU"/>
        </w:rPr>
        <w:t xml:space="preserve">, </w:t>
      </w:r>
      <w:r>
        <w:t>Y</w:t>
      </w:r>
      <w:r w:rsidRPr="00133D38">
        <w:rPr>
          <w:lang w:val="ru-RU"/>
        </w:rPr>
        <w:t>)</w:t>
      </w:r>
      <w:proofErr w:type="spellStart"/>
      <w:r>
        <w:t>i</w:t>
      </w:r>
      <w:proofErr w:type="spellEnd"/>
    </w:p>
    <w:p w:rsidR="00133D38" w:rsidRPr="00B93FE2" w:rsidRDefault="00133D38" w:rsidP="00133D38">
      <w:pPr>
        <w:rPr>
          <w:lang w:val="ru-RU"/>
        </w:rPr>
      </w:pPr>
      <w:r w:rsidRPr="00B93FE2">
        <w:rPr>
          <w:lang w:val="ru-RU"/>
        </w:rPr>
        <w:t xml:space="preserve">1)  </w:t>
      </w:r>
      <w:r>
        <w:t>K</w:t>
      </w:r>
      <w:r w:rsidRPr="00B93FE2">
        <w:rPr>
          <w:lang w:val="ru-RU"/>
        </w:rPr>
        <w:t>-&gt;</w:t>
      </w:r>
      <w:r>
        <w:t>XYK</w:t>
      </w:r>
      <w:r w:rsidRPr="00B93FE2">
        <w:rPr>
          <w:lang w:val="ru-RU"/>
        </w:rPr>
        <w:t xml:space="preserve"> </w:t>
      </w:r>
    </w:p>
    <w:p w:rsidR="00133D38" w:rsidRPr="00B93FE2" w:rsidRDefault="00133D38" w:rsidP="00133D38">
      <w:pPr>
        <w:rPr>
          <w:lang w:val="ru-RU"/>
        </w:rPr>
      </w:pPr>
      <w:r w:rsidRPr="00B93FE2">
        <w:rPr>
          <w:lang w:val="ru-RU"/>
        </w:rPr>
        <w:t xml:space="preserve">2)  </w:t>
      </w:r>
      <w:r>
        <w:t>M</w:t>
      </w:r>
      <w:r w:rsidRPr="0017087D">
        <w:rPr>
          <w:lang w:val="ru-RU"/>
        </w:rPr>
        <w:t>1</w:t>
      </w:r>
      <w:r w:rsidRPr="00B93FE2">
        <w:rPr>
          <w:lang w:val="ru-RU"/>
        </w:rPr>
        <w:t>-&gt;</w:t>
      </w:r>
      <w:r>
        <w:t>XY</w:t>
      </w:r>
      <w:r w:rsidRPr="00B93FE2">
        <w:rPr>
          <w:lang w:val="ru-RU"/>
        </w:rPr>
        <w:t xml:space="preserve">1 </w:t>
      </w:r>
    </w:p>
    <w:p w:rsidR="00133D38" w:rsidRPr="00B93FE2" w:rsidRDefault="00133D38" w:rsidP="00133D38">
      <w:pPr>
        <w:rPr>
          <w:lang w:val="ru-RU"/>
        </w:rPr>
      </w:pPr>
      <w:r w:rsidRPr="00B93FE2">
        <w:rPr>
          <w:lang w:val="ru-RU"/>
        </w:rPr>
        <w:t xml:space="preserve">3)  </w:t>
      </w:r>
      <w:r>
        <w:t>M</w:t>
      </w:r>
      <w:r w:rsidRPr="00B93FE2">
        <w:rPr>
          <w:lang w:val="ru-RU"/>
        </w:rPr>
        <w:t>11-&gt;</w:t>
      </w:r>
      <w:r>
        <w:t>XY</w:t>
      </w:r>
      <w:r w:rsidRPr="00B93FE2">
        <w:rPr>
          <w:lang w:val="ru-RU"/>
        </w:rPr>
        <w:t xml:space="preserve">11  </w:t>
      </w:r>
    </w:p>
    <w:p w:rsidR="00133D38" w:rsidRPr="00B93FE2" w:rsidRDefault="00133D38" w:rsidP="00133D38">
      <w:pPr>
        <w:rPr>
          <w:lang w:val="ru-RU"/>
        </w:rPr>
      </w:pPr>
      <w:r w:rsidRPr="00B93FE2">
        <w:rPr>
          <w:lang w:val="ru-RU"/>
        </w:rPr>
        <w:t xml:space="preserve">4)  </w:t>
      </w:r>
      <w:r>
        <w:t>M</w:t>
      </w:r>
      <w:r w:rsidRPr="00B93FE2">
        <w:rPr>
          <w:lang w:val="ru-RU"/>
        </w:rPr>
        <w:t>2-&gt;</w:t>
      </w:r>
      <w:r>
        <w:t>XY</w:t>
      </w:r>
      <w:r w:rsidRPr="00B93FE2">
        <w:rPr>
          <w:lang w:val="ru-RU"/>
        </w:rPr>
        <w:t>2</w:t>
      </w:r>
    </w:p>
    <w:p w:rsidR="00133D38" w:rsidRPr="00B93FE2" w:rsidRDefault="00133D38" w:rsidP="00133D38">
      <w:pPr>
        <w:rPr>
          <w:lang w:val="ru-RU"/>
        </w:rPr>
      </w:pPr>
      <w:r w:rsidRPr="00B93FE2">
        <w:rPr>
          <w:lang w:val="ru-RU"/>
        </w:rPr>
        <w:t xml:space="preserve">5)  </w:t>
      </w:r>
      <w:r>
        <w:t>M</w:t>
      </w:r>
      <w:r w:rsidRPr="00B93FE2">
        <w:rPr>
          <w:lang w:val="ru-RU"/>
        </w:rPr>
        <w:t>22-&gt;</w:t>
      </w:r>
      <w:r>
        <w:t>XY</w:t>
      </w:r>
      <w:r w:rsidRPr="00B93FE2">
        <w:rPr>
          <w:lang w:val="ru-RU"/>
        </w:rPr>
        <w:t>22</w:t>
      </w:r>
    </w:p>
    <w:p w:rsidR="00133D38" w:rsidRPr="00133D38" w:rsidRDefault="00133D38" w:rsidP="00133D38">
      <w:pPr>
        <w:rPr>
          <w:lang w:val="ru-RU"/>
        </w:rPr>
      </w:pPr>
      <w:r w:rsidRPr="00133D38">
        <w:rPr>
          <w:lang w:val="ru-RU"/>
        </w:rPr>
        <w:t xml:space="preserve">6)  </w:t>
      </w:r>
      <w:r>
        <w:t>M</w:t>
      </w:r>
      <w:r w:rsidRPr="00133D38">
        <w:rPr>
          <w:lang w:val="ru-RU"/>
        </w:rPr>
        <w:t>21-&gt;</w:t>
      </w:r>
      <w:r>
        <w:t>XY</w:t>
      </w:r>
      <w:r w:rsidRPr="00133D38">
        <w:rPr>
          <w:lang w:val="ru-RU"/>
        </w:rPr>
        <w:t>21</w:t>
      </w:r>
    </w:p>
    <w:p w:rsidR="00133D38" w:rsidRPr="00133D38" w:rsidRDefault="00133D38" w:rsidP="00133D38">
      <w:pPr>
        <w:rPr>
          <w:lang w:val="ru-RU"/>
        </w:rPr>
      </w:pPr>
      <w:r w:rsidRPr="00133D38">
        <w:rPr>
          <w:lang w:val="ru-RU"/>
        </w:rPr>
        <w:t xml:space="preserve">7)  </w:t>
      </w:r>
      <w:r>
        <w:t>M</w:t>
      </w:r>
      <w:r w:rsidRPr="00133D38">
        <w:rPr>
          <w:lang w:val="ru-RU"/>
        </w:rPr>
        <w:t>12-&gt;</w:t>
      </w:r>
      <w:r>
        <w:t>XY</w:t>
      </w:r>
      <w:r w:rsidRPr="00133D38">
        <w:rPr>
          <w:lang w:val="ru-RU"/>
        </w:rPr>
        <w:t>12</w:t>
      </w:r>
    </w:p>
    <w:p w:rsidR="00133D38" w:rsidRPr="00133D38" w:rsidRDefault="00133D38" w:rsidP="00B93FE2">
      <w:pPr>
        <w:ind w:firstLine="708"/>
        <w:rPr>
          <w:lang w:val="ru-RU"/>
        </w:rPr>
      </w:pPr>
      <w:r w:rsidRPr="00133D38">
        <w:rPr>
          <w:lang w:val="ru-RU"/>
        </w:rPr>
        <w:t>Недостатки нисходящего тестирования:</w:t>
      </w:r>
    </w:p>
    <w:p w:rsidR="00B93FE2" w:rsidRDefault="00133D38" w:rsidP="00133D38">
      <w:pPr>
        <w:pStyle w:val="aa"/>
        <w:numPr>
          <w:ilvl w:val="0"/>
          <w:numId w:val="40"/>
        </w:numPr>
        <w:rPr>
          <w:lang w:val="ru-RU"/>
        </w:rPr>
      </w:pPr>
      <w:r w:rsidRPr="00B93FE2">
        <w:rPr>
          <w:lang w:val="ru-RU"/>
        </w:rPr>
        <w:t>Проблема разработки достаточно "интеллектуальных" заглушек, т.е. заглушек, пригодных к использованию при моделировании различных режимов работы комплекса, необходимых для тестирования</w:t>
      </w:r>
    </w:p>
    <w:p w:rsidR="00B93FE2" w:rsidRDefault="00133D38" w:rsidP="00133D38">
      <w:pPr>
        <w:pStyle w:val="aa"/>
        <w:numPr>
          <w:ilvl w:val="0"/>
          <w:numId w:val="40"/>
        </w:numPr>
        <w:rPr>
          <w:lang w:val="ru-RU"/>
        </w:rPr>
      </w:pPr>
      <w:r w:rsidRPr="00B93FE2">
        <w:rPr>
          <w:lang w:val="ru-RU"/>
        </w:rPr>
        <w:t>Сложность организации и разработки среды для реализации исполнения модулей в нужной последовательности</w:t>
      </w:r>
    </w:p>
    <w:p w:rsidR="00133D38" w:rsidRPr="00B93FE2" w:rsidRDefault="00133D38" w:rsidP="00133D38">
      <w:pPr>
        <w:pStyle w:val="aa"/>
        <w:numPr>
          <w:ilvl w:val="0"/>
          <w:numId w:val="40"/>
        </w:numPr>
        <w:rPr>
          <w:lang w:val="ru-RU"/>
        </w:rPr>
      </w:pPr>
      <w:r w:rsidRPr="00B93FE2">
        <w:rPr>
          <w:lang w:val="ru-RU"/>
        </w:rPr>
        <w:t>Параллельная разработка модулей верхних и нижних уровней приводит к не всегда эффективной реализации модулей из-за подстройки (специализации) еще не тестированных модулей нижних уровней к уже оттестированным модулям верхних уровней</w:t>
      </w:r>
    </w:p>
    <w:p w:rsidR="00133D38" w:rsidRPr="00133D38" w:rsidRDefault="00133D38" w:rsidP="00B93FE2">
      <w:pPr>
        <w:ind w:firstLine="708"/>
        <w:rPr>
          <w:lang w:val="ru-RU"/>
        </w:rPr>
      </w:pPr>
      <w:r w:rsidRPr="00B93FE2">
        <w:rPr>
          <w:b/>
          <w:lang w:val="ru-RU"/>
        </w:rPr>
        <w:t>Особенности восходящего тестирования</w:t>
      </w:r>
      <w:r w:rsidRPr="00133D38">
        <w:rPr>
          <w:lang w:val="ru-RU"/>
        </w:rPr>
        <w:t xml:space="preserve"> в организации порядка сборки и перехода к тестированию модулей, соответствующему порядку их реализации.</w:t>
      </w:r>
    </w:p>
    <w:p w:rsidR="00133D38" w:rsidRPr="00133D38" w:rsidRDefault="00133D38" w:rsidP="00B93FE2">
      <w:pPr>
        <w:ind w:firstLine="708"/>
        <w:rPr>
          <w:lang w:val="ru-RU"/>
        </w:rPr>
      </w:pPr>
      <w:r w:rsidRPr="00133D38">
        <w:rPr>
          <w:lang w:val="ru-RU"/>
        </w:rPr>
        <w:t xml:space="preserve">Например, порядок тестирования комплекса </w:t>
      </w:r>
      <w:r>
        <w:t>K</w:t>
      </w:r>
      <w:r w:rsidRPr="00133D38">
        <w:rPr>
          <w:lang w:val="ru-RU"/>
        </w:rPr>
        <w:t xml:space="preserve"> при восходящем тестировании мо</w:t>
      </w:r>
      <w:r w:rsidR="00B93FE2">
        <w:rPr>
          <w:lang w:val="ru-RU"/>
        </w:rPr>
        <w:t>жет быть следующим</w:t>
      </w:r>
      <w:r w:rsidRPr="00133D38">
        <w:rPr>
          <w:lang w:val="ru-RU"/>
        </w:rPr>
        <w:t>.</w:t>
      </w:r>
    </w:p>
    <w:p w:rsidR="00133D38" w:rsidRPr="00133D38" w:rsidRDefault="00133D38" w:rsidP="00133D38">
      <w:pPr>
        <w:rPr>
          <w:lang w:val="ru-RU"/>
        </w:rPr>
      </w:pPr>
      <w:r w:rsidRPr="00133D38">
        <w:rPr>
          <w:lang w:val="ru-RU"/>
        </w:rPr>
        <w:t xml:space="preserve">1)  </w:t>
      </w:r>
      <w:r>
        <w:t>M</w:t>
      </w:r>
      <w:r w:rsidRPr="00133D38">
        <w:rPr>
          <w:lang w:val="ru-RU"/>
        </w:rPr>
        <w:t>11-&gt;</w:t>
      </w:r>
      <w:r>
        <w:t>XY</w:t>
      </w:r>
      <w:r w:rsidRPr="00133D38">
        <w:rPr>
          <w:lang w:val="ru-RU"/>
        </w:rPr>
        <w:t xml:space="preserve">11 </w:t>
      </w:r>
    </w:p>
    <w:p w:rsidR="00133D38" w:rsidRPr="00133D38" w:rsidRDefault="00133D38" w:rsidP="00133D38">
      <w:pPr>
        <w:rPr>
          <w:lang w:val="ru-RU"/>
        </w:rPr>
      </w:pPr>
      <w:r w:rsidRPr="00133D38">
        <w:rPr>
          <w:lang w:val="ru-RU"/>
        </w:rPr>
        <w:t xml:space="preserve">2)  </w:t>
      </w:r>
      <w:r>
        <w:t>M</w:t>
      </w:r>
      <w:r w:rsidRPr="00133D38">
        <w:rPr>
          <w:lang w:val="ru-RU"/>
        </w:rPr>
        <w:t>12-&gt;</w:t>
      </w:r>
      <w:r>
        <w:t>XY</w:t>
      </w:r>
      <w:r w:rsidRPr="00133D38">
        <w:rPr>
          <w:lang w:val="ru-RU"/>
        </w:rPr>
        <w:t xml:space="preserve">12 </w:t>
      </w:r>
    </w:p>
    <w:p w:rsidR="00133D38" w:rsidRPr="00133D38" w:rsidRDefault="00133D38" w:rsidP="00133D38">
      <w:pPr>
        <w:rPr>
          <w:lang w:val="ru-RU"/>
        </w:rPr>
      </w:pPr>
      <w:r w:rsidRPr="00133D38">
        <w:rPr>
          <w:lang w:val="ru-RU"/>
        </w:rPr>
        <w:t xml:space="preserve">3)  </w:t>
      </w:r>
      <w:r>
        <w:t>M</w:t>
      </w:r>
      <w:r w:rsidRPr="00133D38">
        <w:rPr>
          <w:lang w:val="ru-RU"/>
        </w:rPr>
        <w:t>1-&gt;</w:t>
      </w:r>
      <w:r>
        <w:t>XY</w:t>
      </w:r>
      <w:r w:rsidRPr="00133D38">
        <w:rPr>
          <w:lang w:val="ru-RU"/>
        </w:rPr>
        <w:t xml:space="preserve">1 </w:t>
      </w:r>
    </w:p>
    <w:p w:rsidR="00133D38" w:rsidRPr="00133D38" w:rsidRDefault="00133D38" w:rsidP="00133D38">
      <w:pPr>
        <w:rPr>
          <w:lang w:val="ru-RU"/>
        </w:rPr>
      </w:pPr>
      <w:r w:rsidRPr="00133D38">
        <w:rPr>
          <w:lang w:val="ru-RU"/>
        </w:rPr>
        <w:t xml:space="preserve">4)  </w:t>
      </w:r>
      <w:r>
        <w:t>M</w:t>
      </w:r>
      <w:r w:rsidRPr="00133D38">
        <w:rPr>
          <w:lang w:val="ru-RU"/>
        </w:rPr>
        <w:t>21-&gt;</w:t>
      </w:r>
      <w:r>
        <w:t>XY</w:t>
      </w:r>
      <w:r w:rsidRPr="00133D38">
        <w:rPr>
          <w:lang w:val="ru-RU"/>
        </w:rPr>
        <w:t xml:space="preserve">21  </w:t>
      </w:r>
    </w:p>
    <w:p w:rsidR="00133D38" w:rsidRPr="00133D38" w:rsidRDefault="00133D38" w:rsidP="00133D38">
      <w:pPr>
        <w:rPr>
          <w:lang w:val="ru-RU"/>
        </w:rPr>
      </w:pPr>
      <w:r w:rsidRPr="00133D38">
        <w:rPr>
          <w:lang w:val="ru-RU"/>
        </w:rPr>
        <w:t xml:space="preserve">5)  </w:t>
      </w:r>
      <w:r>
        <w:t>M</w:t>
      </w:r>
      <w:r w:rsidRPr="00133D38">
        <w:rPr>
          <w:lang w:val="ru-RU"/>
        </w:rPr>
        <w:t>2(</w:t>
      </w:r>
      <w:r>
        <w:t>M</w:t>
      </w:r>
      <w:r w:rsidRPr="00133D38">
        <w:rPr>
          <w:lang w:val="ru-RU"/>
        </w:rPr>
        <w:t xml:space="preserve">21, </w:t>
      </w:r>
      <w:r>
        <w:t>Stub</w:t>
      </w:r>
      <w:r w:rsidRPr="00133D38">
        <w:rPr>
          <w:lang w:val="ru-RU"/>
        </w:rPr>
        <w:t>(</w:t>
      </w:r>
      <w:r>
        <w:t>M</w:t>
      </w:r>
      <w:r w:rsidRPr="00133D38">
        <w:rPr>
          <w:lang w:val="ru-RU"/>
        </w:rPr>
        <w:t>22))-&gt;</w:t>
      </w:r>
      <w:r>
        <w:t>XY</w:t>
      </w:r>
      <w:r w:rsidRPr="00133D38">
        <w:rPr>
          <w:lang w:val="ru-RU"/>
        </w:rPr>
        <w:t>2</w:t>
      </w:r>
    </w:p>
    <w:p w:rsidR="00133D38" w:rsidRDefault="00133D38" w:rsidP="00133D38">
      <w:r>
        <w:t xml:space="preserve">6)  </w:t>
      </w:r>
      <w:proofErr w:type="gramStart"/>
      <w:r>
        <w:t>K(</w:t>
      </w:r>
      <w:proofErr w:type="gramEnd"/>
      <w:r>
        <w:t xml:space="preserve">M1, M2(M21, Stub(M22)) -&gt;XYK </w:t>
      </w:r>
    </w:p>
    <w:p w:rsidR="00133D38" w:rsidRPr="00133D38" w:rsidRDefault="00133D38" w:rsidP="00133D38">
      <w:pPr>
        <w:rPr>
          <w:lang w:val="ru-RU"/>
        </w:rPr>
      </w:pPr>
      <w:r w:rsidRPr="00133D38">
        <w:rPr>
          <w:lang w:val="ru-RU"/>
        </w:rPr>
        <w:lastRenderedPageBreak/>
        <w:t xml:space="preserve">7)  </w:t>
      </w:r>
      <w:r>
        <w:t>M</w:t>
      </w:r>
      <w:r w:rsidRPr="00133D38">
        <w:rPr>
          <w:lang w:val="ru-RU"/>
        </w:rPr>
        <w:t>22-&gt;</w:t>
      </w:r>
      <w:r>
        <w:t>XY</w:t>
      </w:r>
      <w:r w:rsidRPr="00133D38">
        <w:rPr>
          <w:lang w:val="ru-RU"/>
        </w:rPr>
        <w:t>22</w:t>
      </w:r>
    </w:p>
    <w:p w:rsidR="00133D38" w:rsidRPr="00133D38" w:rsidRDefault="00133D38" w:rsidP="00133D38">
      <w:pPr>
        <w:rPr>
          <w:lang w:val="ru-RU"/>
        </w:rPr>
      </w:pPr>
      <w:r w:rsidRPr="00133D38">
        <w:rPr>
          <w:lang w:val="ru-RU"/>
        </w:rPr>
        <w:t xml:space="preserve">8)  </w:t>
      </w:r>
      <w:r>
        <w:t>M</w:t>
      </w:r>
      <w:r w:rsidRPr="00133D38">
        <w:rPr>
          <w:lang w:val="ru-RU"/>
        </w:rPr>
        <w:t>2-&gt;</w:t>
      </w:r>
      <w:r>
        <w:t>XY</w:t>
      </w:r>
      <w:r w:rsidRPr="00133D38">
        <w:rPr>
          <w:lang w:val="ru-RU"/>
        </w:rPr>
        <w:t>2</w:t>
      </w:r>
    </w:p>
    <w:p w:rsidR="00133D38" w:rsidRPr="00133D38" w:rsidRDefault="00133D38" w:rsidP="00133D38">
      <w:pPr>
        <w:rPr>
          <w:lang w:val="ru-RU"/>
        </w:rPr>
      </w:pPr>
      <w:r w:rsidRPr="00133D38">
        <w:rPr>
          <w:lang w:val="ru-RU"/>
        </w:rPr>
        <w:t xml:space="preserve">9)  </w:t>
      </w:r>
      <w:r>
        <w:t>K</w:t>
      </w:r>
      <w:r w:rsidRPr="00133D38">
        <w:rPr>
          <w:lang w:val="ru-RU"/>
        </w:rPr>
        <w:t>-&gt;</w:t>
      </w:r>
      <w:r>
        <w:t>XYK</w:t>
      </w:r>
    </w:p>
    <w:p w:rsidR="00133D38" w:rsidRPr="00133D38" w:rsidRDefault="00133D38" w:rsidP="00133D38">
      <w:pPr>
        <w:rPr>
          <w:lang w:val="ru-RU"/>
        </w:rPr>
      </w:pPr>
      <w:r w:rsidRPr="00133D38">
        <w:rPr>
          <w:lang w:val="ru-RU"/>
        </w:rPr>
        <w:t>Недостатки восходящего тестирования:</w:t>
      </w:r>
    </w:p>
    <w:p w:rsidR="00B93FE2" w:rsidRDefault="00133D38" w:rsidP="00133D38">
      <w:pPr>
        <w:pStyle w:val="aa"/>
        <w:numPr>
          <w:ilvl w:val="0"/>
          <w:numId w:val="41"/>
        </w:numPr>
        <w:rPr>
          <w:lang w:val="ru-RU"/>
        </w:rPr>
      </w:pPr>
      <w:r w:rsidRPr="00B93FE2">
        <w:rPr>
          <w:lang w:val="ru-RU"/>
        </w:rPr>
        <w:t>Запаздывание проверки концептуальных особенностей тестируемого комплекса</w:t>
      </w:r>
    </w:p>
    <w:p w:rsidR="00133D38" w:rsidRPr="00B93FE2" w:rsidRDefault="00133D38" w:rsidP="00133D38">
      <w:pPr>
        <w:pStyle w:val="aa"/>
        <w:numPr>
          <w:ilvl w:val="0"/>
          <w:numId w:val="41"/>
        </w:numPr>
        <w:rPr>
          <w:lang w:val="ru-RU"/>
        </w:rPr>
      </w:pPr>
      <w:r w:rsidRPr="00B93FE2">
        <w:rPr>
          <w:lang w:val="ru-RU"/>
        </w:rPr>
        <w:t>Необходимость в разработке и использовании драйверов</w:t>
      </w:r>
    </w:p>
    <w:p w:rsidR="00BF3CD9" w:rsidRPr="00133D38" w:rsidRDefault="00BF3CD9" w:rsidP="00716AAA">
      <w:pPr>
        <w:pStyle w:val="2"/>
        <w:rPr>
          <w:rFonts w:asciiTheme="minorHAnsi" w:hAnsiTheme="minorHAnsi" w:cstheme="minorHAnsi"/>
          <w:lang w:val="ru-RU"/>
        </w:rPr>
      </w:pPr>
      <w:r w:rsidRPr="00133D38">
        <w:rPr>
          <w:rFonts w:asciiTheme="minorHAnsi" w:hAnsiTheme="minorHAnsi" w:cstheme="minorHAnsi"/>
          <w:lang w:val="ru-RU"/>
        </w:rPr>
        <w:t>Задание</w:t>
      </w:r>
    </w:p>
    <w:p w:rsidR="00716AAA" w:rsidRPr="00133D38" w:rsidRDefault="00716AAA" w:rsidP="00716AAA">
      <w:pPr>
        <w:rPr>
          <w:rFonts w:cstheme="minorHAnsi"/>
          <w:lang w:val="ru-RU"/>
        </w:rPr>
      </w:pPr>
      <w:r w:rsidRPr="00133D38">
        <w:rPr>
          <w:rFonts w:cstheme="minorHAnsi"/>
          <w:lang w:val="ru-RU"/>
        </w:rPr>
        <w:tab/>
      </w:r>
      <w:r w:rsidR="0017087D">
        <w:rPr>
          <w:rFonts w:cstheme="minorHAnsi"/>
          <w:lang w:val="ru-RU"/>
        </w:rPr>
        <w:t xml:space="preserve">Сформировать иерархию классов вокруг класса, протестированного в лабораторной работе №3. </w:t>
      </w:r>
      <w:proofErr w:type="gramStart"/>
      <w:r w:rsidR="0017087D">
        <w:rPr>
          <w:rFonts w:cstheme="minorHAnsi"/>
          <w:lang w:val="ru-RU"/>
        </w:rPr>
        <w:t>К примеру, для класса «Животное» это могут быть наследники «Кошка», «Собака» и агрегирующие классы «Зоопарк» и «Лес».</w:t>
      </w:r>
      <w:proofErr w:type="gramEnd"/>
      <w:r w:rsidR="0017087D">
        <w:rPr>
          <w:rFonts w:cstheme="minorHAnsi"/>
          <w:lang w:val="ru-RU"/>
        </w:rPr>
        <w:t xml:space="preserve"> Провести модульное тестирование написанных классов. Провести инкрементальное интеграционное тестирование «сверху вниз».</w:t>
      </w:r>
    </w:p>
    <w:sectPr w:rsidR="00716AAA" w:rsidRPr="00133D38" w:rsidSect="00117F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2460D"/>
    <w:multiLevelType w:val="hybridMultilevel"/>
    <w:tmpl w:val="5EBCBD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AB5AD9"/>
    <w:multiLevelType w:val="hybridMultilevel"/>
    <w:tmpl w:val="EE2A67F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1247CB6"/>
    <w:multiLevelType w:val="hybridMultilevel"/>
    <w:tmpl w:val="6270DC3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0F94557E"/>
    <w:multiLevelType w:val="hybridMultilevel"/>
    <w:tmpl w:val="B2340D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205B38"/>
    <w:multiLevelType w:val="multilevel"/>
    <w:tmpl w:val="5D7CE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3FB489E"/>
    <w:multiLevelType w:val="hybridMultilevel"/>
    <w:tmpl w:val="202A774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1B400ACE"/>
    <w:multiLevelType w:val="hybridMultilevel"/>
    <w:tmpl w:val="464C463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22827C82"/>
    <w:multiLevelType w:val="hybridMultilevel"/>
    <w:tmpl w:val="6BE2272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28866900"/>
    <w:multiLevelType w:val="hybridMultilevel"/>
    <w:tmpl w:val="F9DC346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296F36CD"/>
    <w:multiLevelType w:val="hybridMultilevel"/>
    <w:tmpl w:val="5FB4FE8A"/>
    <w:lvl w:ilvl="0" w:tplc="0419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0">
    <w:nsid w:val="2CFD1888"/>
    <w:multiLevelType w:val="hybridMultilevel"/>
    <w:tmpl w:val="AA423AF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2DA83141"/>
    <w:multiLevelType w:val="multilevel"/>
    <w:tmpl w:val="B4CEC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E791572"/>
    <w:multiLevelType w:val="hybridMultilevel"/>
    <w:tmpl w:val="D96CA4C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>
    <w:nsid w:val="33B20286"/>
    <w:multiLevelType w:val="multilevel"/>
    <w:tmpl w:val="EF58C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7D94F2C"/>
    <w:multiLevelType w:val="hybridMultilevel"/>
    <w:tmpl w:val="1CD46A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BC05B1"/>
    <w:multiLevelType w:val="hybridMultilevel"/>
    <w:tmpl w:val="129C300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43FC6C8C"/>
    <w:multiLevelType w:val="multilevel"/>
    <w:tmpl w:val="ECBEC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40E19AB"/>
    <w:multiLevelType w:val="multilevel"/>
    <w:tmpl w:val="FB941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82622A7"/>
    <w:multiLevelType w:val="hybridMultilevel"/>
    <w:tmpl w:val="1FD6C52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>
    <w:nsid w:val="4A99139F"/>
    <w:multiLevelType w:val="multilevel"/>
    <w:tmpl w:val="E3CE07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F4B3E36"/>
    <w:multiLevelType w:val="multilevel"/>
    <w:tmpl w:val="BEB0D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27C1816"/>
    <w:multiLevelType w:val="multilevel"/>
    <w:tmpl w:val="97B80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2930B73"/>
    <w:multiLevelType w:val="multilevel"/>
    <w:tmpl w:val="C3843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9821901"/>
    <w:multiLevelType w:val="hybridMultilevel"/>
    <w:tmpl w:val="E420650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59B83F9D"/>
    <w:multiLevelType w:val="multilevel"/>
    <w:tmpl w:val="338E1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E453B54"/>
    <w:multiLevelType w:val="hybridMultilevel"/>
    <w:tmpl w:val="A8EE4B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1C163D5"/>
    <w:multiLevelType w:val="hybridMultilevel"/>
    <w:tmpl w:val="688C3C3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>
    <w:nsid w:val="631B4572"/>
    <w:multiLevelType w:val="hybridMultilevel"/>
    <w:tmpl w:val="BDE23D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4ED13EA"/>
    <w:multiLevelType w:val="hybridMultilevel"/>
    <w:tmpl w:val="50F6404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>
    <w:nsid w:val="657E4E88"/>
    <w:multiLevelType w:val="multilevel"/>
    <w:tmpl w:val="1C621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63436E2"/>
    <w:multiLevelType w:val="multilevel"/>
    <w:tmpl w:val="93A81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70F0100"/>
    <w:multiLevelType w:val="hybridMultilevel"/>
    <w:tmpl w:val="D9D8E7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9A40C90"/>
    <w:multiLevelType w:val="multilevel"/>
    <w:tmpl w:val="8A2EAF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33">
    <w:nsid w:val="6DA349C2"/>
    <w:multiLevelType w:val="hybridMultilevel"/>
    <w:tmpl w:val="214E0828"/>
    <w:lvl w:ilvl="0" w:tplc="0FB619F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4">
    <w:nsid w:val="6EE467AF"/>
    <w:multiLevelType w:val="multilevel"/>
    <w:tmpl w:val="EA0EA9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1982C57"/>
    <w:multiLevelType w:val="multilevel"/>
    <w:tmpl w:val="98928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2A85BC1"/>
    <w:multiLevelType w:val="multilevel"/>
    <w:tmpl w:val="81A4D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2E92BEE"/>
    <w:multiLevelType w:val="hybridMultilevel"/>
    <w:tmpl w:val="279E22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B4265E8"/>
    <w:multiLevelType w:val="hybridMultilevel"/>
    <w:tmpl w:val="8BE8B0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C1879D1"/>
    <w:multiLevelType w:val="hybridMultilevel"/>
    <w:tmpl w:val="25FC9A0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0">
    <w:nsid w:val="7D5E54E0"/>
    <w:multiLevelType w:val="hybridMultilevel"/>
    <w:tmpl w:val="D9D8E7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6"/>
  </w:num>
  <w:num w:numId="3">
    <w:abstractNumId w:val="28"/>
  </w:num>
  <w:num w:numId="4">
    <w:abstractNumId w:val="12"/>
  </w:num>
  <w:num w:numId="5">
    <w:abstractNumId w:val="34"/>
  </w:num>
  <w:num w:numId="6">
    <w:abstractNumId w:val="19"/>
  </w:num>
  <w:num w:numId="7">
    <w:abstractNumId w:val="38"/>
  </w:num>
  <w:num w:numId="8">
    <w:abstractNumId w:val="31"/>
  </w:num>
  <w:num w:numId="9">
    <w:abstractNumId w:val="3"/>
  </w:num>
  <w:num w:numId="10">
    <w:abstractNumId w:val="40"/>
  </w:num>
  <w:num w:numId="11">
    <w:abstractNumId w:val="27"/>
  </w:num>
  <w:num w:numId="12">
    <w:abstractNumId w:val="37"/>
  </w:num>
  <w:num w:numId="13">
    <w:abstractNumId w:val="23"/>
  </w:num>
  <w:num w:numId="14">
    <w:abstractNumId w:val="33"/>
  </w:num>
  <w:num w:numId="15">
    <w:abstractNumId w:val="32"/>
  </w:num>
  <w:num w:numId="16">
    <w:abstractNumId w:val="2"/>
  </w:num>
  <w:num w:numId="17">
    <w:abstractNumId w:val="15"/>
  </w:num>
  <w:num w:numId="18">
    <w:abstractNumId w:val="9"/>
  </w:num>
  <w:num w:numId="19">
    <w:abstractNumId w:val="6"/>
  </w:num>
  <w:num w:numId="20">
    <w:abstractNumId w:val="5"/>
  </w:num>
  <w:num w:numId="21">
    <w:abstractNumId w:val="7"/>
  </w:num>
  <w:num w:numId="22">
    <w:abstractNumId w:val="36"/>
  </w:num>
  <w:num w:numId="23">
    <w:abstractNumId w:val="21"/>
  </w:num>
  <w:num w:numId="24">
    <w:abstractNumId w:val="16"/>
  </w:num>
  <w:num w:numId="25">
    <w:abstractNumId w:val="20"/>
  </w:num>
  <w:num w:numId="26">
    <w:abstractNumId w:val="4"/>
  </w:num>
  <w:num w:numId="27">
    <w:abstractNumId w:val="29"/>
  </w:num>
  <w:num w:numId="28">
    <w:abstractNumId w:val="24"/>
  </w:num>
  <w:num w:numId="29">
    <w:abstractNumId w:val="22"/>
  </w:num>
  <w:num w:numId="30">
    <w:abstractNumId w:val="11"/>
  </w:num>
  <w:num w:numId="31">
    <w:abstractNumId w:val="13"/>
  </w:num>
  <w:num w:numId="32">
    <w:abstractNumId w:val="35"/>
  </w:num>
  <w:num w:numId="33">
    <w:abstractNumId w:val="17"/>
  </w:num>
  <w:num w:numId="34">
    <w:abstractNumId w:val="30"/>
  </w:num>
  <w:num w:numId="35">
    <w:abstractNumId w:val="8"/>
  </w:num>
  <w:num w:numId="36">
    <w:abstractNumId w:val="14"/>
  </w:num>
  <w:num w:numId="37">
    <w:abstractNumId w:val="25"/>
  </w:num>
  <w:num w:numId="38">
    <w:abstractNumId w:val="0"/>
  </w:num>
  <w:num w:numId="39">
    <w:abstractNumId w:val="10"/>
  </w:num>
  <w:num w:numId="40">
    <w:abstractNumId w:val="39"/>
  </w:num>
  <w:num w:numId="4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20606"/>
    <w:rsid w:val="0003604C"/>
    <w:rsid w:val="00117FA7"/>
    <w:rsid w:val="00133D38"/>
    <w:rsid w:val="00156EAD"/>
    <w:rsid w:val="0017087D"/>
    <w:rsid w:val="002346D9"/>
    <w:rsid w:val="002359DA"/>
    <w:rsid w:val="003E02A9"/>
    <w:rsid w:val="004002D8"/>
    <w:rsid w:val="004535E6"/>
    <w:rsid w:val="00520606"/>
    <w:rsid w:val="00716AAA"/>
    <w:rsid w:val="007E3B78"/>
    <w:rsid w:val="00832A32"/>
    <w:rsid w:val="008458F7"/>
    <w:rsid w:val="00A42868"/>
    <w:rsid w:val="00A70827"/>
    <w:rsid w:val="00B93FE2"/>
    <w:rsid w:val="00BF3CD9"/>
    <w:rsid w:val="00CB1F72"/>
    <w:rsid w:val="00CF74E6"/>
    <w:rsid w:val="00E20C02"/>
    <w:rsid w:val="00E738D4"/>
    <w:rsid w:val="00F2345D"/>
    <w:rsid w:val="00FB31D1"/>
    <w:rsid w:val="00FD1E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D38"/>
    <w:pPr>
      <w:spacing w:after="0" w:line="240" w:lineRule="auto"/>
    </w:pPr>
    <w:rPr>
      <w:sz w:val="24"/>
      <w:szCs w:val="24"/>
    </w:rPr>
  </w:style>
  <w:style w:type="paragraph" w:styleId="1">
    <w:name w:val="heading 1"/>
    <w:aliases w:val="Раздел"/>
    <w:basedOn w:val="a"/>
    <w:next w:val="a"/>
    <w:link w:val="10"/>
    <w:uiPriority w:val="9"/>
    <w:qFormat/>
    <w:rsid w:val="00133D38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33D38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133D38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33D38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33D38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33D38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33D38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33D38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33D38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Знак"/>
    <w:basedOn w:val="a0"/>
    <w:link w:val="1"/>
    <w:uiPriority w:val="9"/>
    <w:rsid w:val="00133D3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133D38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133D3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133D38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133D38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133D38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133D38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133D38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133D38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10"/>
    <w:qFormat/>
    <w:rsid w:val="00133D38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133D38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133D38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6">
    <w:name w:val="Подзаголовок Знак"/>
    <w:basedOn w:val="a0"/>
    <w:link w:val="a5"/>
    <w:uiPriority w:val="11"/>
    <w:rsid w:val="00133D38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basedOn w:val="a0"/>
    <w:uiPriority w:val="22"/>
    <w:qFormat/>
    <w:rsid w:val="00133D38"/>
    <w:rPr>
      <w:b/>
      <w:bCs/>
    </w:rPr>
  </w:style>
  <w:style w:type="character" w:styleId="a8">
    <w:name w:val="Emphasis"/>
    <w:basedOn w:val="a0"/>
    <w:uiPriority w:val="20"/>
    <w:qFormat/>
    <w:rsid w:val="00133D38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133D38"/>
    <w:rPr>
      <w:szCs w:val="32"/>
    </w:rPr>
  </w:style>
  <w:style w:type="paragraph" w:styleId="aa">
    <w:name w:val="List Paragraph"/>
    <w:basedOn w:val="a"/>
    <w:uiPriority w:val="34"/>
    <w:qFormat/>
    <w:rsid w:val="00133D3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133D38"/>
    <w:rPr>
      <w:i/>
    </w:rPr>
  </w:style>
  <w:style w:type="character" w:customStyle="1" w:styleId="22">
    <w:name w:val="Цитата 2 Знак"/>
    <w:basedOn w:val="a0"/>
    <w:link w:val="21"/>
    <w:uiPriority w:val="29"/>
    <w:rsid w:val="00133D38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133D38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133D38"/>
    <w:rPr>
      <w:b/>
      <w:i/>
      <w:sz w:val="24"/>
    </w:rPr>
  </w:style>
  <w:style w:type="character" w:styleId="ad">
    <w:name w:val="Subtle Emphasis"/>
    <w:uiPriority w:val="19"/>
    <w:qFormat/>
    <w:rsid w:val="00133D38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133D38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133D38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133D38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133D38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133D38"/>
    <w:pPr>
      <w:outlineLvl w:val="9"/>
    </w:pPr>
  </w:style>
  <w:style w:type="table" w:styleId="af3">
    <w:name w:val="Table Grid"/>
    <w:basedOn w:val="a1"/>
    <w:uiPriority w:val="59"/>
    <w:rsid w:val="008458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Hyperlink"/>
    <w:basedOn w:val="a0"/>
    <w:uiPriority w:val="99"/>
    <w:unhideWhenUsed/>
    <w:rsid w:val="002346D9"/>
    <w:rPr>
      <w:color w:val="0000FF" w:themeColor="hyperlink"/>
      <w:u w:val="single"/>
    </w:rPr>
  </w:style>
  <w:style w:type="paragraph" w:styleId="af5">
    <w:name w:val="Normal (Web)"/>
    <w:basedOn w:val="a"/>
    <w:uiPriority w:val="99"/>
    <w:unhideWhenUsed/>
    <w:rsid w:val="003E02A9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 w:bidi="ar-SA"/>
    </w:rPr>
  </w:style>
  <w:style w:type="paragraph" w:styleId="af6">
    <w:name w:val="Balloon Text"/>
    <w:basedOn w:val="a"/>
    <w:link w:val="af7"/>
    <w:uiPriority w:val="99"/>
    <w:semiHidden/>
    <w:unhideWhenUsed/>
    <w:rsid w:val="00B93FE2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B93F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22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4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5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3</Pages>
  <Words>844</Words>
  <Characters>4815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Artem</dc:creator>
  <cp:lastModifiedBy>Artem</cp:lastModifiedBy>
  <cp:revision>10</cp:revision>
  <dcterms:created xsi:type="dcterms:W3CDTF">2014-12-04T11:57:00Z</dcterms:created>
  <dcterms:modified xsi:type="dcterms:W3CDTF">2014-12-05T09:38:00Z</dcterms:modified>
</cp:coreProperties>
</file>