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52" w:rsidRPr="00FA6552" w:rsidRDefault="00FA6552" w:rsidP="00FA6552">
      <w:pPr>
        <w:tabs>
          <w:tab w:val="center" w:pos="4677"/>
          <w:tab w:val="right" w:pos="9355"/>
        </w:tabs>
        <w:suppressAutoHyphens w:val="0"/>
        <w:ind w:firstLine="0"/>
        <w:jc w:val="center"/>
        <w:rPr>
          <w:szCs w:val="24"/>
        </w:rPr>
      </w:pPr>
      <w:r w:rsidRPr="00FA6552">
        <w:rPr>
          <w:szCs w:val="24"/>
        </w:rPr>
        <w:t>Частное образовательное учреждение высшего образования</w:t>
      </w:r>
    </w:p>
    <w:p w:rsidR="00FA6552" w:rsidRPr="00FA6552" w:rsidRDefault="00FA6552" w:rsidP="00FA6552">
      <w:pPr>
        <w:tabs>
          <w:tab w:val="center" w:pos="4677"/>
          <w:tab w:val="right" w:pos="9355"/>
        </w:tabs>
        <w:suppressAutoHyphens w:val="0"/>
        <w:ind w:firstLine="0"/>
        <w:jc w:val="center"/>
        <w:rPr>
          <w:szCs w:val="24"/>
        </w:rPr>
      </w:pPr>
      <w:r w:rsidRPr="00FA6552">
        <w:rPr>
          <w:szCs w:val="24"/>
        </w:rPr>
        <w:t>«САНКТ-ПЕТЕРБУРГСКИЙ УНИВЕРСИТЕТ</w:t>
      </w:r>
    </w:p>
    <w:p w:rsidR="00FA6552" w:rsidRPr="00FA6552" w:rsidRDefault="00FA6552" w:rsidP="00FA6552">
      <w:pPr>
        <w:suppressAutoHyphens w:val="0"/>
        <w:ind w:firstLine="0"/>
        <w:jc w:val="center"/>
        <w:rPr>
          <w:szCs w:val="24"/>
        </w:rPr>
      </w:pPr>
      <w:r w:rsidRPr="00FA6552">
        <w:rPr>
          <w:szCs w:val="24"/>
        </w:rPr>
        <w:t>ТЕХНОЛОГИЙ УПРАВЛЕНИЯ И ЭКОНОМИКИ»</w:t>
      </w:r>
    </w:p>
    <w:p w:rsidR="00FA6552" w:rsidRPr="00FA6552" w:rsidRDefault="00FA6552" w:rsidP="00FA6552">
      <w:pPr>
        <w:suppressAutoHyphens w:val="0"/>
        <w:ind w:firstLine="0"/>
        <w:jc w:val="center"/>
        <w:rPr>
          <w:color w:val="000000"/>
          <w:szCs w:val="24"/>
        </w:rPr>
      </w:pPr>
      <w:r w:rsidRPr="00FA6552">
        <w:rPr>
          <w:szCs w:val="24"/>
        </w:rPr>
        <w:t>____________________________________________________________________</w:t>
      </w:r>
    </w:p>
    <w:p w:rsidR="00FA6552" w:rsidRPr="00FA6552" w:rsidRDefault="00FA6552" w:rsidP="00FA6552">
      <w:pPr>
        <w:suppressAutoHyphens w:val="0"/>
        <w:ind w:firstLine="0"/>
        <w:jc w:val="left"/>
        <w:rPr>
          <w:rFonts w:eastAsia="PMingLiU"/>
          <w:color w:val="000000"/>
          <w:sz w:val="20"/>
        </w:rPr>
      </w:pPr>
    </w:p>
    <w:p w:rsidR="00FA6552" w:rsidRPr="00FA6552" w:rsidRDefault="00FA6552" w:rsidP="00FA6552">
      <w:pPr>
        <w:suppressAutoHyphens w:val="0"/>
        <w:ind w:firstLine="0"/>
        <w:jc w:val="left"/>
        <w:rPr>
          <w:color w:val="000000"/>
          <w:sz w:val="20"/>
        </w:rPr>
      </w:pPr>
    </w:p>
    <w:p w:rsidR="00FA6552" w:rsidRPr="00FA6552" w:rsidRDefault="00FA6552" w:rsidP="00FA6552">
      <w:pPr>
        <w:suppressAutoHyphens w:val="0"/>
        <w:ind w:firstLine="0"/>
        <w:jc w:val="left"/>
        <w:rPr>
          <w:color w:val="000000"/>
          <w:sz w:val="20"/>
        </w:rPr>
      </w:pPr>
    </w:p>
    <w:p w:rsidR="00FA6552" w:rsidRPr="00FA6552" w:rsidRDefault="00FA6552" w:rsidP="00FA6552">
      <w:pPr>
        <w:suppressAutoHyphens w:val="0"/>
        <w:ind w:firstLine="0"/>
        <w:jc w:val="left"/>
        <w:rPr>
          <w:color w:val="000000"/>
          <w:sz w:val="20"/>
        </w:rPr>
      </w:pPr>
    </w:p>
    <w:p w:rsidR="00FA6552" w:rsidRPr="00FA6552" w:rsidRDefault="00FA6552" w:rsidP="00FA6552">
      <w:pPr>
        <w:keepNext/>
        <w:suppressAutoHyphens w:val="0"/>
        <w:ind w:firstLine="0"/>
        <w:jc w:val="center"/>
        <w:rPr>
          <w:b/>
          <w:szCs w:val="28"/>
        </w:rPr>
      </w:pPr>
      <w:r w:rsidRPr="00FA6552">
        <w:rPr>
          <w:color w:val="000000"/>
          <w:szCs w:val="28"/>
        </w:rPr>
        <w:t>Кафедра международных финансов и бухгалтерского учета</w:t>
      </w:r>
      <w:r w:rsidRPr="00FA6552">
        <w:rPr>
          <w:szCs w:val="28"/>
        </w:rPr>
        <w:t xml:space="preserve"> </w:t>
      </w:r>
    </w:p>
    <w:p w:rsidR="00FA6552" w:rsidRPr="00FA6552" w:rsidRDefault="00FA6552" w:rsidP="00FA6552">
      <w:pPr>
        <w:suppressAutoHyphens w:val="0"/>
        <w:ind w:firstLine="0"/>
        <w:jc w:val="center"/>
        <w:rPr>
          <w:color w:val="000000"/>
          <w:szCs w:val="28"/>
        </w:rPr>
      </w:pPr>
    </w:p>
    <w:p w:rsidR="00FA6552" w:rsidRPr="00FA6552" w:rsidRDefault="00FA6552" w:rsidP="00FA6552">
      <w:pPr>
        <w:suppressAutoHyphens w:val="0"/>
        <w:ind w:firstLine="0"/>
        <w:jc w:val="left"/>
        <w:rPr>
          <w:color w:val="000000"/>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widowControl w:val="0"/>
        <w:tabs>
          <w:tab w:val="left" w:pos="0"/>
        </w:tabs>
        <w:suppressAutoHyphens w:val="0"/>
        <w:spacing w:before="60"/>
        <w:ind w:right="21" w:firstLine="0"/>
        <w:jc w:val="left"/>
        <w:rPr>
          <w:sz w:val="20"/>
        </w:rPr>
      </w:pPr>
    </w:p>
    <w:p w:rsidR="00FA6552" w:rsidRPr="00FA6552" w:rsidRDefault="00FA6552" w:rsidP="00FA6552">
      <w:pPr>
        <w:suppressAutoHyphens w:val="0"/>
        <w:ind w:firstLine="0"/>
        <w:jc w:val="center"/>
        <w:rPr>
          <w:color w:val="000000"/>
          <w:sz w:val="48"/>
          <w:szCs w:val="48"/>
        </w:rPr>
      </w:pPr>
      <w:r>
        <w:rPr>
          <w:rFonts w:eastAsiaTheme="minorHAnsi"/>
          <w:color w:val="000000"/>
          <w:sz w:val="48"/>
          <w:szCs w:val="48"/>
          <w:lang w:eastAsia="en-US"/>
        </w:rPr>
        <w:t>ФИНАНСЫ</w:t>
      </w:r>
    </w:p>
    <w:p w:rsidR="00FA6552" w:rsidRPr="00FA6552" w:rsidRDefault="00FA6552" w:rsidP="00FA6552">
      <w:pPr>
        <w:suppressAutoHyphens w:val="0"/>
        <w:ind w:firstLine="0"/>
        <w:jc w:val="left"/>
        <w:rPr>
          <w:color w:val="000000"/>
          <w:sz w:val="24"/>
          <w:szCs w:val="24"/>
        </w:rPr>
      </w:pPr>
    </w:p>
    <w:p w:rsidR="00FA6552" w:rsidRPr="00FA6552" w:rsidRDefault="00FA6552" w:rsidP="00FA6552">
      <w:pPr>
        <w:suppressAutoHyphens w:val="0"/>
        <w:ind w:firstLine="0"/>
        <w:jc w:val="left"/>
        <w:rPr>
          <w:color w:val="000000"/>
          <w:sz w:val="24"/>
          <w:szCs w:val="24"/>
        </w:rPr>
      </w:pPr>
    </w:p>
    <w:p w:rsidR="00FA6552" w:rsidRPr="00FA6552" w:rsidRDefault="00FA6552" w:rsidP="00FA6552">
      <w:pPr>
        <w:suppressAutoHyphens w:val="0"/>
        <w:ind w:firstLine="0"/>
        <w:jc w:val="left"/>
        <w:rPr>
          <w:color w:val="000000"/>
          <w:sz w:val="24"/>
          <w:szCs w:val="24"/>
        </w:rPr>
      </w:pPr>
    </w:p>
    <w:p w:rsidR="00FA6552" w:rsidRPr="00FA6552" w:rsidRDefault="00FA6552" w:rsidP="00FA6552">
      <w:pPr>
        <w:suppressAutoHyphens w:val="0"/>
        <w:ind w:firstLine="0"/>
        <w:jc w:val="left"/>
        <w:rPr>
          <w:color w:val="000000"/>
          <w:sz w:val="24"/>
          <w:szCs w:val="24"/>
        </w:rPr>
      </w:pPr>
    </w:p>
    <w:p w:rsidR="00FA6552" w:rsidRPr="00FA6552" w:rsidRDefault="00FA6552" w:rsidP="00FA6552">
      <w:pPr>
        <w:widowControl w:val="0"/>
        <w:suppressAutoHyphens w:val="0"/>
        <w:ind w:firstLine="0"/>
        <w:jc w:val="center"/>
        <w:rPr>
          <w:i/>
          <w:szCs w:val="32"/>
          <w:lang w:eastAsia="en-US"/>
        </w:rPr>
      </w:pPr>
      <w:r w:rsidRPr="00FA6552">
        <w:rPr>
          <w:i/>
          <w:szCs w:val="32"/>
          <w:lang w:eastAsia="en-US"/>
        </w:rPr>
        <w:t>Методические указания</w:t>
      </w:r>
    </w:p>
    <w:p w:rsidR="00FA6552" w:rsidRPr="00FA6552" w:rsidRDefault="00FA6552" w:rsidP="00FA6552">
      <w:pPr>
        <w:suppressAutoHyphens w:val="0"/>
        <w:ind w:firstLine="0"/>
        <w:jc w:val="center"/>
        <w:rPr>
          <w:i/>
          <w:szCs w:val="32"/>
        </w:rPr>
      </w:pPr>
      <w:r w:rsidRPr="00FA6552">
        <w:rPr>
          <w:i/>
          <w:szCs w:val="32"/>
        </w:rPr>
        <w:t xml:space="preserve">по выполнению курсовой работы для студентов, </w:t>
      </w:r>
    </w:p>
    <w:p w:rsidR="00FA6552" w:rsidRPr="00C673EA" w:rsidRDefault="00FA6552" w:rsidP="00C673EA">
      <w:pPr>
        <w:suppressAutoHyphens w:val="0"/>
        <w:ind w:firstLine="0"/>
        <w:jc w:val="center"/>
        <w:rPr>
          <w:bCs/>
          <w:i/>
          <w:szCs w:val="32"/>
        </w:rPr>
      </w:pPr>
      <w:proofErr w:type="gramStart"/>
      <w:r w:rsidRPr="00FA6552">
        <w:rPr>
          <w:i/>
          <w:szCs w:val="32"/>
        </w:rPr>
        <w:t>обучающихся</w:t>
      </w:r>
      <w:proofErr w:type="gramEnd"/>
      <w:r w:rsidRPr="00FA6552">
        <w:rPr>
          <w:i/>
          <w:szCs w:val="32"/>
        </w:rPr>
        <w:t xml:space="preserve"> по направлению </w:t>
      </w:r>
      <w:r w:rsidR="00C673EA">
        <w:rPr>
          <w:bCs/>
          <w:i/>
          <w:szCs w:val="32"/>
        </w:rPr>
        <w:t>38.03.01 Экономика</w:t>
      </w: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Default="00FA6552" w:rsidP="00FA6552">
      <w:pPr>
        <w:suppressAutoHyphens w:val="0"/>
        <w:ind w:firstLine="0"/>
        <w:jc w:val="left"/>
        <w:rPr>
          <w:color w:val="000000"/>
          <w:sz w:val="26"/>
          <w:szCs w:val="24"/>
        </w:rPr>
      </w:pPr>
    </w:p>
    <w:p w:rsidR="00C673EA" w:rsidRDefault="00C673EA" w:rsidP="00FA6552">
      <w:pPr>
        <w:suppressAutoHyphens w:val="0"/>
        <w:ind w:firstLine="0"/>
        <w:jc w:val="left"/>
        <w:rPr>
          <w:color w:val="000000"/>
          <w:sz w:val="26"/>
          <w:szCs w:val="24"/>
        </w:rPr>
      </w:pPr>
    </w:p>
    <w:p w:rsidR="00C673EA" w:rsidRPr="00FA6552" w:rsidRDefault="00C673EA"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ind w:firstLine="0"/>
        <w:jc w:val="left"/>
        <w:rPr>
          <w:color w:val="000000"/>
          <w:sz w:val="26"/>
          <w:szCs w:val="24"/>
        </w:rPr>
      </w:pPr>
    </w:p>
    <w:p w:rsidR="00FA6552" w:rsidRPr="00FA6552" w:rsidRDefault="00FA6552" w:rsidP="00FA6552">
      <w:pPr>
        <w:suppressAutoHyphens w:val="0"/>
        <w:spacing w:after="60"/>
        <w:ind w:firstLine="0"/>
        <w:jc w:val="center"/>
        <w:rPr>
          <w:color w:val="000000"/>
          <w:sz w:val="24"/>
          <w:szCs w:val="24"/>
        </w:rPr>
      </w:pPr>
      <w:r w:rsidRPr="00FA6552">
        <w:rPr>
          <w:color w:val="000000"/>
          <w:sz w:val="24"/>
          <w:szCs w:val="24"/>
        </w:rPr>
        <w:t>Санкт-Петербург</w:t>
      </w:r>
    </w:p>
    <w:p w:rsidR="00FA6552" w:rsidRPr="00FA6552" w:rsidRDefault="00FA6552" w:rsidP="00FA6552">
      <w:pPr>
        <w:suppressAutoHyphens w:val="0"/>
        <w:ind w:firstLine="0"/>
        <w:jc w:val="center"/>
        <w:rPr>
          <w:color w:val="000000"/>
          <w:sz w:val="24"/>
          <w:szCs w:val="24"/>
        </w:rPr>
      </w:pPr>
      <w:r w:rsidRPr="00FA6552">
        <w:rPr>
          <w:color w:val="000000"/>
          <w:sz w:val="24"/>
          <w:szCs w:val="24"/>
        </w:rPr>
        <w:t>2017</w:t>
      </w:r>
    </w:p>
    <w:p w:rsidR="00C430F4" w:rsidRPr="00C430F4" w:rsidRDefault="00C430F4" w:rsidP="00C430F4">
      <w:pPr>
        <w:widowControl w:val="0"/>
        <w:suppressAutoHyphens w:val="0"/>
        <w:ind w:right="-83" w:firstLine="0"/>
        <w:rPr>
          <w:sz w:val="24"/>
          <w:szCs w:val="28"/>
        </w:rPr>
      </w:pPr>
      <w:r w:rsidRPr="00C430F4">
        <w:rPr>
          <w:sz w:val="24"/>
          <w:szCs w:val="28"/>
        </w:rPr>
        <w:lastRenderedPageBreak/>
        <w:t>УДК -----------</w:t>
      </w:r>
    </w:p>
    <w:p w:rsidR="00C430F4" w:rsidRPr="00C430F4" w:rsidRDefault="00C430F4" w:rsidP="00C430F4">
      <w:pPr>
        <w:widowControl w:val="0"/>
        <w:suppressAutoHyphens w:val="0"/>
        <w:ind w:left="-567" w:right="-83" w:firstLine="567"/>
        <w:rPr>
          <w:sz w:val="24"/>
          <w:szCs w:val="28"/>
        </w:rPr>
      </w:pPr>
      <w:r w:rsidRPr="00C430F4">
        <w:rPr>
          <w:sz w:val="24"/>
          <w:szCs w:val="28"/>
        </w:rPr>
        <w:t>ББК -----------</w:t>
      </w:r>
    </w:p>
    <w:p w:rsidR="00C430F4" w:rsidRPr="00C430F4" w:rsidRDefault="00C430F4" w:rsidP="00C430F4">
      <w:pPr>
        <w:widowControl w:val="0"/>
        <w:suppressAutoHyphens w:val="0"/>
        <w:ind w:right="-83" w:firstLine="142"/>
        <w:rPr>
          <w:sz w:val="24"/>
          <w:szCs w:val="28"/>
        </w:rPr>
      </w:pPr>
      <w:r w:rsidRPr="00C430F4">
        <w:rPr>
          <w:sz w:val="24"/>
          <w:szCs w:val="28"/>
        </w:rPr>
        <w:t xml:space="preserve">    Г--------</w:t>
      </w:r>
    </w:p>
    <w:p w:rsidR="00C430F4" w:rsidRPr="00C430F4" w:rsidRDefault="00C430F4" w:rsidP="00C430F4">
      <w:pPr>
        <w:keepNext/>
        <w:suppressAutoHyphens w:val="0"/>
        <w:ind w:firstLine="0"/>
        <w:jc w:val="center"/>
        <w:rPr>
          <w:color w:val="000000"/>
          <w:sz w:val="26"/>
          <w:szCs w:val="26"/>
        </w:rPr>
      </w:pPr>
    </w:p>
    <w:p w:rsidR="00C430F4" w:rsidRPr="00C430F4" w:rsidRDefault="00C430F4" w:rsidP="00C430F4">
      <w:pPr>
        <w:keepNext/>
        <w:suppressAutoHyphens w:val="0"/>
        <w:ind w:firstLine="0"/>
        <w:jc w:val="center"/>
        <w:rPr>
          <w:color w:val="000000"/>
          <w:sz w:val="26"/>
          <w:szCs w:val="26"/>
        </w:rPr>
      </w:pPr>
      <w:r w:rsidRPr="00C430F4">
        <w:rPr>
          <w:color w:val="000000"/>
          <w:sz w:val="26"/>
          <w:szCs w:val="26"/>
        </w:rPr>
        <w:t xml:space="preserve">Рассмотрено и рекомендовано к изданию Методическим советом </w:t>
      </w:r>
    </w:p>
    <w:p w:rsidR="00C430F4" w:rsidRPr="00C430F4" w:rsidRDefault="00C430F4" w:rsidP="00C430F4">
      <w:pPr>
        <w:keepNext/>
        <w:suppressAutoHyphens w:val="0"/>
        <w:ind w:firstLine="0"/>
        <w:jc w:val="center"/>
        <w:rPr>
          <w:color w:val="000000"/>
          <w:sz w:val="26"/>
          <w:szCs w:val="26"/>
        </w:rPr>
      </w:pPr>
      <w:r w:rsidRPr="00C430F4">
        <w:rPr>
          <w:color w:val="000000"/>
          <w:sz w:val="26"/>
          <w:szCs w:val="26"/>
        </w:rPr>
        <w:t>Института международных программ</w:t>
      </w:r>
    </w:p>
    <w:p w:rsidR="00C430F4" w:rsidRPr="00C430F4" w:rsidRDefault="00C430F4" w:rsidP="00C430F4">
      <w:pPr>
        <w:keepNext/>
        <w:suppressAutoHyphens w:val="0"/>
        <w:ind w:firstLine="0"/>
        <w:jc w:val="center"/>
        <w:rPr>
          <w:color w:val="000000"/>
          <w:sz w:val="26"/>
          <w:szCs w:val="26"/>
        </w:rPr>
      </w:pPr>
      <w:r w:rsidRPr="00C430F4">
        <w:rPr>
          <w:color w:val="000000"/>
          <w:sz w:val="26"/>
          <w:szCs w:val="26"/>
        </w:rPr>
        <w:t xml:space="preserve"> (протокол № 6 от 11 мая 2017 г.)</w:t>
      </w:r>
    </w:p>
    <w:p w:rsidR="00C430F4" w:rsidRPr="00C430F4" w:rsidRDefault="00C430F4" w:rsidP="00C430F4">
      <w:pPr>
        <w:suppressAutoHyphens w:val="0"/>
        <w:spacing w:before="60"/>
        <w:ind w:firstLine="0"/>
        <w:jc w:val="center"/>
        <w:rPr>
          <w:color w:val="000000"/>
          <w:sz w:val="20"/>
          <w:szCs w:val="26"/>
        </w:rPr>
      </w:pPr>
    </w:p>
    <w:p w:rsidR="00C430F4" w:rsidRPr="00C430F4" w:rsidRDefault="00C430F4" w:rsidP="00C430F4">
      <w:pPr>
        <w:suppressAutoHyphens w:val="0"/>
        <w:spacing w:before="60"/>
        <w:ind w:firstLine="0"/>
        <w:jc w:val="center"/>
        <w:rPr>
          <w:color w:val="000000"/>
          <w:sz w:val="20"/>
          <w:szCs w:val="26"/>
        </w:rPr>
      </w:pPr>
    </w:p>
    <w:p w:rsidR="00C430F4" w:rsidRPr="00C430F4" w:rsidRDefault="00C430F4" w:rsidP="00C430F4">
      <w:pPr>
        <w:suppressAutoHyphens w:val="0"/>
        <w:spacing w:before="60"/>
        <w:ind w:firstLine="0"/>
        <w:jc w:val="center"/>
        <w:rPr>
          <w:color w:val="000000"/>
          <w:sz w:val="20"/>
          <w:szCs w:val="26"/>
        </w:rPr>
      </w:pPr>
    </w:p>
    <w:p w:rsidR="00C430F4" w:rsidRPr="00C430F4" w:rsidRDefault="00C430F4" w:rsidP="00C430F4">
      <w:pPr>
        <w:suppressAutoHyphens w:val="0"/>
        <w:spacing w:before="60"/>
        <w:ind w:firstLine="0"/>
        <w:jc w:val="center"/>
        <w:rPr>
          <w:color w:val="000000"/>
          <w:sz w:val="20"/>
          <w:szCs w:val="26"/>
        </w:rPr>
      </w:pPr>
    </w:p>
    <w:p w:rsidR="00C430F4" w:rsidRPr="00C430F4" w:rsidRDefault="00C430F4" w:rsidP="00C430F4">
      <w:pPr>
        <w:suppressAutoHyphens w:val="0"/>
        <w:ind w:firstLine="0"/>
        <w:jc w:val="center"/>
        <w:rPr>
          <w:i/>
          <w:color w:val="000000"/>
          <w:sz w:val="26"/>
          <w:szCs w:val="26"/>
        </w:rPr>
      </w:pPr>
      <w:r w:rsidRPr="00C430F4">
        <w:rPr>
          <w:i/>
          <w:color w:val="000000"/>
          <w:sz w:val="26"/>
          <w:szCs w:val="26"/>
        </w:rPr>
        <w:t>Составители:</w:t>
      </w:r>
    </w:p>
    <w:p w:rsidR="00C430F4" w:rsidRPr="00C430F4" w:rsidRDefault="00C430F4" w:rsidP="00C430F4">
      <w:pPr>
        <w:suppressAutoHyphens w:val="0"/>
        <w:ind w:firstLine="0"/>
        <w:jc w:val="center"/>
        <w:rPr>
          <w:color w:val="000000"/>
          <w:sz w:val="26"/>
          <w:szCs w:val="26"/>
        </w:rPr>
      </w:pPr>
      <w:r w:rsidRPr="00C430F4">
        <w:rPr>
          <w:color w:val="000000"/>
          <w:sz w:val="26"/>
          <w:szCs w:val="26"/>
        </w:rPr>
        <w:t xml:space="preserve"> </w:t>
      </w:r>
      <w:r>
        <w:rPr>
          <w:color w:val="000000"/>
          <w:sz w:val="26"/>
          <w:szCs w:val="26"/>
        </w:rPr>
        <w:t>доктор</w:t>
      </w:r>
      <w:r w:rsidRPr="00C430F4">
        <w:rPr>
          <w:color w:val="000000"/>
          <w:sz w:val="26"/>
          <w:szCs w:val="26"/>
        </w:rPr>
        <w:t xml:space="preserve"> экономических наук </w:t>
      </w:r>
      <w:r>
        <w:rPr>
          <w:b/>
          <w:color w:val="000000"/>
          <w:sz w:val="26"/>
          <w:szCs w:val="26"/>
        </w:rPr>
        <w:t>Н.Л. Дружинин</w:t>
      </w:r>
    </w:p>
    <w:p w:rsidR="00C430F4" w:rsidRPr="00C430F4" w:rsidRDefault="00C430F4" w:rsidP="00C430F4">
      <w:pPr>
        <w:suppressAutoHyphens w:val="0"/>
        <w:spacing w:before="60"/>
        <w:ind w:firstLine="0"/>
        <w:jc w:val="center"/>
        <w:rPr>
          <w:color w:val="000000"/>
          <w:sz w:val="26"/>
          <w:szCs w:val="26"/>
        </w:rPr>
      </w:pPr>
    </w:p>
    <w:p w:rsidR="00C430F4" w:rsidRPr="00C430F4" w:rsidRDefault="00C430F4" w:rsidP="00C430F4">
      <w:pPr>
        <w:widowControl w:val="0"/>
        <w:tabs>
          <w:tab w:val="left" w:pos="-2127"/>
        </w:tabs>
        <w:suppressAutoHyphens w:val="0"/>
        <w:ind w:right="21" w:firstLine="0"/>
        <w:jc w:val="center"/>
        <w:rPr>
          <w:i/>
          <w:sz w:val="26"/>
          <w:szCs w:val="26"/>
        </w:rPr>
      </w:pPr>
      <w:r w:rsidRPr="00C430F4">
        <w:rPr>
          <w:i/>
          <w:sz w:val="26"/>
          <w:szCs w:val="26"/>
        </w:rPr>
        <w:t>Рецензент:</w:t>
      </w:r>
    </w:p>
    <w:p w:rsidR="00C430F4" w:rsidRPr="00C430F4" w:rsidRDefault="00C430F4" w:rsidP="00C430F4">
      <w:pPr>
        <w:suppressAutoHyphens w:val="0"/>
        <w:ind w:firstLine="0"/>
        <w:jc w:val="center"/>
        <w:rPr>
          <w:color w:val="000000"/>
          <w:sz w:val="26"/>
          <w:szCs w:val="26"/>
        </w:rPr>
      </w:pPr>
      <w:r w:rsidRPr="00C430F4">
        <w:rPr>
          <w:color w:val="000000"/>
          <w:sz w:val="26"/>
          <w:szCs w:val="26"/>
        </w:rPr>
        <w:t xml:space="preserve">кандидат экономических наук, и.о. заведующего кафедрой международных финансов и бухгалтерского учета </w:t>
      </w:r>
      <w:r w:rsidRPr="00C430F4">
        <w:rPr>
          <w:b/>
          <w:color w:val="000000"/>
          <w:sz w:val="26"/>
          <w:szCs w:val="26"/>
        </w:rPr>
        <w:t>Е.М. Звягина</w:t>
      </w:r>
    </w:p>
    <w:p w:rsidR="00C430F4" w:rsidRPr="00C430F4" w:rsidRDefault="00C430F4" w:rsidP="00C430F4">
      <w:pPr>
        <w:widowControl w:val="0"/>
        <w:suppressAutoHyphens w:val="0"/>
        <w:ind w:firstLine="0"/>
        <w:jc w:val="center"/>
        <w:rPr>
          <w:sz w:val="24"/>
          <w:szCs w:val="24"/>
        </w:rPr>
      </w:pPr>
    </w:p>
    <w:p w:rsidR="00C430F4" w:rsidRPr="00C430F4" w:rsidRDefault="00C430F4" w:rsidP="00C430F4">
      <w:pPr>
        <w:widowControl w:val="0"/>
        <w:suppressAutoHyphens w:val="0"/>
        <w:ind w:firstLine="0"/>
        <w:jc w:val="center"/>
        <w:rPr>
          <w:sz w:val="24"/>
          <w:szCs w:val="24"/>
        </w:rPr>
      </w:pPr>
    </w:p>
    <w:p w:rsidR="00C430F4" w:rsidRPr="00C430F4" w:rsidRDefault="00C430F4" w:rsidP="00C430F4">
      <w:pPr>
        <w:tabs>
          <w:tab w:val="center" w:pos="-851"/>
          <w:tab w:val="left" w:pos="896"/>
        </w:tabs>
        <w:suppressAutoHyphens w:val="0"/>
        <w:ind w:left="420" w:hanging="419"/>
        <w:rPr>
          <w:szCs w:val="28"/>
        </w:rPr>
      </w:pPr>
      <w:r w:rsidRPr="00C430F4">
        <w:rPr>
          <w:szCs w:val="32"/>
        </w:rPr>
        <w:t>О-64</w:t>
      </w:r>
      <w:r w:rsidRPr="00C430F4">
        <w:rPr>
          <w:szCs w:val="28"/>
        </w:rPr>
        <w:tab/>
      </w:r>
      <w:r>
        <w:rPr>
          <w:rFonts w:eastAsiaTheme="minorHAnsi"/>
          <w:b/>
          <w:color w:val="000000"/>
          <w:szCs w:val="28"/>
          <w:lang w:eastAsia="en-US"/>
        </w:rPr>
        <w:t>Финансы</w:t>
      </w:r>
      <w:r w:rsidRPr="00C430F4">
        <w:rPr>
          <w:b/>
          <w:szCs w:val="28"/>
        </w:rPr>
        <w:t>:</w:t>
      </w:r>
      <w:r w:rsidRPr="00C430F4">
        <w:rPr>
          <w:szCs w:val="28"/>
        </w:rPr>
        <w:t xml:space="preserve"> методические указания по выполнению курсовой работы </w:t>
      </w:r>
      <w:r w:rsidRPr="00C430F4">
        <w:rPr>
          <w:szCs w:val="32"/>
        </w:rPr>
        <w:t xml:space="preserve">для студентов </w:t>
      </w:r>
      <w:r w:rsidRPr="00C430F4">
        <w:rPr>
          <w:szCs w:val="28"/>
        </w:rPr>
        <w:t xml:space="preserve">/ сост. </w:t>
      </w:r>
      <w:r>
        <w:rPr>
          <w:szCs w:val="28"/>
        </w:rPr>
        <w:t>Н.Л. Дружинин</w:t>
      </w:r>
      <w:r w:rsidRPr="00C430F4">
        <w:rPr>
          <w:szCs w:val="28"/>
        </w:rPr>
        <w:t xml:space="preserve">; </w:t>
      </w:r>
      <w:proofErr w:type="spellStart"/>
      <w:r w:rsidRPr="00C430F4">
        <w:rPr>
          <w:szCs w:val="28"/>
        </w:rPr>
        <w:t>С.-Петерб</w:t>
      </w:r>
      <w:proofErr w:type="spellEnd"/>
      <w:r w:rsidRPr="00C430F4">
        <w:rPr>
          <w:szCs w:val="28"/>
        </w:rPr>
        <w:t xml:space="preserve">. ун-т </w:t>
      </w:r>
      <w:proofErr w:type="spellStart"/>
      <w:r w:rsidRPr="00C430F4">
        <w:rPr>
          <w:szCs w:val="28"/>
        </w:rPr>
        <w:t>технол</w:t>
      </w:r>
      <w:proofErr w:type="spellEnd"/>
      <w:r w:rsidRPr="00C430F4">
        <w:rPr>
          <w:szCs w:val="28"/>
        </w:rPr>
        <w:t xml:space="preserve">. упр. и </w:t>
      </w:r>
      <w:proofErr w:type="spellStart"/>
      <w:r w:rsidRPr="00C430F4">
        <w:rPr>
          <w:szCs w:val="28"/>
        </w:rPr>
        <w:t>экон</w:t>
      </w:r>
      <w:proofErr w:type="spellEnd"/>
      <w:r w:rsidRPr="00C430F4">
        <w:rPr>
          <w:szCs w:val="28"/>
        </w:rPr>
        <w:t xml:space="preserve">. — СПб.: Изд-во </w:t>
      </w:r>
      <w:r w:rsidRPr="00C430F4">
        <w:rPr>
          <w:bCs/>
          <w:szCs w:val="28"/>
        </w:rPr>
        <w:t>Санкт-Петербург</w:t>
      </w:r>
      <w:r w:rsidRPr="00C430F4">
        <w:rPr>
          <w:bCs/>
          <w:szCs w:val="28"/>
        </w:rPr>
        <w:softHyphen/>
        <w:t>ского университета технологий управления и экономики, 2017. — 2</w:t>
      </w:r>
      <w:r w:rsidR="00882291">
        <w:rPr>
          <w:bCs/>
          <w:szCs w:val="28"/>
        </w:rPr>
        <w:t>2</w:t>
      </w:r>
      <w:r w:rsidRPr="00C430F4">
        <w:rPr>
          <w:bCs/>
          <w:szCs w:val="28"/>
        </w:rPr>
        <w:t xml:space="preserve"> </w:t>
      </w:r>
      <w:proofErr w:type="gramStart"/>
      <w:r w:rsidRPr="00C430F4">
        <w:rPr>
          <w:bCs/>
          <w:szCs w:val="28"/>
        </w:rPr>
        <w:t>с</w:t>
      </w:r>
      <w:proofErr w:type="gramEnd"/>
      <w:r w:rsidRPr="00C430F4">
        <w:rPr>
          <w:bCs/>
          <w:szCs w:val="28"/>
        </w:rPr>
        <w:t>.</w:t>
      </w:r>
    </w:p>
    <w:p w:rsidR="00C430F4" w:rsidRPr="00C430F4" w:rsidRDefault="00C430F4" w:rsidP="00C430F4">
      <w:pPr>
        <w:tabs>
          <w:tab w:val="left" w:pos="8160"/>
        </w:tabs>
        <w:suppressAutoHyphens w:val="0"/>
        <w:spacing w:before="120"/>
        <w:ind w:left="567" w:firstLine="369"/>
        <w:jc w:val="left"/>
        <w:rPr>
          <w:color w:val="000000"/>
          <w:sz w:val="26"/>
          <w:szCs w:val="26"/>
        </w:rPr>
      </w:pPr>
      <w:r w:rsidRPr="00C430F4">
        <w:rPr>
          <w:color w:val="000000"/>
          <w:sz w:val="26"/>
          <w:szCs w:val="26"/>
          <w:lang w:val="en-US"/>
        </w:rPr>
        <w:t>ISBN</w:t>
      </w:r>
      <w:r w:rsidRPr="00C430F4">
        <w:rPr>
          <w:color w:val="000000"/>
          <w:sz w:val="26"/>
          <w:szCs w:val="26"/>
        </w:rPr>
        <w:t xml:space="preserve"> 978-5-----------------------------</w:t>
      </w:r>
    </w:p>
    <w:p w:rsidR="00C430F4" w:rsidRPr="00C430F4" w:rsidRDefault="00C430F4" w:rsidP="00C430F4">
      <w:pPr>
        <w:widowControl w:val="0"/>
        <w:tabs>
          <w:tab w:val="left" w:pos="-2127"/>
        </w:tabs>
        <w:suppressAutoHyphens w:val="0"/>
        <w:ind w:left="434" w:right="21" w:firstLine="476"/>
        <w:rPr>
          <w:sz w:val="24"/>
          <w:szCs w:val="24"/>
        </w:rPr>
      </w:pPr>
    </w:p>
    <w:p w:rsidR="00C430F4" w:rsidRDefault="00C430F4" w:rsidP="00C430F4">
      <w:pPr>
        <w:widowControl w:val="0"/>
        <w:suppressAutoHyphens w:val="0"/>
        <w:ind w:left="420" w:right="-83" w:firstLine="476"/>
        <w:rPr>
          <w:sz w:val="24"/>
          <w:szCs w:val="24"/>
        </w:rPr>
      </w:pPr>
    </w:p>
    <w:p w:rsidR="004D76E8" w:rsidRDefault="004D76E8" w:rsidP="00C430F4">
      <w:pPr>
        <w:widowControl w:val="0"/>
        <w:suppressAutoHyphens w:val="0"/>
        <w:ind w:left="420" w:right="-83" w:firstLine="476"/>
        <w:rPr>
          <w:sz w:val="24"/>
          <w:szCs w:val="24"/>
        </w:rPr>
      </w:pPr>
    </w:p>
    <w:p w:rsidR="004D76E8" w:rsidRPr="00C430F4" w:rsidRDefault="004D76E8"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r w:rsidRPr="00C430F4">
        <w:rPr>
          <w:sz w:val="24"/>
          <w:szCs w:val="24"/>
        </w:rPr>
        <w:t>Методические указания по выполнению курсовой работы предназначены для студентов высших учебных заведений (бакалавров), обучающихся по направлению 38.03.01 Экономика</w:t>
      </w: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p>
    <w:p w:rsidR="00C430F4" w:rsidRPr="00C430F4" w:rsidRDefault="00C430F4" w:rsidP="00C430F4">
      <w:pPr>
        <w:widowControl w:val="0"/>
        <w:suppressAutoHyphens w:val="0"/>
        <w:ind w:left="420" w:right="-83" w:firstLine="476"/>
        <w:rPr>
          <w:sz w:val="24"/>
          <w:szCs w:val="24"/>
        </w:rPr>
      </w:pPr>
      <w:r w:rsidRPr="00C430F4">
        <w:rPr>
          <w:sz w:val="24"/>
          <w:szCs w:val="24"/>
        </w:rPr>
        <w:t xml:space="preserve"> </w:t>
      </w:r>
    </w:p>
    <w:p w:rsidR="00C430F4" w:rsidRPr="00C430F4" w:rsidRDefault="00C430F4" w:rsidP="00C430F4">
      <w:pPr>
        <w:widowControl w:val="0"/>
        <w:suppressAutoHyphens w:val="0"/>
        <w:ind w:left="-567" w:right="-83" w:firstLine="567"/>
        <w:jc w:val="center"/>
        <w:rPr>
          <w:sz w:val="24"/>
          <w:szCs w:val="28"/>
        </w:rPr>
      </w:pPr>
      <w:r w:rsidRPr="00C430F4">
        <w:rPr>
          <w:sz w:val="24"/>
          <w:szCs w:val="28"/>
        </w:rPr>
        <w:t xml:space="preserve">                                                                                                                           УДК ----------</w:t>
      </w:r>
    </w:p>
    <w:p w:rsidR="00C430F4" w:rsidRPr="00C430F4" w:rsidRDefault="00C430F4" w:rsidP="00C430F4">
      <w:pPr>
        <w:widowControl w:val="0"/>
        <w:suppressAutoHyphens w:val="0"/>
        <w:ind w:left="-567" w:right="-83" w:firstLine="567"/>
        <w:jc w:val="right"/>
        <w:rPr>
          <w:sz w:val="24"/>
          <w:szCs w:val="28"/>
        </w:rPr>
      </w:pPr>
      <w:r w:rsidRPr="00C430F4">
        <w:rPr>
          <w:sz w:val="24"/>
          <w:szCs w:val="28"/>
        </w:rPr>
        <w:t>ББК -----------</w:t>
      </w:r>
    </w:p>
    <w:p w:rsidR="00C430F4" w:rsidRPr="00C430F4" w:rsidRDefault="00C430F4" w:rsidP="00C430F4">
      <w:pPr>
        <w:widowControl w:val="0"/>
        <w:tabs>
          <w:tab w:val="left" w:pos="0"/>
        </w:tabs>
        <w:suppressAutoHyphens w:val="0"/>
        <w:ind w:right="21" w:firstLine="360"/>
        <w:jc w:val="left"/>
        <w:rPr>
          <w:sz w:val="22"/>
          <w:szCs w:val="26"/>
        </w:rPr>
      </w:pPr>
    </w:p>
    <w:p w:rsidR="00C430F4" w:rsidRPr="00C430F4" w:rsidRDefault="00C430F4" w:rsidP="00C430F4">
      <w:pPr>
        <w:widowControl w:val="0"/>
        <w:tabs>
          <w:tab w:val="left" w:pos="0"/>
        </w:tabs>
        <w:suppressAutoHyphens w:val="0"/>
        <w:ind w:right="21" w:firstLine="360"/>
        <w:jc w:val="left"/>
        <w:rPr>
          <w:sz w:val="22"/>
          <w:szCs w:val="26"/>
        </w:rPr>
      </w:pPr>
    </w:p>
    <w:p w:rsidR="00C430F4" w:rsidRPr="00C430F4" w:rsidRDefault="00C430F4" w:rsidP="00C430F4">
      <w:pPr>
        <w:widowControl w:val="0"/>
        <w:suppressAutoHyphens w:val="0"/>
        <w:ind w:firstLine="0"/>
        <w:jc w:val="left"/>
        <w:rPr>
          <w:sz w:val="26"/>
          <w:szCs w:val="26"/>
        </w:rPr>
      </w:pPr>
      <w:r w:rsidRPr="00C430F4">
        <w:rPr>
          <w:sz w:val="26"/>
          <w:szCs w:val="26"/>
          <w:lang w:val="en-US"/>
        </w:rPr>
        <w:t>ISBN</w:t>
      </w:r>
      <w:r w:rsidRPr="00C430F4">
        <w:rPr>
          <w:sz w:val="26"/>
          <w:szCs w:val="26"/>
        </w:rPr>
        <w:t xml:space="preserve"> 978-5-----------------------------                       © </w:t>
      </w:r>
      <w:r>
        <w:rPr>
          <w:sz w:val="26"/>
          <w:szCs w:val="26"/>
        </w:rPr>
        <w:t>Дружинин Н.Л</w:t>
      </w:r>
      <w:r w:rsidRPr="00C430F4">
        <w:rPr>
          <w:sz w:val="26"/>
          <w:szCs w:val="26"/>
        </w:rPr>
        <w:t>., составление, 2017</w:t>
      </w:r>
    </w:p>
    <w:p w:rsidR="00C430F4" w:rsidRPr="00C430F4" w:rsidRDefault="00C430F4" w:rsidP="00C430F4">
      <w:pPr>
        <w:widowControl w:val="0"/>
        <w:tabs>
          <w:tab w:val="left" w:pos="5954"/>
        </w:tabs>
        <w:suppressAutoHyphens w:val="0"/>
        <w:ind w:firstLine="0"/>
        <w:jc w:val="left"/>
        <w:rPr>
          <w:sz w:val="26"/>
          <w:szCs w:val="26"/>
        </w:rPr>
      </w:pPr>
      <w:r w:rsidRPr="00C430F4">
        <w:rPr>
          <w:sz w:val="26"/>
          <w:szCs w:val="26"/>
        </w:rPr>
        <w:t xml:space="preserve">                                                                                        </w:t>
      </w:r>
    </w:p>
    <w:p w:rsidR="00C430F4" w:rsidRPr="00C430F4" w:rsidRDefault="00C430F4" w:rsidP="00C430F4">
      <w:pPr>
        <w:widowControl w:val="0"/>
        <w:suppressAutoHyphens w:val="0"/>
        <w:ind w:firstLine="0"/>
        <w:jc w:val="left"/>
        <w:rPr>
          <w:sz w:val="26"/>
          <w:szCs w:val="26"/>
          <w:lang w:eastAsia="en-US"/>
        </w:rPr>
      </w:pPr>
      <w:r w:rsidRPr="00C430F4">
        <w:rPr>
          <w:sz w:val="26"/>
          <w:szCs w:val="26"/>
          <w:lang w:eastAsia="en-US"/>
        </w:rPr>
        <w:t xml:space="preserve">                                                                                        © </w:t>
      </w:r>
      <w:proofErr w:type="spellStart"/>
      <w:r w:rsidRPr="00C430F4">
        <w:rPr>
          <w:sz w:val="26"/>
          <w:szCs w:val="26"/>
          <w:lang w:eastAsia="en-US"/>
        </w:rPr>
        <w:t>СПбУТУиЭ</w:t>
      </w:r>
      <w:proofErr w:type="spellEnd"/>
      <w:r w:rsidRPr="00C430F4">
        <w:rPr>
          <w:sz w:val="26"/>
          <w:szCs w:val="26"/>
          <w:lang w:eastAsia="en-US"/>
        </w:rPr>
        <w:t>, 2017</w:t>
      </w:r>
    </w:p>
    <w:p w:rsidR="00D54191" w:rsidRDefault="00D54191" w:rsidP="00D50DE7">
      <w:pPr>
        <w:suppressAutoHyphens w:val="0"/>
        <w:ind w:firstLine="0"/>
        <w:jc w:val="left"/>
        <w:rPr>
          <w:szCs w:val="28"/>
        </w:rPr>
      </w:pPr>
    </w:p>
    <w:p w:rsidR="004D76E8" w:rsidRDefault="004D76E8" w:rsidP="004D76E8">
      <w:pPr>
        <w:pStyle w:val="af6"/>
        <w:jc w:val="center"/>
        <w:rPr>
          <w:rFonts w:ascii="Times New Roman" w:hAnsi="Times New Roman" w:cs="Times New Roman"/>
          <w:b/>
          <w:bCs/>
          <w:sz w:val="24"/>
          <w:szCs w:val="24"/>
        </w:rPr>
      </w:pPr>
      <w:r w:rsidRPr="00C37ADD">
        <w:rPr>
          <w:rFonts w:ascii="Times New Roman" w:hAnsi="Times New Roman" w:cs="Times New Roman"/>
          <w:b/>
          <w:bCs/>
          <w:sz w:val="24"/>
          <w:szCs w:val="24"/>
        </w:rPr>
        <w:lastRenderedPageBreak/>
        <w:t>СОДЕРЖАНИЕ</w:t>
      </w:r>
    </w:p>
    <w:p w:rsidR="004D76E8" w:rsidRDefault="004D76E8" w:rsidP="004D76E8">
      <w:pPr>
        <w:pStyle w:val="af6"/>
        <w:jc w:val="center"/>
        <w:rPr>
          <w:rFonts w:ascii="Times New Roman" w:hAnsi="Times New Roman" w:cs="Times New Roman"/>
          <w:b/>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23"/>
        <w:gridCol w:w="931"/>
        <w:gridCol w:w="899"/>
      </w:tblGrid>
      <w:tr w:rsidR="004D76E8" w:rsidRPr="00A50816" w:rsidTr="004D76E8">
        <w:tc>
          <w:tcPr>
            <w:tcW w:w="8023" w:type="dxa"/>
          </w:tcPr>
          <w:p w:rsidR="004D76E8" w:rsidRPr="00A50816" w:rsidRDefault="004D76E8" w:rsidP="004D76E8">
            <w:pPr>
              <w:ind w:firstLine="0"/>
              <w:rPr>
                <w:sz w:val="24"/>
                <w:szCs w:val="24"/>
              </w:rPr>
            </w:pPr>
            <w:r w:rsidRPr="00A50816">
              <w:rPr>
                <w:sz w:val="24"/>
                <w:szCs w:val="24"/>
              </w:rPr>
              <w:t xml:space="preserve">Введение </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1. Общие положения</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2. Методические рекомендации к выполнению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2.1. Выбор темы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2.2. Поиск литературных источников, анализ и обобщение материала по теме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2.3. Структура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2.4. Требования к оформлению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3. Критерии оценки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4. Порядок и процедура защиты курсовой работы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Заключение</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Список рекомендуемой литературы</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 xml:space="preserve">Приложения </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r w:rsidR="004D76E8" w:rsidRPr="00A50816" w:rsidTr="004D76E8">
        <w:tc>
          <w:tcPr>
            <w:tcW w:w="8023" w:type="dxa"/>
          </w:tcPr>
          <w:p w:rsidR="004D76E8" w:rsidRPr="00A50816" w:rsidRDefault="004D76E8" w:rsidP="004D76E8">
            <w:pPr>
              <w:ind w:firstLine="0"/>
              <w:rPr>
                <w:sz w:val="24"/>
                <w:szCs w:val="24"/>
              </w:rPr>
            </w:pPr>
            <w:r w:rsidRPr="00A50816">
              <w:rPr>
                <w:sz w:val="24"/>
                <w:szCs w:val="24"/>
              </w:rPr>
              <w:t>Приложение 1. Примерные темы курсовых работ</w:t>
            </w:r>
          </w:p>
        </w:tc>
        <w:tc>
          <w:tcPr>
            <w:tcW w:w="931" w:type="dxa"/>
          </w:tcPr>
          <w:p w:rsidR="004D76E8" w:rsidRPr="00A50816" w:rsidRDefault="004D76E8" w:rsidP="004D76E8">
            <w:pPr>
              <w:rPr>
                <w:sz w:val="24"/>
                <w:szCs w:val="24"/>
              </w:rPr>
            </w:pPr>
          </w:p>
        </w:tc>
        <w:tc>
          <w:tcPr>
            <w:tcW w:w="899" w:type="dxa"/>
          </w:tcPr>
          <w:p w:rsidR="004D76E8" w:rsidRPr="00A50816" w:rsidRDefault="004D76E8" w:rsidP="004D76E8">
            <w:pPr>
              <w:rPr>
                <w:sz w:val="24"/>
                <w:szCs w:val="24"/>
              </w:rPr>
            </w:pPr>
          </w:p>
        </w:tc>
      </w:tr>
    </w:tbl>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5A6403" w:rsidRDefault="005A6403" w:rsidP="00D50DE7">
      <w:pPr>
        <w:suppressAutoHyphens w:val="0"/>
        <w:ind w:firstLine="0"/>
        <w:jc w:val="left"/>
        <w:rPr>
          <w:szCs w:val="28"/>
        </w:rPr>
      </w:pPr>
    </w:p>
    <w:p w:rsidR="00144C71" w:rsidRDefault="00144C71" w:rsidP="00D50DE7">
      <w:pPr>
        <w:suppressAutoHyphens w:val="0"/>
        <w:ind w:firstLine="0"/>
        <w:jc w:val="left"/>
        <w:rPr>
          <w:szCs w:val="28"/>
        </w:rPr>
      </w:pPr>
    </w:p>
    <w:p w:rsidR="00144C71" w:rsidRDefault="00144C71" w:rsidP="00D50DE7">
      <w:pPr>
        <w:suppressAutoHyphens w:val="0"/>
        <w:ind w:firstLine="0"/>
        <w:jc w:val="left"/>
        <w:rPr>
          <w:szCs w:val="28"/>
        </w:rPr>
      </w:pPr>
    </w:p>
    <w:p w:rsidR="00144C71" w:rsidRDefault="00144C71" w:rsidP="00D50DE7">
      <w:pPr>
        <w:suppressAutoHyphens w:val="0"/>
        <w:ind w:firstLine="0"/>
        <w:jc w:val="left"/>
        <w:rPr>
          <w:szCs w:val="28"/>
        </w:rPr>
      </w:pPr>
    </w:p>
    <w:p w:rsidR="005A6403" w:rsidRDefault="005A6403"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882291" w:rsidRDefault="00882291"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4D76E8" w:rsidRDefault="004D76E8" w:rsidP="00D50DE7">
      <w:pPr>
        <w:suppressAutoHyphens w:val="0"/>
        <w:ind w:firstLine="0"/>
        <w:jc w:val="left"/>
        <w:rPr>
          <w:szCs w:val="28"/>
        </w:rPr>
      </w:pPr>
    </w:p>
    <w:p w:rsidR="003C12DE" w:rsidRDefault="003C12DE" w:rsidP="00D50DE7">
      <w:pPr>
        <w:suppressAutoHyphens w:val="0"/>
        <w:ind w:firstLine="0"/>
        <w:jc w:val="left"/>
        <w:rPr>
          <w:szCs w:val="28"/>
        </w:rPr>
      </w:pPr>
    </w:p>
    <w:p w:rsidR="004D76E8" w:rsidRDefault="004D76E8" w:rsidP="00D50DE7">
      <w:pPr>
        <w:suppressAutoHyphens w:val="0"/>
        <w:ind w:firstLine="0"/>
        <w:jc w:val="left"/>
        <w:rPr>
          <w:szCs w:val="28"/>
        </w:rPr>
      </w:pPr>
    </w:p>
    <w:p w:rsidR="003C12DE" w:rsidRPr="003C12DE" w:rsidRDefault="003C12DE" w:rsidP="00882291">
      <w:pPr>
        <w:spacing w:line="360" w:lineRule="auto"/>
        <w:ind w:firstLine="540"/>
        <w:jc w:val="center"/>
        <w:rPr>
          <w:b/>
          <w:bCs/>
          <w:color w:val="000000"/>
          <w:szCs w:val="28"/>
        </w:rPr>
      </w:pPr>
      <w:r w:rsidRPr="003C12DE">
        <w:rPr>
          <w:b/>
          <w:bCs/>
          <w:szCs w:val="28"/>
        </w:rPr>
        <w:lastRenderedPageBreak/>
        <w:t>Введение</w:t>
      </w:r>
    </w:p>
    <w:p w:rsidR="003C12DE" w:rsidRPr="00D50DE7" w:rsidRDefault="003C12DE" w:rsidP="00882291">
      <w:pPr>
        <w:pStyle w:val="af5"/>
        <w:tabs>
          <w:tab w:val="left" w:pos="1276"/>
        </w:tabs>
        <w:spacing w:line="360" w:lineRule="auto"/>
        <w:ind w:left="0" w:firstLine="709"/>
        <w:rPr>
          <w:szCs w:val="28"/>
        </w:rPr>
      </w:pPr>
      <w:r>
        <w:rPr>
          <w:szCs w:val="28"/>
        </w:rPr>
        <w:t>Курсовая</w:t>
      </w:r>
      <w:r w:rsidRPr="00D50DE7">
        <w:rPr>
          <w:szCs w:val="28"/>
        </w:rPr>
        <w:t xml:space="preserve"> работа представляет собой самостоятельное и логически завершенное исследование или решение частной задачи, отвечающей тематике направления подготовки 38.</w:t>
      </w:r>
      <w:r>
        <w:rPr>
          <w:bCs/>
          <w:szCs w:val="28"/>
        </w:rPr>
        <w:t>03.01 – «Экономика».</w:t>
      </w:r>
    </w:p>
    <w:p w:rsidR="003C12DE" w:rsidRPr="00D50DE7" w:rsidRDefault="003C12DE" w:rsidP="00882291">
      <w:pPr>
        <w:pStyle w:val="af5"/>
        <w:tabs>
          <w:tab w:val="left" w:pos="1276"/>
        </w:tabs>
        <w:spacing w:line="360" w:lineRule="auto"/>
        <w:ind w:left="0" w:firstLine="709"/>
        <w:rPr>
          <w:szCs w:val="28"/>
        </w:rPr>
      </w:pPr>
      <w:r>
        <w:rPr>
          <w:szCs w:val="28"/>
        </w:rPr>
        <w:t>Курсовая</w:t>
      </w:r>
      <w:r w:rsidRPr="00D50DE7">
        <w:rPr>
          <w:szCs w:val="28"/>
        </w:rPr>
        <w:t xml:space="preserve"> работа как результат персональной исследовательской деятельности студента должна быть актуальна, по возможности обладать элементами новизны и практической ценностью.</w:t>
      </w:r>
    </w:p>
    <w:p w:rsidR="003C12DE" w:rsidRPr="00D50DE7" w:rsidRDefault="003C12DE" w:rsidP="00882291">
      <w:pPr>
        <w:pStyle w:val="af5"/>
        <w:tabs>
          <w:tab w:val="left" w:pos="1276"/>
        </w:tabs>
        <w:spacing w:line="360" w:lineRule="auto"/>
        <w:ind w:left="0" w:firstLine="709"/>
        <w:rPr>
          <w:szCs w:val="28"/>
          <w:shd w:val="clear" w:color="auto" w:fill="FFFF00"/>
        </w:rPr>
      </w:pPr>
      <w:r w:rsidRPr="00D50DE7">
        <w:rPr>
          <w:szCs w:val="28"/>
        </w:rPr>
        <w:t xml:space="preserve">Цель </w:t>
      </w:r>
      <w:r>
        <w:rPr>
          <w:szCs w:val="28"/>
        </w:rPr>
        <w:t>курсовой</w:t>
      </w:r>
      <w:r w:rsidRPr="00D50DE7">
        <w:rPr>
          <w:szCs w:val="28"/>
        </w:rPr>
        <w:t xml:space="preserve"> работы – установление уровня подготовленности выпускника к выполнению профессиональных задач в соответствии с </w:t>
      </w:r>
      <w:r w:rsidR="005D0C3A">
        <w:rPr>
          <w:szCs w:val="28"/>
        </w:rPr>
        <w:t xml:space="preserve">современными </w:t>
      </w:r>
      <w:r w:rsidRPr="00D50DE7">
        <w:rPr>
          <w:szCs w:val="28"/>
        </w:rPr>
        <w:t>требованиями по направлению подготовки 38.03.01</w:t>
      </w:r>
      <w:r>
        <w:rPr>
          <w:bCs/>
          <w:szCs w:val="28"/>
        </w:rPr>
        <w:t xml:space="preserve"> – «Экономика».</w:t>
      </w:r>
    </w:p>
    <w:p w:rsidR="003C12DE" w:rsidRPr="00D50DE7" w:rsidRDefault="003C12DE" w:rsidP="00882291">
      <w:pPr>
        <w:pStyle w:val="af5"/>
        <w:tabs>
          <w:tab w:val="left" w:pos="1276"/>
        </w:tabs>
        <w:spacing w:line="360" w:lineRule="auto"/>
        <w:ind w:left="0" w:firstLine="709"/>
        <w:rPr>
          <w:szCs w:val="28"/>
        </w:rPr>
      </w:pPr>
      <w:r w:rsidRPr="00D50DE7">
        <w:rPr>
          <w:szCs w:val="28"/>
        </w:rPr>
        <w:t xml:space="preserve">Задачи </w:t>
      </w:r>
      <w:r>
        <w:rPr>
          <w:szCs w:val="28"/>
        </w:rPr>
        <w:t>курсовой</w:t>
      </w:r>
      <w:r w:rsidRPr="00D50DE7">
        <w:rPr>
          <w:szCs w:val="28"/>
        </w:rPr>
        <w:t xml:space="preserve"> работы:</w:t>
      </w:r>
    </w:p>
    <w:p w:rsidR="003C12DE" w:rsidRPr="00D50DE7" w:rsidRDefault="003C12DE" w:rsidP="00882291">
      <w:pPr>
        <w:pStyle w:val="af5"/>
        <w:numPr>
          <w:ilvl w:val="1"/>
          <w:numId w:val="3"/>
        </w:numPr>
        <w:spacing w:line="360" w:lineRule="auto"/>
        <w:ind w:left="0" w:firstLine="709"/>
        <w:rPr>
          <w:szCs w:val="28"/>
        </w:rPr>
      </w:pPr>
      <w:r w:rsidRPr="00D50DE7">
        <w:rPr>
          <w:szCs w:val="28"/>
        </w:rPr>
        <w:t>развитие навыков работы с отечественной и иностранной литературой, законодательно-инструктивными и нормативно-справочными материалами;</w:t>
      </w:r>
    </w:p>
    <w:p w:rsidR="003C12DE" w:rsidRPr="00D50DE7" w:rsidRDefault="003C12DE" w:rsidP="00882291">
      <w:pPr>
        <w:pStyle w:val="af5"/>
        <w:numPr>
          <w:ilvl w:val="1"/>
          <w:numId w:val="3"/>
        </w:numPr>
        <w:spacing w:line="360" w:lineRule="auto"/>
        <w:ind w:left="0" w:firstLine="709"/>
        <w:rPr>
          <w:szCs w:val="28"/>
        </w:rPr>
      </w:pPr>
      <w:r w:rsidRPr="00D50DE7">
        <w:rPr>
          <w:szCs w:val="28"/>
        </w:rPr>
        <w:t>систематизация, углубление и расширение теоретических знаний, закрепление практических навыков выпускника;</w:t>
      </w:r>
    </w:p>
    <w:p w:rsidR="003C12DE" w:rsidRPr="00D50DE7" w:rsidRDefault="003C12DE" w:rsidP="00882291">
      <w:pPr>
        <w:pStyle w:val="af5"/>
        <w:numPr>
          <w:ilvl w:val="1"/>
          <w:numId w:val="3"/>
        </w:numPr>
        <w:spacing w:line="360" w:lineRule="auto"/>
        <w:ind w:left="0" w:firstLine="709"/>
        <w:rPr>
          <w:szCs w:val="28"/>
        </w:rPr>
      </w:pPr>
      <w:r w:rsidRPr="00D50DE7">
        <w:rPr>
          <w:szCs w:val="28"/>
        </w:rPr>
        <w:t>углубление навыков финансового, экономического, инвестиционного анализа, финансового менеджмента и умение на этой основе формулировать и обосновать управленческие и экономические решения по улучшению финансового состояния предприятий различных организационно-правовых форм, организаций финансово-банковской системы, учреждений федерального казначейства и налоговых инспекций;</w:t>
      </w:r>
    </w:p>
    <w:p w:rsidR="003C12DE" w:rsidRPr="00D50DE7" w:rsidRDefault="003C12DE" w:rsidP="00882291">
      <w:pPr>
        <w:pStyle w:val="af5"/>
        <w:numPr>
          <w:ilvl w:val="1"/>
          <w:numId w:val="3"/>
        </w:numPr>
        <w:spacing w:line="360" w:lineRule="auto"/>
        <w:ind w:left="0" w:firstLine="709"/>
        <w:rPr>
          <w:szCs w:val="28"/>
        </w:rPr>
      </w:pPr>
      <w:r w:rsidRPr="00D50DE7">
        <w:rPr>
          <w:szCs w:val="28"/>
        </w:rPr>
        <w:t xml:space="preserve">овладение методиками финансовых и экономических исследований, выполнение многовариантных расчетов, применение инструментальных методов, в том числе с использованием аппаратно-программных технологий, при решении разрабатываемых в </w:t>
      </w:r>
      <w:r>
        <w:rPr>
          <w:szCs w:val="28"/>
        </w:rPr>
        <w:t>курсовой</w:t>
      </w:r>
      <w:r w:rsidRPr="00D50DE7">
        <w:rPr>
          <w:szCs w:val="28"/>
        </w:rPr>
        <w:t xml:space="preserve"> работе задач.</w:t>
      </w:r>
    </w:p>
    <w:p w:rsidR="004D76E8" w:rsidRDefault="004D76E8" w:rsidP="00882291">
      <w:pPr>
        <w:suppressAutoHyphens w:val="0"/>
        <w:spacing w:line="360" w:lineRule="auto"/>
        <w:ind w:firstLine="0"/>
        <w:jc w:val="left"/>
        <w:rPr>
          <w:szCs w:val="28"/>
        </w:rPr>
      </w:pPr>
    </w:p>
    <w:p w:rsidR="004D76E8" w:rsidRDefault="004D76E8" w:rsidP="00882291">
      <w:pPr>
        <w:suppressAutoHyphens w:val="0"/>
        <w:spacing w:line="360" w:lineRule="auto"/>
        <w:ind w:firstLine="0"/>
        <w:jc w:val="left"/>
        <w:rPr>
          <w:szCs w:val="28"/>
        </w:rPr>
      </w:pPr>
    </w:p>
    <w:p w:rsidR="00960755" w:rsidRPr="00321CDC" w:rsidRDefault="0023062B" w:rsidP="00882291">
      <w:pPr>
        <w:pStyle w:val="1"/>
        <w:spacing w:line="360" w:lineRule="auto"/>
      </w:pPr>
      <w:bookmarkStart w:id="0" w:name="_Toc445982607"/>
      <w:bookmarkStart w:id="1" w:name="_Toc486455789"/>
      <w:r w:rsidRPr="00321CDC">
        <w:lastRenderedPageBreak/>
        <w:t>Общие положения</w:t>
      </w:r>
      <w:bookmarkEnd w:id="0"/>
      <w:bookmarkEnd w:id="1"/>
    </w:p>
    <w:p w:rsidR="00960755" w:rsidRPr="00D50DE7" w:rsidRDefault="00960755" w:rsidP="00882291">
      <w:pPr>
        <w:spacing w:line="360" w:lineRule="auto"/>
        <w:rPr>
          <w:szCs w:val="28"/>
        </w:rPr>
      </w:pPr>
    </w:p>
    <w:p w:rsidR="00960755" w:rsidRPr="00D50DE7" w:rsidRDefault="0023062B" w:rsidP="00882291">
      <w:pPr>
        <w:pStyle w:val="af0"/>
        <w:tabs>
          <w:tab w:val="left" w:pos="1276"/>
        </w:tabs>
        <w:spacing w:line="360" w:lineRule="auto"/>
        <w:ind w:firstLine="709"/>
        <w:rPr>
          <w:szCs w:val="28"/>
        </w:rPr>
      </w:pPr>
      <w:r w:rsidRPr="00D50DE7">
        <w:rPr>
          <w:szCs w:val="28"/>
        </w:rPr>
        <w:t xml:space="preserve">В процессе подготовки </w:t>
      </w:r>
      <w:r w:rsidR="00AD11F3">
        <w:rPr>
          <w:szCs w:val="28"/>
        </w:rPr>
        <w:t>курсовой</w:t>
      </w:r>
      <w:r w:rsidRPr="00D50DE7">
        <w:rPr>
          <w:szCs w:val="28"/>
        </w:rPr>
        <w:t xml:space="preserve"> работы, при постановке и решении конкретных задач на предприятиях различных организационно-правовых форм, в организациях финансово-банковской системы, в учреждениях федерального казначейства и в налоговых инспекциях, студент обязан:</w:t>
      </w:r>
    </w:p>
    <w:p w:rsidR="00960755" w:rsidRPr="00D50DE7" w:rsidRDefault="0023062B" w:rsidP="00882291">
      <w:pPr>
        <w:pStyle w:val="af5"/>
        <w:numPr>
          <w:ilvl w:val="0"/>
          <w:numId w:val="4"/>
        </w:numPr>
        <w:spacing w:line="360" w:lineRule="auto"/>
        <w:ind w:left="0" w:firstLine="709"/>
        <w:rPr>
          <w:szCs w:val="28"/>
        </w:rPr>
      </w:pPr>
      <w:r w:rsidRPr="00D50DE7">
        <w:rPr>
          <w:szCs w:val="28"/>
        </w:rPr>
        <w:t>показать глубокие знания экономической литературы по разноаспектным разделам финансов, финансового менеджмента, финансового, экономического и инвестиционного анализа, а также действующих законодательных, инструктивных материалов по различным направлениям современной финансово-кредитной политики, налоговой политики и налогообложения, бухгалтерского учета и прочим;</w:t>
      </w:r>
    </w:p>
    <w:p w:rsidR="00960755" w:rsidRPr="00D50DE7" w:rsidRDefault="0023062B" w:rsidP="00882291">
      <w:pPr>
        <w:pStyle w:val="af5"/>
        <w:numPr>
          <w:ilvl w:val="0"/>
          <w:numId w:val="4"/>
        </w:numPr>
        <w:spacing w:line="360" w:lineRule="auto"/>
        <w:ind w:left="0" w:firstLine="709"/>
        <w:rPr>
          <w:szCs w:val="28"/>
        </w:rPr>
      </w:pPr>
      <w:r w:rsidRPr="00D50DE7">
        <w:rPr>
          <w:szCs w:val="28"/>
        </w:rPr>
        <w:t>проявить самостоятельность, творческие способности и навыки правильного применения знаний, полученных в процессе теоретического обучения;</w:t>
      </w:r>
    </w:p>
    <w:p w:rsidR="00960755" w:rsidRPr="00D50DE7" w:rsidRDefault="0023062B" w:rsidP="00882291">
      <w:pPr>
        <w:pStyle w:val="af5"/>
        <w:numPr>
          <w:ilvl w:val="0"/>
          <w:numId w:val="4"/>
        </w:numPr>
        <w:spacing w:line="360" w:lineRule="auto"/>
        <w:ind w:left="0" w:firstLine="709"/>
        <w:rPr>
          <w:szCs w:val="28"/>
        </w:rPr>
      </w:pPr>
      <w:r w:rsidRPr="00D50DE7">
        <w:rPr>
          <w:szCs w:val="28"/>
        </w:rPr>
        <w:t>применять современные методы моделирования финансовых, экономических, инвестиционных процессов, в том числе с использованием аппаратно-программных технологий, передовые достижения науки, обосновывать экономическую целесообразность принимаемых в этой связи решений;</w:t>
      </w:r>
    </w:p>
    <w:p w:rsidR="00960755" w:rsidRDefault="0023062B" w:rsidP="00882291">
      <w:pPr>
        <w:pStyle w:val="af5"/>
        <w:numPr>
          <w:ilvl w:val="0"/>
          <w:numId w:val="4"/>
        </w:numPr>
        <w:spacing w:line="360" w:lineRule="auto"/>
        <w:ind w:left="0" w:firstLine="709"/>
        <w:rPr>
          <w:szCs w:val="28"/>
        </w:rPr>
      </w:pPr>
      <w:r w:rsidRPr="00D50DE7">
        <w:rPr>
          <w:szCs w:val="28"/>
        </w:rPr>
        <w:t>уметь четко, лаконично формулировать свои мысли и предложения.</w:t>
      </w:r>
    </w:p>
    <w:p w:rsidR="003C12DE" w:rsidRPr="003C12DE" w:rsidRDefault="003C12DE" w:rsidP="00882291">
      <w:pPr>
        <w:spacing w:line="360" w:lineRule="auto"/>
        <w:rPr>
          <w:szCs w:val="28"/>
        </w:rPr>
      </w:pPr>
    </w:p>
    <w:p w:rsidR="00960755" w:rsidRPr="00D50DE7" w:rsidRDefault="0023062B" w:rsidP="00882291">
      <w:pPr>
        <w:pStyle w:val="af5"/>
        <w:tabs>
          <w:tab w:val="left" w:pos="1276"/>
        </w:tabs>
        <w:spacing w:line="360" w:lineRule="auto"/>
        <w:ind w:left="0" w:firstLine="709"/>
        <w:rPr>
          <w:szCs w:val="28"/>
        </w:rPr>
      </w:pPr>
      <w:r w:rsidRPr="00D50DE7">
        <w:rPr>
          <w:szCs w:val="28"/>
        </w:rPr>
        <w:t xml:space="preserve">Содержание </w:t>
      </w:r>
      <w:r w:rsidR="00AD11F3">
        <w:rPr>
          <w:szCs w:val="28"/>
        </w:rPr>
        <w:t>курсовой</w:t>
      </w:r>
      <w:r w:rsidRPr="00D50DE7">
        <w:rPr>
          <w:szCs w:val="28"/>
        </w:rPr>
        <w:t xml:space="preserve"> работы и ее защита студентом должны показать соответствующие квалификации </w:t>
      </w:r>
      <w:r w:rsidR="00AD11F3">
        <w:rPr>
          <w:szCs w:val="28"/>
        </w:rPr>
        <w:t>учащегося</w:t>
      </w:r>
      <w:r w:rsidRPr="00D50DE7">
        <w:rPr>
          <w:szCs w:val="28"/>
        </w:rPr>
        <w:t>:</w:t>
      </w:r>
    </w:p>
    <w:p w:rsidR="00960755" w:rsidRPr="00D50DE7" w:rsidRDefault="0023062B" w:rsidP="00882291">
      <w:pPr>
        <w:pStyle w:val="af5"/>
        <w:numPr>
          <w:ilvl w:val="0"/>
          <w:numId w:val="5"/>
        </w:numPr>
        <w:spacing w:line="360" w:lineRule="auto"/>
        <w:ind w:left="0" w:firstLine="709"/>
        <w:rPr>
          <w:szCs w:val="28"/>
        </w:rPr>
      </w:pPr>
      <w:r w:rsidRPr="00D50DE7">
        <w:rPr>
          <w:szCs w:val="28"/>
        </w:rPr>
        <w:t>уровни общетеоретической и профессиональной подготовки, в частности, знание отечественной и зарубежной литературы;</w:t>
      </w:r>
    </w:p>
    <w:p w:rsidR="00960755" w:rsidRPr="00D50DE7" w:rsidRDefault="0023062B" w:rsidP="00882291">
      <w:pPr>
        <w:pStyle w:val="af5"/>
        <w:numPr>
          <w:ilvl w:val="0"/>
          <w:numId w:val="5"/>
        </w:numPr>
        <w:spacing w:line="360" w:lineRule="auto"/>
        <w:ind w:left="0" w:firstLine="709"/>
        <w:rPr>
          <w:szCs w:val="28"/>
        </w:rPr>
      </w:pPr>
      <w:r w:rsidRPr="00D50DE7">
        <w:rPr>
          <w:szCs w:val="28"/>
        </w:rPr>
        <w:t>умения использовать нормативно-справочные материалы в практической деятельности, включая разработку и принятие управленческих и экономических решений;</w:t>
      </w:r>
    </w:p>
    <w:p w:rsidR="00960755" w:rsidRPr="00D50DE7" w:rsidRDefault="0023062B" w:rsidP="00882291">
      <w:pPr>
        <w:pStyle w:val="af5"/>
        <w:numPr>
          <w:ilvl w:val="0"/>
          <w:numId w:val="5"/>
        </w:numPr>
        <w:spacing w:line="360" w:lineRule="auto"/>
        <w:ind w:left="0" w:firstLine="709"/>
        <w:rPr>
          <w:szCs w:val="28"/>
        </w:rPr>
      </w:pPr>
      <w:r w:rsidRPr="00D50DE7">
        <w:rPr>
          <w:szCs w:val="28"/>
        </w:rPr>
        <w:lastRenderedPageBreak/>
        <w:t>умения собирать, систематизировать, критически анализировать данные бухгалтерского, финансового, управленческого и статистического учета, другой (</w:t>
      </w:r>
      <w:proofErr w:type="spellStart"/>
      <w:r w:rsidRPr="00D50DE7">
        <w:rPr>
          <w:szCs w:val="28"/>
        </w:rPr>
        <w:t>внеучетной</w:t>
      </w:r>
      <w:proofErr w:type="spellEnd"/>
      <w:r w:rsidRPr="00D50DE7">
        <w:rPr>
          <w:szCs w:val="28"/>
        </w:rPr>
        <w:t>) финансовой информации в различных областях;</w:t>
      </w:r>
    </w:p>
    <w:p w:rsidR="00960755" w:rsidRPr="00D50DE7" w:rsidRDefault="0023062B" w:rsidP="00882291">
      <w:pPr>
        <w:pStyle w:val="af5"/>
        <w:numPr>
          <w:ilvl w:val="0"/>
          <w:numId w:val="5"/>
        </w:numPr>
        <w:spacing w:line="360" w:lineRule="auto"/>
        <w:ind w:left="0" w:firstLine="709"/>
        <w:rPr>
          <w:szCs w:val="28"/>
        </w:rPr>
      </w:pPr>
      <w:r w:rsidRPr="00D50DE7">
        <w:rPr>
          <w:szCs w:val="28"/>
        </w:rPr>
        <w:t>умения применять научные методы исследований, формулировать выводы и предложения по развитию выбранного для этих целей предприятия, организации финансово-банковской системы, учреждения федерального казначейства и налоговой инспекции;</w:t>
      </w:r>
    </w:p>
    <w:p w:rsidR="00960755" w:rsidRPr="00D50DE7" w:rsidRDefault="0023062B" w:rsidP="00882291">
      <w:pPr>
        <w:pStyle w:val="af5"/>
        <w:numPr>
          <w:ilvl w:val="0"/>
          <w:numId w:val="5"/>
        </w:numPr>
        <w:spacing w:line="360" w:lineRule="auto"/>
        <w:ind w:left="0" w:firstLine="709"/>
        <w:rPr>
          <w:szCs w:val="28"/>
        </w:rPr>
      </w:pPr>
      <w:r w:rsidRPr="00D50DE7">
        <w:rPr>
          <w:szCs w:val="28"/>
        </w:rPr>
        <w:t>умения обосновывать и защищать свои позиции;</w:t>
      </w:r>
    </w:p>
    <w:p w:rsidR="00960755" w:rsidRPr="00D50DE7" w:rsidRDefault="0023062B" w:rsidP="00882291">
      <w:pPr>
        <w:pStyle w:val="af5"/>
        <w:numPr>
          <w:ilvl w:val="0"/>
          <w:numId w:val="5"/>
        </w:numPr>
        <w:spacing w:line="360" w:lineRule="auto"/>
        <w:ind w:left="0" w:firstLine="709"/>
        <w:rPr>
          <w:szCs w:val="28"/>
        </w:rPr>
      </w:pPr>
      <w:r w:rsidRPr="00D50DE7">
        <w:rPr>
          <w:szCs w:val="28"/>
        </w:rPr>
        <w:t>способности к экономическому анализу и внесению практических рекомендаций, к использованию аппаратно-программных технологий, к самостоятельной практической и исследовательской деятельности в рамках направления подготовки 38.03.01</w:t>
      </w:r>
      <w:r w:rsidRPr="00D50DE7">
        <w:rPr>
          <w:bCs/>
          <w:szCs w:val="28"/>
        </w:rPr>
        <w:t xml:space="preserve"> – «Экономика»</w:t>
      </w:r>
      <w:r w:rsidR="003C12DE">
        <w:rPr>
          <w:bCs/>
          <w:szCs w:val="28"/>
        </w:rPr>
        <w:t>.</w:t>
      </w:r>
    </w:p>
    <w:p w:rsidR="00960755" w:rsidRPr="00D50DE7" w:rsidRDefault="00960755" w:rsidP="00882291">
      <w:pPr>
        <w:spacing w:line="360" w:lineRule="auto"/>
        <w:rPr>
          <w:szCs w:val="28"/>
        </w:rPr>
      </w:pPr>
    </w:p>
    <w:p w:rsidR="00960755" w:rsidRDefault="00960755" w:rsidP="00882291">
      <w:pPr>
        <w:spacing w:line="360" w:lineRule="auto"/>
        <w:rPr>
          <w:b/>
          <w:szCs w:val="28"/>
        </w:rPr>
      </w:pPr>
    </w:p>
    <w:p w:rsidR="00321CDC" w:rsidRDefault="00321CDC" w:rsidP="00882291">
      <w:pPr>
        <w:spacing w:line="360" w:lineRule="auto"/>
        <w:rPr>
          <w:b/>
          <w:szCs w:val="28"/>
        </w:rPr>
      </w:pPr>
    </w:p>
    <w:p w:rsidR="00960755" w:rsidRPr="003C12DE" w:rsidRDefault="00882291" w:rsidP="00882291">
      <w:pPr>
        <w:spacing w:line="360" w:lineRule="auto"/>
        <w:jc w:val="center"/>
        <w:rPr>
          <w:b/>
          <w:szCs w:val="28"/>
        </w:rPr>
      </w:pPr>
      <w:r>
        <w:rPr>
          <w:b/>
          <w:szCs w:val="28"/>
        </w:rPr>
        <w:t xml:space="preserve">2 </w:t>
      </w:r>
      <w:r w:rsidR="003C12DE" w:rsidRPr="003C12DE">
        <w:rPr>
          <w:b/>
          <w:szCs w:val="28"/>
        </w:rPr>
        <w:t>Методические рекомендации к выполнению курсовой работы</w:t>
      </w:r>
    </w:p>
    <w:p w:rsidR="00960755" w:rsidRPr="00D50DE7" w:rsidRDefault="00AD11F3" w:rsidP="00882291">
      <w:pPr>
        <w:pStyle w:val="af5"/>
        <w:tabs>
          <w:tab w:val="left" w:pos="1276"/>
        </w:tabs>
        <w:spacing w:line="360" w:lineRule="auto"/>
        <w:ind w:left="0" w:firstLine="709"/>
        <w:rPr>
          <w:szCs w:val="28"/>
        </w:rPr>
      </w:pPr>
      <w:r>
        <w:rPr>
          <w:szCs w:val="28"/>
        </w:rPr>
        <w:t>Курсовая</w:t>
      </w:r>
      <w:r w:rsidR="0023062B" w:rsidRPr="00D50DE7">
        <w:rPr>
          <w:szCs w:val="28"/>
        </w:rPr>
        <w:t xml:space="preserve"> работа готовится студентом в соответствии с календарным графиком, в котором устанавливаются сроки выполнения работы в целом и отдельных ее частей, сроки предоставления завершенной работы на кафедру и защита работы.</w:t>
      </w:r>
    </w:p>
    <w:p w:rsidR="00960755" w:rsidRPr="00D50DE7" w:rsidRDefault="0023062B" w:rsidP="00882291">
      <w:pPr>
        <w:pStyle w:val="af5"/>
        <w:tabs>
          <w:tab w:val="left" w:pos="1276"/>
        </w:tabs>
        <w:spacing w:line="360" w:lineRule="auto"/>
        <w:ind w:left="0" w:firstLine="709"/>
        <w:rPr>
          <w:szCs w:val="28"/>
        </w:rPr>
      </w:pPr>
      <w:r w:rsidRPr="00D50DE7">
        <w:rPr>
          <w:szCs w:val="28"/>
        </w:rPr>
        <w:t xml:space="preserve">Контроль над подготовкой </w:t>
      </w:r>
      <w:r w:rsidR="00AD11F3">
        <w:rPr>
          <w:szCs w:val="28"/>
        </w:rPr>
        <w:t>курсовой</w:t>
      </w:r>
      <w:r w:rsidRPr="00D50DE7">
        <w:rPr>
          <w:szCs w:val="28"/>
        </w:rPr>
        <w:t xml:space="preserve"> работы осуществляется ее научным руководителем.</w:t>
      </w:r>
    </w:p>
    <w:p w:rsidR="00960755" w:rsidRPr="00D50DE7" w:rsidRDefault="0023062B" w:rsidP="00882291">
      <w:pPr>
        <w:pStyle w:val="af5"/>
        <w:tabs>
          <w:tab w:val="left" w:pos="1276"/>
        </w:tabs>
        <w:spacing w:line="360" w:lineRule="auto"/>
        <w:ind w:left="0" w:firstLine="709"/>
        <w:rPr>
          <w:szCs w:val="28"/>
        </w:rPr>
      </w:pPr>
      <w:r w:rsidRPr="00D50DE7">
        <w:rPr>
          <w:szCs w:val="28"/>
        </w:rPr>
        <w:t xml:space="preserve">Подготовка </w:t>
      </w:r>
      <w:r w:rsidR="00AD11F3">
        <w:rPr>
          <w:szCs w:val="28"/>
        </w:rPr>
        <w:t>курсовой</w:t>
      </w:r>
      <w:r w:rsidRPr="00D50DE7">
        <w:rPr>
          <w:szCs w:val="28"/>
        </w:rPr>
        <w:t xml:space="preserve"> работы включает следующие этапы:</w:t>
      </w:r>
    </w:p>
    <w:p w:rsidR="00960755" w:rsidRPr="00D50DE7" w:rsidRDefault="0023062B" w:rsidP="00882291">
      <w:pPr>
        <w:pStyle w:val="af5"/>
        <w:numPr>
          <w:ilvl w:val="0"/>
          <w:numId w:val="6"/>
        </w:numPr>
        <w:spacing w:line="360" w:lineRule="auto"/>
        <w:ind w:left="357" w:hanging="357"/>
        <w:rPr>
          <w:szCs w:val="28"/>
        </w:rPr>
      </w:pPr>
      <w:r w:rsidRPr="00D50DE7">
        <w:rPr>
          <w:b/>
          <w:i/>
          <w:szCs w:val="28"/>
        </w:rPr>
        <w:t>организационный:</w:t>
      </w:r>
      <w:r w:rsidRPr="00D50DE7">
        <w:rPr>
          <w:szCs w:val="28"/>
        </w:rPr>
        <w:t xml:space="preserve"> 1) выбор темы, утверждение ее заведующим кафедрой и назначение научного руководителя 2) проектирование плана и графика подготовки работы, согласование их с научным руководителем;</w:t>
      </w:r>
    </w:p>
    <w:p w:rsidR="00960755" w:rsidRPr="00D50DE7" w:rsidRDefault="0023062B" w:rsidP="00882291">
      <w:pPr>
        <w:pStyle w:val="af5"/>
        <w:numPr>
          <w:ilvl w:val="0"/>
          <w:numId w:val="6"/>
        </w:numPr>
        <w:spacing w:line="360" w:lineRule="auto"/>
        <w:ind w:left="357" w:hanging="357"/>
        <w:rPr>
          <w:szCs w:val="28"/>
        </w:rPr>
      </w:pPr>
      <w:r w:rsidRPr="00D50DE7">
        <w:rPr>
          <w:b/>
          <w:i/>
          <w:szCs w:val="28"/>
        </w:rPr>
        <w:t>подготовительный:</w:t>
      </w:r>
      <w:r w:rsidRPr="00D50DE7">
        <w:rPr>
          <w:b/>
          <w:szCs w:val="28"/>
        </w:rPr>
        <w:t xml:space="preserve"> </w:t>
      </w:r>
      <w:r w:rsidRPr="00D50DE7">
        <w:rPr>
          <w:szCs w:val="28"/>
        </w:rPr>
        <w:t>1) составление библиографии по теме работы и изучение литературы; 2) сбор и обработка фактических данных;</w:t>
      </w:r>
    </w:p>
    <w:p w:rsidR="00960755" w:rsidRPr="00D50DE7" w:rsidRDefault="0023062B" w:rsidP="00882291">
      <w:pPr>
        <w:pStyle w:val="af5"/>
        <w:numPr>
          <w:ilvl w:val="0"/>
          <w:numId w:val="6"/>
        </w:numPr>
        <w:spacing w:line="360" w:lineRule="auto"/>
        <w:ind w:left="357" w:hanging="357"/>
        <w:rPr>
          <w:szCs w:val="28"/>
        </w:rPr>
      </w:pPr>
      <w:r w:rsidRPr="00D50DE7">
        <w:rPr>
          <w:b/>
          <w:i/>
          <w:szCs w:val="28"/>
        </w:rPr>
        <w:lastRenderedPageBreak/>
        <w:t>основной:</w:t>
      </w:r>
      <w:r w:rsidRPr="00D50DE7">
        <w:rPr>
          <w:b/>
          <w:szCs w:val="28"/>
        </w:rPr>
        <w:t xml:space="preserve"> </w:t>
      </w:r>
      <w:r w:rsidRPr="00D50DE7">
        <w:rPr>
          <w:szCs w:val="28"/>
        </w:rPr>
        <w:t xml:space="preserve">1) написание </w:t>
      </w:r>
      <w:r w:rsidR="00AD11F3">
        <w:rPr>
          <w:szCs w:val="28"/>
        </w:rPr>
        <w:t>курсовой</w:t>
      </w:r>
      <w:r w:rsidRPr="00D50DE7">
        <w:rPr>
          <w:szCs w:val="28"/>
        </w:rPr>
        <w:t xml:space="preserve"> работы в соответствии с планом и графиком ее выполнения; 2) согласование результатов с научным руководителем и устранение замечаний;</w:t>
      </w:r>
    </w:p>
    <w:p w:rsidR="00E93442" w:rsidRPr="00D50DE7" w:rsidRDefault="0023062B" w:rsidP="00882291">
      <w:pPr>
        <w:pStyle w:val="af5"/>
        <w:numPr>
          <w:ilvl w:val="0"/>
          <w:numId w:val="6"/>
        </w:numPr>
        <w:spacing w:line="360" w:lineRule="auto"/>
        <w:ind w:left="357" w:hanging="357"/>
        <w:rPr>
          <w:szCs w:val="28"/>
        </w:rPr>
      </w:pPr>
      <w:proofErr w:type="gramStart"/>
      <w:r w:rsidRPr="00D50DE7">
        <w:rPr>
          <w:b/>
          <w:i/>
          <w:szCs w:val="28"/>
        </w:rPr>
        <w:t>технический</w:t>
      </w:r>
      <w:proofErr w:type="gramEnd"/>
      <w:r w:rsidRPr="00D50DE7">
        <w:rPr>
          <w:b/>
          <w:i/>
          <w:szCs w:val="28"/>
        </w:rPr>
        <w:t>:</w:t>
      </w:r>
      <w:r w:rsidRPr="00D50DE7">
        <w:rPr>
          <w:b/>
          <w:szCs w:val="28"/>
        </w:rPr>
        <w:t xml:space="preserve"> </w:t>
      </w:r>
      <w:r w:rsidRPr="00D50DE7">
        <w:rPr>
          <w:szCs w:val="28"/>
        </w:rPr>
        <w:t xml:space="preserve">1) оформление </w:t>
      </w:r>
      <w:r w:rsidR="00AD11F3">
        <w:rPr>
          <w:szCs w:val="28"/>
        </w:rPr>
        <w:t>курсовой</w:t>
      </w:r>
      <w:r w:rsidRPr="00D50DE7">
        <w:rPr>
          <w:szCs w:val="28"/>
        </w:rPr>
        <w:t xml:space="preserve"> работы, </w:t>
      </w:r>
      <w:r w:rsidR="0063166D">
        <w:rPr>
          <w:szCs w:val="28"/>
        </w:rPr>
        <w:t>проверка оригинальности</w:t>
      </w:r>
      <w:r w:rsidRPr="00D50DE7">
        <w:rPr>
          <w:szCs w:val="28"/>
        </w:rPr>
        <w:t xml:space="preserve"> и представление их на кафедру; </w:t>
      </w:r>
    </w:p>
    <w:p w:rsidR="00960755" w:rsidRPr="00D50DE7" w:rsidRDefault="0023062B" w:rsidP="00882291">
      <w:pPr>
        <w:pStyle w:val="af5"/>
        <w:numPr>
          <w:ilvl w:val="0"/>
          <w:numId w:val="6"/>
        </w:numPr>
        <w:spacing w:line="360" w:lineRule="auto"/>
        <w:ind w:left="357" w:hanging="357"/>
        <w:rPr>
          <w:szCs w:val="28"/>
        </w:rPr>
      </w:pPr>
      <w:proofErr w:type="gramStart"/>
      <w:r w:rsidRPr="00D50DE7">
        <w:rPr>
          <w:b/>
          <w:i/>
          <w:szCs w:val="28"/>
        </w:rPr>
        <w:t>заключительный:</w:t>
      </w:r>
      <w:r w:rsidRPr="00D50DE7">
        <w:rPr>
          <w:szCs w:val="28"/>
        </w:rPr>
        <w:t xml:space="preserve"> 1) подготовка доклада; </w:t>
      </w:r>
      <w:r w:rsidR="0063166D">
        <w:rPr>
          <w:szCs w:val="28"/>
        </w:rPr>
        <w:t>2) открытая защита работы</w:t>
      </w:r>
      <w:r w:rsidRPr="00D50DE7">
        <w:rPr>
          <w:szCs w:val="28"/>
        </w:rPr>
        <w:t xml:space="preserve">; </w:t>
      </w:r>
      <w:r w:rsidR="0063166D">
        <w:rPr>
          <w:szCs w:val="28"/>
        </w:rPr>
        <w:t>3</w:t>
      </w:r>
      <w:r w:rsidRPr="00D50DE7">
        <w:rPr>
          <w:szCs w:val="28"/>
        </w:rPr>
        <w:t xml:space="preserve">) сдача </w:t>
      </w:r>
      <w:r w:rsidR="00AD11F3">
        <w:rPr>
          <w:szCs w:val="28"/>
        </w:rPr>
        <w:t>курсовой</w:t>
      </w:r>
      <w:r w:rsidRPr="00D50DE7">
        <w:rPr>
          <w:szCs w:val="28"/>
        </w:rPr>
        <w:t xml:space="preserve"> работы в архив.</w:t>
      </w:r>
      <w:proofErr w:type="gramEnd"/>
    </w:p>
    <w:p w:rsidR="00960755" w:rsidRPr="00D50DE7" w:rsidRDefault="00960755" w:rsidP="00882291">
      <w:pPr>
        <w:spacing w:line="360" w:lineRule="auto"/>
        <w:rPr>
          <w:szCs w:val="28"/>
        </w:rPr>
      </w:pPr>
    </w:p>
    <w:p w:rsidR="003C12DE" w:rsidRPr="003C12DE" w:rsidRDefault="003C12DE" w:rsidP="00882291">
      <w:pPr>
        <w:pStyle w:val="210"/>
        <w:spacing w:line="360" w:lineRule="auto"/>
        <w:ind w:firstLine="709"/>
      </w:pPr>
      <w:r w:rsidRPr="003C12DE">
        <w:t>2.1</w:t>
      </w:r>
      <w:r w:rsidR="00882291">
        <w:t xml:space="preserve"> </w:t>
      </w:r>
      <w:r w:rsidRPr="003C12DE">
        <w:t>Выбор темы курсовой работы</w:t>
      </w:r>
    </w:p>
    <w:p w:rsidR="00960755" w:rsidRPr="00D50DE7" w:rsidRDefault="0023062B" w:rsidP="00882291">
      <w:pPr>
        <w:pStyle w:val="af5"/>
        <w:tabs>
          <w:tab w:val="left" w:pos="0"/>
          <w:tab w:val="left" w:pos="1276"/>
        </w:tabs>
        <w:spacing w:line="360" w:lineRule="auto"/>
        <w:ind w:left="0" w:firstLine="709"/>
        <w:rPr>
          <w:szCs w:val="28"/>
        </w:rPr>
      </w:pPr>
      <w:r w:rsidRPr="00D50DE7">
        <w:rPr>
          <w:szCs w:val="28"/>
        </w:rPr>
        <w:t xml:space="preserve">Темы </w:t>
      </w:r>
      <w:r w:rsidR="0063166D">
        <w:rPr>
          <w:szCs w:val="28"/>
        </w:rPr>
        <w:t>курсовых</w:t>
      </w:r>
      <w:r w:rsidRPr="00D50DE7">
        <w:rPr>
          <w:szCs w:val="28"/>
        </w:rPr>
        <w:t xml:space="preserve"> работ определяются (при этом ежегодно обновляются) кафедрой и выбираются студентом самостоятельно</w:t>
      </w:r>
      <w:r w:rsidR="00656580">
        <w:rPr>
          <w:szCs w:val="28"/>
        </w:rPr>
        <w:t xml:space="preserve"> (см. приложение </w:t>
      </w:r>
      <w:r w:rsidR="003C12DE">
        <w:rPr>
          <w:szCs w:val="28"/>
        </w:rPr>
        <w:t>1</w:t>
      </w:r>
      <w:r w:rsidR="00656580">
        <w:rPr>
          <w:szCs w:val="28"/>
        </w:rPr>
        <w:t>)</w:t>
      </w:r>
      <w:r w:rsidRPr="00D50DE7">
        <w:rPr>
          <w:szCs w:val="28"/>
        </w:rPr>
        <w:t>.</w:t>
      </w:r>
    </w:p>
    <w:p w:rsidR="00960755" w:rsidRPr="00D50DE7" w:rsidRDefault="0023062B" w:rsidP="00882291">
      <w:pPr>
        <w:pStyle w:val="af5"/>
        <w:tabs>
          <w:tab w:val="left" w:pos="0"/>
          <w:tab w:val="left" w:pos="1276"/>
        </w:tabs>
        <w:spacing w:line="360" w:lineRule="auto"/>
        <w:ind w:left="0" w:firstLine="709"/>
        <w:rPr>
          <w:szCs w:val="28"/>
        </w:rPr>
      </w:pPr>
      <w:r w:rsidRPr="00D50DE7">
        <w:rPr>
          <w:szCs w:val="28"/>
        </w:rPr>
        <w:t>Студент может предложить свою тему с необходимым обоснованием целесообразности ее разработки.</w:t>
      </w:r>
    </w:p>
    <w:p w:rsidR="00960755" w:rsidRPr="0063166D" w:rsidRDefault="0023062B" w:rsidP="00882291">
      <w:pPr>
        <w:pStyle w:val="af5"/>
        <w:tabs>
          <w:tab w:val="left" w:pos="0"/>
          <w:tab w:val="left" w:pos="1276"/>
        </w:tabs>
        <w:spacing w:line="360" w:lineRule="auto"/>
        <w:ind w:left="0" w:firstLine="709"/>
        <w:rPr>
          <w:szCs w:val="28"/>
        </w:rPr>
      </w:pPr>
      <w:r w:rsidRPr="0063166D">
        <w:rPr>
          <w:szCs w:val="28"/>
        </w:rPr>
        <w:t xml:space="preserve">Тема </w:t>
      </w:r>
      <w:r w:rsidR="00AD11F3" w:rsidRPr="0063166D">
        <w:rPr>
          <w:szCs w:val="28"/>
        </w:rPr>
        <w:t>курсовой</w:t>
      </w:r>
      <w:r w:rsidRPr="0063166D">
        <w:rPr>
          <w:szCs w:val="28"/>
        </w:rPr>
        <w:t xml:space="preserve"> работы может быть предложена предприятием, организацией финансово-банковской системы, учреждением федерального казначейства и налоговой инспекцией. Допускается выбор темы, которая предполагает исследование проблем, находящихся на стыке разных экономических наук.</w:t>
      </w:r>
    </w:p>
    <w:p w:rsidR="00960755" w:rsidRPr="00D50DE7" w:rsidRDefault="0023062B" w:rsidP="00882291">
      <w:pPr>
        <w:pStyle w:val="af5"/>
        <w:tabs>
          <w:tab w:val="left" w:pos="0"/>
          <w:tab w:val="left" w:pos="1276"/>
        </w:tabs>
        <w:spacing w:line="360" w:lineRule="auto"/>
        <w:ind w:left="0" w:firstLine="709"/>
        <w:rPr>
          <w:szCs w:val="28"/>
        </w:rPr>
      </w:pPr>
      <w:r w:rsidRPr="00D50DE7">
        <w:rPr>
          <w:szCs w:val="28"/>
        </w:rPr>
        <w:t>Тема может быть выбрана по линии студенческого научного общества или по линии научно-исследовательской деятельности кафедры</w:t>
      </w:r>
      <w:r w:rsidRPr="00D50DE7">
        <w:rPr>
          <w:bCs/>
          <w:szCs w:val="28"/>
        </w:rPr>
        <w:t>.</w:t>
      </w:r>
    </w:p>
    <w:p w:rsidR="00960755" w:rsidRPr="00D50DE7" w:rsidRDefault="0023062B" w:rsidP="00882291">
      <w:pPr>
        <w:pStyle w:val="af5"/>
        <w:tabs>
          <w:tab w:val="left" w:pos="0"/>
          <w:tab w:val="left" w:pos="1276"/>
        </w:tabs>
        <w:spacing w:line="360" w:lineRule="auto"/>
        <w:ind w:left="0" w:firstLine="709"/>
        <w:rPr>
          <w:szCs w:val="28"/>
          <w:shd w:val="clear" w:color="auto" w:fill="FFFF00"/>
        </w:rPr>
      </w:pPr>
      <w:r w:rsidRPr="00D50DE7">
        <w:rPr>
          <w:szCs w:val="28"/>
        </w:rPr>
        <w:t xml:space="preserve">Тема </w:t>
      </w:r>
      <w:r w:rsidR="00AD11F3">
        <w:rPr>
          <w:szCs w:val="28"/>
        </w:rPr>
        <w:t>курсовой</w:t>
      </w:r>
      <w:r w:rsidRPr="00D50DE7">
        <w:rPr>
          <w:szCs w:val="28"/>
        </w:rPr>
        <w:t xml:space="preserve"> работы должна быть согласована с научным руководителем и соответствовать направлению подготовки 38.03.01</w:t>
      </w:r>
      <w:r w:rsidR="003C12DE">
        <w:rPr>
          <w:bCs/>
          <w:szCs w:val="28"/>
        </w:rPr>
        <w:t xml:space="preserve"> – «Экономика».</w:t>
      </w:r>
    </w:p>
    <w:p w:rsidR="00960755" w:rsidRPr="00D50DE7" w:rsidRDefault="0023062B" w:rsidP="00882291">
      <w:pPr>
        <w:pStyle w:val="af5"/>
        <w:tabs>
          <w:tab w:val="left" w:pos="0"/>
          <w:tab w:val="left" w:pos="1276"/>
        </w:tabs>
        <w:spacing w:line="360" w:lineRule="auto"/>
        <w:ind w:left="0" w:firstLine="709"/>
        <w:rPr>
          <w:szCs w:val="28"/>
        </w:rPr>
      </w:pPr>
      <w:r w:rsidRPr="00D50DE7">
        <w:rPr>
          <w:szCs w:val="28"/>
        </w:rPr>
        <w:t xml:space="preserve">Основной критерий выбора темы </w:t>
      </w:r>
      <w:r w:rsidR="00AD11F3">
        <w:rPr>
          <w:szCs w:val="28"/>
        </w:rPr>
        <w:t>курсовой</w:t>
      </w:r>
      <w:r w:rsidRPr="00D50DE7">
        <w:rPr>
          <w:szCs w:val="28"/>
        </w:rPr>
        <w:t xml:space="preserve"> работы – научные и практические интересы студента. При выборе темы важно учитывать стаж своей деятельности в избранной области знаний, предыдущий задел в ней, а также опыт публичных выступлений с сообщениями и докладами.</w:t>
      </w:r>
    </w:p>
    <w:p w:rsidR="003C12DE" w:rsidRDefault="00AD11F3" w:rsidP="00882291">
      <w:pPr>
        <w:pStyle w:val="af5"/>
        <w:tabs>
          <w:tab w:val="left" w:pos="0"/>
          <w:tab w:val="left" w:pos="1276"/>
        </w:tabs>
        <w:spacing w:line="360" w:lineRule="auto"/>
        <w:ind w:left="0" w:firstLine="709"/>
        <w:rPr>
          <w:szCs w:val="28"/>
        </w:rPr>
      </w:pPr>
      <w:r>
        <w:rPr>
          <w:szCs w:val="28"/>
        </w:rPr>
        <w:t>Курсовая</w:t>
      </w:r>
      <w:r w:rsidR="0023062B" w:rsidRPr="00D50DE7">
        <w:rPr>
          <w:szCs w:val="28"/>
        </w:rPr>
        <w:t xml:space="preserve"> работа выполняется на актуальных материалах (в том числе последнего завершенного года), как правило, действующих предприятий различных организационно-правовых форм, организаций финансово-</w:t>
      </w:r>
      <w:r w:rsidR="0023062B" w:rsidRPr="00D50DE7">
        <w:rPr>
          <w:szCs w:val="28"/>
        </w:rPr>
        <w:lastRenderedPageBreak/>
        <w:t>банковской системы, учреждений федерального казначейства и налоговых инспекций, а также на основе прочих общедоступных данных.</w:t>
      </w:r>
      <w:r w:rsidR="0063166D">
        <w:rPr>
          <w:szCs w:val="28"/>
        </w:rPr>
        <w:t xml:space="preserve"> </w:t>
      </w:r>
    </w:p>
    <w:p w:rsidR="00960755" w:rsidRPr="00D50DE7" w:rsidRDefault="0063166D" w:rsidP="00882291">
      <w:pPr>
        <w:pStyle w:val="af5"/>
        <w:tabs>
          <w:tab w:val="left" w:pos="0"/>
          <w:tab w:val="left" w:pos="1276"/>
        </w:tabs>
        <w:spacing w:line="360" w:lineRule="auto"/>
        <w:ind w:left="0" w:firstLine="709"/>
        <w:rPr>
          <w:szCs w:val="28"/>
        </w:rPr>
      </w:pPr>
      <w:r>
        <w:rPr>
          <w:szCs w:val="28"/>
        </w:rPr>
        <w:t>Оценка может быть снижена при использовании автором только лишь устаревших сведений при том, что найти более свежие данные было возможно.</w:t>
      </w:r>
    </w:p>
    <w:p w:rsidR="00960755" w:rsidRPr="00D50DE7" w:rsidRDefault="0023062B" w:rsidP="00882291">
      <w:pPr>
        <w:pStyle w:val="af5"/>
        <w:tabs>
          <w:tab w:val="left" w:pos="0"/>
          <w:tab w:val="left" w:pos="1276"/>
        </w:tabs>
        <w:spacing w:line="360" w:lineRule="auto"/>
        <w:ind w:left="0" w:firstLine="709"/>
        <w:rPr>
          <w:szCs w:val="28"/>
        </w:rPr>
      </w:pPr>
      <w:r w:rsidRPr="00D50DE7">
        <w:rPr>
          <w:szCs w:val="28"/>
        </w:rPr>
        <w:t>Выбору темы студентом предшествует:</w:t>
      </w:r>
    </w:p>
    <w:p w:rsidR="00960755" w:rsidRPr="00D50DE7" w:rsidRDefault="0023062B" w:rsidP="00882291">
      <w:pPr>
        <w:pStyle w:val="af5"/>
        <w:numPr>
          <w:ilvl w:val="0"/>
          <w:numId w:val="7"/>
        </w:numPr>
        <w:spacing w:line="360" w:lineRule="auto"/>
        <w:ind w:left="0" w:firstLine="709"/>
        <w:rPr>
          <w:szCs w:val="28"/>
        </w:rPr>
      </w:pPr>
      <w:r w:rsidRPr="00D50DE7">
        <w:rPr>
          <w:szCs w:val="28"/>
        </w:rPr>
        <w:t xml:space="preserve">просмотр каталогов и ознакомление с выполненными бакалаврскими </w:t>
      </w:r>
      <w:r w:rsidR="0063166D">
        <w:rPr>
          <w:szCs w:val="28"/>
        </w:rPr>
        <w:t xml:space="preserve">и магистерскими </w:t>
      </w:r>
      <w:r w:rsidRPr="00D50DE7">
        <w:rPr>
          <w:szCs w:val="28"/>
        </w:rPr>
        <w:t>работами на кафедре;</w:t>
      </w:r>
    </w:p>
    <w:p w:rsidR="00960755" w:rsidRPr="00D50DE7" w:rsidRDefault="0023062B" w:rsidP="00882291">
      <w:pPr>
        <w:pStyle w:val="af5"/>
        <w:numPr>
          <w:ilvl w:val="0"/>
          <w:numId w:val="7"/>
        </w:numPr>
        <w:spacing w:line="360" w:lineRule="auto"/>
        <w:ind w:left="0" w:firstLine="709"/>
        <w:rPr>
          <w:szCs w:val="28"/>
        </w:rPr>
      </w:pPr>
      <w:r w:rsidRPr="00D50DE7">
        <w:rPr>
          <w:szCs w:val="28"/>
        </w:rPr>
        <w:t>ознакомление с новейшими результатами исследований в смежных, пограничных областях науки;</w:t>
      </w:r>
    </w:p>
    <w:p w:rsidR="00960755" w:rsidRDefault="0023062B" w:rsidP="00882291">
      <w:pPr>
        <w:pStyle w:val="af5"/>
        <w:numPr>
          <w:ilvl w:val="0"/>
          <w:numId w:val="7"/>
        </w:numPr>
        <w:spacing w:line="360" w:lineRule="auto"/>
        <w:ind w:left="0" w:firstLine="709"/>
        <w:rPr>
          <w:szCs w:val="28"/>
        </w:rPr>
      </w:pPr>
      <w:r w:rsidRPr="00D50DE7">
        <w:rPr>
          <w:szCs w:val="28"/>
        </w:rPr>
        <w:t>изучение известных научных решений, выполненных с новых теоретических позиций, при помощи новых методов, с привлечением новых фактов.</w:t>
      </w:r>
    </w:p>
    <w:p w:rsidR="005D0C3A" w:rsidRPr="00D50DE7" w:rsidRDefault="005D0C3A" w:rsidP="00882291">
      <w:pPr>
        <w:pStyle w:val="af5"/>
        <w:spacing w:line="360" w:lineRule="auto"/>
        <w:ind w:left="709" w:firstLine="0"/>
        <w:rPr>
          <w:szCs w:val="28"/>
        </w:rPr>
      </w:pPr>
    </w:p>
    <w:p w:rsidR="00960755" w:rsidRPr="00D50DE7" w:rsidRDefault="00960755" w:rsidP="00882291">
      <w:pPr>
        <w:spacing w:line="360" w:lineRule="auto"/>
        <w:rPr>
          <w:szCs w:val="28"/>
        </w:rPr>
      </w:pPr>
    </w:p>
    <w:p w:rsidR="00960755" w:rsidRDefault="00882291" w:rsidP="00882291">
      <w:pPr>
        <w:spacing w:line="360" w:lineRule="auto"/>
        <w:jc w:val="center"/>
        <w:rPr>
          <w:b/>
          <w:szCs w:val="28"/>
        </w:rPr>
      </w:pPr>
      <w:r>
        <w:rPr>
          <w:b/>
          <w:szCs w:val="28"/>
        </w:rPr>
        <w:t>2.2</w:t>
      </w:r>
      <w:r w:rsidR="005D0C3A" w:rsidRPr="005D0C3A">
        <w:rPr>
          <w:b/>
          <w:szCs w:val="28"/>
        </w:rPr>
        <w:t xml:space="preserve"> Поиск литературных источников, анализ и обобщение материала по теме курсовой работы</w:t>
      </w:r>
    </w:p>
    <w:p w:rsidR="005D0C3A" w:rsidRPr="00D50DE7" w:rsidRDefault="005D0C3A" w:rsidP="00882291">
      <w:pPr>
        <w:pStyle w:val="af5"/>
        <w:tabs>
          <w:tab w:val="left" w:pos="1276"/>
        </w:tabs>
        <w:spacing w:line="360" w:lineRule="auto"/>
        <w:ind w:left="0" w:firstLine="709"/>
        <w:rPr>
          <w:szCs w:val="28"/>
        </w:rPr>
      </w:pPr>
      <w:r w:rsidRPr="00D50DE7">
        <w:rPr>
          <w:szCs w:val="28"/>
        </w:rPr>
        <w:t>Студент должен составить список литературы, посвященный выбранной теме. При подготовке списка в него включаются библиографические, реферативные и обзорные издания, в частности:</w:t>
      </w:r>
    </w:p>
    <w:p w:rsidR="005D0C3A" w:rsidRPr="00D50DE7" w:rsidRDefault="005D0C3A" w:rsidP="00882291">
      <w:pPr>
        <w:pStyle w:val="af5"/>
        <w:numPr>
          <w:ilvl w:val="0"/>
          <w:numId w:val="9"/>
        </w:numPr>
        <w:spacing w:line="360" w:lineRule="auto"/>
        <w:ind w:left="0" w:firstLine="709"/>
        <w:rPr>
          <w:szCs w:val="28"/>
        </w:rPr>
      </w:pPr>
      <w:r w:rsidRPr="00D50DE7">
        <w:rPr>
          <w:szCs w:val="28"/>
        </w:rPr>
        <w:t>библиографические издания содержат перечень библиографических описаний, информирующих о том, что издано по интересующему вопросу, и выполняют две функции: сигнальную и адресную;</w:t>
      </w:r>
    </w:p>
    <w:p w:rsidR="005D0C3A" w:rsidRPr="00D50DE7" w:rsidRDefault="005D0C3A" w:rsidP="00882291">
      <w:pPr>
        <w:pStyle w:val="af5"/>
        <w:numPr>
          <w:ilvl w:val="0"/>
          <w:numId w:val="9"/>
        </w:numPr>
        <w:spacing w:line="360" w:lineRule="auto"/>
        <w:ind w:left="0" w:firstLine="709"/>
        <w:rPr>
          <w:szCs w:val="28"/>
        </w:rPr>
      </w:pPr>
      <w:r w:rsidRPr="00D50DE7">
        <w:rPr>
          <w:szCs w:val="28"/>
        </w:rPr>
        <w:t>реферативные издания содержат публикации рефератов, кратко излагающих содержание первичных документов с основными фактическими сведениями и выводами, а к реферативным изданиям относятся реферативные журналы, реферативные сборники и т.п.;</w:t>
      </w:r>
    </w:p>
    <w:p w:rsidR="005D0C3A" w:rsidRPr="00D50DE7" w:rsidRDefault="005D0C3A" w:rsidP="00882291">
      <w:pPr>
        <w:pStyle w:val="af5"/>
        <w:numPr>
          <w:ilvl w:val="0"/>
          <w:numId w:val="9"/>
        </w:numPr>
        <w:spacing w:line="360" w:lineRule="auto"/>
        <w:ind w:left="0" w:firstLine="709"/>
        <w:rPr>
          <w:szCs w:val="28"/>
        </w:rPr>
      </w:pPr>
      <w:r w:rsidRPr="00D50DE7">
        <w:rPr>
          <w:szCs w:val="28"/>
        </w:rPr>
        <w:t>обзорные издания содержат обзор одной проблемы или направления, а также сборники обзоров и обобщают сведения первичных документов.</w:t>
      </w:r>
    </w:p>
    <w:p w:rsidR="005D0C3A" w:rsidRPr="00D50DE7" w:rsidRDefault="005D0C3A" w:rsidP="00882291">
      <w:pPr>
        <w:pStyle w:val="af5"/>
        <w:tabs>
          <w:tab w:val="left" w:pos="1276"/>
        </w:tabs>
        <w:spacing w:line="360" w:lineRule="auto"/>
        <w:ind w:left="0" w:firstLine="709"/>
        <w:rPr>
          <w:szCs w:val="28"/>
        </w:rPr>
      </w:pPr>
      <w:r w:rsidRPr="00D50DE7">
        <w:rPr>
          <w:szCs w:val="28"/>
        </w:rPr>
        <w:lastRenderedPageBreak/>
        <w:t>Существенную помощь в поиске литературных источников могут оказать библиотечные каталоги (алфавитный, предметный, электронный), а также библиографические указатели, выпускаемые различными библиотеками и справочная литература (энциклопедии, словари).</w:t>
      </w:r>
    </w:p>
    <w:p w:rsidR="005D0C3A" w:rsidRPr="00D50DE7" w:rsidRDefault="005D0C3A" w:rsidP="00882291">
      <w:pPr>
        <w:pStyle w:val="af5"/>
        <w:tabs>
          <w:tab w:val="left" w:pos="1276"/>
        </w:tabs>
        <w:spacing w:line="360" w:lineRule="auto"/>
        <w:ind w:left="0" w:firstLine="709"/>
        <w:rPr>
          <w:szCs w:val="28"/>
        </w:rPr>
      </w:pPr>
      <w:r w:rsidRPr="00D50DE7">
        <w:rPr>
          <w:szCs w:val="28"/>
        </w:rPr>
        <w:t>Для составления библиографии следует использовать автоматизированные информационно-поисковые системы, базы и банки данных, тематические поисковые системы, вынесенные в интернет.</w:t>
      </w:r>
    </w:p>
    <w:p w:rsidR="005D0C3A" w:rsidRPr="00D50DE7" w:rsidRDefault="005D0C3A" w:rsidP="00882291">
      <w:pPr>
        <w:pStyle w:val="af5"/>
        <w:tabs>
          <w:tab w:val="left" w:pos="1276"/>
        </w:tabs>
        <w:spacing w:line="360" w:lineRule="auto"/>
        <w:ind w:left="0" w:firstLine="709"/>
        <w:rPr>
          <w:szCs w:val="28"/>
        </w:rPr>
      </w:pPr>
      <w:r w:rsidRPr="00D50DE7">
        <w:rPr>
          <w:szCs w:val="28"/>
        </w:rPr>
        <w:t xml:space="preserve">Для выполнения </w:t>
      </w:r>
      <w:r>
        <w:rPr>
          <w:szCs w:val="28"/>
        </w:rPr>
        <w:t>курсовой</w:t>
      </w:r>
      <w:r w:rsidRPr="00D50DE7">
        <w:rPr>
          <w:szCs w:val="28"/>
        </w:rPr>
        <w:t xml:space="preserve"> работы студенту рекомендуется использовать следующие литературные источники:</w:t>
      </w:r>
    </w:p>
    <w:p w:rsidR="005D0C3A" w:rsidRPr="00D50DE7" w:rsidRDefault="005D0C3A" w:rsidP="00882291">
      <w:pPr>
        <w:pStyle w:val="af5"/>
        <w:numPr>
          <w:ilvl w:val="0"/>
          <w:numId w:val="10"/>
        </w:numPr>
        <w:spacing w:line="360" w:lineRule="auto"/>
        <w:ind w:left="0" w:firstLine="709"/>
        <w:rPr>
          <w:szCs w:val="28"/>
        </w:rPr>
      </w:pPr>
      <w:r w:rsidRPr="00D50DE7">
        <w:rPr>
          <w:szCs w:val="28"/>
        </w:rPr>
        <w:t>законы РФ, указы Президента РФ, постановления исполнительных органов власти РФ, инструктивные и методические указания Министерства финансов РФ и других ведомств в области денежного обращения, финансов, банковской деятельности и другие нормативно-справочные материалы;</w:t>
      </w:r>
    </w:p>
    <w:p w:rsidR="005D0C3A" w:rsidRPr="00D50DE7" w:rsidRDefault="005D0C3A" w:rsidP="00882291">
      <w:pPr>
        <w:pStyle w:val="af5"/>
        <w:numPr>
          <w:ilvl w:val="0"/>
          <w:numId w:val="10"/>
        </w:numPr>
        <w:spacing w:line="360" w:lineRule="auto"/>
        <w:ind w:left="0" w:firstLine="709"/>
        <w:rPr>
          <w:szCs w:val="28"/>
        </w:rPr>
      </w:pPr>
      <w:r w:rsidRPr="00D50DE7">
        <w:rPr>
          <w:szCs w:val="28"/>
        </w:rPr>
        <w:t>монографии, учебные пособия, учебники, справочники по исследуемой теме;</w:t>
      </w:r>
    </w:p>
    <w:p w:rsidR="005D0C3A" w:rsidRPr="00D50DE7" w:rsidRDefault="005D0C3A" w:rsidP="00882291">
      <w:pPr>
        <w:pStyle w:val="af5"/>
        <w:numPr>
          <w:ilvl w:val="0"/>
          <w:numId w:val="10"/>
        </w:numPr>
        <w:spacing w:line="360" w:lineRule="auto"/>
        <w:ind w:left="0" w:firstLine="709"/>
        <w:rPr>
          <w:szCs w:val="28"/>
        </w:rPr>
      </w:pPr>
      <w:r w:rsidRPr="00D50DE7">
        <w:rPr>
          <w:szCs w:val="28"/>
        </w:rPr>
        <w:t>научные статьи в ведущих экономических изданиях;</w:t>
      </w:r>
    </w:p>
    <w:p w:rsidR="005D0C3A" w:rsidRPr="00D50DE7" w:rsidRDefault="005D0C3A" w:rsidP="00882291">
      <w:pPr>
        <w:pStyle w:val="af5"/>
        <w:numPr>
          <w:ilvl w:val="0"/>
          <w:numId w:val="10"/>
        </w:numPr>
        <w:spacing w:line="360" w:lineRule="auto"/>
        <w:ind w:left="0" w:firstLine="709"/>
        <w:rPr>
          <w:szCs w:val="28"/>
        </w:rPr>
      </w:pPr>
      <w:r w:rsidRPr="00D50DE7">
        <w:rPr>
          <w:szCs w:val="28"/>
        </w:rPr>
        <w:t>статистические и аналитические сборники, а также статистические материалы, вынесенные в интернет;</w:t>
      </w:r>
    </w:p>
    <w:p w:rsidR="005D0C3A" w:rsidRPr="00D50DE7" w:rsidRDefault="005D0C3A" w:rsidP="00882291">
      <w:pPr>
        <w:pStyle w:val="af5"/>
        <w:numPr>
          <w:ilvl w:val="0"/>
          <w:numId w:val="10"/>
        </w:numPr>
        <w:spacing w:line="360" w:lineRule="auto"/>
        <w:ind w:left="0" w:firstLine="709"/>
        <w:rPr>
          <w:szCs w:val="28"/>
        </w:rPr>
      </w:pPr>
      <w:r w:rsidRPr="00D50DE7">
        <w:rPr>
          <w:szCs w:val="28"/>
        </w:rPr>
        <w:t>материалы электронных изданий, а также электронные версии монографических и периодических изданий, вынесенные в интернет;</w:t>
      </w:r>
    </w:p>
    <w:p w:rsidR="005D0C3A" w:rsidRPr="00D50DE7" w:rsidRDefault="005D0C3A" w:rsidP="00882291">
      <w:pPr>
        <w:pStyle w:val="af5"/>
        <w:numPr>
          <w:ilvl w:val="0"/>
          <w:numId w:val="10"/>
        </w:numPr>
        <w:spacing w:line="360" w:lineRule="auto"/>
        <w:ind w:left="0" w:firstLine="709"/>
        <w:rPr>
          <w:szCs w:val="28"/>
        </w:rPr>
      </w:pPr>
      <w:r w:rsidRPr="00D50DE7">
        <w:rPr>
          <w:szCs w:val="28"/>
        </w:rPr>
        <w:t>сборники научных трудов и материалы научных конференций.</w:t>
      </w:r>
    </w:p>
    <w:p w:rsidR="005D0C3A" w:rsidRPr="00D50DE7" w:rsidRDefault="005D0C3A" w:rsidP="00882291">
      <w:pPr>
        <w:pStyle w:val="af0"/>
        <w:tabs>
          <w:tab w:val="left" w:pos="1276"/>
        </w:tabs>
        <w:spacing w:line="360" w:lineRule="auto"/>
        <w:ind w:firstLine="709"/>
        <w:rPr>
          <w:szCs w:val="28"/>
        </w:rPr>
      </w:pPr>
      <w:r w:rsidRPr="00D50DE7">
        <w:rPr>
          <w:szCs w:val="28"/>
        </w:rPr>
        <w:t>Работу над литературными источниками следует начинать с изучения законов РФ, учебников и монографий. Затем изучаются статьи в периодической литературе, электронных изданиях и статистические сборники.</w:t>
      </w:r>
    </w:p>
    <w:p w:rsidR="005D0C3A" w:rsidRPr="00D50DE7" w:rsidRDefault="005D0C3A" w:rsidP="00882291">
      <w:pPr>
        <w:pStyle w:val="af0"/>
        <w:tabs>
          <w:tab w:val="left" w:pos="1276"/>
        </w:tabs>
        <w:spacing w:line="360" w:lineRule="auto"/>
        <w:ind w:firstLine="709"/>
        <w:rPr>
          <w:szCs w:val="28"/>
        </w:rPr>
      </w:pPr>
      <w:r w:rsidRPr="00D50DE7">
        <w:rPr>
          <w:szCs w:val="28"/>
        </w:rPr>
        <w:t xml:space="preserve">Список литературы, используемой в </w:t>
      </w:r>
      <w:r>
        <w:rPr>
          <w:szCs w:val="28"/>
        </w:rPr>
        <w:t>курсовой</w:t>
      </w:r>
      <w:r w:rsidRPr="00D50DE7">
        <w:rPr>
          <w:szCs w:val="28"/>
        </w:rPr>
        <w:t xml:space="preserve"> работе, оформл</w:t>
      </w:r>
      <w:r>
        <w:rPr>
          <w:szCs w:val="28"/>
        </w:rPr>
        <w:t>яется по действующим стандартам</w:t>
      </w:r>
      <w:r w:rsidRPr="00D50DE7">
        <w:rPr>
          <w:szCs w:val="28"/>
        </w:rPr>
        <w:t>. Используемые источники располагаются в алфавитном порядке.</w:t>
      </w:r>
    </w:p>
    <w:p w:rsidR="005D0C3A" w:rsidRPr="00D50DE7" w:rsidRDefault="005D0C3A" w:rsidP="00882291">
      <w:pPr>
        <w:pStyle w:val="af0"/>
        <w:tabs>
          <w:tab w:val="left" w:pos="1276"/>
        </w:tabs>
        <w:spacing w:line="360" w:lineRule="auto"/>
        <w:ind w:firstLine="709"/>
        <w:rPr>
          <w:szCs w:val="28"/>
        </w:rPr>
      </w:pPr>
      <w:proofErr w:type="gramStart"/>
      <w:r w:rsidRPr="00D50DE7">
        <w:rPr>
          <w:szCs w:val="28"/>
        </w:rPr>
        <w:t xml:space="preserve">Список литературы, используемый в </w:t>
      </w:r>
      <w:r>
        <w:rPr>
          <w:szCs w:val="28"/>
        </w:rPr>
        <w:t>курсовой</w:t>
      </w:r>
      <w:r w:rsidRPr="00D50DE7">
        <w:rPr>
          <w:szCs w:val="28"/>
        </w:rPr>
        <w:t xml:space="preserve"> работе не может</w:t>
      </w:r>
      <w:proofErr w:type="gramEnd"/>
      <w:r w:rsidRPr="00D50DE7">
        <w:rPr>
          <w:szCs w:val="28"/>
        </w:rPr>
        <w:t xml:space="preserve"> быть меньше </w:t>
      </w:r>
      <w:r>
        <w:rPr>
          <w:szCs w:val="28"/>
        </w:rPr>
        <w:t>2</w:t>
      </w:r>
      <w:r w:rsidRPr="00D50DE7">
        <w:rPr>
          <w:szCs w:val="28"/>
        </w:rPr>
        <w:t>0 источников.</w:t>
      </w:r>
    </w:p>
    <w:p w:rsidR="005D0C3A" w:rsidRDefault="005D0C3A" w:rsidP="00882291">
      <w:pPr>
        <w:spacing w:line="360" w:lineRule="auto"/>
        <w:rPr>
          <w:b/>
          <w:szCs w:val="28"/>
        </w:rPr>
      </w:pPr>
    </w:p>
    <w:p w:rsidR="00C430F4" w:rsidRDefault="00C430F4" w:rsidP="00882291">
      <w:pPr>
        <w:spacing w:line="360" w:lineRule="auto"/>
        <w:rPr>
          <w:szCs w:val="28"/>
        </w:rPr>
      </w:pPr>
    </w:p>
    <w:p w:rsidR="005D0C3A" w:rsidRPr="005D0C3A" w:rsidRDefault="005D0C3A" w:rsidP="00882291">
      <w:pPr>
        <w:spacing w:line="360" w:lineRule="auto"/>
        <w:jc w:val="center"/>
        <w:rPr>
          <w:b/>
          <w:szCs w:val="28"/>
        </w:rPr>
      </w:pPr>
      <w:r w:rsidRPr="005D0C3A">
        <w:rPr>
          <w:b/>
          <w:szCs w:val="28"/>
        </w:rPr>
        <w:t>2.3 Структура курсовой работы</w:t>
      </w:r>
    </w:p>
    <w:p w:rsidR="005D0C3A" w:rsidRPr="005D0C3A" w:rsidRDefault="005D0C3A" w:rsidP="00882291">
      <w:pPr>
        <w:pStyle w:val="afb"/>
        <w:spacing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Структурными элементами курсовой работы являются:</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1. Титульный лист.</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2. Оглавление.</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3. Введение.</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4. Основная часть.</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5. Заключение</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6. Список использованных источников.</w:t>
      </w:r>
    </w:p>
    <w:p w:rsidR="005D0C3A" w:rsidRPr="005D0C3A" w:rsidRDefault="005D0C3A" w:rsidP="00882291">
      <w:pPr>
        <w:pStyle w:val="afb"/>
        <w:spacing w:before="0" w:beforeAutospacing="0" w:after="0" w:afterAutospacing="0" w:line="360" w:lineRule="auto"/>
        <w:ind w:firstLine="540"/>
        <w:rPr>
          <w:rFonts w:ascii="Times New Roman" w:hAnsi="Times New Roman" w:cs="Times New Roman"/>
          <w:color w:val="000000"/>
          <w:sz w:val="28"/>
          <w:szCs w:val="28"/>
        </w:rPr>
      </w:pPr>
      <w:r w:rsidRPr="005D0C3A">
        <w:rPr>
          <w:rFonts w:ascii="Times New Roman" w:hAnsi="Times New Roman" w:cs="Times New Roman"/>
          <w:color w:val="000000"/>
          <w:sz w:val="28"/>
          <w:szCs w:val="28"/>
        </w:rPr>
        <w:t>7. Приложения.</w:t>
      </w:r>
    </w:p>
    <w:p w:rsidR="005D0C3A" w:rsidRPr="005D0C3A" w:rsidRDefault="005D0C3A" w:rsidP="00882291">
      <w:pPr>
        <w:pStyle w:val="afb"/>
        <w:spacing w:line="360" w:lineRule="auto"/>
        <w:ind w:firstLine="540"/>
        <w:jc w:val="both"/>
        <w:rPr>
          <w:rFonts w:ascii="Times New Roman" w:hAnsi="Times New Roman" w:cs="Times New Roman"/>
          <w:color w:val="000000"/>
          <w:sz w:val="28"/>
          <w:szCs w:val="28"/>
        </w:rPr>
      </w:pPr>
      <w:r w:rsidRPr="005D0C3A">
        <w:rPr>
          <w:rFonts w:ascii="Times New Roman" w:hAnsi="Times New Roman" w:cs="Times New Roman"/>
          <w:color w:val="000000"/>
          <w:sz w:val="28"/>
          <w:szCs w:val="28"/>
        </w:rPr>
        <w:t xml:space="preserve">Оглавление включает: введение, наименование всех разделов, подразделов, пунктов (если они имеют наименование) основной части, заключение, список использованных источников и приложения с указанием начальных номеров страниц. Рекомендуется использовать возможности текстового редактора </w:t>
      </w:r>
      <w:proofErr w:type="spellStart"/>
      <w:r w:rsidRPr="005D0C3A">
        <w:rPr>
          <w:rFonts w:ascii="Times New Roman" w:hAnsi="Times New Roman" w:cs="Times New Roman"/>
          <w:color w:val="000000"/>
          <w:sz w:val="28"/>
          <w:szCs w:val="28"/>
        </w:rPr>
        <w:t>Word</w:t>
      </w:r>
      <w:proofErr w:type="spellEnd"/>
      <w:r w:rsidRPr="005D0C3A">
        <w:rPr>
          <w:rFonts w:ascii="Times New Roman" w:hAnsi="Times New Roman" w:cs="Times New Roman"/>
          <w:color w:val="000000"/>
          <w:sz w:val="28"/>
          <w:szCs w:val="28"/>
        </w:rPr>
        <w:t xml:space="preserve"> по созданию автоматического оглавления. </w:t>
      </w:r>
    </w:p>
    <w:p w:rsidR="005D0C3A" w:rsidRPr="005D0C3A" w:rsidRDefault="005D0C3A" w:rsidP="00882291">
      <w:pPr>
        <w:pStyle w:val="afb"/>
        <w:spacing w:line="360" w:lineRule="auto"/>
        <w:ind w:firstLine="540"/>
        <w:jc w:val="both"/>
        <w:rPr>
          <w:rFonts w:ascii="Times New Roman" w:hAnsi="Times New Roman" w:cs="Times New Roman"/>
          <w:color w:val="000000"/>
          <w:sz w:val="28"/>
          <w:szCs w:val="28"/>
        </w:rPr>
      </w:pPr>
      <w:r w:rsidRPr="005D0C3A">
        <w:rPr>
          <w:rFonts w:ascii="Times New Roman" w:hAnsi="Times New Roman" w:cs="Times New Roman"/>
          <w:color w:val="000000"/>
          <w:sz w:val="28"/>
          <w:szCs w:val="28"/>
        </w:rPr>
        <w:t>Введение включает в себя обоснование выбора темы работы и ее актуальности; определение целей и задач исследования; анализ степени разработанности темы в отечественной (зарубежной) литературе; нормативную, теоретическую и эмпирическую основы исследования. Объем введения не должен превышать 5-10% от общего объема курсовой работы.</w:t>
      </w:r>
    </w:p>
    <w:p w:rsidR="005D0C3A" w:rsidRPr="005D0C3A" w:rsidRDefault="005D0C3A" w:rsidP="00882291">
      <w:pPr>
        <w:pStyle w:val="afb"/>
        <w:spacing w:line="360" w:lineRule="auto"/>
        <w:ind w:firstLine="540"/>
        <w:jc w:val="both"/>
        <w:rPr>
          <w:rFonts w:ascii="Times New Roman" w:hAnsi="Times New Roman" w:cs="Times New Roman"/>
          <w:color w:val="000000"/>
          <w:sz w:val="28"/>
          <w:szCs w:val="28"/>
        </w:rPr>
      </w:pPr>
      <w:r w:rsidRPr="005D0C3A">
        <w:rPr>
          <w:rFonts w:ascii="Times New Roman" w:hAnsi="Times New Roman" w:cs="Times New Roman"/>
          <w:color w:val="000000"/>
          <w:sz w:val="28"/>
          <w:szCs w:val="28"/>
        </w:rPr>
        <w:t xml:space="preserve">Основная часть курсовой работы содержит главы, каждая из которых включает не менее двух параграфов (параграфы могут быть разделены на пункты). Все главы (разделы (параграфы)) курсовой работы должны быть по объему примерно равнозначны и обязательно озаглавлены. При этом название параграфа не должно совпадать с названием главы, а название главы не должно совпадать с названием темы всей работы. Объем основной части должен </w:t>
      </w:r>
      <w:r w:rsidRPr="005D0C3A">
        <w:rPr>
          <w:rFonts w:ascii="Times New Roman" w:hAnsi="Times New Roman" w:cs="Times New Roman"/>
          <w:color w:val="000000"/>
          <w:sz w:val="28"/>
          <w:szCs w:val="28"/>
        </w:rPr>
        <w:lastRenderedPageBreak/>
        <w:t>составлять 90-80% от общего объема курсовой работы. В заключении логически и последовательно излагаются теоретические и практические выводы по каждому разделу курсовой работы, оценивается степень решения поставленных задач и достоверность полученных результатов, в случае необходимости обсуждаются отрицательные результаты. Объем заключения должен составлять 5-10% от общего объема курсовой работы.</w:t>
      </w:r>
    </w:p>
    <w:p w:rsidR="005D0C3A" w:rsidRPr="005D0C3A" w:rsidRDefault="005D0C3A" w:rsidP="00882291">
      <w:pPr>
        <w:pStyle w:val="afb"/>
        <w:spacing w:line="360" w:lineRule="auto"/>
        <w:ind w:firstLine="540"/>
        <w:jc w:val="both"/>
        <w:rPr>
          <w:rFonts w:ascii="Times New Roman" w:hAnsi="Times New Roman" w:cs="Times New Roman"/>
          <w:color w:val="000000"/>
          <w:sz w:val="28"/>
          <w:szCs w:val="28"/>
        </w:rPr>
      </w:pPr>
      <w:r w:rsidRPr="005D0C3A">
        <w:rPr>
          <w:rFonts w:ascii="Times New Roman" w:hAnsi="Times New Roman" w:cs="Times New Roman"/>
          <w:color w:val="000000"/>
          <w:sz w:val="28"/>
          <w:szCs w:val="28"/>
        </w:rPr>
        <w:t xml:space="preserve">Список использованной литературы содержит сведения об источниках (учебниках, учебных пособиях, монографиях и статях отечественных и зарубежных авторов, электронных ресурсах и др.), использованных при выполнении курсовой работы. </w:t>
      </w:r>
      <w:proofErr w:type="gramStart"/>
      <w:r w:rsidRPr="005D0C3A">
        <w:rPr>
          <w:rFonts w:ascii="Times New Roman" w:hAnsi="Times New Roman" w:cs="Times New Roman"/>
          <w:color w:val="000000"/>
          <w:sz w:val="28"/>
          <w:szCs w:val="28"/>
        </w:rPr>
        <w:t>При подборе литературы рекомендуется использовать издания, опубликованные за последние 3-5 лет.</w:t>
      </w:r>
      <w:proofErr w:type="gramEnd"/>
      <w:r w:rsidRPr="005D0C3A">
        <w:rPr>
          <w:rFonts w:ascii="Times New Roman" w:hAnsi="Times New Roman" w:cs="Times New Roman"/>
          <w:color w:val="000000"/>
          <w:sz w:val="28"/>
          <w:szCs w:val="28"/>
        </w:rPr>
        <w:t xml:space="preserve"> В список могут быть включены источники, на которые нет ссылки в основном тексте работы, но которые были изучены студентом при проработке темы. </w:t>
      </w:r>
    </w:p>
    <w:p w:rsidR="005D0C3A" w:rsidRPr="005D0C3A" w:rsidRDefault="005D0C3A" w:rsidP="00882291">
      <w:pPr>
        <w:pStyle w:val="afb"/>
        <w:spacing w:line="360" w:lineRule="auto"/>
        <w:ind w:firstLine="540"/>
        <w:jc w:val="both"/>
        <w:rPr>
          <w:rFonts w:ascii="Times New Roman" w:hAnsi="Times New Roman" w:cs="Times New Roman"/>
          <w:sz w:val="28"/>
          <w:szCs w:val="28"/>
        </w:rPr>
      </w:pPr>
      <w:r w:rsidRPr="005D0C3A">
        <w:rPr>
          <w:rFonts w:ascii="Times New Roman" w:hAnsi="Times New Roman" w:cs="Times New Roman"/>
          <w:sz w:val="28"/>
          <w:szCs w:val="28"/>
        </w:rPr>
        <w:t xml:space="preserve">Приложения содержат материалы, связанные с выполненной курсовой работой, которые по каким-либо признакам не могут быть включены в основную часть (большой объем материалов, вспомогательные материалы, нормативные документы и т.д.). </w:t>
      </w:r>
    </w:p>
    <w:p w:rsidR="005D0C3A" w:rsidRDefault="005D0C3A" w:rsidP="00882291">
      <w:pPr>
        <w:pStyle w:val="afb"/>
        <w:spacing w:line="360" w:lineRule="auto"/>
        <w:ind w:firstLine="540"/>
        <w:jc w:val="both"/>
        <w:rPr>
          <w:rFonts w:ascii="Times New Roman" w:hAnsi="Times New Roman" w:cs="Times New Roman"/>
          <w:sz w:val="28"/>
          <w:szCs w:val="28"/>
        </w:rPr>
      </w:pPr>
      <w:r w:rsidRPr="005D0C3A">
        <w:rPr>
          <w:rFonts w:ascii="Times New Roman" w:hAnsi="Times New Roman" w:cs="Times New Roman"/>
          <w:color w:val="000000"/>
          <w:sz w:val="28"/>
          <w:szCs w:val="28"/>
        </w:rPr>
        <w:t xml:space="preserve">При необходимости в структуру работы перед введением включается «Список сокращений», в котором разъясняются аббревиатуры, применяемые в тексте. Перечень сокращений должен располагаться столбцом. </w:t>
      </w:r>
      <w:proofErr w:type="gramStart"/>
      <w:r w:rsidRPr="005D0C3A">
        <w:rPr>
          <w:rFonts w:ascii="Times New Roman" w:hAnsi="Times New Roman" w:cs="Times New Roman"/>
          <w:color w:val="000000"/>
          <w:sz w:val="28"/>
          <w:szCs w:val="28"/>
        </w:rPr>
        <w:t>Слева в алфавитном порядке приводят сокращения, справа — их детальную расшифровку</w:t>
      </w:r>
      <w:r w:rsidRPr="005D0C3A">
        <w:rPr>
          <w:rFonts w:ascii="Times New Roman" w:hAnsi="Times New Roman" w:cs="Times New Roman"/>
          <w:sz w:val="28"/>
          <w:szCs w:val="28"/>
        </w:rPr>
        <w:t xml:space="preserve">). </w:t>
      </w:r>
      <w:proofErr w:type="gramEnd"/>
    </w:p>
    <w:p w:rsidR="005D0C3A" w:rsidRPr="005D0C3A" w:rsidRDefault="005D0C3A" w:rsidP="00882291">
      <w:pPr>
        <w:pStyle w:val="afb"/>
        <w:spacing w:line="360" w:lineRule="auto"/>
        <w:ind w:firstLine="540"/>
        <w:jc w:val="both"/>
        <w:rPr>
          <w:rFonts w:ascii="Times New Roman" w:hAnsi="Times New Roman" w:cs="Times New Roman"/>
          <w:sz w:val="28"/>
          <w:szCs w:val="28"/>
        </w:rPr>
      </w:pPr>
    </w:p>
    <w:p w:rsidR="005D0C3A" w:rsidRPr="005D0C3A" w:rsidRDefault="00882291" w:rsidP="00882291">
      <w:pPr>
        <w:pStyle w:val="afb"/>
        <w:spacing w:line="36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2.4</w:t>
      </w:r>
      <w:r w:rsidR="005D0C3A" w:rsidRPr="005D0C3A">
        <w:rPr>
          <w:rFonts w:ascii="Times New Roman" w:hAnsi="Times New Roman" w:cs="Times New Roman"/>
          <w:b/>
          <w:bCs/>
          <w:sz w:val="28"/>
          <w:szCs w:val="28"/>
        </w:rPr>
        <w:t xml:space="preserve"> Требования к оформлению курсовой работы</w:t>
      </w:r>
    </w:p>
    <w:p w:rsidR="00882291" w:rsidRPr="00EF07BB" w:rsidRDefault="00882291" w:rsidP="00882291">
      <w:pPr>
        <w:spacing w:line="360" w:lineRule="auto"/>
        <w:ind w:firstLine="540"/>
        <w:rPr>
          <w:szCs w:val="28"/>
        </w:rPr>
      </w:pPr>
      <w:r w:rsidRPr="00EF07BB">
        <w:rPr>
          <w:szCs w:val="28"/>
        </w:rPr>
        <w:t>Текст курсовой работы должен быть выполнен печатным способом на одной стороне листа белой бумаги формата А</w:t>
      </w:r>
      <w:proofErr w:type="gramStart"/>
      <w:r w:rsidRPr="00EF07BB">
        <w:rPr>
          <w:szCs w:val="28"/>
        </w:rPr>
        <w:t>4</w:t>
      </w:r>
      <w:proofErr w:type="gramEnd"/>
      <w:r w:rsidRPr="00EF07BB">
        <w:rPr>
          <w:szCs w:val="28"/>
        </w:rPr>
        <w:t xml:space="preserve"> (210 на 297 мм) в соответствии с </w:t>
      </w:r>
      <w:r w:rsidRPr="00EF07BB">
        <w:rPr>
          <w:szCs w:val="28"/>
        </w:rPr>
        <w:lastRenderedPageBreak/>
        <w:t xml:space="preserve">методическими указаниями «Общие требования и рекомендации по оформлению письменных студенческих работ». </w:t>
      </w:r>
    </w:p>
    <w:p w:rsidR="00882291" w:rsidRPr="00EF07BB" w:rsidRDefault="00882291" w:rsidP="00882291">
      <w:pPr>
        <w:spacing w:line="360" w:lineRule="auto"/>
        <w:ind w:firstLine="540"/>
        <w:rPr>
          <w:szCs w:val="28"/>
        </w:rPr>
      </w:pPr>
      <w:r w:rsidRPr="00EF07BB">
        <w:rPr>
          <w:szCs w:val="28"/>
        </w:rPr>
        <w:t>Разрешается использовать компьютерные возможности акцентирования внимания на определениях, терминах, важных особенностях, применяя разное начертание шрифта: курсивное, полужирное, курсивное полужирное.</w:t>
      </w:r>
    </w:p>
    <w:p w:rsidR="00882291" w:rsidRPr="00EF07BB" w:rsidRDefault="00882291" w:rsidP="00882291">
      <w:pPr>
        <w:spacing w:line="360" w:lineRule="auto"/>
        <w:ind w:firstLine="709"/>
        <w:rPr>
          <w:szCs w:val="28"/>
        </w:rPr>
      </w:pPr>
      <w:r w:rsidRPr="00EF07BB">
        <w:rPr>
          <w:szCs w:val="28"/>
        </w:rPr>
        <w:t xml:space="preserve"> Объем работы, в среднем, для курсовых – 30–40 страниц. Иллюстрации, таблицы, список использованных источников и приложения при подсчете объема работ не учитываются. Текст основной части работы делят на главы, разделы. </w:t>
      </w:r>
    </w:p>
    <w:p w:rsidR="00882291" w:rsidRPr="00EF07BB" w:rsidRDefault="00882291" w:rsidP="00882291">
      <w:pPr>
        <w:spacing w:line="360" w:lineRule="auto"/>
        <w:ind w:firstLine="709"/>
        <w:rPr>
          <w:szCs w:val="28"/>
        </w:rPr>
      </w:pPr>
      <w:r w:rsidRPr="00EF07BB">
        <w:rPr>
          <w:szCs w:val="28"/>
        </w:rPr>
        <w:t xml:space="preserve">Каждая глава начинается с новой страницы. Заголовки разделов (глав) не должны быть оторваны от текста, а также не должны находиться внизу страницы. Каждая глава должна иметь свой номер. </w:t>
      </w:r>
    </w:p>
    <w:p w:rsidR="00882291" w:rsidRPr="00EF07BB" w:rsidRDefault="00882291" w:rsidP="00882291">
      <w:pPr>
        <w:spacing w:line="360" w:lineRule="auto"/>
        <w:ind w:firstLine="709"/>
        <w:rPr>
          <w:szCs w:val="28"/>
        </w:rPr>
      </w:pPr>
      <w:proofErr w:type="gramStart"/>
      <w:r w:rsidRPr="00EF07BB">
        <w:rPr>
          <w:szCs w:val="28"/>
        </w:rPr>
        <w:t>Заголовки структурных элементов (введение, название (разделов) глав, заключение, список литературы, приложения) необходимо располагать в середине строки (выравнивание по центру) без точки в конце заголовка.</w:t>
      </w:r>
      <w:proofErr w:type="gramEnd"/>
      <w:r w:rsidRPr="00EF07BB">
        <w:rPr>
          <w:szCs w:val="28"/>
        </w:rPr>
        <w:t xml:space="preserve"> Текст заголовка необходимо набирать полужирным 14 шрифтом, без подчеркивания. Если заголовок состоит из нескольких предложений, их разделяют точками. Перенос слов по слогам в заголовках не допускается.</w:t>
      </w:r>
    </w:p>
    <w:p w:rsidR="00882291" w:rsidRPr="00EF07BB" w:rsidRDefault="00882291" w:rsidP="00882291">
      <w:pPr>
        <w:spacing w:line="360" w:lineRule="auto"/>
        <w:ind w:firstLine="709"/>
        <w:rPr>
          <w:szCs w:val="28"/>
        </w:rPr>
      </w:pPr>
      <w:r w:rsidRPr="00EF07BB">
        <w:rPr>
          <w:szCs w:val="28"/>
        </w:rPr>
        <w:t xml:space="preserve">Способ оформления основного текста должен быть единым для всей курсовой работы. </w:t>
      </w:r>
    </w:p>
    <w:p w:rsidR="00882291" w:rsidRPr="00EF07BB" w:rsidRDefault="00882291" w:rsidP="00882291">
      <w:pPr>
        <w:spacing w:line="360" w:lineRule="auto"/>
        <w:ind w:firstLine="709"/>
        <w:rPr>
          <w:szCs w:val="28"/>
        </w:rPr>
      </w:pPr>
      <w:r w:rsidRPr="00EF07BB">
        <w:rPr>
          <w:szCs w:val="28"/>
        </w:rPr>
        <w:t xml:space="preserve">Список литературы составляется и пополняется в ходе написания курсовой работы. Рекомендуемое количество источников: для курсовой работы – от 20 наименований. </w:t>
      </w:r>
    </w:p>
    <w:p w:rsidR="00C430F4" w:rsidRPr="00D50DE7" w:rsidRDefault="00C430F4" w:rsidP="00882291">
      <w:pPr>
        <w:spacing w:line="360" w:lineRule="auto"/>
        <w:rPr>
          <w:szCs w:val="28"/>
        </w:rPr>
      </w:pPr>
    </w:p>
    <w:p w:rsidR="005D0C3A" w:rsidRPr="005D0C3A" w:rsidRDefault="005D0C3A" w:rsidP="00882291">
      <w:pPr>
        <w:pStyle w:val="afb"/>
        <w:spacing w:line="360" w:lineRule="auto"/>
        <w:ind w:firstLine="540"/>
        <w:jc w:val="center"/>
        <w:rPr>
          <w:rFonts w:ascii="Times New Roman" w:hAnsi="Times New Roman" w:cs="Times New Roman"/>
          <w:b/>
          <w:bCs/>
          <w:sz w:val="28"/>
          <w:szCs w:val="28"/>
        </w:rPr>
      </w:pPr>
      <w:r w:rsidRPr="005D0C3A">
        <w:rPr>
          <w:rFonts w:ascii="Times New Roman" w:hAnsi="Times New Roman" w:cs="Times New Roman"/>
          <w:b/>
          <w:bCs/>
          <w:sz w:val="28"/>
          <w:szCs w:val="28"/>
        </w:rPr>
        <w:t>3 Критерии оценки курсовой работы</w:t>
      </w:r>
    </w:p>
    <w:p w:rsidR="005D0C3A" w:rsidRPr="005D0C3A" w:rsidRDefault="005D0C3A" w:rsidP="00882291">
      <w:pPr>
        <w:spacing w:line="360" w:lineRule="auto"/>
        <w:ind w:firstLine="540"/>
        <w:rPr>
          <w:szCs w:val="28"/>
          <w:lang w:eastAsia="en-US"/>
        </w:rPr>
      </w:pPr>
      <w:r w:rsidRPr="005D0C3A">
        <w:rPr>
          <w:szCs w:val="28"/>
          <w:lang w:eastAsia="en-US"/>
        </w:rPr>
        <w:t>Критерии оценки курсовой работы устанавливаются фондом оценочных средств по дисциплине «</w:t>
      </w:r>
      <w:r>
        <w:rPr>
          <w:szCs w:val="28"/>
          <w:lang w:eastAsia="en-US"/>
        </w:rPr>
        <w:t>Финансы</w:t>
      </w:r>
      <w:r w:rsidRPr="005D0C3A">
        <w:rPr>
          <w:szCs w:val="28"/>
          <w:lang w:eastAsia="en-US"/>
        </w:rPr>
        <w:t xml:space="preserve">», разработанным в соответствии с «Положением о текущем контроле успеваемости, промежуточной аттестации и </w:t>
      </w:r>
      <w:proofErr w:type="spellStart"/>
      <w:r w:rsidRPr="005D0C3A">
        <w:rPr>
          <w:szCs w:val="28"/>
          <w:lang w:eastAsia="en-US"/>
        </w:rPr>
        <w:t>балльно-рейтинговой</w:t>
      </w:r>
      <w:proofErr w:type="spellEnd"/>
      <w:r w:rsidRPr="005D0C3A">
        <w:rPr>
          <w:szCs w:val="28"/>
          <w:lang w:eastAsia="en-US"/>
        </w:rPr>
        <w:t xml:space="preserve"> системе».</w:t>
      </w:r>
    </w:p>
    <w:p w:rsidR="005D0C3A" w:rsidRPr="005D0C3A" w:rsidRDefault="005D0C3A" w:rsidP="00882291">
      <w:pPr>
        <w:spacing w:line="360" w:lineRule="auto"/>
        <w:ind w:firstLine="540"/>
        <w:rPr>
          <w:szCs w:val="28"/>
        </w:rPr>
      </w:pPr>
      <w:r w:rsidRPr="005D0C3A">
        <w:rPr>
          <w:szCs w:val="28"/>
        </w:rPr>
        <w:lastRenderedPageBreak/>
        <w:t xml:space="preserve">Критерии оценки делятся </w:t>
      </w:r>
      <w:proofErr w:type="gramStart"/>
      <w:r w:rsidRPr="005D0C3A">
        <w:rPr>
          <w:szCs w:val="28"/>
        </w:rPr>
        <w:t>на</w:t>
      </w:r>
      <w:proofErr w:type="gramEnd"/>
      <w:r w:rsidRPr="005D0C3A">
        <w:rPr>
          <w:szCs w:val="28"/>
        </w:rPr>
        <w:t xml:space="preserve"> содержательные и формальные.</w:t>
      </w:r>
    </w:p>
    <w:p w:rsidR="005D0C3A" w:rsidRPr="005D0C3A" w:rsidRDefault="005D0C3A" w:rsidP="00882291">
      <w:pPr>
        <w:spacing w:line="360" w:lineRule="auto"/>
        <w:ind w:firstLine="540"/>
        <w:rPr>
          <w:i/>
          <w:iCs/>
          <w:szCs w:val="28"/>
          <w:lang w:eastAsia="en-US"/>
        </w:rPr>
      </w:pPr>
      <w:r w:rsidRPr="005D0C3A">
        <w:rPr>
          <w:i/>
          <w:iCs/>
          <w:szCs w:val="28"/>
        </w:rPr>
        <w:t>Содержательные:</w:t>
      </w:r>
    </w:p>
    <w:p w:rsidR="005D0C3A" w:rsidRPr="005D0C3A" w:rsidRDefault="005D0C3A" w:rsidP="00882291">
      <w:pPr>
        <w:spacing w:line="360" w:lineRule="auto"/>
        <w:ind w:firstLine="540"/>
        <w:rPr>
          <w:szCs w:val="28"/>
        </w:rPr>
      </w:pPr>
      <w:r w:rsidRPr="005D0C3A">
        <w:rPr>
          <w:szCs w:val="28"/>
        </w:rPr>
        <w:t>Актуальность темы и используемой литературы.</w:t>
      </w:r>
    </w:p>
    <w:p w:rsidR="005D0C3A" w:rsidRPr="005D0C3A" w:rsidRDefault="005D0C3A" w:rsidP="00882291">
      <w:pPr>
        <w:spacing w:line="360" w:lineRule="auto"/>
        <w:ind w:firstLine="540"/>
        <w:rPr>
          <w:szCs w:val="28"/>
        </w:rPr>
      </w:pPr>
      <w:r w:rsidRPr="005D0C3A">
        <w:rPr>
          <w:szCs w:val="28"/>
        </w:rPr>
        <w:t>Осведомленность о различных точках зрения и подходах к теме.</w:t>
      </w:r>
    </w:p>
    <w:p w:rsidR="005D0C3A" w:rsidRPr="005D0C3A" w:rsidRDefault="005D0C3A" w:rsidP="00882291">
      <w:pPr>
        <w:spacing w:line="360" w:lineRule="auto"/>
        <w:ind w:firstLine="540"/>
        <w:rPr>
          <w:szCs w:val="28"/>
        </w:rPr>
      </w:pPr>
      <w:r w:rsidRPr="005D0C3A">
        <w:rPr>
          <w:szCs w:val="28"/>
        </w:rPr>
        <w:t>Структура и сбалансированность текста и его разделов.</w:t>
      </w:r>
    </w:p>
    <w:p w:rsidR="005D0C3A" w:rsidRPr="005D0C3A" w:rsidRDefault="005D0C3A" w:rsidP="00882291">
      <w:pPr>
        <w:spacing w:line="360" w:lineRule="auto"/>
        <w:ind w:firstLine="540"/>
        <w:rPr>
          <w:szCs w:val="28"/>
        </w:rPr>
      </w:pPr>
      <w:r w:rsidRPr="005D0C3A">
        <w:rPr>
          <w:szCs w:val="28"/>
        </w:rPr>
        <w:t>Постановка целей (задач) и их выполнение.</w:t>
      </w:r>
    </w:p>
    <w:p w:rsidR="005D0C3A" w:rsidRPr="005D0C3A" w:rsidRDefault="005D0C3A" w:rsidP="00882291">
      <w:pPr>
        <w:spacing w:line="360" w:lineRule="auto"/>
        <w:ind w:firstLine="540"/>
        <w:rPr>
          <w:szCs w:val="28"/>
        </w:rPr>
      </w:pPr>
      <w:r w:rsidRPr="005D0C3A">
        <w:rPr>
          <w:szCs w:val="28"/>
        </w:rPr>
        <w:t>Обоснованность основных тезисов.</w:t>
      </w:r>
    </w:p>
    <w:p w:rsidR="005D0C3A" w:rsidRPr="005D0C3A" w:rsidRDefault="005D0C3A" w:rsidP="00882291">
      <w:pPr>
        <w:spacing w:line="360" w:lineRule="auto"/>
        <w:ind w:firstLine="540"/>
        <w:rPr>
          <w:szCs w:val="28"/>
        </w:rPr>
      </w:pPr>
      <w:r w:rsidRPr="005D0C3A">
        <w:rPr>
          <w:szCs w:val="28"/>
        </w:rPr>
        <w:t>Новизна и практическая значимость результатов (выводов).</w:t>
      </w:r>
    </w:p>
    <w:p w:rsidR="005D0C3A" w:rsidRPr="005D0C3A" w:rsidRDefault="005D0C3A" w:rsidP="00882291">
      <w:pPr>
        <w:spacing w:line="360" w:lineRule="auto"/>
        <w:ind w:firstLine="540"/>
        <w:rPr>
          <w:szCs w:val="28"/>
          <w:lang w:eastAsia="en-US"/>
        </w:rPr>
      </w:pPr>
      <w:r w:rsidRPr="005D0C3A">
        <w:rPr>
          <w:szCs w:val="28"/>
        </w:rPr>
        <w:t>Степень самостоятельности.</w:t>
      </w:r>
    </w:p>
    <w:p w:rsidR="005D0C3A" w:rsidRPr="005D0C3A" w:rsidRDefault="005D0C3A" w:rsidP="00882291">
      <w:pPr>
        <w:spacing w:line="360" w:lineRule="auto"/>
        <w:ind w:firstLine="540"/>
        <w:rPr>
          <w:i/>
          <w:iCs/>
          <w:szCs w:val="28"/>
          <w:lang w:eastAsia="en-US"/>
        </w:rPr>
      </w:pPr>
      <w:r w:rsidRPr="005D0C3A">
        <w:rPr>
          <w:i/>
          <w:iCs/>
          <w:szCs w:val="28"/>
        </w:rPr>
        <w:t>Формальные:</w:t>
      </w:r>
    </w:p>
    <w:p w:rsidR="005D0C3A" w:rsidRPr="005D0C3A" w:rsidRDefault="005D0C3A" w:rsidP="00882291">
      <w:pPr>
        <w:spacing w:line="360" w:lineRule="auto"/>
        <w:ind w:firstLine="540"/>
        <w:rPr>
          <w:szCs w:val="28"/>
        </w:rPr>
      </w:pPr>
      <w:r w:rsidRPr="005D0C3A">
        <w:rPr>
          <w:szCs w:val="28"/>
        </w:rPr>
        <w:t>Соблюдение сроков сдачи работы.</w:t>
      </w:r>
    </w:p>
    <w:p w:rsidR="005D0C3A" w:rsidRPr="005D0C3A" w:rsidRDefault="005D0C3A" w:rsidP="00882291">
      <w:pPr>
        <w:spacing w:line="360" w:lineRule="auto"/>
        <w:ind w:firstLine="540"/>
        <w:rPr>
          <w:szCs w:val="28"/>
        </w:rPr>
      </w:pPr>
      <w:r w:rsidRPr="005D0C3A">
        <w:rPr>
          <w:szCs w:val="28"/>
        </w:rPr>
        <w:t>Соблюдение требований по оформлению основного текста работы.</w:t>
      </w:r>
    </w:p>
    <w:p w:rsidR="005D0C3A" w:rsidRPr="005D0C3A" w:rsidRDefault="005D0C3A" w:rsidP="00882291">
      <w:pPr>
        <w:spacing w:line="360" w:lineRule="auto"/>
        <w:ind w:firstLine="540"/>
        <w:rPr>
          <w:szCs w:val="28"/>
        </w:rPr>
      </w:pPr>
      <w:r w:rsidRPr="005D0C3A">
        <w:rPr>
          <w:szCs w:val="28"/>
        </w:rPr>
        <w:t>Соблюдение требований по оформлению списка использованных источников.</w:t>
      </w:r>
    </w:p>
    <w:p w:rsidR="005D0C3A" w:rsidRPr="005D0C3A" w:rsidRDefault="005D0C3A" w:rsidP="00882291">
      <w:pPr>
        <w:spacing w:line="360" w:lineRule="auto"/>
        <w:ind w:firstLine="540"/>
        <w:rPr>
          <w:szCs w:val="28"/>
        </w:rPr>
      </w:pPr>
    </w:p>
    <w:p w:rsidR="005D0C3A" w:rsidRPr="005D0C3A" w:rsidRDefault="005D0C3A" w:rsidP="00882291">
      <w:pPr>
        <w:spacing w:line="360" w:lineRule="auto"/>
        <w:ind w:firstLine="540"/>
        <w:rPr>
          <w:szCs w:val="28"/>
        </w:rPr>
      </w:pPr>
      <w:r w:rsidRPr="005D0C3A">
        <w:rPr>
          <w:szCs w:val="28"/>
        </w:rPr>
        <w:t>Защита курсовой работы оценивается исходя из следующих критериев:</w:t>
      </w:r>
    </w:p>
    <w:p w:rsidR="005D0C3A" w:rsidRPr="005D0C3A" w:rsidRDefault="005D0C3A" w:rsidP="00882291">
      <w:pPr>
        <w:autoSpaceDE w:val="0"/>
        <w:autoSpaceDN w:val="0"/>
        <w:adjustRightInd w:val="0"/>
        <w:spacing w:line="360" w:lineRule="auto"/>
        <w:ind w:firstLine="540"/>
        <w:rPr>
          <w:szCs w:val="28"/>
        </w:rPr>
      </w:pPr>
      <w:r w:rsidRPr="005D0C3A">
        <w:rPr>
          <w:szCs w:val="28"/>
        </w:rPr>
        <w:t xml:space="preserve">Умение оперировать профессиональной терминологией, использовать на качественном уровне средства мультимедиа в докладе, дискутировать, защищать свою точку зрения и владеть ораторским искусством. </w:t>
      </w:r>
    </w:p>
    <w:p w:rsidR="005D0C3A" w:rsidRPr="005D0C3A" w:rsidRDefault="005D0C3A" w:rsidP="00882291">
      <w:pPr>
        <w:spacing w:line="360" w:lineRule="auto"/>
        <w:ind w:firstLine="540"/>
        <w:rPr>
          <w:szCs w:val="28"/>
        </w:rPr>
      </w:pPr>
      <w:r w:rsidRPr="005D0C3A">
        <w:rPr>
          <w:szCs w:val="28"/>
        </w:rPr>
        <w:t>Студент демонстрирует блестящее владение проблемой исследования, логично, последовательно и аргументировано отстаивает ее концептуальное содержание, обстоятельно, исчерпывающе отвечает на все дополнительные вопросы, при безукоризненном оформлении работы.</w:t>
      </w:r>
    </w:p>
    <w:p w:rsidR="005D0C3A" w:rsidRPr="005D0C3A" w:rsidRDefault="005D0C3A" w:rsidP="00882291">
      <w:pPr>
        <w:autoSpaceDE w:val="0"/>
        <w:autoSpaceDN w:val="0"/>
        <w:adjustRightInd w:val="0"/>
        <w:spacing w:line="360" w:lineRule="auto"/>
        <w:ind w:firstLine="540"/>
        <w:rPr>
          <w:szCs w:val="28"/>
        </w:rPr>
      </w:pPr>
      <w:r w:rsidRPr="005D0C3A">
        <w:rPr>
          <w:szCs w:val="28"/>
        </w:rPr>
        <w:t xml:space="preserve">Умение докладывать, выделять главное, давать полные ответы на вопросы по теме работы. </w:t>
      </w:r>
    </w:p>
    <w:p w:rsidR="005D0C3A" w:rsidRPr="005D0C3A" w:rsidRDefault="005D0C3A" w:rsidP="00882291">
      <w:pPr>
        <w:spacing w:line="360" w:lineRule="auto"/>
        <w:ind w:firstLine="540"/>
        <w:rPr>
          <w:szCs w:val="28"/>
        </w:rPr>
      </w:pPr>
      <w:r w:rsidRPr="005D0C3A">
        <w:rPr>
          <w:szCs w:val="28"/>
        </w:rPr>
        <w:t xml:space="preserve">Студент демонстрирует хороший уровень владения проблемой исследования, логично, последовательно и аргументировано отстаивает ее концептуальное содержание, но при ответах на дополнительные вопросы испытывает затруднения. Та же оценка может быть выставлена и когда </w:t>
      </w:r>
      <w:r w:rsidRPr="005D0C3A">
        <w:rPr>
          <w:szCs w:val="28"/>
        </w:rPr>
        <w:lastRenderedPageBreak/>
        <w:t>комиссия отмечает незначительные пробелы в профессиональной подготовке студента или обнаруживает в тексте работы небольшие нарушения.</w:t>
      </w:r>
    </w:p>
    <w:p w:rsidR="005D0C3A" w:rsidRPr="005D0C3A" w:rsidRDefault="005D0C3A" w:rsidP="00882291">
      <w:pPr>
        <w:autoSpaceDE w:val="0"/>
        <w:autoSpaceDN w:val="0"/>
        <w:adjustRightInd w:val="0"/>
        <w:spacing w:line="360" w:lineRule="auto"/>
        <w:ind w:firstLine="540"/>
        <w:rPr>
          <w:szCs w:val="28"/>
        </w:rPr>
      </w:pPr>
      <w:r w:rsidRPr="005D0C3A">
        <w:rPr>
          <w:szCs w:val="28"/>
        </w:rPr>
        <w:t xml:space="preserve">Неполно раскрыто содержание курсовой работы, получены неполные ответы на вопросы. </w:t>
      </w:r>
    </w:p>
    <w:p w:rsidR="005D0C3A" w:rsidRPr="005D0C3A" w:rsidRDefault="005D0C3A" w:rsidP="00882291">
      <w:pPr>
        <w:autoSpaceDE w:val="0"/>
        <w:autoSpaceDN w:val="0"/>
        <w:adjustRightInd w:val="0"/>
        <w:spacing w:line="360" w:lineRule="auto"/>
        <w:ind w:firstLine="540"/>
        <w:rPr>
          <w:szCs w:val="28"/>
        </w:rPr>
      </w:pPr>
      <w:r w:rsidRPr="005D0C3A">
        <w:rPr>
          <w:szCs w:val="28"/>
        </w:rPr>
        <w:t>Студент хотя и демонстрирует достаточно удовлетворительное владение проблемой исследования, но при ответах на вопросы при защите курсовой работы допускает ошибочные утверждения, либо в тексте сделаны необоснованные или неверные выводы, в тексте обнаруживаются отклонения от правил оформления, стилистические и иные погрешности.</w:t>
      </w:r>
    </w:p>
    <w:p w:rsidR="005D0C3A" w:rsidRPr="005D0C3A" w:rsidRDefault="005D0C3A" w:rsidP="00882291">
      <w:pPr>
        <w:spacing w:line="360" w:lineRule="auto"/>
        <w:ind w:firstLine="540"/>
        <w:rPr>
          <w:szCs w:val="28"/>
        </w:rPr>
      </w:pPr>
      <w:r w:rsidRPr="005D0C3A">
        <w:rPr>
          <w:szCs w:val="28"/>
        </w:rPr>
        <w:t>Итоговая оценка студента при защите курсовой работы определяется как совокупный результат выполнения и защиты им курсовой работы.</w:t>
      </w:r>
    </w:p>
    <w:p w:rsidR="00960755" w:rsidRDefault="00960755" w:rsidP="00882291">
      <w:pPr>
        <w:spacing w:line="360" w:lineRule="auto"/>
        <w:rPr>
          <w:szCs w:val="28"/>
        </w:rPr>
      </w:pPr>
    </w:p>
    <w:p w:rsidR="005D0C3A" w:rsidRPr="005D0C3A" w:rsidRDefault="005D0C3A" w:rsidP="00882291">
      <w:pPr>
        <w:pStyle w:val="afb"/>
        <w:spacing w:line="360" w:lineRule="auto"/>
        <w:ind w:firstLine="540"/>
        <w:jc w:val="center"/>
        <w:rPr>
          <w:rFonts w:ascii="Times New Roman" w:hAnsi="Times New Roman" w:cs="Times New Roman"/>
          <w:b/>
          <w:bCs/>
          <w:sz w:val="28"/>
          <w:szCs w:val="28"/>
        </w:rPr>
      </w:pPr>
      <w:r w:rsidRPr="005D0C3A">
        <w:rPr>
          <w:rFonts w:ascii="Times New Roman" w:hAnsi="Times New Roman" w:cs="Times New Roman"/>
          <w:b/>
          <w:bCs/>
          <w:sz w:val="28"/>
          <w:szCs w:val="28"/>
        </w:rPr>
        <w:t>4 Порядок и процедура защиты курсовой работы</w:t>
      </w:r>
    </w:p>
    <w:p w:rsidR="005D0C3A" w:rsidRPr="005D0C3A" w:rsidRDefault="005D0C3A" w:rsidP="00882291">
      <w:pPr>
        <w:spacing w:line="360" w:lineRule="auto"/>
        <w:ind w:firstLine="539"/>
        <w:rPr>
          <w:szCs w:val="28"/>
        </w:rPr>
      </w:pPr>
      <w:r w:rsidRPr="005D0C3A">
        <w:rPr>
          <w:szCs w:val="28"/>
        </w:rPr>
        <w:t>Курсовая работа представляется на кафедру в печатном и электронном виде за две недели до защиты для оценки оригинальности текста (</w:t>
      </w:r>
      <w:proofErr w:type="spellStart"/>
      <w:r w:rsidRPr="005D0C3A">
        <w:rPr>
          <w:szCs w:val="28"/>
        </w:rPr>
        <w:t>антиплагиат</w:t>
      </w:r>
      <w:proofErr w:type="spellEnd"/>
      <w:r w:rsidRPr="005D0C3A">
        <w:rPr>
          <w:szCs w:val="28"/>
        </w:rPr>
        <w:t>) (Уровень оригинальности должен быть – от 65%). Руководитель обеспечивает оформление заключения об оригинальности работы и о результатах проверки в системе «</w:t>
      </w:r>
      <w:proofErr w:type="spellStart"/>
      <w:r w:rsidRPr="005D0C3A">
        <w:rPr>
          <w:szCs w:val="28"/>
        </w:rPr>
        <w:t>Антиплагиат</w:t>
      </w:r>
      <w:proofErr w:type="spellEnd"/>
      <w:r w:rsidRPr="005D0C3A">
        <w:rPr>
          <w:szCs w:val="28"/>
        </w:rPr>
        <w:t>» на заимствование.</w:t>
      </w:r>
    </w:p>
    <w:p w:rsidR="005D0C3A" w:rsidRPr="005D0C3A" w:rsidRDefault="005D0C3A" w:rsidP="00882291">
      <w:pPr>
        <w:spacing w:line="360" w:lineRule="auto"/>
        <w:ind w:firstLine="539"/>
        <w:rPr>
          <w:szCs w:val="28"/>
        </w:rPr>
      </w:pPr>
      <w:r w:rsidRPr="005D0C3A">
        <w:rPr>
          <w:szCs w:val="28"/>
        </w:rPr>
        <w:t>Курсовая работа должна быть переплетена  (гибка папка).</w:t>
      </w:r>
    </w:p>
    <w:p w:rsidR="005D0C3A" w:rsidRPr="005D0C3A" w:rsidRDefault="005D0C3A" w:rsidP="00882291">
      <w:pPr>
        <w:spacing w:line="360" w:lineRule="auto"/>
        <w:ind w:firstLine="539"/>
        <w:rPr>
          <w:szCs w:val="28"/>
        </w:rPr>
      </w:pPr>
      <w:r w:rsidRPr="005D0C3A">
        <w:rPr>
          <w:szCs w:val="28"/>
        </w:rPr>
        <w:t>При оценке работы учитывается ее содержание, актуальность, степень самостоятельности исследования, оригинальность выводов и предложений, качество использованного материала, а также уровень грамотности (общий и специальный).</w:t>
      </w:r>
    </w:p>
    <w:p w:rsidR="005D0C3A" w:rsidRPr="005D0C3A" w:rsidRDefault="005D0C3A" w:rsidP="00882291">
      <w:pPr>
        <w:pStyle w:val="afb"/>
        <w:spacing w:line="360" w:lineRule="auto"/>
        <w:ind w:firstLine="540"/>
        <w:jc w:val="both"/>
        <w:rPr>
          <w:rFonts w:ascii="Times New Roman" w:hAnsi="Times New Roman" w:cs="Times New Roman"/>
          <w:color w:val="000000"/>
          <w:sz w:val="28"/>
          <w:szCs w:val="28"/>
          <w:shd w:val="clear" w:color="auto" w:fill="FFFFFF"/>
        </w:rPr>
      </w:pPr>
      <w:r w:rsidRPr="005D0C3A">
        <w:rPr>
          <w:rFonts w:ascii="Times New Roman" w:hAnsi="Times New Roman" w:cs="Times New Roman"/>
          <w:color w:val="000000"/>
          <w:sz w:val="28"/>
          <w:szCs w:val="28"/>
          <w:shd w:val="clear" w:color="auto" w:fill="FFFFFF"/>
        </w:rPr>
        <w:t xml:space="preserve">Курсовая работа может быть представлена к публичной защите. Для успешной защиты необходимо хорошо подготовить доклад. </w:t>
      </w:r>
      <w:proofErr w:type="gramStart"/>
      <w:r w:rsidRPr="005D0C3A">
        <w:rPr>
          <w:rFonts w:ascii="Times New Roman" w:hAnsi="Times New Roman" w:cs="Times New Roman"/>
          <w:color w:val="000000"/>
          <w:sz w:val="28"/>
          <w:szCs w:val="28"/>
          <w:shd w:val="clear" w:color="auto" w:fill="FFFFFF"/>
        </w:rPr>
        <w:t xml:space="preserve">В нем следует сказать о том, что сделано лично студентом, чем он руководствовался при исследовании темы, что является предметом изучения, какие методы использованы при изучении рассматриваемой проблемы, какие новые </w:t>
      </w:r>
      <w:r w:rsidRPr="005D0C3A">
        <w:rPr>
          <w:rFonts w:ascii="Times New Roman" w:hAnsi="Times New Roman" w:cs="Times New Roman"/>
          <w:color w:val="000000"/>
          <w:sz w:val="28"/>
          <w:szCs w:val="28"/>
          <w:shd w:val="clear" w:color="auto" w:fill="FFFFFF"/>
        </w:rPr>
        <w:lastRenderedPageBreak/>
        <w:t>результаты достигнуты в ходе исследования и каковы вытекающие из исследования основные выводы.</w:t>
      </w:r>
      <w:proofErr w:type="gramEnd"/>
      <w:r w:rsidRPr="005D0C3A">
        <w:rPr>
          <w:rFonts w:ascii="Times New Roman" w:hAnsi="Times New Roman" w:cs="Times New Roman"/>
          <w:color w:val="000000"/>
          <w:sz w:val="28"/>
          <w:szCs w:val="28"/>
          <w:shd w:val="clear" w:color="auto" w:fill="FFFFFF"/>
        </w:rPr>
        <w:t xml:space="preserve"> Эта общая схема доклада; более конкретно его содержание определяется студентом совместно с руководителем.</w:t>
      </w:r>
      <w:r w:rsidRPr="005D0C3A">
        <w:rPr>
          <w:rStyle w:val="apple-converted-space"/>
          <w:rFonts w:ascii="Times New Roman" w:hAnsi="Times New Roman" w:cs="Times New Roman"/>
          <w:color w:val="000000"/>
          <w:sz w:val="28"/>
          <w:szCs w:val="28"/>
          <w:shd w:val="clear" w:color="auto" w:fill="FFFFFF"/>
        </w:rPr>
        <w:t> </w:t>
      </w:r>
      <w:r w:rsidRPr="005D0C3A">
        <w:rPr>
          <w:rFonts w:ascii="Times New Roman" w:hAnsi="Times New Roman" w:cs="Times New Roman"/>
          <w:color w:val="000000"/>
          <w:sz w:val="28"/>
          <w:szCs w:val="28"/>
          <w:shd w:val="clear" w:color="auto" w:fill="FFFFFF"/>
        </w:rPr>
        <w:t>На защите автор работы выступает с коротким сообщением (до 10 мин.) и отвечает на вопросы преподавателя и студентов. Сообщение включает изложение состояния проблемы, результатов опытно-экспериментальной работы, выводов и предложений, перспектив исследования.</w:t>
      </w:r>
    </w:p>
    <w:p w:rsidR="005D0C3A" w:rsidRPr="005D0C3A" w:rsidRDefault="005D0C3A" w:rsidP="00882291">
      <w:pPr>
        <w:spacing w:line="360" w:lineRule="auto"/>
        <w:ind w:firstLine="539"/>
        <w:rPr>
          <w:szCs w:val="28"/>
        </w:rPr>
      </w:pPr>
      <w:r w:rsidRPr="005D0C3A">
        <w:rPr>
          <w:szCs w:val="28"/>
        </w:rPr>
        <w:t xml:space="preserve">Общая оценка курсовой работы складывается из выступления на защите и его ответов на вопросы преподавателя. </w:t>
      </w:r>
    </w:p>
    <w:p w:rsidR="005D0C3A" w:rsidRPr="005D0C3A" w:rsidRDefault="005D0C3A" w:rsidP="00882291">
      <w:pPr>
        <w:spacing w:line="360" w:lineRule="auto"/>
        <w:ind w:firstLine="539"/>
        <w:rPr>
          <w:szCs w:val="28"/>
        </w:rPr>
      </w:pPr>
      <w:r w:rsidRPr="005D0C3A">
        <w:rPr>
          <w:szCs w:val="28"/>
        </w:rPr>
        <w:t>В качестве поощрения лучшие курсовые работы могут рекомендоваться к публикации, а также к участию в научных конференциях, конкурсах и исследовательских грантах.</w:t>
      </w:r>
    </w:p>
    <w:p w:rsidR="005D0C3A" w:rsidRPr="005D0C3A" w:rsidRDefault="005D0C3A" w:rsidP="00882291">
      <w:pPr>
        <w:spacing w:line="360" w:lineRule="auto"/>
        <w:ind w:firstLine="539"/>
        <w:rPr>
          <w:szCs w:val="28"/>
        </w:rPr>
      </w:pPr>
      <w:r w:rsidRPr="005D0C3A">
        <w:rPr>
          <w:szCs w:val="28"/>
        </w:rPr>
        <w:t>Оценка за курсовую работу может быть снижена в том случае, если в работе:</w:t>
      </w:r>
    </w:p>
    <w:p w:rsidR="005D0C3A" w:rsidRPr="005D0C3A" w:rsidRDefault="005D0C3A" w:rsidP="00882291">
      <w:pPr>
        <w:spacing w:line="360" w:lineRule="auto"/>
        <w:ind w:firstLine="539"/>
        <w:rPr>
          <w:szCs w:val="28"/>
        </w:rPr>
      </w:pPr>
      <w:r w:rsidRPr="005D0C3A">
        <w:rPr>
          <w:szCs w:val="28"/>
        </w:rPr>
        <w:t xml:space="preserve"> - отсутствуют ссылки на первоисточники или список литературы не соответствует источникам, упоминаемым в тексте работы;</w:t>
      </w:r>
    </w:p>
    <w:p w:rsidR="005D0C3A" w:rsidRPr="005D0C3A" w:rsidRDefault="005D0C3A" w:rsidP="00882291">
      <w:pPr>
        <w:spacing w:line="360" w:lineRule="auto"/>
        <w:ind w:firstLine="539"/>
        <w:rPr>
          <w:szCs w:val="28"/>
        </w:rPr>
      </w:pPr>
      <w:r w:rsidRPr="005D0C3A">
        <w:rPr>
          <w:szCs w:val="28"/>
        </w:rPr>
        <w:tab/>
        <w:t>- работа выполнена небрежно, отсутствует культура оформления, четкое форматирование, неверно оформлена библиография, в работе присутствуют опечатки, орфографические и пунктуационные ошибки, отсутствуют логические переходы от одной части работы к другой;</w:t>
      </w:r>
    </w:p>
    <w:p w:rsidR="005D0C3A" w:rsidRPr="005D0C3A" w:rsidRDefault="005D0C3A" w:rsidP="00882291">
      <w:pPr>
        <w:spacing w:line="360" w:lineRule="auto"/>
        <w:ind w:firstLine="539"/>
        <w:rPr>
          <w:szCs w:val="28"/>
        </w:rPr>
      </w:pPr>
      <w:r w:rsidRPr="005D0C3A">
        <w:rPr>
          <w:szCs w:val="28"/>
        </w:rPr>
        <w:tab/>
        <w:t>- работа сдана руководителю не вовремя.</w:t>
      </w: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2B1363" w:rsidRPr="002B1363" w:rsidRDefault="002B1363" w:rsidP="00882291">
      <w:pPr>
        <w:spacing w:line="360" w:lineRule="auto"/>
        <w:ind w:firstLine="709"/>
        <w:jc w:val="center"/>
        <w:rPr>
          <w:b/>
          <w:szCs w:val="28"/>
        </w:rPr>
      </w:pPr>
      <w:r w:rsidRPr="002B1363">
        <w:rPr>
          <w:b/>
          <w:szCs w:val="28"/>
        </w:rPr>
        <w:lastRenderedPageBreak/>
        <w:t>Заключение</w:t>
      </w:r>
    </w:p>
    <w:p w:rsidR="002B1363" w:rsidRPr="002B1363" w:rsidRDefault="002B1363" w:rsidP="00882291">
      <w:pPr>
        <w:spacing w:line="360" w:lineRule="auto"/>
        <w:rPr>
          <w:b/>
          <w:szCs w:val="28"/>
        </w:rPr>
      </w:pPr>
    </w:p>
    <w:p w:rsidR="002B1363" w:rsidRPr="002B1363" w:rsidRDefault="002B1363" w:rsidP="00882291">
      <w:pPr>
        <w:widowControl w:val="0"/>
        <w:spacing w:line="360" w:lineRule="auto"/>
        <w:ind w:firstLine="709"/>
        <w:rPr>
          <w:szCs w:val="28"/>
        </w:rPr>
      </w:pPr>
      <w:r w:rsidRPr="002B1363">
        <w:rPr>
          <w:color w:val="000000"/>
          <w:szCs w:val="28"/>
        </w:rPr>
        <w:t xml:space="preserve">В процессе выполнения курсовой работы по дисциплине </w:t>
      </w:r>
      <w:r>
        <w:rPr>
          <w:color w:val="000000"/>
          <w:szCs w:val="28"/>
        </w:rPr>
        <w:t>«Финансы</w:t>
      </w:r>
      <w:r w:rsidRPr="002B1363">
        <w:rPr>
          <w:color w:val="000000"/>
          <w:szCs w:val="28"/>
        </w:rPr>
        <w:t xml:space="preserve">» у студентов формируются навыки работы с учебной и научной литературой, развиваются умения и навыки самостоятельной познавательной деятельности, вырабатываются привычки </w:t>
      </w:r>
      <w:proofErr w:type="gramStart"/>
      <w:r w:rsidRPr="002B1363">
        <w:rPr>
          <w:color w:val="000000"/>
          <w:szCs w:val="28"/>
        </w:rPr>
        <w:t>к</w:t>
      </w:r>
      <w:proofErr w:type="gramEnd"/>
      <w:r w:rsidRPr="002B1363">
        <w:rPr>
          <w:color w:val="000000"/>
          <w:szCs w:val="28"/>
        </w:rPr>
        <w:t xml:space="preserve"> систематическому самообразования. Самостоятельная работа студентов направлена не только на усвоение материала, но и на развитие у студентов навыков самостоятельной деятельности, самоорганизации и самосовершенствования, что позволит им стать квалифицированными компетентными и наиболее востребованными специалистами.</w:t>
      </w:r>
    </w:p>
    <w:p w:rsidR="002B1363" w:rsidRDefault="002B1363" w:rsidP="00882291">
      <w:pPr>
        <w:spacing w:line="360" w:lineRule="auto"/>
        <w:rPr>
          <w:sz w:val="24"/>
          <w:szCs w:val="24"/>
        </w:rPr>
      </w:pPr>
    </w:p>
    <w:p w:rsidR="002B1363" w:rsidRDefault="002B1363"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5D0C3A" w:rsidRDefault="005D0C3A"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2B1363" w:rsidRDefault="002B1363" w:rsidP="00882291">
      <w:pPr>
        <w:spacing w:line="360" w:lineRule="auto"/>
        <w:rPr>
          <w:szCs w:val="28"/>
        </w:rPr>
      </w:pPr>
    </w:p>
    <w:p w:rsidR="005D0C3A" w:rsidRPr="005D0C3A" w:rsidRDefault="005D0C3A" w:rsidP="00882291">
      <w:pPr>
        <w:spacing w:line="360" w:lineRule="auto"/>
        <w:jc w:val="center"/>
        <w:rPr>
          <w:b/>
          <w:szCs w:val="28"/>
        </w:rPr>
      </w:pPr>
      <w:r w:rsidRPr="005D0C3A">
        <w:rPr>
          <w:b/>
          <w:szCs w:val="28"/>
        </w:rPr>
        <w:t>Приложения</w:t>
      </w:r>
    </w:p>
    <w:p w:rsidR="005D0C3A" w:rsidRPr="00D50DE7" w:rsidRDefault="005D0C3A" w:rsidP="00882291">
      <w:pPr>
        <w:spacing w:line="360" w:lineRule="auto"/>
        <w:rPr>
          <w:szCs w:val="28"/>
        </w:rPr>
      </w:pPr>
    </w:p>
    <w:p w:rsidR="00C1381A" w:rsidRPr="00614EDC" w:rsidRDefault="00C1381A" w:rsidP="00882291">
      <w:pPr>
        <w:pStyle w:val="3"/>
        <w:spacing w:line="360" w:lineRule="auto"/>
        <w:rPr>
          <w:i/>
          <w:u w:val="none"/>
        </w:rPr>
      </w:pPr>
      <w:bookmarkStart w:id="2" w:name="_Toc445982619"/>
      <w:bookmarkStart w:id="3" w:name="_Toc486455799"/>
      <w:r w:rsidRPr="00614EDC">
        <w:rPr>
          <w:i/>
          <w:u w:val="none"/>
        </w:rPr>
        <w:t xml:space="preserve">Приложение </w:t>
      </w:r>
      <w:r w:rsidR="001748D8">
        <w:rPr>
          <w:i/>
          <w:u w:val="none"/>
        </w:rPr>
        <w:t>1</w:t>
      </w:r>
      <w:bookmarkEnd w:id="2"/>
      <w:bookmarkEnd w:id="3"/>
    </w:p>
    <w:p w:rsidR="00AE2F18" w:rsidRPr="00AE2F18" w:rsidRDefault="00AE2F18" w:rsidP="00882291">
      <w:pPr>
        <w:pStyle w:val="af6"/>
        <w:spacing w:line="360" w:lineRule="auto"/>
        <w:ind w:right="-426" w:firstLine="709"/>
        <w:jc w:val="center"/>
        <w:rPr>
          <w:rFonts w:ascii="Times New Roman" w:hAnsi="Times New Roman" w:cs="Times New Roman"/>
          <w:b/>
          <w:color w:val="000000"/>
          <w:sz w:val="28"/>
          <w:szCs w:val="28"/>
        </w:rPr>
      </w:pPr>
      <w:bookmarkStart w:id="4" w:name="_Toc445982620"/>
      <w:bookmarkStart w:id="5" w:name="_Toc486455800"/>
      <w:r w:rsidRPr="00AE2F18">
        <w:rPr>
          <w:rFonts w:ascii="Times New Roman" w:hAnsi="Times New Roman" w:cs="Times New Roman"/>
          <w:b/>
          <w:color w:val="000000"/>
          <w:sz w:val="28"/>
          <w:szCs w:val="28"/>
        </w:rPr>
        <w:t>Темы курсовых работ</w:t>
      </w:r>
    </w:p>
    <w:p w:rsidR="00AE2F18" w:rsidRPr="00AE2F18" w:rsidRDefault="00AE2F18" w:rsidP="00882291">
      <w:pPr>
        <w:pStyle w:val="af6"/>
        <w:spacing w:line="360" w:lineRule="auto"/>
        <w:ind w:right="-426" w:firstLine="709"/>
        <w:jc w:val="center"/>
        <w:rPr>
          <w:rFonts w:ascii="Times New Roman" w:hAnsi="Times New Roman" w:cs="Times New Roman"/>
          <w:color w:val="000000"/>
          <w:sz w:val="28"/>
          <w:szCs w:val="28"/>
        </w:rPr>
      </w:pP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Особенности формирования финансовой системы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Бюджетный процесс и проблемы его совершенствования в Российской Федерации.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Бездефицитный бюджет в растущей экономике: проблемы формирования и выгоды реализации.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Бюджетный дефицит и методы его преодоления.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Бюджетная политика и ее особенности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Муниципальный бюджет и проблемы его балансирования.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Проблема выравнивания уровней бюджетной обеспеченности в регионах России и механизмы ее решения.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Проблемы распределения бюджетных полномочий между Федеральным центром и Субъектом Федерации.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Проблемы оптимизации воздействия налогов на развитие реального сектора.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Специальные бюджетные фонды: механизмы формирования и использования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Пенсионный фонд Российской Федерации: проблемы совершенствования механизма формирования и использования.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Государственное социальное страхование и его совершенствование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Страховая медицина: международный опыт, пути развития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Финансовые инструменты борьбы с безработицей: анализ российской практики.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lastRenderedPageBreak/>
        <w:t>Политика доходов как инструмент борьбы с бедностью: анализ российской и международной практики.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Обязательное государственное страхование и его развитие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Бюджетная политика как инструмент развития экономической самостоятельности регионов.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Проблемы оптимизации механизма финансовой поддержки сельскохозяйственных производителей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Финансовые аспекты промышленной политики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Платежи за загрязнение окружающей среды: механизм формирования и пути совершенствования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Государственная инвестиционная политика и ее перспективы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Финансовые инструменты регулирования процесса развития ВПК.</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Муниципальный бюджет и его использование для повышения благосостояния населения.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Налог на прибыль и проблемы оптимизации его воздействия на российских производителей.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Импортные пошлины и их использование в промышленной политике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Банкротство предприятий и его использование в финансовой политике государства.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Механизмы финансирования научных исследований: мировой опыт и российская практика.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Налог на доход и его роль в оптимизации использования земли.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Государственные закупки и их использование для оптимизации производства товаров.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Товарно-кредитная корпорация и ее воздействие на стабилизацию сельскохозяйственного производства.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Налоги как инструмент выравнивания конечных доходов населения.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Негосударственные пенсионные фонды: механизм функционирования, перспективы развития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lastRenderedPageBreak/>
        <w:t>Пенсионная реформа и перспективы ее воздействия на рынок инвестиций.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Децентрализация территориального управления как инструмент оптимизации производства локальных общественных благ.</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Механизм общественного выбора и его влияние на совершенствование финансового механизма.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Методы финансирования общественных расходов: международный опыт и российская практика.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Государственный долг России и проблемы его сокращения.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Эмиссия государственных долговых обязательств как инструмент эффективной финансовой политики.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Государственные гарантии в механизме стимулирования частных инвестиций.</w:t>
      </w:r>
    </w:p>
    <w:p w:rsidR="00AE2F18" w:rsidRPr="007D469C" w:rsidRDefault="00AE2F18" w:rsidP="00882291">
      <w:pPr>
        <w:numPr>
          <w:ilvl w:val="0"/>
          <w:numId w:val="18"/>
        </w:numPr>
        <w:tabs>
          <w:tab w:val="left" w:pos="426"/>
        </w:tabs>
        <w:suppressAutoHyphens w:val="0"/>
        <w:spacing w:line="360" w:lineRule="auto"/>
        <w:ind w:left="0" w:right="-426" w:firstLine="709"/>
        <w:rPr>
          <w:szCs w:val="28"/>
          <w:lang w:eastAsia="ar-SA"/>
        </w:rPr>
      </w:pPr>
      <w:r w:rsidRPr="007D469C">
        <w:rPr>
          <w:szCs w:val="28"/>
          <w:lang w:eastAsia="ar-SA"/>
        </w:rPr>
        <w:t>Управление прибылью предприятия и его инструменты.</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Бизнес-план предприятия как инструмент оптимизации использования финансовых ресурсов.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Использование фонда заработной платы для повышения эффективности предприятия.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Бизнес-план финансового оздоровления предприятия как инструмент предотвращения банкротства.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Проблема оптимизации источников финансирования на предприятии.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Кредит как инструмент оптимизации экономического роста предприятия.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Лизинг и его использование предприятием для финансирования капиталовложений.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Финансовые инструменты стимулирования роста коммерческой деятельности предприятия.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Финансовый механизм управление основными средствами предприятия и пути его совершенствования.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lastRenderedPageBreak/>
        <w:t xml:space="preserve">Финансовые инструменты управления оборотными средствами предприятия и их использование для повышения его эффективности.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Управление финансовыми рисками предприятий.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Национальная валюта и факторы ее устойчивости.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Заменители денег: виды, механизм эмиссии и роль в современной экономике.</w:t>
      </w:r>
    </w:p>
    <w:p w:rsidR="00AE2F18" w:rsidRPr="0013472F" w:rsidRDefault="00AE2F18" w:rsidP="00882291">
      <w:pPr>
        <w:numPr>
          <w:ilvl w:val="0"/>
          <w:numId w:val="18"/>
        </w:numPr>
        <w:tabs>
          <w:tab w:val="left" w:pos="426"/>
        </w:tabs>
        <w:suppressAutoHyphens w:val="0"/>
        <w:spacing w:line="360" w:lineRule="auto"/>
        <w:ind w:left="0" w:right="-426" w:firstLine="709"/>
        <w:rPr>
          <w:color w:val="FF0000"/>
          <w:szCs w:val="28"/>
          <w:lang w:eastAsia="ar-SA"/>
        </w:rPr>
      </w:pPr>
      <w:r w:rsidRPr="007D469C">
        <w:rPr>
          <w:szCs w:val="28"/>
          <w:lang w:eastAsia="ar-SA"/>
        </w:rPr>
        <w:t>Использование векселей в коммерческих расчетах и в системе</w:t>
      </w:r>
      <w:r w:rsidRPr="00AE2F18">
        <w:rPr>
          <w:color w:val="000000"/>
          <w:szCs w:val="28"/>
          <w:lang w:eastAsia="ar-SA"/>
        </w:rPr>
        <w:t xml:space="preserve"> управления ликвидностью организаций.</w:t>
      </w:r>
      <w:bookmarkStart w:id="6" w:name="_GoBack"/>
    </w:p>
    <w:bookmarkEnd w:id="6"/>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Расчёты пластиковыми картами: содержание, сравнительные преимущества и перспективы развития.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Денежно-кредитная политика как инструмент стимулирования экономического роста.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Эмиссия долговых обязательств как инструмент экономической политики Правительства.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Финансовые инструменты промышленной политики.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Антимонопольная политика как фактор стабилизации финансовых рынков и стимулирования экономического роста.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Целевые финансовые резервы государства в системе методов управления экономическим развитием.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Роль финансовых институтов в обеспечении финансирования реальных инвестиций.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Политика доходов и ее влияние на развитие экономики.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 Инфляция издержек: содержание, особенности и методы противодействия в современной России.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Финансовые </w:t>
      </w:r>
      <w:proofErr w:type="spellStart"/>
      <w:r w:rsidRPr="00AE2F18">
        <w:rPr>
          <w:color w:val="000000"/>
          <w:szCs w:val="28"/>
          <w:lang w:eastAsia="ar-SA"/>
        </w:rPr>
        <w:t>деривативы</w:t>
      </w:r>
      <w:proofErr w:type="spellEnd"/>
      <w:r w:rsidRPr="00AE2F18">
        <w:rPr>
          <w:color w:val="000000"/>
          <w:szCs w:val="28"/>
          <w:lang w:eastAsia="ar-SA"/>
        </w:rPr>
        <w:t>: природа, особенности и роль в организации финансовых рынков.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Проблемы повышения капитализации и обеспечения ликвидности фондового рынка.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Инвестиционные фонды и их влияние на развитие реального сектора экономики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lastRenderedPageBreak/>
        <w:t>Особенности развития и роль лизинговых компаний в инвестиционном процессе российских предприятий.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Негосударственные пенсионные фонды: роль в решении социальных проблем и финансировании частных инвестиций.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Финансово-кредитные институты в системе инструментов управления инновационной деятельностью предприятий.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Денежно-кредитная политика Банка России как фактор модернизации экономики.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Роль региональных банков в обеспечении развития экономики Липецкой области. </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IPO как инструмент мобилизации капитала для целей развития корпораций.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proofErr w:type="spellStart"/>
      <w:r w:rsidRPr="00AE2F18">
        <w:rPr>
          <w:color w:val="000000"/>
          <w:szCs w:val="28"/>
          <w:lang w:eastAsia="ar-SA"/>
        </w:rPr>
        <w:t>Факторинговые</w:t>
      </w:r>
      <w:proofErr w:type="spellEnd"/>
      <w:r w:rsidRPr="00AE2F18">
        <w:rPr>
          <w:color w:val="000000"/>
          <w:szCs w:val="28"/>
          <w:lang w:eastAsia="ar-SA"/>
        </w:rPr>
        <w:t xml:space="preserve"> операции коммерческих банков.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Валютные операции коммерческих банков.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 xml:space="preserve">Операции с валютой на рынке </w:t>
      </w:r>
      <w:proofErr w:type="spellStart"/>
      <w:r w:rsidRPr="00AE2F18">
        <w:rPr>
          <w:color w:val="000000"/>
          <w:szCs w:val="28"/>
          <w:lang w:eastAsia="ar-SA"/>
        </w:rPr>
        <w:t>Forex</w:t>
      </w:r>
      <w:proofErr w:type="spellEnd"/>
      <w:r w:rsidRPr="00AE2F18">
        <w:rPr>
          <w:color w:val="000000"/>
          <w:szCs w:val="28"/>
          <w:lang w:eastAsia="ar-SA"/>
        </w:rPr>
        <w:t>.</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Управление риском валютных операций.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Валютное регулирование в системе инструментов регулирования финансового рынка.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Инструменты валютной политики и их влияние на международные экономические отношения.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Платёжный баланс: структура и методы регулирования.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Международные расчёты и их влияние на развитие мировой торговли.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Перспективы развития свободных экономических зон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Финансовый механизм государственной поддержки аграрных предприятий.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Организация сберегательного дела в промышленно развитых странах.</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Венчурные фонды как фактор развития инновационной деятельности.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Роль инвестиционных банков в финансировании инвестиций в промышленно развитых странах.</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История и тенденции развития инвестиционных банков в России.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lastRenderedPageBreak/>
        <w:t>Особенности ипотечного кредитования в промышленно развитых странах.</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Ипотечное кредитование как фактор экономического развития.</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Государственные ценные бумаги как способ пополнения доходов бюджета: технологии, условия применения, рациональные границы.</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Фондовая биржа как фактор развития и инструмент самоорганизации финансового рынка.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Хеджирование в системе инструментов управления финансовыми и коммерческими рисками предприятий.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proofErr w:type="spellStart"/>
      <w:r w:rsidRPr="00AE2F18">
        <w:rPr>
          <w:color w:val="000000"/>
          <w:szCs w:val="28"/>
          <w:lang w:eastAsia="ar-SA"/>
        </w:rPr>
        <w:t>Секъюритизация</w:t>
      </w:r>
      <w:proofErr w:type="spellEnd"/>
      <w:r w:rsidRPr="00AE2F18">
        <w:rPr>
          <w:color w:val="000000"/>
          <w:szCs w:val="28"/>
          <w:lang w:eastAsia="ar-SA"/>
        </w:rPr>
        <w:t xml:space="preserve"> активов в системе инструментов управления ликвидностью и доходностью организаций.</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Доверительное управление финансовыми активами как вид коммерческих услуг банка.</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Основы эффективной организации управления портфелем финансовых активов.</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Эмиссия облигаций как инструмент привлечения дополнительного капитала в корпоративный сектор российской экономики.</w:t>
      </w:r>
    </w:p>
    <w:p w:rsidR="00AE2F18" w:rsidRPr="00AE2F18" w:rsidRDefault="00AE2F18" w:rsidP="00882291">
      <w:pPr>
        <w:numPr>
          <w:ilvl w:val="0"/>
          <w:numId w:val="18"/>
        </w:numPr>
        <w:tabs>
          <w:tab w:val="left" w:pos="426"/>
        </w:tabs>
        <w:suppressAutoHyphens w:val="0"/>
        <w:spacing w:line="360" w:lineRule="auto"/>
        <w:ind w:left="0" w:right="-426" w:firstLine="709"/>
        <w:rPr>
          <w:color w:val="000000"/>
          <w:szCs w:val="28"/>
          <w:lang w:eastAsia="ar-SA"/>
        </w:rPr>
      </w:pPr>
      <w:r w:rsidRPr="00AE2F18">
        <w:rPr>
          <w:color w:val="000000"/>
          <w:szCs w:val="28"/>
          <w:lang w:eastAsia="ar-SA"/>
        </w:rPr>
        <w:t>Технологии биржевой торговли  ценными бумагами и пути их совершенствования в России.</w:t>
      </w:r>
    </w:p>
    <w:p w:rsidR="00AE2F18" w:rsidRPr="00AE2F18" w:rsidRDefault="00AE2F18" w:rsidP="00882291">
      <w:pPr>
        <w:numPr>
          <w:ilvl w:val="0"/>
          <w:numId w:val="18"/>
        </w:numPr>
        <w:tabs>
          <w:tab w:val="left" w:pos="426"/>
        </w:tabs>
        <w:suppressAutoHyphens w:val="0"/>
        <w:spacing w:line="360" w:lineRule="auto"/>
        <w:ind w:left="0" w:right="-426" w:firstLine="709"/>
        <w:rPr>
          <w:szCs w:val="28"/>
        </w:rPr>
      </w:pPr>
      <w:proofErr w:type="spellStart"/>
      <w:r w:rsidRPr="00AE2F18">
        <w:rPr>
          <w:color w:val="000000"/>
          <w:szCs w:val="28"/>
          <w:lang w:eastAsia="ar-SA"/>
        </w:rPr>
        <w:t>Андеррайтинг</w:t>
      </w:r>
      <w:proofErr w:type="spellEnd"/>
      <w:r w:rsidRPr="00AE2F18">
        <w:rPr>
          <w:color w:val="000000"/>
          <w:szCs w:val="28"/>
          <w:lang w:eastAsia="ar-SA"/>
        </w:rPr>
        <w:t xml:space="preserve"> и технологии его осуществления в России.</w:t>
      </w:r>
    </w:p>
    <w:p w:rsidR="00AE2F18" w:rsidRPr="00AE2F18" w:rsidRDefault="00AE2F18" w:rsidP="00882291">
      <w:pPr>
        <w:numPr>
          <w:ilvl w:val="0"/>
          <w:numId w:val="18"/>
        </w:numPr>
        <w:tabs>
          <w:tab w:val="left" w:pos="426"/>
        </w:tabs>
        <w:suppressAutoHyphens w:val="0"/>
        <w:spacing w:line="360" w:lineRule="auto"/>
        <w:ind w:left="0" w:right="-426" w:firstLine="709"/>
        <w:rPr>
          <w:szCs w:val="28"/>
        </w:rPr>
      </w:pPr>
      <w:r w:rsidRPr="00AE2F18">
        <w:rPr>
          <w:color w:val="000000"/>
          <w:szCs w:val="28"/>
          <w:lang w:eastAsia="ar-SA"/>
        </w:rPr>
        <w:t>Государственное регулирование рынка ценных бумаг и его современные проблемы в России.</w:t>
      </w:r>
    </w:p>
    <w:bookmarkEnd w:id="4"/>
    <w:bookmarkEnd w:id="5"/>
    <w:p w:rsidR="00986294" w:rsidRPr="00AE2F18" w:rsidRDefault="00986294" w:rsidP="00AE2F18">
      <w:pPr>
        <w:ind w:firstLine="0"/>
        <w:rPr>
          <w:szCs w:val="28"/>
        </w:rPr>
      </w:pPr>
    </w:p>
    <w:sectPr w:rsidR="00986294" w:rsidRPr="00AE2F18" w:rsidSect="00960755">
      <w:headerReference w:type="default" r:id="rId8"/>
      <w:footerReference w:type="default" r:id="rId9"/>
      <w:headerReference w:type="first" r:id="rId10"/>
      <w:footerReference w:type="first" r:id="rId11"/>
      <w:pgSz w:w="11906" w:h="16838"/>
      <w:pgMar w:top="1134" w:right="1134" w:bottom="1134" w:left="1134" w:header="567" w:footer="567" w:gutter="0"/>
      <w:cols w:space="720"/>
      <w:formProt w:val="0"/>
      <w:titlePg/>
      <w:docGrid w:linePitch="326"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B0" w:rsidRDefault="00D744B0" w:rsidP="00960755">
      <w:r>
        <w:separator/>
      </w:r>
    </w:p>
  </w:endnote>
  <w:endnote w:type="continuationSeparator" w:id="0">
    <w:p w:rsidR="00D744B0" w:rsidRDefault="00D744B0" w:rsidP="00960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527529"/>
      <w:docPartObj>
        <w:docPartGallery w:val="Page Numbers (Bottom of Page)"/>
        <w:docPartUnique/>
      </w:docPartObj>
    </w:sdtPr>
    <w:sdtContent>
      <w:p w:rsidR="004D76E8" w:rsidRDefault="00901E9E">
        <w:pPr>
          <w:pStyle w:val="af1"/>
          <w:jc w:val="center"/>
        </w:pPr>
        <w:r>
          <w:fldChar w:fldCharType="begin"/>
        </w:r>
        <w:r w:rsidR="004D76E8">
          <w:instrText>PAGE   \* MERGEFORMAT</w:instrText>
        </w:r>
        <w:r>
          <w:fldChar w:fldCharType="separate"/>
        </w:r>
        <w:r w:rsidR="007D469C">
          <w:rPr>
            <w:noProof/>
          </w:rPr>
          <w:t>15</w:t>
        </w:r>
        <w:r>
          <w:rPr>
            <w:noProof/>
          </w:rPr>
          <w:fldChar w:fldCharType="end"/>
        </w:r>
      </w:p>
    </w:sdtContent>
  </w:sdt>
  <w:p w:rsidR="004D76E8" w:rsidRDefault="004D76E8">
    <w:pPr>
      <w:pStyle w:val="af1"/>
      <w:ind w:firstLine="0"/>
      <w:jc w:val="center"/>
      <w:rPr>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E8" w:rsidRDefault="004D76E8">
    <w:pPr>
      <w:pStyle w:val="af1"/>
      <w:ind w:firstLine="0"/>
      <w:jc w:val="center"/>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B0" w:rsidRDefault="00D744B0" w:rsidP="00960755">
      <w:r>
        <w:separator/>
      </w:r>
    </w:p>
  </w:footnote>
  <w:footnote w:type="continuationSeparator" w:id="0">
    <w:p w:rsidR="00D744B0" w:rsidRDefault="00D744B0" w:rsidP="00960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E8" w:rsidRDefault="004D76E8">
    <w:pPr>
      <w:pStyle w:val="af4"/>
      <w:ind w:firstLine="0"/>
      <w:jc w:val="center"/>
    </w:pPr>
  </w:p>
  <w:p w:rsidR="004D76E8" w:rsidRDefault="004D76E8">
    <w:pPr>
      <w:pStyle w:val="af4"/>
      <w:jc w:val="center"/>
      <w:rPr>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E8" w:rsidRDefault="004D76E8">
    <w:pPr>
      <w:pStyle w:val="af4"/>
      <w:ind w:firstLine="0"/>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029"/>
    <w:multiLevelType w:val="multilevel"/>
    <w:tmpl w:val="8DD0E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3E1650"/>
    <w:multiLevelType w:val="multilevel"/>
    <w:tmpl w:val="607E42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FF60FB"/>
    <w:multiLevelType w:val="hybridMultilevel"/>
    <w:tmpl w:val="F41A251C"/>
    <w:lvl w:ilvl="0" w:tplc="2334CC0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05199D"/>
    <w:multiLevelType w:val="multilevel"/>
    <w:tmpl w:val="8252EDDA"/>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
    <w:nsid w:val="1CC278B4"/>
    <w:multiLevelType w:val="multilevel"/>
    <w:tmpl w:val="CC2C5B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DE7670"/>
    <w:multiLevelType w:val="multilevel"/>
    <w:tmpl w:val="D4BE231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6">
    <w:nsid w:val="1E6B1898"/>
    <w:multiLevelType w:val="multilevel"/>
    <w:tmpl w:val="776C0B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F6051A"/>
    <w:multiLevelType w:val="multilevel"/>
    <w:tmpl w:val="BF26B318"/>
    <w:lvl w:ilvl="0">
      <w:start w:val="1"/>
      <w:numFmt w:val="decimal"/>
      <w:lvlText w:val="%1."/>
      <w:lvlJc w:val="left"/>
      <w:pPr>
        <w:ind w:left="720" w:hanging="360"/>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nsid w:val="2A763D27"/>
    <w:multiLevelType w:val="multilevel"/>
    <w:tmpl w:val="76E223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A775408"/>
    <w:multiLevelType w:val="multilevel"/>
    <w:tmpl w:val="500EC262"/>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nsid w:val="3A94079F"/>
    <w:multiLevelType w:val="multilevel"/>
    <w:tmpl w:val="2EE69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A982925"/>
    <w:multiLevelType w:val="multilevel"/>
    <w:tmpl w:val="4352E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1760A23"/>
    <w:multiLevelType w:val="multilevel"/>
    <w:tmpl w:val="434C0A62"/>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nsid w:val="468640D8"/>
    <w:multiLevelType w:val="hybridMultilevel"/>
    <w:tmpl w:val="CD54C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A10FE8"/>
    <w:multiLevelType w:val="multilevel"/>
    <w:tmpl w:val="BEBE0E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FFF78C7"/>
    <w:multiLevelType w:val="multilevel"/>
    <w:tmpl w:val="75F0E63E"/>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69581B76"/>
    <w:multiLevelType w:val="multilevel"/>
    <w:tmpl w:val="511E5AC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50B0551"/>
    <w:multiLevelType w:val="multilevel"/>
    <w:tmpl w:val="653E519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8">
    <w:nsid w:val="7B0C48C3"/>
    <w:multiLevelType w:val="multilevel"/>
    <w:tmpl w:val="6838B9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16"/>
  </w:num>
  <w:num w:numId="4">
    <w:abstractNumId w:val="6"/>
  </w:num>
  <w:num w:numId="5">
    <w:abstractNumId w:val="10"/>
  </w:num>
  <w:num w:numId="6">
    <w:abstractNumId w:val="18"/>
  </w:num>
  <w:num w:numId="7">
    <w:abstractNumId w:val="1"/>
  </w:num>
  <w:num w:numId="8">
    <w:abstractNumId w:val="8"/>
  </w:num>
  <w:num w:numId="9">
    <w:abstractNumId w:val="3"/>
  </w:num>
  <w:num w:numId="10">
    <w:abstractNumId w:val="11"/>
  </w:num>
  <w:num w:numId="11">
    <w:abstractNumId w:val="5"/>
  </w:num>
  <w:num w:numId="12">
    <w:abstractNumId w:val="14"/>
  </w:num>
  <w:num w:numId="13">
    <w:abstractNumId w:val="17"/>
  </w:num>
  <w:num w:numId="14">
    <w:abstractNumId w:val="4"/>
  </w:num>
  <w:num w:numId="15">
    <w:abstractNumId w:val="15"/>
  </w:num>
  <w:num w:numId="16">
    <w:abstractNumId w:val="12"/>
  </w:num>
  <w:num w:numId="17">
    <w:abstractNumId w:val="0"/>
  </w:num>
  <w:num w:numId="18">
    <w:abstractNumId w:val="13"/>
  </w:num>
  <w:num w:numId="19">
    <w:abstractNumId w:val="9"/>
    <w:lvlOverride w:ilvl="0">
      <w:startOverride w:val="2"/>
    </w:lvlOverride>
    <w:lvlOverride w:ilvl="1">
      <w:startOverride w:val="1"/>
    </w:lvlOverride>
  </w:num>
  <w:num w:numId="20">
    <w:abstractNumId w:val="9"/>
    <w:lvlOverride w:ilvl="0">
      <w:startOverride w:val="2"/>
    </w:lvlOverride>
    <w:lvlOverride w:ilvl="1">
      <w:startOverride w:val="1"/>
    </w:lvlOverride>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0755"/>
    <w:rsid w:val="000046A9"/>
    <w:rsid w:val="00070FF2"/>
    <w:rsid w:val="00084166"/>
    <w:rsid w:val="00084257"/>
    <w:rsid w:val="00084C27"/>
    <w:rsid w:val="000E2E53"/>
    <w:rsid w:val="000F3F42"/>
    <w:rsid w:val="000F448C"/>
    <w:rsid w:val="0013472F"/>
    <w:rsid w:val="001352AE"/>
    <w:rsid w:val="00144C71"/>
    <w:rsid w:val="001548D9"/>
    <w:rsid w:val="001748D8"/>
    <w:rsid w:val="001851A2"/>
    <w:rsid w:val="001C42D1"/>
    <w:rsid w:val="001C6D55"/>
    <w:rsid w:val="001D02E0"/>
    <w:rsid w:val="001D13F8"/>
    <w:rsid w:val="00202A97"/>
    <w:rsid w:val="00227F7D"/>
    <w:rsid w:val="0023062B"/>
    <w:rsid w:val="00242D9A"/>
    <w:rsid w:val="002441D8"/>
    <w:rsid w:val="002720DE"/>
    <w:rsid w:val="002B1363"/>
    <w:rsid w:val="002B7C27"/>
    <w:rsid w:val="002C0182"/>
    <w:rsid w:val="002D21DD"/>
    <w:rsid w:val="002D22A1"/>
    <w:rsid w:val="00304FFF"/>
    <w:rsid w:val="003170A5"/>
    <w:rsid w:val="00321CDC"/>
    <w:rsid w:val="00327752"/>
    <w:rsid w:val="00337A8D"/>
    <w:rsid w:val="003666BE"/>
    <w:rsid w:val="003773F5"/>
    <w:rsid w:val="003C12DE"/>
    <w:rsid w:val="003E070A"/>
    <w:rsid w:val="003E47F6"/>
    <w:rsid w:val="0040116F"/>
    <w:rsid w:val="00414BA2"/>
    <w:rsid w:val="004244A8"/>
    <w:rsid w:val="00424B14"/>
    <w:rsid w:val="0042569D"/>
    <w:rsid w:val="0043554A"/>
    <w:rsid w:val="00447513"/>
    <w:rsid w:val="0045683E"/>
    <w:rsid w:val="004760C2"/>
    <w:rsid w:val="004A19A7"/>
    <w:rsid w:val="004B3FA3"/>
    <w:rsid w:val="004D0B68"/>
    <w:rsid w:val="004D76E8"/>
    <w:rsid w:val="004E131F"/>
    <w:rsid w:val="005045B4"/>
    <w:rsid w:val="00515F7A"/>
    <w:rsid w:val="00523F24"/>
    <w:rsid w:val="00540433"/>
    <w:rsid w:val="00542E5F"/>
    <w:rsid w:val="005437EB"/>
    <w:rsid w:val="00563C7A"/>
    <w:rsid w:val="00563DC5"/>
    <w:rsid w:val="00580914"/>
    <w:rsid w:val="005905EA"/>
    <w:rsid w:val="00594359"/>
    <w:rsid w:val="005A3210"/>
    <w:rsid w:val="005A6403"/>
    <w:rsid w:val="005B7593"/>
    <w:rsid w:val="005D0C3A"/>
    <w:rsid w:val="005D7FD1"/>
    <w:rsid w:val="005E3BF5"/>
    <w:rsid w:val="005E75DF"/>
    <w:rsid w:val="00600D02"/>
    <w:rsid w:val="00614EDC"/>
    <w:rsid w:val="006229A6"/>
    <w:rsid w:val="0063159F"/>
    <w:rsid w:val="0063166D"/>
    <w:rsid w:val="00656580"/>
    <w:rsid w:val="006638A2"/>
    <w:rsid w:val="00665762"/>
    <w:rsid w:val="006A7836"/>
    <w:rsid w:val="006C4213"/>
    <w:rsid w:val="006D4599"/>
    <w:rsid w:val="00726BFB"/>
    <w:rsid w:val="00736407"/>
    <w:rsid w:val="007370C9"/>
    <w:rsid w:val="007452DB"/>
    <w:rsid w:val="00747938"/>
    <w:rsid w:val="007A0BAE"/>
    <w:rsid w:val="007A7E13"/>
    <w:rsid w:val="007B4062"/>
    <w:rsid w:val="007C083B"/>
    <w:rsid w:val="007D469C"/>
    <w:rsid w:val="00821A85"/>
    <w:rsid w:val="00851761"/>
    <w:rsid w:val="00861411"/>
    <w:rsid w:val="00882291"/>
    <w:rsid w:val="008950AF"/>
    <w:rsid w:val="008D3A60"/>
    <w:rsid w:val="00901E9E"/>
    <w:rsid w:val="00902408"/>
    <w:rsid w:val="00960755"/>
    <w:rsid w:val="00977036"/>
    <w:rsid w:val="00986294"/>
    <w:rsid w:val="0099679F"/>
    <w:rsid w:val="009B066F"/>
    <w:rsid w:val="009F04D0"/>
    <w:rsid w:val="009F3862"/>
    <w:rsid w:val="00A0067D"/>
    <w:rsid w:val="00A22DF3"/>
    <w:rsid w:val="00A36FED"/>
    <w:rsid w:val="00A67B0C"/>
    <w:rsid w:val="00A738D0"/>
    <w:rsid w:val="00AA12F8"/>
    <w:rsid w:val="00AA382B"/>
    <w:rsid w:val="00AB45D7"/>
    <w:rsid w:val="00AD11F3"/>
    <w:rsid w:val="00AE1EB2"/>
    <w:rsid w:val="00AE2F18"/>
    <w:rsid w:val="00AE4873"/>
    <w:rsid w:val="00AF5964"/>
    <w:rsid w:val="00B22C26"/>
    <w:rsid w:val="00B30E72"/>
    <w:rsid w:val="00B41F1B"/>
    <w:rsid w:val="00B96141"/>
    <w:rsid w:val="00BA5560"/>
    <w:rsid w:val="00BB1612"/>
    <w:rsid w:val="00BB4C6F"/>
    <w:rsid w:val="00BE7FCE"/>
    <w:rsid w:val="00BF2A56"/>
    <w:rsid w:val="00C00AF5"/>
    <w:rsid w:val="00C034BA"/>
    <w:rsid w:val="00C10241"/>
    <w:rsid w:val="00C1381A"/>
    <w:rsid w:val="00C363EB"/>
    <w:rsid w:val="00C430F4"/>
    <w:rsid w:val="00C6573C"/>
    <w:rsid w:val="00C6662A"/>
    <w:rsid w:val="00C673EA"/>
    <w:rsid w:val="00C73806"/>
    <w:rsid w:val="00C86F57"/>
    <w:rsid w:val="00C9127F"/>
    <w:rsid w:val="00CA1249"/>
    <w:rsid w:val="00CA4A24"/>
    <w:rsid w:val="00CB3222"/>
    <w:rsid w:val="00CC5CE5"/>
    <w:rsid w:val="00CC76E0"/>
    <w:rsid w:val="00CE2145"/>
    <w:rsid w:val="00CE4177"/>
    <w:rsid w:val="00CE63D4"/>
    <w:rsid w:val="00CF0F5F"/>
    <w:rsid w:val="00D02E8E"/>
    <w:rsid w:val="00D07750"/>
    <w:rsid w:val="00D45E02"/>
    <w:rsid w:val="00D50DE7"/>
    <w:rsid w:val="00D54191"/>
    <w:rsid w:val="00D66E38"/>
    <w:rsid w:val="00D72DB1"/>
    <w:rsid w:val="00D744B0"/>
    <w:rsid w:val="00D75F55"/>
    <w:rsid w:val="00D81E10"/>
    <w:rsid w:val="00D82A2D"/>
    <w:rsid w:val="00D84D2A"/>
    <w:rsid w:val="00D9289F"/>
    <w:rsid w:val="00D9646C"/>
    <w:rsid w:val="00DA06FE"/>
    <w:rsid w:val="00DA2337"/>
    <w:rsid w:val="00DD2779"/>
    <w:rsid w:val="00E04BD1"/>
    <w:rsid w:val="00E6197A"/>
    <w:rsid w:val="00E90898"/>
    <w:rsid w:val="00E93442"/>
    <w:rsid w:val="00EC098D"/>
    <w:rsid w:val="00EC49C2"/>
    <w:rsid w:val="00EF0B24"/>
    <w:rsid w:val="00F00E0A"/>
    <w:rsid w:val="00F37F06"/>
    <w:rsid w:val="00F42D9A"/>
    <w:rsid w:val="00F523D8"/>
    <w:rsid w:val="00F60B31"/>
    <w:rsid w:val="00F87F22"/>
    <w:rsid w:val="00F96346"/>
    <w:rsid w:val="00FA6552"/>
    <w:rsid w:val="00FC68CC"/>
    <w:rsid w:val="00FD4D77"/>
    <w:rsid w:val="00FD7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AED"/>
    <w:pPr>
      <w:suppressAutoHyphens/>
      <w:ind w:firstLine="851"/>
      <w:jc w:val="both"/>
    </w:pPr>
    <w:rPr>
      <w:sz w:val="28"/>
    </w:rPr>
  </w:style>
  <w:style w:type="paragraph" w:styleId="1">
    <w:name w:val="heading 1"/>
    <w:basedOn w:val="a"/>
    <w:autoRedefine/>
    <w:qFormat/>
    <w:rsid w:val="00882291"/>
    <w:pPr>
      <w:numPr>
        <w:numId w:val="21"/>
      </w:numPr>
      <w:jc w:val="center"/>
      <w:outlineLvl w:val="0"/>
    </w:pPr>
    <w:rPr>
      <w:b/>
      <w:szCs w:val="28"/>
    </w:rPr>
  </w:style>
  <w:style w:type="paragraph" w:styleId="2">
    <w:name w:val="heading 2"/>
    <w:basedOn w:val="a"/>
    <w:autoRedefine/>
    <w:rsid w:val="00614EDC"/>
    <w:pPr>
      <w:ind w:firstLine="0"/>
      <w:jc w:val="right"/>
      <w:outlineLvl w:val="1"/>
    </w:pPr>
    <w:rPr>
      <w:i/>
      <w:szCs w:val="28"/>
    </w:rPr>
  </w:style>
  <w:style w:type="paragraph" w:styleId="3">
    <w:name w:val="heading 3"/>
    <w:basedOn w:val="a"/>
    <w:qFormat/>
    <w:rsid w:val="00960755"/>
    <w:pPr>
      <w:keepNext/>
      <w:jc w:val="right"/>
      <w:outlineLvl w:val="2"/>
    </w:pPr>
    <w:rPr>
      <w:u w:val="single"/>
    </w:rPr>
  </w:style>
  <w:style w:type="paragraph" w:styleId="4">
    <w:name w:val="heading 4"/>
    <w:basedOn w:val="a"/>
    <w:qFormat/>
    <w:rsid w:val="00960755"/>
    <w:pPr>
      <w:keepNext/>
      <w:outlineLvl w:val="3"/>
    </w:pPr>
    <w:rPr>
      <w:u w:val="single"/>
    </w:rPr>
  </w:style>
  <w:style w:type="paragraph" w:styleId="5">
    <w:name w:val="heading 5"/>
    <w:basedOn w:val="a"/>
    <w:qFormat/>
    <w:rsid w:val="00960755"/>
    <w:pPr>
      <w:keepNext/>
      <w:outlineLvl w:val="4"/>
    </w:pPr>
    <w:rPr>
      <w:b/>
    </w:rPr>
  </w:style>
  <w:style w:type="paragraph" w:styleId="6">
    <w:name w:val="heading 6"/>
    <w:basedOn w:val="a"/>
    <w:qFormat/>
    <w:rsid w:val="00960755"/>
    <w:pPr>
      <w:keepNext/>
      <w:jc w:val="right"/>
      <w:outlineLvl w:val="5"/>
    </w:pPr>
  </w:style>
  <w:style w:type="paragraph" w:styleId="7">
    <w:name w:val="heading 7"/>
    <w:basedOn w:val="a"/>
    <w:qFormat/>
    <w:rsid w:val="00960755"/>
    <w:pPr>
      <w:keepNext/>
      <w:ind w:firstLine="709"/>
      <w:jc w:val="righ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960755"/>
    <w:rPr>
      <w:color w:val="0000FF"/>
      <w:u w:val="single"/>
    </w:rPr>
  </w:style>
  <w:style w:type="character" w:styleId="a3">
    <w:name w:val="page number"/>
    <w:basedOn w:val="a0"/>
    <w:qFormat/>
    <w:rsid w:val="00960755"/>
  </w:style>
  <w:style w:type="character" w:customStyle="1" w:styleId="a4">
    <w:name w:val="Верхний колонтитул Знак"/>
    <w:basedOn w:val="a0"/>
    <w:uiPriority w:val="99"/>
    <w:qFormat/>
    <w:rsid w:val="005D113B"/>
    <w:rPr>
      <w:rFonts w:ascii="Peterburg" w:hAnsi="Peterburg"/>
      <w:sz w:val="24"/>
    </w:rPr>
  </w:style>
  <w:style w:type="character" w:customStyle="1" w:styleId="a5">
    <w:name w:val="Нижний колонтитул Знак"/>
    <w:basedOn w:val="a0"/>
    <w:uiPriority w:val="99"/>
    <w:qFormat/>
    <w:rsid w:val="005D113B"/>
    <w:rPr>
      <w:rFonts w:ascii="Peterburg" w:hAnsi="Peterburg"/>
      <w:sz w:val="24"/>
    </w:rPr>
  </w:style>
  <w:style w:type="character" w:customStyle="1" w:styleId="a6">
    <w:name w:val="Основной текст Знак"/>
    <w:basedOn w:val="a0"/>
    <w:qFormat/>
    <w:rsid w:val="004129AF"/>
    <w:rPr>
      <w:b/>
      <w:caps/>
      <w:sz w:val="28"/>
    </w:rPr>
  </w:style>
  <w:style w:type="character" w:customStyle="1" w:styleId="a7">
    <w:name w:val="Красная строка Знак"/>
    <w:basedOn w:val="a6"/>
    <w:qFormat/>
    <w:rsid w:val="004129AF"/>
    <w:rPr>
      <w:b w:val="0"/>
      <w:caps w:val="0"/>
      <w:smallCaps w:val="0"/>
      <w:sz w:val="28"/>
    </w:rPr>
  </w:style>
  <w:style w:type="character" w:customStyle="1" w:styleId="a8">
    <w:name w:val="Основной текст с отступом Знак"/>
    <w:basedOn w:val="a0"/>
    <w:qFormat/>
    <w:rsid w:val="009470D6"/>
    <w:rPr>
      <w:sz w:val="28"/>
    </w:rPr>
  </w:style>
  <w:style w:type="character" w:customStyle="1" w:styleId="ListLabel1">
    <w:name w:val="ListLabel 1"/>
    <w:qFormat/>
    <w:rsid w:val="00960755"/>
    <w:rPr>
      <w:sz w:val="32"/>
      <w:szCs w:val="32"/>
    </w:rPr>
  </w:style>
  <w:style w:type="character" w:customStyle="1" w:styleId="ListLabel2">
    <w:name w:val="ListLabel 2"/>
    <w:qFormat/>
    <w:rsid w:val="00960755"/>
    <w:rPr>
      <w:rFonts w:cs="Courier New"/>
    </w:rPr>
  </w:style>
  <w:style w:type="character" w:customStyle="1" w:styleId="a9">
    <w:name w:val="Ссылка указателя"/>
    <w:qFormat/>
    <w:rsid w:val="00960755"/>
  </w:style>
  <w:style w:type="paragraph" w:customStyle="1" w:styleId="aa">
    <w:name w:val="Заголовок"/>
    <w:basedOn w:val="a"/>
    <w:next w:val="ab"/>
    <w:qFormat/>
    <w:rsid w:val="00960755"/>
    <w:pPr>
      <w:keepNext/>
      <w:spacing w:before="240" w:after="120"/>
    </w:pPr>
    <w:rPr>
      <w:rFonts w:ascii="Liberation Sans" w:eastAsia="Microsoft YaHei" w:hAnsi="Liberation Sans" w:cs="Arial"/>
      <w:szCs w:val="28"/>
    </w:rPr>
  </w:style>
  <w:style w:type="paragraph" w:styleId="ab">
    <w:name w:val="Body Text"/>
    <w:basedOn w:val="a"/>
    <w:rsid w:val="00960755"/>
    <w:pPr>
      <w:jc w:val="center"/>
    </w:pPr>
    <w:rPr>
      <w:b/>
      <w:caps/>
    </w:rPr>
  </w:style>
  <w:style w:type="paragraph" w:styleId="ac">
    <w:name w:val="List"/>
    <w:basedOn w:val="ab"/>
    <w:rsid w:val="00960755"/>
    <w:rPr>
      <w:rFonts w:cs="Arial"/>
    </w:rPr>
  </w:style>
  <w:style w:type="paragraph" w:styleId="ad">
    <w:name w:val="Title"/>
    <w:basedOn w:val="a"/>
    <w:rsid w:val="00960755"/>
    <w:pPr>
      <w:suppressLineNumbers/>
      <w:spacing w:before="120" w:after="120"/>
    </w:pPr>
    <w:rPr>
      <w:rFonts w:cs="Arial"/>
      <w:i/>
      <w:iCs/>
      <w:sz w:val="24"/>
      <w:szCs w:val="24"/>
    </w:rPr>
  </w:style>
  <w:style w:type="paragraph" w:styleId="ae">
    <w:name w:val="index heading"/>
    <w:basedOn w:val="a"/>
    <w:qFormat/>
    <w:rsid w:val="00960755"/>
    <w:pPr>
      <w:suppressLineNumbers/>
    </w:pPr>
    <w:rPr>
      <w:rFonts w:cs="Arial"/>
    </w:rPr>
  </w:style>
  <w:style w:type="paragraph" w:customStyle="1" w:styleId="af">
    <w:name w:val="Заглавие"/>
    <w:basedOn w:val="a"/>
    <w:qFormat/>
    <w:rsid w:val="00960755"/>
    <w:pPr>
      <w:jc w:val="center"/>
    </w:pPr>
    <w:rPr>
      <w:b/>
      <w:caps/>
    </w:rPr>
  </w:style>
  <w:style w:type="paragraph" w:styleId="af0">
    <w:name w:val="Body Text Indent"/>
    <w:basedOn w:val="ab"/>
    <w:qFormat/>
    <w:rsid w:val="004129AF"/>
    <w:pPr>
      <w:ind w:firstLine="360"/>
      <w:jc w:val="both"/>
    </w:pPr>
    <w:rPr>
      <w:b w:val="0"/>
      <w:caps w:val="0"/>
    </w:rPr>
  </w:style>
  <w:style w:type="paragraph" w:styleId="20">
    <w:name w:val="Body Text Indent 2"/>
    <w:basedOn w:val="a"/>
    <w:qFormat/>
    <w:rsid w:val="00960755"/>
    <w:pPr>
      <w:ind w:left="709"/>
    </w:pPr>
  </w:style>
  <w:style w:type="paragraph" w:styleId="af1">
    <w:name w:val="footer"/>
    <w:basedOn w:val="a"/>
    <w:uiPriority w:val="99"/>
    <w:rsid w:val="00960755"/>
    <w:pPr>
      <w:tabs>
        <w:tab w:val="center" w:pos="4153"/>
        <w:tab w:val="right" w:pos="8306"/>
      </w:tabs>
    </w:pPr>
  </w:style>
  <w:style w:type="paragraph" w:styleId="af2">
    <w:name w:val="Subtitle"/>
    <w:basedOn w:val="a"/>
    <w:qFormat/>
    <w:rsid w:val="00960755"/>
    <w:pPr>
      <w:jc w:val="center"/>
    </w:pPr>
    <w:rPr>
      <w:b/>
    </w:rPr>
  </w:style>
  <w:style w:type="paragraph" w:styleId="af3">
    <w:name w:val="Balloon Text"/>
    <w:basedOn w:val="a"/>
    <w:semiHidden/>
    <w:qFormat/>
    <w:rsid w:val="00960755"/>
    <w:rPr>
      <w:rFonts w:ascii="Tahoma" w:hAnsi="Tahoma" w:cs="Tahoma"/>
      <w:sz w:val="16"/>
      <w:szCs w:val="16"/>
    </w:rPr>
  </w:style>
  <w:style w:type="paragraph" w:styleId="21">
    <w:name w:val="Body Text 2"/>
    <w:basedOn w:val="a"/>
    <w:qFormat/>
    <w:rsid w:val="00960755"/>
    <w:rPr>
      <w:bCs/>
    </w:rPr>
  </w:style>
  <w:style w:type="paragraph" w:styleId="30">
    <w:name w:val="Body Text Indent 3"/>
    <w:basedOn w:val="a"/>
    <w:qFormat/>
    <w:rsid w:val="00960755"/>
    <w:pPr>
      <w:spacing w:line="400" w:lineRule="exact"/>
      <w:ind w:firstLine="709"/>
    </w:pPr>
  </w:style>
  <w:style w:type="paragraph" w:styleId="af4">
    <w:name w:val="header"/>
    <w:basedOn w:val="a"/>
    <w:uiPriority w:val="99"/>
    <w:rsid w:val="00960755"/>
    <w:pPr>
      <w:tabs>
        <w:tab w:val="center" w:pos="4677"/>
        <w:tab w:val="right" w:pos="9355"/>
      </w:tabs>
    </w:pPr>
  </w:style>
  <w:style w:type="paragraph" w:styleId="22">
    <w:name w:val="toc 2"/>
    <w:basedOn w:val="a"/>
    <w:autoRedefine/>
    <w:uiPriority w:val="39"/>
    <w:rsid w:val="00256D1C"/>
    <w:pPr>
      <w:tabs>
        <w:tab w:val="right" w:leader="dot" w:pos="9628"/>
      </w:tabs>
      <w:ind w:firstLine="0"/>
    </w:pPr>
    <w:rPr>
      <w:i/>
    </w:rPr>
  </w:style>
  <w:style w:type="paragraph" w:styleId="10">
    <w:name w:val="toc 1"/>
    <w:basedOn w:val="a"/>
    <w:autoRedefine/>
    <w:uiPriority w:val="39"/>
    <w:rsid w:val="00256D1C"/>
    <w:pPr>
      <w:tabs>
        <w:tab w:val="right" w:leader="dot" w:pos="9628"/>
      </w:tabs>
      <w:ind w:left="482" w:hanging="482"/>
    </w:pPr>
  </w:style>
  <w:style w:type="paragraph" w:customStyle="1" w:styleId="10085">
    <w:name w:val="Стиль Оглавление 1 + Слева:  0 см Выступ:  085 см"/>
    <w:basedOn w:val="10"/>
    <w:autoRedefine/>
    <w:qFormat/>
    <w:rsid w:val="009A67C8"/>
  </w:style>
  <w:style w:type="paragraph" w:styleId="af5">
    <w:name w:val="List Paragraph"/>
    <w:basedOn w:val="a"/>
    <w:uiPriority w:val="34"/>
    <w:qFormat/>
    <w:rsid w:val="00544C05"/>
    <w:pPr>
      <w:ind w:left="720"/>
      <w:contextualSpacing/>
    </w:pPr>
  </w:style>
  <w:style w:type="paragraph" w:styleId="af6">
    <w:name w:val="No Spacing"/>
    <w:link w:val="af7"/>
    <w:uiPriority w:val="99"/>
    <w:qFormat/>
    <w:rsid w:val="00960755"/>
    <w:pPr>
      <w:suppressAutoHyphens/>
    </w:pPr>
    <w:rPr>
      <w:rFonts w:asciiTheme="minorHAnsi" w:hAnsiTheme="minorHAnsi" w:cs="Calibri"/>
      <w:color w:val="00000A"/>
      <w:sz w:val="22"/>
      <w:szCs w:val="22"/>
    </w:rPr>
  </w:style>
  <w:style w:type="table" w:styleId="af8">
    <w:name w:val="Table Grid"/>
    <w:basedOn w:val="a1"/>
    <w:uiPriority w:val="59"/>
    <w:rsid w:val="00DB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747938"/>
    <w:rPr>
      <w:color w:val="0000FF" w:themeColor="hyperlink"/>
      <w:u w:val="single"/>
    </w:rPr>
  </w:style>
  <w:style w:type="paragraph" w:styleId="afa">
    <w:name w:val="TOC Heading"/>
    <w:basedOn w:val="1"/>
    <w:next w:val="a"/>
    <w:uiPriority w:val="39"/>
    <w:semiHidden/>
    <w:unhideWhenUsed/>
    <w:qFormat/>
    <w:rsid w:val="005A6403"/>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31">
    <w:name w:val="toc 3"/>
    <w:basedOn w:val="a"/>
    <w:next w:val="a"/>
    <w:autoRedefine/>
    <w:uiPriority w:val="39"/>
    <w:rsid w:val="005A6403"/>
    <w:pPr>
      <w:spacing w:after="100"/>
      <w:ind w:left="560"/>
    </w:pPr>
  </w:style>
  <w:style w:type="character" w:customStyle="1" w:styleId="af7">
    <w:name w:val="Без интервала Знак"/>
    <w:basedOn w:val="a0"/>
    <w:link w:val="af6"/>
    <w:uiPriority w:val="99"/>
    <w:locked/>
    <w:rsid w:val="00BF2A56"/>
    <w:rPr>
      <w:rFonts w:asciiTheme="minorHAnsi" w:hAnsiTheme="minorHAnsi" w:cs="Calibri"/>
      <w:color w:val="00000A"/>
      <w:sz w:val="22"/>
      <w:szCs w:val="22"/>
    </w:rPr>
  </w:style>
  <w:style w:type="paragraph" w:customStyle="1" w:styleId="210">
    <w:name w:val="Заголовок 21"/>
    <w:basedOn w:val="a"/>
    <w:rsid w:val="003C12DE"/>
    <w:pPr>
      <w:spacing w:line="100" w:lineRule="atLeast"/>
      <w:ind w:firstLine="0"/>
      <w:jc w:val="center"/>
    </w:pPr>
    <w:rPr>
      <w:b/>
      <w:kern w:val="1"/>
      <w:szCs w:val="28"/>
      <w:lang w:eastAsia="ar-SA"/>
    </w:rPr>
  </w:style>
  <w:style w:type="paragraph" w:styleId="afb">
    <w:name w:val="Normal (Web)"/>
    <w:basedOn w:val="a"/>
    <w:uiPriority w:val="99"/>
    <w:rsid w:val="005D0C3A"/>
    <w:pPr>
      <w:suppressAutoHyphens w:val="0"/>
      <w:spacing w:before="100" w:beforeAutospacing="1" w:after="100" w:afterAutospacing="1"/>
      <w:ind w:firstLine="0"/>
      <w:jc w:val="left"/>
    </w:pPr>
    <w:rPr>
      <w:rFonts w:ascii="Calibri" w:hAnsi="Calibri" w:cs="Calibri"/>
      <w:sz w:val="24"/>
      <w:szCs w:val="24"/>
    </w:rPr>
  </w:style>
  <w:style w:type="character" w:customStyle="1" w:styleId="apple-converted-space">
    <w:name w:val="apple-converted-space"/>
    <w:basedOn w:val="a0"/>
    <w:uiPriority w:val="99"/>
    <w:rsid w:val="005D0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AED"/>
    <w:pPr>
      <w:suppressAutoHyphens/>
      <w:ind w:firstLine="851"/>
      <w:jc w:val="both"/>
    </w:pPr>
    <w:rPr>
      <w:sz w:val="28"/>
    </w:rPr>
  </w:style>
  <w:style w:type="paragraph" w:styleId="1">
    <w:name w:val="heading 1"/>
    <w:basedOn w:val="a"/>
    <w:autoRedefine/>
    <w:qFormat/>
    <w:rsid w:val="00882291"/>
    <w:pPr>
      <w:numPr>
        <w:numId w:val="21"/>
      </w:numPr>
      <w:jc w:val="center"/>
      <w:outlineLvl w:val="0"/>
    </w:pPr>
    <w:rPr>
      <w:b/>
      <w:szCs w:val="28"/>
    </w:rPr>
  </w:style>
  <w:style w:type="paragraph" w:styleId="2">
    <w:name w:val="heading 2"/>
    <w:basedOn w:val="a"/>
    <w:autoRedefine/>
    <w:rsid w:val="00614EDC"/>
    <w:pPr>
      <w:ind w:firstLine="0"/>
      <w:jc w:val="right"/>
      <w:outlineLvl w:val="1"/>
    </w:pPr>
    <w:rPr>
      <w:i/>
      <w:szCs w:val="28"/>
    </w:rPr>
  </w:style>
  <w:style w:type="paragraph" w:styleId="3">
    <w:name w:val="heading 3"/>
    <w:basedOn w:val="a"/>
    <w:qFormat/>
    <w:rsid w:val="00960755"/>
    <w:pPr>
      <w:keepNext/>
      <w:jc w:val="right"/>
      <w:outlineLvl w:val="2"/>
    </w:pPr>
    <w:rPr>
      <w:u w:val="single"/>
    </w:rPr>
  </w:style>
  <w:style w:type="paragraph" w:styleId="4">
    <w:name w:val="heading 4"/>
    <w:basedOn w:val="a"/>
    <w:qFormat/>
    <w:rsid w:val="00960755"/>
    <w:pPr>
      <w:keepNext/>
      <w:outlineLvl w:val="3"/>
    </w:pPr>
    <w:rPr>
      <w:u w:val="single"/>
    </w:rPr>
  </w:style>
  <w:style w:type="paragraph" w:styleId="5">
    <w:name w:val="heading 5"/>
    <w:basedOn w:val="a"/>
    <w:qFormat/>
    <w:rsid w:val="00960755"/>
    <w:pPr>
      <w:keepNext/>
      <w:outlineLvl w:val="4"/>
    </w:pPr>
    <w:rPr>
      <w:b/>
    </w:rPr>
  </w:style>
  <w:style w:type="paragraph" w:styleId="6">
    <w:name w:val="heading 6"/>
    <w:basedOn w:val="a"/>
    <w:qFormat/>
    <w:rsid w:val="00960755"/>
    <w:pPr>
      <w:keepNext/>
      <w:jc w:val="right"/>
      <w:outlineLvl w:val="5"/>
    </w:pPr>
  </w:style>
  <w:style w:type="paragraph" w:styleId="7">
    <w:name w:val="heading 7"/>
    <w:basedOn w:val="a"/>
    <w:qFormat/>
    <w:rsid w:val="00960755"/>
    <w:pPr>
      <w:keepNext/>
      <w:ind w:firstLine="709"/>
      <w:jc w:val="righ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960755"/>
    <w:rPr>
      <w:color w:val="0000FF"/>
      <w:u w:val="single"/>
    </w:rPr>
  </w:style>
  <w:style w:type="character" w:styleId="a3">
    <w:name w:val="page number"/>
    <w:basedOn w:val="a0"/>
    <w:qFormat/>
    <w:rsid w:val="00960755"/>
  </w:style>
  <w:style w:type="character" w:customStyle="1" w:styleId="a4">
    <w:name w:val="Верхний колонтитул Знак"/>
    <w:basedOn w:val="a0"/>
    <w:uiPriority w:val="99"/>
    <w:qFormat/>
    <w:rsid w:val="005D113B"/>
    <w:rPr>
      <w:rFonts w:ascii="Peterburg" w:hAnsi="Peterburg"/>
      <w:sz w:val="24"/>
    </w:rPr>
  </w:style>
  <w:style w:type="character" w:customStyle="1" w:styleId="a5">
    <w:name w:val="Нижний колонтитул Знак"/>
    <w:basedOn w:val="a0"/>
    <w:uiPriority w:val="99"/>
    <w:qFormat/>
    <w:rsid w:val="005D113B"/>
    <w:rPr>
      <w:rFonts w:ascii="Peterburg" w:hAnsi="Peterburg"/>
      <w:sz w:val="24"/>
    </w:rPr>
  </w:style>
  <w:style w:type="character" w:customStyle="1" w:styleId="a6">
    <w:name w:val="Основной текст Знак"/>
    <w:basedOn w:val="a0"/>
    <w:qFormat/>
    <w:rsid w:val="004129AF"/>
    <w:rPr>
      <w:b/>
      <w:caps/>
      <w:sz w:val="28"/>
    </w:rPr>
  </w:style>
  <w:style w:type="character" w:customStyle="1" w:styleId="a7">
    <w:name w:val="Красная строка Знак"/>
    <w:basedOn w:val="a6"/>
    <w:qFormat/>
    <w:rsid w:val="004129AF"/>
    <w:rPr>
      <w:b w:val="0"/>
      <w:caps w:val="0"/>
      <w:smallCaps w:val="0"/>
      <w:sz w:val="28"/>
    </w:rPr>
  </w:style>
  <w:style w:type="character" w:customStyle="1" w:styleId="a8">
    <w:name w:val="Основной текст с отступом Знак"/>
    <w:basedOn w:val="a0"/>
    <w:qFormat/>
    <w:rsid w:val="009470D6"/>
    <w:rPr>
      <w:sz w:val="28"/>
    </w:rPr>
  </w:style>
  <w:style w:type="character" w:customStyle="1" w:styleId="ListLabel1">
    <w:name w:val="ListLabel 1"/>
    <w:qFormat/>
    <w:rsid w:val="00960755"/>
    <w:rPr>
      <w:sz w:val="32"/>
      <w:szCs w:val="32"/>
    </w:rPr>
  </w:style>
  <w:style w:type="character" w:customStyle="1" w:styleId="ListLabel2">
    <w:name w:val="ListLabel 2"/>
    <w:qFormat/>
    <w:rsid w:val="00960755"/>
    <w:rPr>
      <w:rFonts w:cs="Courier New"/>
    </w:rPr>
  </w:style>
  <w:style w:type="character" w:customStyle="1" w:styleId="a9">
    <w:name w:val="Ссылка указателя"/>
    <w:qFormat/>
    <w:rsid w:val="00960755"/>
  </w:style>
  <w:style w:type="paragraph" w:customStyle="1" w:styleId="aa">
    <w:name w:val="Заголовок"/>
    <w:basedOn w:val="a"/>
    <w:next w:val="ab"/>
    <w:qFormat/>
    <w:rsid w:val="00960755"/>
    <w:pPr>
      <w:keepNext/>
      <w:spacing w:before="240" w:after="120"/>
    </w:pPr>
    <w:rPr>
      <w:rFonts w:ascii="Liberation Sans" w:eastAsia="Microsoft YaHei" w:hAnsi="Liberation Sans" w:cs="Arial"/>
      <w:szCs w:val="28"/>
    </w:rPr>
  </w:style>
  <w:style w:type="paragraph" w:styleId="ab">
    <w:name w:val="Body Text"/>
    <w:basedOn w:val="a"/>
    <w:rsid w:val="00960755"/>
    <w:pPr>
      <w:jc w:val="center"/>
    </w:pPr>
    <w:rPr>
      <w:b/>
      <w:caps/>
    </w:rPr>
  </w:style>
  <w:style w:type="paragraph" w:styleId="ac">
    <w:name w:val="List"/>
    <w:basedOn w:val="ab"/>
    <w:rsid w:val="00960755"/>
    <w:rPr>
      <w:rFonts w:cs="Arial"/>
    </w:rPr>
  </w:style>
  <w:style w:type="paragraph" w:styleId="ad">
    <w:name w:val="Title"/>
    <w:basedOn w:val="a"/>
    <w:rsid w:val="00960755"/>
    <w:pPr>
      <w:suppressLineNumbers/>
      <w:spacing w:before="120" w:after="120"/>
    </w:pPr>
    <w:rPr>
      <w:rFonts w:cs="Arial"/>
      <w:i/>
      <w:iCs/>
      <w:sz w:val="24"/>
      <w:szCs w:val="24"/>
    </w:rPr>
  </w:style>
  <w:style w:type="paragraph" w:styleId="ae">
    <w:name w:val="index heading"/>
    <w:basedOn w:val="a"/>
    <w:qFormat/>
    <w:rsid w:val="00960755"/>
    <w:pPr>
      <w:suppressLineNumbers/>
    </w:pPr>
    <w:rPr>
      <w:rFonts w:cs="Arial"/>
    </w:rPr>
  </w:style>
  <w:style w:type="paragraph" w:customStyle="1" w:styleId="af">
    <w:name w:val="Заглавие"/>
    <w:basedOn w:val="a"/>
    <w:qFormat/>
    <w:rsid w:val="00960755"/>
    <w:pPr>
      <w:jc w:val="center"/>
    </w:pPr>
    <w:rPr>
      <w:b/>
      <w:caps/>
    </w:rPr>
  </w:style>
  <w:style w:type="paragraph" w:styleId="af0">
    <w:name w:val="Body Text Indent"/>
    <w:basedOn w:val="ab"/>
    <w:qFormat/>
    <w:rsid w:val="004129AF"/>
    <w:pPr>
      <w:ind w:firstLine="360"/>
      <w:jc w:val="both"/>
    </w:pPr>
    <w:rPr>
      <w:b w:val="0"/>
      <w:caps w:val="0"/>
    </w:rPr>
  </w:style>
  <w:style w:type="paragraph" w:styleId="20">
    <w:name w:val="Body Text Indent 2"/>
    <w:basedOn w:val="a"/>
    <w:qFormat/>
    <w:rsid w:val="00960755"/>
    <w:pPr>
      <w:ind w:left="709"/>
    </w:pPr>
  </w:style>
  <w:style w:type="paragraph" w:styleId="af1">
    <w:name w:val="footer"/>
    <w:basedOn w:val="a"/>
    <w:uiPriority w:val="99"/>
    <w:rsid w:val="00960755"/>
    <w:pPr>
      <w:tabs>
        <w:tab w:val="center" w:pos="4153"/>
        <w:tab w:val="right" w:pos="8306"/>
      </w:tabs>
    </w:pPr>
  </w:style>
  <w:style w:type="paragraph" w:styleId="af2">
    <w:name w:val="Subtitle"/>
    <w:basedOn w:val="a"/>
    <w:qFormat/>
    <w:rsid w:val="00960755"/>
    <w:pPr>
      <w:jc w:val="center"/>
    </w:pPr>
    <w:rPr>
      <w:b/>
    </w:rPr>
  </w:style>
  <w:style w:type="paragraph" w:styleId="af3">
    <w:name w:val="Balloon Text"/>
    <w:basedOn w:val="a"/>
    <w:semiHidden/>
    <w:qFormat/>
    <w:rsid w:val="00960755"/>
    <w:rPr>
      <w:rFonts w:ascii="Tahoma" w:hAnsi="Tahoma" w:cs="Tahoma"/>
      <w:sz w:val="16"/>
      <w:szCs w:val="16"/>
    </w:rPr>
  </w:style>
  <w:style w:type="paragraph" w:styleId="21">
    <w:name w:val="Body Text 2"/>
    <w:basedOn w:val="a"/>
    <w:qFormat/>
    <w:rsid w:val="00960755"/>
    <w:rPr>
      <w:bCs/>
    </w:rPr>
  </w:style>
  <w:style w:type="paragraph" w:styleId="30">
    <w:name w:val="Body Text Indent 3"/>
    <w:basedOn w:val="a"/>
    <w:qFormat/>
    <w:rsid w:val="00960755"/>
    <w:pPr>
      <w:spacing w:line="400" w:lineRule="exact"/>
      <w:ind w:firstLine="709"/>
    </w:pPr>
  </w:style>
  <w:style w:type="paragraph" w:styleId="af4">
    <w:name w:val="header"/>
    <w:basedOn w:val="a"/>
    <w:uiPriority w:val="99"/>
    <w:rsid w:val="00960755"/>
    <w:pPr>
      <w:tabs>
        <w:tab w:val="center" w:pos="4677"/>
        <w:tab w:val="right" w:pos="9355"/>
      </w:tabs>
    </w:pPr>
  </w:style>
  <w:style w:type="paragraph" w:styleId="22">
    <w:name w:val="toc 2"/>
    <w:basedOn w:val="a"/>
    <w:autoRedefine/>
    <w:uiPriority w:val="39"/>
    <w:rsid w:val="00256D1C"/>
    <w:pPr>
      <w:tabs>
        <w:tab w:val="right" w:leader="dot" w:pos="9628"/>
      </w:tabs>
      <w:ind w:firstLine="0"/>
    </w:pPr>
    <w:rPr>
      <w:i/>
    </w:rPr>
  </w:style>
  <w:style w:type="paragraph" w:styleId="10">
    <w:name w:val="toc 1"/>
    <w:basedOn w:val="a"/>
    <w:autoRedefine/>
    <w:uiPriority w:val="39"/>
    <w:rsid w:val="00256D1C"/>
    <w:pPr>
      <w:tabs>
        <w:tab w:val="right" w:leader="dot" w:pos="9628"/>
      </w:tabs>
      <w:ind w:left="482" w:hanging="482"/>
    </w:pPr>
  </w:style>
  <w:style w:type="paragraph" w:customStyle="1" w:styleId="10085">
    <w:name w:val="Стиль Оглавление 1 + Слева:  0 см Выступ:  085 см"/>
    <w:basedOn w:val="10"/>
    <w:autoRedefine/>
    <w:qFormat/>
    <w:rsid w:val="009A67C8"/>
  </w:style>
  <w:style w:type="paragraph" w:styleId="af5">
    <w:name w:val="List Paragraph"/>
    <w:basedOn w:val="a"/>
    <w:uiPriority w:val="34"/>
    <w:qFormat/>
    <w:rsid w:val="00544C05"/>
    <w:pPr>
      <w:ind w:left="720"/>
      <w:contextualSpacing/>
    </w:pPr>
  </w:style>
  <w:style w:type="paragraph" w:styleId="af6">
    <w:name w:val="No Spacing"/>
    <w:link w:val="af7"/>
    <w:uiPriority w:val="99"/>
    <w:qFormat/>
    <w:rsid w:val="00960755"/>
    <w:pPr>
      <w:suppressAutoHyphens/>
    </w:pPr>
    <w:rPr>
      <w:rFonts w:asciiTheme="minorHAnsi" w:hAnsiTheme="minorHAnsi" w:cs="Calibri"/>
      <w:color w:val="00000A"/>
      <w:sz w:val="22"/>
      <w:szCs w:val="22"/>
    </w:rPr>
  </w:style>
  <w:style w:type="table" w:styleId="af8">
    <w:name w:val="Table Grid"/>
    <w:basedOn w:val="a1"/>
    <w:uiPriority w:val="59"/>
    <w:rsid w:val="00DB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747938"/>
    <w:rPr>
      <w:color w:val="0000FF" w:themeColor="hyperlink"/>
      <w:u w:val="single"/>
    </w:rPr>
  </w:style>
  <w:style w:type="paragraph" w:styleId="afa">
    <w:name w:val="TOC Heading"/>
    <w:basedOn w:val="1"/>
    <w:next w:val="a"/>
    <w:uiPriority w:val="39"/>
    <w:semiHidden/>
    <w:unhideWhenUsed/>
    <w:qFormat/>
    <w:rsid w:val="005A6403"/>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31">
    <w:name w:val="toc 3"/>
    <w:basedOn w:val="a"/>
    <w:next w:val="a"/>
    <w:autoRedefine/>
    <w:uiPriority w:val="39"/>
    <w:rsid w:val="005A6403"/>
    <w:pPr>
      <w:spacing w:after="100"/>
      <w:ind w:left="560"/>
    </w:pPr>
  </w:style>
  <w:style w:type="character" w:customStyle="1" w:styleId="af7">
    <w:name w:val="Без интервала Знак"/>
    <w:basedOn w:val="a0"/>
    <w:link w:val="af6"/>
    <w:uiPriority w:val="99"/>
    <w:locked/>
    <w:rsid w:val="00BF2A56"/>
    <w:rPr>
      <w:rFonts w:asciiTheme="minorHAnsi" w:hAnsiTheme="minorHAnsi" w:cs="Calibri"/>
      <w:color w:val="00000A"/>
      <w:sz w:val="22"/>
      <w:szCs w:val="22"/>
    </w:rPr>
  </w:style>
  <w:style w:type="paragraph" w:customStyle="1" w:styleId="210">
    <w:name w:val="Заголовок 21"/>
    <w:basedOn w:val="a"/>
    <w:rsid w:val="003C12DE"/>
    <w:pPr>
      <w:spacing w:line="100" w:lineRule="atLeast"/>
      <w:ind w:firstLine="0"/>
      <w:jc w:val="center"/>
    </w:pPr>
    <w:rPr>
      <w:b/>
      <w:kern w:val="1"/>
      <w:szCs w:val="28"/>
      <w:lang w:eastAsia="ar-SA"/>
    </w:rPr>
  </w:style>
  <w:style w:type="paragraph" w:styleId="afb">
    <w:name w:val="Normal (Web)"/>
    <w:basedOn w:val="a"/>
    <w:uiPriority w:val="99"/>
    <w:rsid w:val="005D0C3A"/>
    <w:pPr>
      <w:suppressAutoHyphens w:val="0"/>
      <w:spacing w:before="100" w:beforeAutospacing="1" w:after="100" w:afterAutospacing="1"/>
      <w:ind w:firstLine="0"/>
      <w:jc w:val="left"/>
    </w:pPr>
    <w:rPr>
      <w:rFonts w:ascii="Calibri" w:hAnsi="Calibri" w:cs="Calibri"/>
      <w:sz w:val="24"/>
      <w:szCs w:val="24"/>
    </w:rPr>
  </w:style>
  <w:style w:type="character" w:customStyle="1" w:styleId="apple-converted-space">
    <w:name w:val="apple-converted-space"/>
    <w:basedOn w:val="a0"/>
    <w:uiPriority w:val="99"/>
    <w:rsid w:val="005D0C3A"/>
  </w:style>
</w:styles>
</file>

<file path=word/webSettings.xml><?xml version="1.0" encoding="utf-8"?>
<w:webSettings xmlns:r="http://schemas.openxmlformats.org/officeDocument/2006/relationships" xmlns:w="http://schemas.openxmlformats.org/wordprocessingml/2006/main">
  <w:divs>
    <w:div w:id="530807092">
      <w:bodyDiv w:val="1"/>
      <w:marLeft w:val="0"/>
      <w:marRight w:val="0"/>
      <w:marTop w:val="0"/>
      <w:marBottom w:val="0"/>
      <w:divBdr>
        <w:top w:val="none" w:sz="0" w:space="0" w:color="auto"/>
        <w:left w:val="none" w:sz="0" w:space="0" w:color="auto"/>
        <w:bottom w:val="none" w:sz="0" w:space="0" w:color="auto"/>
        <w:right w:val="none" w:sz="0" w:space="0" w:color="auto"/>
      </w:divBdr>
    </w:div>
    <w:div w:id="640499538">
      <w:bodyDiv w:val="1"/>
      <w:marLeft w:val="0"/>
      <w:marRight w:val="0"/>
      <w:marTop w:val="0"/>
      <w:marBottom w:val="0"/>
      <w:divBdr>
        <w:top w:val="none" w:sz="0" w:space="0" w:color="auto"/>
        <w:left w:val="none" w:sz="0" w:space="0" w:color="auto"/>
        <w:bottom w:val="none" w:sz="0" w:space="0" w:color="auto"/>
        <w:right w:val="none" w:sz="0" w:space="0" w:color="auto"/>
      </w:divBdr>
    </w:div>
    <w:div w:id="726337372">
      <w:bodyDiv w:val="1"/>
      <w:marLeft w:val="0"/>
      <w:marRight w:val="0"/>
      <w:marTop w:val="0"/>
      <w:marBottom w:val="0"/>
      <w:divBdr>
        <w:top w:val="none" w:sz="0" w:space="0" w:color="auto"/>
        <w:left w:val="none" w:sz="0" w:space="0" w:color="auto"/>
        <w:bottom w:val="none" w:sz="0" w:space="0" w:color="auto"/>
        <w:right w:val="none" w:sz="0" w:space="0" w:color="auto"/>
      </w:divBdr>
    </w:div>
    <w:div w:id="1709842779">
      <w:bodyDiv w:val="1"/>
      <w:marLeft w:val="0"/>
      <w:marRight w:val="0"/>
      <w:marTop w:val="0"/>
      <w:marBottom w:val="0"/>
      <w:divBdr>
        <w:top w:val="none" w:sz="0" w:space="0" w:color="auto"/>
        <w:left w:val="none" w:sz="0" w:space="0" w:color="auto"/>
        <w:bottom w:val="none" w:sz="0" w:space="0" w:color="auto"/>
        <w:right w:val="none" w:sz="0" w:space="0" w:color="auto"/>
      </w:divBdr>
    </w:div>
    <w:div w:id="18730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9C1C-6B69-43A9-B172-ABA38DE5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Lisitsa Maxim</dc:creator>
  <cp:lastModifiedBy>10</cp:lastModifiedBy>
  <cp:revision>11</cp:revision>
  <cp:lastPrinted>2017-06-29T07:06:00Z</cp:lastPrinted>
  <dcterms:created xsi:type="dcterms:W3CDTF">2017-11-30T09:25:00Z</dcterms:created>
  <dcterms:modified xsi:type="dcterms:W3CDTF">2020-05-08T10:48:00Z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